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878F5" w14:textId="07DE05F7" w:rsidR="00D46E13" w:rsidRPr="00BA4EDD" w:rsidRDefault="000546F2" w:rsidP="00BA4EDD">
      <w:pPr>
        <w:pStyle w:val="Title"/>
      </w:pPr>
      <w:r w:rsidRPr="00BA4EDD">
        <w:t xml:space="preserve">CIMI </w:t>
      </w:r>
      <w:r w:rsidR="00BA4EDD">
        <w:t>Demonstration Project</w:t>
      </w:r>
      <w:r w:rsidR="00D46E13" w:rsidRPr="00BA4EDD">
        <w:t>: Skin and Wound Domain</w:t>
      </w:r>
    </w:p>
    <w:p w14:paraId="22A651FF" w14:textId="77777777" w:rsidR="00B07C28" w:rsidRDefault="00B07C28" w:rsidP="000546F2">
      <w:pPr>
        <w:spacing w:after="0"/>
      </w:pPr>
    </w:p>
    <w:p w14:paraId="2045A71D" w14:textId="6B97782B" w:rsidR="00595BCD" w:rsidRDefault="000546F2" w:rsidP="000546F2">
      <w:pPr>
        <w:spacing w:after="0"/>
      </w:pPr>
      <w:r>
        <w:t>Fall 2018 HL7 Ballot Cycle</w:t>
      </w:r>
    </w:p>
    <w:p w14:paraId="4A4DA1BD" w14:textId="723C6966" w:rsidR="000546F2" w:rsidRDefault="00BA4EDD" w:rsidP="00BA4EDD">
      <w:pPr>
        <w:spacing w:after="0"/>
      </w:pPr>
      <w:r>
        <w:t>For-Comment Ballot s</w:t>
      </w:r>
      <w:r w:rsidR="000546F2">
        <w:t xml:space="preserve">ponsored by </w:t>
      </w:r>
      <w:r>
        <w:t xml:space="preserve">the </w:t>
      </w:r>
      <w:r w:rsidR="000546F2">
        <w:t xml:space="preserve">Patient Care (PC) </w:t>
      </w:r>
      <w:r w:rsidR="00EE168C">
        <w:t xml:space="preserve">Work Group </w:t>
      </w:r>
      <w:r w:rsidR="000546F2">
        <w:t xml:space="preserve">and </w:t>
      </w:r>
      <w:r w:rsidR="00EE168C">
        <w:t xml:space="preserve">co-sponsored by the </w:t>
      </w:r>
      <w:r w:rsidR="000546F2">
        <w:t xml:space="preserve">Clinical Information Modeling Initiative (CIMI) </w:t>
      </w:r>
      <w:r w:rsidR="00EE168C">
        <w:t>Work Group</w:t>
      </w:r>
    </w:p>
    <w:p w14:paraId="25194372" w14:textId="262B9CF0" w:rsidR="000546F2" w:rsidRPr="00BA4EDD" w:rsidRDefault="000546F2" w:rsidP="00BA4EDD">
      <w:pPr>
        <w:pStyle w:val="Heading1"/>
      </w:pPr>
      <w:r w:rsidRPr="00BA4EDD">
        <w:t>Introduction</w:t>
      </w:r>
    </w:p>
    <w:p w14:paraId="5113D233" w14:textId="45E44B09" w:rsidR="00D37B72" w:rsidRDefault="00D37B72">
      <w:r>
        <w:t xml:space="preserve">This is </w:t>
      </w:r>
      <w:r w:rsidR="00DA78AE" w:rsidRPr="00DA78AE">
        <w:t>for-comment</w:t>
      </w:r>
      <w:r w:rsidR="00DA78AE">
        <w:t xml:space="preserve"> </w:t>
      </w:r>
      <w:r>
        <w:t xml:space="preserve">ballot on a </w:t>
      </w:r>
      <w:r w:rsidR="000546F2">
        <w:t>demonstration project</w:t>
      </w:r>
      <w:r>
        <w:t xml:space="preserve"> of the CIMI program.</w:t>
      </w:r>
      <w:r w:rsidR="00C4538D">
        <w:t xml:space="preserve"> </w:t>
      </w:r>
    </w:p>
    <w:p w14:paraId="174DB9DC" w14:textId="621F7CF9" w:rsidR="00D1140A" w:rsidRDefault="00D1140A" w:rsidP="00D1140A">
      <w:r>
        <w:t>The CIMI effort is focused on creating logical models of healthcare information, independent of implementation technologies and patterns. It aims to decouple the logical information content from the periodic changes we experience in technology. When a new technical platform is introduced, the technology can be adopted without needing to re-define the clinical information. Furthermore, regardless of implementation technology, all implementations following the same CIMI logical models will express the same information.</w:t>
      </w:r>
    </w:p>
    <w:p w14:paraId="6D0A3B17" w14:textId="3C89CB01" w:rsidR="00C4538D" w:rsidRDefault="00C4538D" w:rsidP="00D1140A">
      <w:r>
        <w:t xml:space="preserve">Readers unfamiliar with CIMI are referred to the </w:t>
      </w:r>
      <w:hyperlink r:id="rId5" w:history="1">
        <w:r w:rsidRPr="00C4538D">
          <w:rPr>
            <w:rStyle w:val="Hyperlink"/>
          </w:rPr>
          <w:t>CIMI Architecture, M</w:t>
        </w:r>
        <w:r>
          <w:rPr>
            <w:rStyle w:val="Hyperlink"/>
          </w:rPr>
          <w:t>ethodology</w:t>
        </w:r>
        <w:r w:rsidRPr="00C4538D">
          <w:rPr>
            <w:rStyle w:val="Hyperlink"/>
          </w:rPr>
          <w:t>, and Style Guide</w:t>
        </w:r>
      </w:hyperlink>
      <w:r>
        <w:t xml:space="preserve"> for more information.</w:t>
      </w:r>
    </w:p>
    <w:p w14:paraId="13053E09" w14:textId="1BDFFDD9" w:rsidR="00B07C28" w:rsidRDefault="00B07C28" w:rsidP="00BA4EDD">
      <w:pPr>
        <w:pStyle w:val="Heading1"/>
      </w:pPr>
      <w:r>
        <w:t>CIMI Demonstration Project</w:t>
      </w:r>
    </w:p>
    <w:p w14:paraId="2C3A29AB" w14:textId="77777777" w:rsidR="00AA4629" w:rsidRDefault="00D1140A" w:rsidP="00D1140A">
      <w:r>
        <w:t>The demonstration project is designed to be a test case for how different groups, with different tools, approach CIMI modeling. The Skin and Wound assessment domain was selected because it provides a variety of modeling challenges, including broad coverage of data types, various entity relationships, and different use cases for capture, review, and reporting.</w:t>
      </w:r>
    </w:p>
    <w:p w14:paraId="17578F77" w14:textId="6CC48D9C" w:rsidR="0024486E" w:rsidRDefault="00AA4629" w:rsidP="00D1140A">
      <w:r>
        <w:t xml:space="preserve">Each group is using the same </w:t>
      </w:r>
      <w:r w:rsidR="0024486E">
        <w:t xml:space="preserve">Excel spreadsheet describing the </w:t>
      </w:r>
      <w:r>
        <w:t>Skin and Wound domain. The spreadsheet covers</w:t>
      </w:r>
      <w:r w:rsidR="0024486E">
        <w:t xml:space="preserve"> the various observations that can be made about a wound, for example, its location, size, color, odor, and many others. </w:t>
      </w:r>
      <w:r>
        <w:t>It</w:t>
      </w:r>
      <w:r w:rsidR="0024486E">
        <w:t xml:space="preserve"> includes LOINC codes for observations and panels, and answer sets (either LOINC or SNOMED CT) or units for quantitative observations. Some of the observations are nested; for example, a patient can have more than one wound, each wound can have more than one tunnel, and each tunnel on each wound on each patient can be measured.</w:t>
      </w:r>
    </w:p>
    <w:p w14:paraId="6BBD8FAD" w14:textId="4572E557" w:rsidR="0000520A" w:rsidRDefault="0000520A" w:rsidP="00D1140A">
      <w:r>
        <w:t>Note that some groups were unable to complete the skin &amp; wound domain; these have included their work on the quantitative lab domain instead.</w:t>
      </w:r>
    </w:p>
    <w:p w14:paraId="33DF101E" w14:textId="76A9B707" w:rsidR="009B028A" w:rsidRPr="00BA4EDD" w:rsidRDefault="00BA4EDD" w:rsidP="00BA4EDD">
      <w:pPr>
        <w:pStyle w:val="Heading2"/>
      </w:pPr>
      <w:r>
        <w:t xml:space="preserve">Validation of </w:t>
      </w:r>
      <w:r w:rsidR="009B028A" w:rsidRPr="00BA4EDD">
        <w:t xml:space="preserve">CIMI </w:t>
      </w:r>
      <w:r w:rsidR="0032031A">
        <w:t xml:space="preserve">Modeling </w:t>
      </w:r>
      <w:r w:rsidR="009B028A" w:rsidRPr="00BA4EDD">
        <w:t>Patterns</w:t>
      </w:r>
    </w:p>
    <w:p w14:paraId="42E568FC" w14:textId="69650F72" w:rsidR="00C400BB" w:rsidRDefault="0032031A" w:rsidP="00C400BB">
      <w:r>
        <w:t>One</w:t>
      </w:r>
      <w:r w:rsidR="0024486E">
        <w:t xml:space="preserve"> major g</w:t>
      </w:r>
      <w:r w:rsidR="00770DDE">
        <w:t xml:space="preserve">oal of the demonstration </w:t>
      </w:r>
      <w:r w:rsidR="00BA4EDD">
        <w:t xml:space="preserve">project is to validate CIMI modeling patterns. CIMI has established </w:t>
      </w:r>
      <w:r w:rsidR="007A6F62">
        <w:t>an</w:t>
      </w:r>
      <w:r>
        <w:t xml:space="preserve"> </w:t>
      </w:r>
      <w:r w:rsidR="007A6F62">
        <w:t xml:space="preserve">object-oriented class </w:t>
      </w:r>
      <w:r w:rsidR="00BA4EDD">
        <w:t xml:space="preserve">hierarchy </w:t>
      </w:r>
      <w:r>
        <w:t xml:space="preserve">that defines </w:t>
      </w:r>
      <w:r w:rsidR="00C400BB">
        <w:t xml:space="preserve">a rich set of </w:t>
      </w:r>
      <w:r w:rsidR="007A6F62">
        <w:t xml:space="preserve">base (parent) </w:t>
      </w:r>
      <w:r>
        <w:t>classes</w:t>
      </w:r>
      <w:r w:rsidR="00C400BB">
        <w:t xml:space="preserve">. </w:t>
      </w:r>
      <w:r w:rsidR="007A6F62">
        <w:t xml:space="preserve">Domain-specific </w:t>
      </w:r>
      <w:r w:rsidR="000351D4">
        <w:t xml:space="preserve">models are created by applying up to four </w:t>
      </w:r>
      <w:r w:rsidR="00C400BB">
        <w:t>different modeling processes:</w:t>
      </w:r>
    </w:p>
    <w:p w14:paraId="53B5B705" w14:textId="13211FD1" w:rsidR="002719BE" w:rsidRDefault="000351D4" w:rsidP="00C400BB">
      <w:pPr>
        <w:pStyle w:val="ListParagraph"/>
        <w:numPr>
          <w:ilvl w:val="0"/>
          <w:numId w:val="17"/>
        </w:numPr>
      </w:pPr>
      <w:r>
        <w:lastRenderedPageBreak/>
        <w:t>Selecting a CIMI-defined base</w:t>
      </w:r>
      <w:r w:rsidR="002719BE">
        <w:t xml:space="preserve"> class </w:t>
      </w:r>
      <w:r w:rsidR="00C4538D">
        <w:t xml:space="preserve">or base archetype </w:t>
      </w:r>
      <w:r w:rsidR="002719BE">
        <w:t>(required)</w:t>
      </w:r>
      <w:r w:rsidR="00D1140A">
        <w:t>;</w:t>
      </w:r>
    </w:p>
    <w:p w14:paraId="71AB135F" w14:textId="06297BDF" w:rsidR="002719BE" w:rsidRDefault="000351D4" w:rsidP="00C400BB">
      <w:pPr>
        <w:pStyle w:val="ListParagraph"/>
        <w:numPr>
          <w:ilvl w:val="0"/>
          <w:numId w:val="17"/>
        </w:numPr>
      </w:pPr>
      <w:r>
        <w:t>Optionally</w:t>
      </w:r>
      <w:r w:rsidR="00D1140A">
        <w:t>,</w:t>
      </w:r>
      <w:r>
        <w:t xml:space="preserve"> e</w:t>
      </w:r>
      <w:r w:rsidR="00C400BB">
        <w:t xml:space="preserve">xtending the base class </w:t>
      </w:r>
      <w:r w:rsidR="002719BE">
        <w:t>(</w:t>
      </w:r>
      <w:r w:rsidR="007A6F62">
        <w:t xml:space="preserve">adding </w:t>
      </w:r>
      <w:r w:rsidR="00C400BB">
        <w:t xml:space="preserve">new </w:t>
      </w:r>
      <w:r w:rsidR="007A6F62">
        <w:t>attributes)</w:t>
      </w:r>
      <w:r w:rsidR="00D1140A">
        <w:t>;</w:t>
      </w:r>
    </w:p>
    <w:p w14:paraId="0DBF92F7" w14:textId="00007A47" w:rsidR="002719BE" w:rsidRDefault="000351D4" w:rsidP="00C400BB">
      <w:pPr>
        <w:pStyle w:val="ListParagraph"/>
        <w:numPr>
          <w:ilvl w:val="0"/>
          <w:numId w:val="17"/>
        </w:numPr>
      </w:pPr>
      <w:r>
        <w:t>Optionally</w:t>
      </w:r>
      <w:r w:rsidR="00D1140A">
        <w:t>,</w:t>
      </w:r>
      <w:r>
        <w:t xml:space="preserve"> c</w:t>
      </w:r>
      <w:r w:rsidR="007A6F62">
        <w:t>onstrain</w:t>
      </w:r>
      <w:r w:rsidR="00C400BB">
        <w:t xml:space="preserve">ing the </w:t>
      </w:r>
      <w:r w:rsidR="00C4538D">
        <w:t xml:space="preserve">derived child </w:t>
      </w:r>
      <w:r w:rsidR="00D1140A">
        <w:t>class</w:t>
      </w:r>
      <w:r w:rsidR="007A6F62">
        <w:t xml:space="preserve"> </w:t>
      </w:r>
      <w:r w:rsidR="00C4538D">
        <w:t>or archetype (by</w:t>
      </w:r>
      <w:r w:rsidR="00C400BB">
        <w:t xml:space="preserve"> restricting cardinality, </w:t>
      </w:r>
      <w:r w:rsidR="002719BE">
        <w:t xml:space="preserve">applying fixed values to attributes, </w:t>
      </w:r>
      <w:r w:rsidR="007A6F62">
        <w:t xml:space="preserve">binding </w:t>
      </w:r>
      <w:r w:rsidR="002719BE">
        <w:t>properties to value sets</w:t>
      </w:r>
      <w:r w:rsidR="00C400BB">
        <w:t>, or constraining the type of attribute</w:t>
      </w:r>
      <w:r w:rsidR="00C4538D">
        <w:t>s</w:t>
      </w:r>
      <w:r w:rsidR="007A6F62">
        <w:t xml:space="preserve">), </w:t>
      </w:r>
    </w:p>
    <w:p w14:paraId="7A6F35A5" w14:textId="71660F6F" w:rsidR="002719BE" w:rsidRDefault="00C4538D" w:rsidP="002719BE">
      <w:pPr>
        <w:pStyle w:val="ListParagraph"/>
        <w:numPr>
          <w:ilvl w:val="0"/>
          <w:numId w:val="17"/>
        </w:numPr>
      </w:pPr>
      <w:r>
        <w:t>If required, c</w:t>
      </w:r>
      <w:r w:rsidR="00C400BB">
        <w:t>ombining</w:t>
      </w:r>
      <w:r w:rsidR="007A6F62">
        <w:t xml:space="preserve"> </w:t>
      </w:r>
      <w:r>
        <w:t>several classes</w:t>
      </w:r>
      <w:r w:rsidR="00C400BB">
        <w:t xml:space="preserve"> </w:t>
      </w:r>
      <w:r w:rsidR="000351D4">
        <w:t xml:space="preserve">through composition </w:t>
      </w:r>
      <w:r>
        <w:t xml:space="preserve">to form the desired domain model </w:t>
      </w:r>
      <w:r w:rsidR="000351D4">
        <w:t xml:space="preserve">(for example, </w:t>
      </w:r>
      <w:r w:rsidR="002719BE">
        <w:t>choosing the</w:t>
      </w:r>
      <w:r w:rsidR="000351D4">
        <w:t xml:space="preserve"> correct </w:t>
      </w:r>
      <w:proofErr w:type="spellStart"/>
      <w:r w:rsidR="000351D4">
        <w:t>Statement</w:t>
      </w:r>
      <w:r w:rsidR="002719BE">
        <w:t>Topic</w:t>
      </w:r>
      <w:proofErr w:type="spellEnd"/>
      <w:r w:rsidR="002719BE">
        <w:t xml:space="preserve"> and </w:t>
      </w:r>
      <w:proofErr w:type="spellStart"/>
      <w:r w:rsidR="000351D4">
        <w:t>Statement</w:t>
      </w:r>
      <w:r w:rsidR="002719BE">
        <w:t>Context</w:t>
      </w:r>
      <w:proofErr w:type="spellEnd"/>
      <w:r w:rsidR="000351D4">
        <w:t xml:space="preserve"> classes to </w:t>
      </w:r>
      <w:r w:rsidR="002719BE">
        <w:t xml:space="preserve">form </w:t>
      </w:r>
      <w:r w:rsidR="000351D4">
        <w:t>the desired type of clinical statement)</w:t>
      </w:r>
      <w:r w:rsidR="002719BE">
        <w:t>.</w:t>
      </w:r>
    </w:p>
    <w:p w14:paraId="3963934B" w14:textId="39E74188" w:rsidR="00D1140A" w:rsidRDefault="002719BE" w:rsidP="00D1140A">
      <w:r>
        <w:t xml:space="preserve">One of the </w:t>
      </w:r>
      <w:r w:rsidR="00D1140A">
        <w:t>primary</w:t>
      </w:r>
      <w:r>
        <w:t xml:space="preserve"> questions of this demonstration project is whether different </w:t>
      </w:r>
      <w:r w:rsidR="00C400BB">
        <w:t xml:space="preserve">domain modelers </w:t>
      </w:r>
      <w:r>
        <w:t xml:space="preserve">can </w:t>
      </w:r>
      <w:r w:rsidR="00C400BB">
        <w:t xml:space="preserve">reliability and repeatably apply the </w:t>
      </w:r>
      <w:r>
        <w:t xml:space="preserve">four </w:t>
      </w:r>
      <w:r w:rsidR="00C400BB">
        <w:t xml:space="preserve">modeling </w:t>
      </w:r>
      <w:r>
        <w:t xml:space="preserve">processes </w:t>
      </w:r>
      <w:r w:rsidR="000351D4">
        <w:t xml:space="preserve">to </w:t>
      </w:r>
      <w:r>
        <w:t xml:space="preserve">arrive at the same results. </w:t>
      </w:r>
      <w:r w:rsidR="00D1140A">
        <w:t xml:space="preserve">(For the demonstration project, all contributors are experts on CIMI, but to scale, </w:t>
      </w:r>
      <w:r w:rsidR="00C4538D">
        <w:t>modelers cannot be assumed to be CIMI experts.</w:t>
      </w:r>
      <w:r w:rsidR="00D1140A">
        <w:t xml:space="preserve">) </w:t>
      </w:r>
    </w:p>
    <w:p w14:paraId="71DE1B44" w14:textId="015189AE" w:rsidR="00D1140A" w:rsidRDefault="00D1140A" w:rsidP="002719BE">
      <w:r>
        <w:t>A second important question is whether the base classes, as currently defined by CIMI, are adequate to capture the Skin and Wound domain content.</w:t>
      </w:r>
    </w:p>
    <w:p w14:paraId="301B76DC" w14:textId="409524D3" w:rsidR="0024486E" w:rsidRDefault="0024486E" w:rsidP="0024486E">
      <w:pPr>
        <w:pStyle w:val="Heading2"/>
      </w:pPr>
      <w:r>
        <w:t>Mapping to FHIR</w:t>
      </w:r>
    </w:p>
    <w:p w14:paraId="34B27C75" w14:textId="770C5BF5" w:rsidR="0024486E" w:rsidRPr="0024486E" w:rsidRDefault="0024486E" w:rsidP="0024486E">
      <w:r>
        <w:t>FHIR is a major implementation target for CIMI models. The demonstration project would like to compare different approaches to mapping from CIMI to FHIR profiles.</w:t>
      </w:r>
    </w:p>
    <w:p w14:paraId="54E40E8F" w14:textId="568C4E20" w:rsidR="00BA4EDD" w:rsidRDefault="00BA4EDD" w:rsidP="00BA4EDD">
      <w:pPr>
        <w:pStyle w:val="Heading2"/>
      </w:pPr>
      <w:r>
        <w:t>Comparison of CIMI Tool Chains</w:t>
      </w:r>
    </w:p>
    <w:p w14:paraId="4E0EA18A" w14:textId="01ACF4C6" w:rsidR="00BA4EDD" w:rsidRDefault="00D1140A" w:rsidP="00BA4EDD">
      <w:r>
        <w:t>CIMI recognizes that modelers have tooling preferences</w:t>
      </w:r>
      <w:r w:rsidR="0024486E">
        <w:t>,</w:t>
      </w:r>
      <w:r>
        <w:t xml:space="preserve"> and it </w:t>
      </w:r>
      <w:r w:rsidR="0024486E">
        <w:t>is probably</w:t>
      </w:r>
      <w:r>
        <w:t xml:space="preserve"> not feasible </w:t>
      </w:r>
      <w:r w:rsidR="0024486E">
        <w:t>to expect all</w:t>
      </w:r>
      <w:r>
        <w:t xml:space="preserve"> modelers to use the same tools to implement CIMI models. </w:t>
      </w:r>
      <w:r w:rsidR="0024486E">
        <w:t>A</w:t>
      </w:r>
      <w:r>
        <w:t xml:space="preserve"> second </w:t>
      </w:r>
      <w:r w:rsidR="0024486E">
        <w:t xml:space="preserve">major </w:t>
      </w:r>
      <w:r>
        <w:t xml:space="preserve">goal is to see how different tools function in the creation of CIMI models. </w:t>
      </w:r>
    </w:p>
    <w:p w14:paraId="5B527704" w14:textId="77777777" w:rsidR="00AA4629" w:rsidRDefault="00AA4629" w:rsidP="00AA4629">
      <w:r>
        <w:t>Regardless of the tools, each group was asked to provide:</w:t>
      </w:r>
    </w:p>
    <w:p w14:paraId="37D46923" w14:textId="190FD96B" w:rsidR="00AA4629" w:rsidRDefault="00AA4629" w:rsidP="00AA4629">
      <w:pPr>
        <w:pStyle w:val="ListParagraph"/>
        <w:numPr>
          <w:ilvl w:val="0"/>
          <w:numId w:val="19"/>
        </w:numPr>
      </w:pPr>
      <w:r>
        <w:t>A CIMI logical model of the Skin and Wound domain, expressed in the Archetype Description Language (ADL) and Basic Metamodel (BMM) formalism.</w:t>
      </w:r>
    </w:p>
    <w:p w14:paraId="4A0D5621" w14:textId="5DCA7D98" w:rsidR="00AA4629" w:rsidRDefault="00AA4629" w:rsidP="00AA4629">
      <w:pPr>
        <w:pStyle w:val="ListParagraph"/>
        <w:numPr>
          <w:ilvl w:val="0"/>
          <w:numId w:val="19"/>
        </w:numPr>
      </w:pPr>
      <w:r>
        <w:t>Optionally, FHIR profiles correspo</w:t>
      </w:r>
      <w:r w:rsidR="00C4538D">
        <w:t>nding to the CIMI logical model, and a description of the mapping logic and approach.</w:t>
      </w:r>
    </w:p>
    <w:p w14:paraId="7B3EBD04" w14:textId="0FE585CC" w:rsidR="00AA4629" w:rsidRDefault="00AA4629" w:rsidP="00AA4629">
      <w:pPr>
        <w:pStyle w:val="ListParagraph"/>
        <w:numPr>
          <w:ilvl w:val="0"/>
          <w:numId w:val="19"/>
        </w:numPr>
      </w:pPr>
      <w:r>
        <w:t>Optionally, a FHIR Implementation Guide</w:t>
      </w:r>
      <w:r w:rsidR="00A63C0F">
        <w:t xml:space="preserve"> (IG)</w:t>
      </w:r>
      <w:r w:rsidR="00C4538D">
        <w:t>.</w:t>
      </w:r>
    </w:p>
    <w:p w14:paraId="33C6D525" w14:textId="4C42E0A2" w:rsidR="00BA4EDD" w:rsidRDefault="00AA4629" w:rsidP="009B028A">
      <w:pPr>
        <w:pStyle w:val="ListParagraph"/>
        <w:numPr>
          <w:ilvl w:val="0"/>
          <w:numId w:val="19"/>
        </w:numPr>
      </w:pPr>
      <w:r>
        <w:t xml:space="preserve">Optionally, additional </w:t>
      </w:r>
      <w:r w:rsidR="00C4538D">
        <w:t>information</w:t>
      </w:r>
      <w:r w:rsidR="00A63C0F">
        <w:t xml:space="preserve"> such</w:t>
      </w:r>
      <w:r w:rsidR="00C4538D">
        <w:t xml:space="preserve"> descriptions of how the requirements were formally capture</w:t>
      </w:r>
      <w:r w:rsidR="00A63C0F">
        <w:t xml:space="preserve">d and transformed into outputs, class diagrams, </w:t>
      </w:r>
      <w:r w:rsidR="00C4538D">
        <w:t>lessons learned, etc.</w:t>
      </w:r>
    </w:p>
    <w:p w14:paraId="7F563DC9" w14:textId="4C710076" w:rsidR="000546F2" w:rsidRDefault="000546F2" w:rsidP="00BA4EDD">
      <w:pPr>
        <w:pStyle w:val="Heading1"/>
      </w:pPr>
      <w:r>
        <w:t>Content of Ballot Package</w:t>
      </w:r>
    </w:p>
    <w:p w14:paraId="23A6CC7B" w14:textId="3148765F" w:rsidR="008E264E" w:rsidRDefault="008E264E" w:rsidP="005D360A">
      <w:r>
        <w:t xml:space="preserve">The ballot </w:t>
      </w:r>
      <w:r w:rsidR="00AA4629">
        <w:t xml:space="preserve">package </w:t>
      </w:r>
      <w:r>
        <w:t xml:space="preserve">contains </w:t>
      </w:r>
      <w:r w:rsidR="007560BD">
        <w:t>five</w:t>
      </w:r>
      <w:r w:rsidR="00C4538D">
        <w:t xml:space="preserve"> output packages</w:t>
      </w:r>
      <w:r>
        <w:t>:</w:t>
      </w:r>
    </w:p>
    <w:p w14:paraId="276E813D" w14:textId="6B715210" w:rsidR="00C4538D" w:rsidRDefault="008E264E" w:rsidP="00C4538D">
      <w:pPr>
        <w:pStyle w:val="Heading2"/>
      </w:pPr>
      <w:r>
        <w:t>FHIM</w:t>
      </w:r>
      <w:r w:rsidR="00C4538D">
        <w:t xml:space="preserve"> Package</w:t>
      </w:r>
    </w:p>
    <w:p w14:paraId="3ACD6F6B" w14:textId="64BE7C1B" w:rsidR="00C4538D" w:rsidRDefault="00C4538D" w:rsidP="00C4538D">
      <w:r>
        <w:t xml:space="preserve">This package was created starting with Federal Health Information Model (FHIM), expressed in UML, exporting </w:t>
      </w:r>
      <w:r w:rsidR="00A63C0F">
        <w:t xml:space="preserve">from FHIM </w:t>
      </w:r>
      <w:r>
        <w:t xml:space="preserve">to MITRE’s Clinical Information </w:t>
      </w:r>
      <w:r w:rsidR="00A63C0F">
        <w:t>Modeling and Profiling Language (CIMPL),</w:t>
      </w:r>
      <w:r>
        <w:t xml:space="preserve"> and </w:t>
      </w:r>
      <w:r w:rsidR="00A63C0F">
        <w:t xml:space="preserve">then </w:t>
      </w:r>
      <w:r w:rsidR="00A63C0F">
        <w:lastRenderedPageBreak/>
        <w:t>using the MITRE toolchain to produce ADL/BMM, FHIR profiles, FHIR Logical Models using StructureDefinition, and a FHIR IG. The package includes:</w:t>
      </w:r>
    </w:p>
    <w:p w14:paraId="320A682A" w14:textId="24B1A057" w:rsidR="008E264E" w:rsidRDefault="00A63C0F" w:rsidP="00A63C0F">
      <w:pPr>
        <w:pStyle w:val="ListParagraph"/>
        <w:numPr>
          <w:ilvl w:val="0"/>
          <w:numId w:val="20"/>
        </w:numPr>
      </w:pPr>
      <w:r>
        <w:t xml:space="preserve">FHIM UML </w:t>
      </w:r>
      <w:r w:rsidR="0059159A">
        <w:t>analysis</w:t>
      </w:r>
      <w:r>
        <w:t xml:space="preserve"> model</w:t>
      </w:r>
    </w:p>
    <w:p w14:paraId="3E4F73F8" w14:textId="37056E67" w:rsidR="00A63C0F" w:rsidRDefault="00A63C0F" w:rsidP="0059159A">
      <w:pPr>
        <w:pStyle w:val="ListParagraph"/>
        <w:numPr>
          <w:ilvl w:val="0"/>
          <w:numId w:val="20"/>
        </w:numPr>
      </w:pPr>
      <w:r>
        <w:t xml:space="preserve">Generated </w:t>
      </w:r>
      <w:r w:rsidR="0059159A">
        <w:t>Model and Constraints (</w:t>
      </w:r>
      <w:r>
        <w:t xml:space="preserve">BMM and </w:t>
      </w:r>
      <w:r w:rsidR="008E264E">
        <w:t>ADL</w:t>
      </w:r>
      <w:r w:rsidR="0059159A">
        <w:t>), with b</w:t>
      </w:r>
      <w:r>
        <w:t>rowser</w:t>
      </w:r>
    </w:p>
    <w:p w14:paraId="4A82575B" w14:textId="1B423F70" w:rsidR="00A63C0F" w:rsidRDefault="008E264E" w:rsidP="00A63C0F">
      <w:pPr>
        <w:pStyle w:val="ListParagraph"/>
        <w:numPr>
          <w:ilvl w:val="0"/>
          <w:numId w:val="20"/>
        </w:numPr>
      </w:pPr>
      <w:r>
        <w:t>Generated FHIR implementation guide</w:t>
      </w:r>
      <w:r w:rsidR="0059159A">
        <w:t xml:space="preserve">, including </w:t>
      </w:r>
      <w:r w:rsidR="00A63C0F">
        <w:t>Logical Models</w:t>
      </w:r>
      <w:r w:rsidR="0059159A">
        <w:t xml:space="preserve">, </w:t>
      </w:r>
      <w:r w:rsidR="00A63C0F">
        <w:t>Generated FHIR Profiles</w:t>
      </w:r>
      <w:r w:rsidR="0059159A">
        <w:t xml:space="preserve">, </w:t>
      </w:r>
      <w:r w:rsidR="00A63C0F">
        <w:t>Generated FHIR Extensions, Value Sets, Code Sets</w:t>
      </w:r>
      <w:r w:rsidR="0059159A">
        <w:t xml:space="preserve">, and </w:t>
      </w:r>
      <w:r w:rsidR="00A63C0F">
        <w:t>Implementable FHIR artifacts (in JSON, XML, Turtle)</w:t>
      </w:r>
    </w:p>
    <w:p w14:paraId="6CAD6A86" w14:textId="53EE069E" w:rsidR="00A63C0F" w:rsidRDefault="00A63C0F" w:rsidP="00A63C0F">
      <w:pPr>
        <w:pStyle w:val="Heading2"/>
      </w:pPr>
      <w:r>
        <w:t xml:space="preserve">MITRE “Full CIMI” </w:t>
      </w:r>
      <w:r w:rsidR="007560BD">
        <w:t>Package</w:t>
      </w:r>
    </w:p>
    <w:p w14:paraId="5FBAD8BB" w14:textId="6F07343C" w:rsidR="00A63C0F" w:rsidRDefault="00A63C0F" w:rsidP="00A63C0F">
      <w:r>
        <w:t>This package was created starting with an implementation of CIMI base classes in CIMPL, and then using the MITRE toolchain to produce remaining artifacts. This package includes:</w:t>
      </w:r>
    </w:p>
    <w:p w14:paraId="1E196CE8" w14:textId="026BD62A" w:rsidR="00A63C0F" w:rsidRDefault="00A63C0F" w:rsidP="00A63C0F">
      <w:pPr>
        <w:pStyle w:val="ListParagraph"/>
        <w:numPr>
          <w:ilvl w:val="0"/>
          <w:numId w:val="21"/>
        </w:numPr>
      </w:pPr>
      <w:r>
        <w:t>CIMPL source code</w:t>
      </w:r>
    </w:p>
    <w:p w14:paraId="0A0E8204" w14:textId="77777777" w:rsidR="0059159A" w:rsidRDefault="0059159A" w:rsidP="0059159A">
      <w:pPr>
        <w:pStyle w:val="ListParagraph"/>
        <w:numPr>
          <w:ilvl w:val="0"/>
          <w:numId w:val="21"/>
        </w:numPr>
      </w:pPr>
      <w:r>
        <w:t>Generated Model and Constraints (BMM and ADL), with browser</w:t>
      </w:r>
    </w:p>
    <w:p w14:paraId="2ACFF366" w14:textId="298B3A00" w:rsidR="00A63C0F" w:rsidRDefault="0059159A" w:rsidP="0059159A">
      <w:pPr>
        <w:pStyle w:val="ListParagraph"/>
        <w:numPr>
          <w:ilvl w:val="0"/>
          <w:numId w:val="21"/>
        </w:numPr>
      </w:pPr>
      <w:r>
        <w:t>Generated FHIR implementation guide, including Logical Models, Generated FHIR Profiles, Generated FHIR Extensions, Value Sets, Code Sets, and Implementable FHIR artifacts (in JSON, XML, Turtle)</w:t>
      </w:r>
    </w:p>
    <w:p w14:paraId="70F08405" w14:textId="36574E15" w:rsidR="00A63C0F" w:rsidRDefault="00A63C0F" w:rsidP="00A63C0F">
      <w:pPr>
        <w:pStyle w:val="Heading2"/>
      </w:pPr>
      <w:r>
        <w:t>MITRE “M</w:t>
      </w:r>
      <w:r w:rsidR="007560BD">
        <w:t>ini</w:t>
      </w:r>
      <w:r>
        <w:t>-CIMI”</w:t>
      </w:r>
      <w:r w:rsidR="007560BD">
        <w:t xml:space="preserve"> Package</w:t>
      </w:r>
    </w:p>
    <w:p w14:paraId="287E55B6" w14:textId="6395ED16" w:rsidR="007560BD" w:rsidRDefault="00A63C0F" w:rsidP="007560BD">
      <w:r>
        <w:t>This package was produced from</w:t>
      </w:r>
      <w:r w:rsidR="007560BD">
        <w:t xml:space="preserve"> a highly simplified set of base classes. It is offered as an alternative that avoids some complexities inherent in CIMI. This package includes:</w:t>
      </w:r>
    </w:p>
    <w:p w14:paraId="11AAE89C" w14:textId="77777777" w:rsidR="007560BD" w:rsidRDefault="007560BD" w:rsidP="007560BD">
      <w:pPr>
        <w:pStyle w:val="ListParagraph"/>
        <w:numPr>
          <w:ilvl w:val="0"/>
          <w:numId w:val="22"/>
        </w:numPr>
      </w:pPr>
      <w:r>
        <w:t>CIMPL source code</w:t>
      </w:r>
    </w:p>
    <w:p w14:paraId="6EC6351C" w14:textId="77777777" w:rsidR="006765C9" w:rsidRDefault="006765C9" w:rsidP="006765C9">
      <w:pPr>
        <w:pStyle w:val="ListParagraph"/>
        <w:numPr>
          <w:ilvl w:val="0"/>
          <w:numId w:val="22"/>
        </w:numPr>
      </w:pPr>
      <w:r>
        <w:t>Generated Model and Constraints (BMM and ADL), with browser</w:t>
      </w:r>
    </w:p>
    <w:p w14:paraId="0228B02A" w14:textId="386C8750" w:rsidR="007560BD" w:rsidRDefault="006765C9" w:rsidP="006765C9">
      <w:pPr>
        <w:pStyle w:val="ListParagraph"/>
        <w:numPr>
          <w:ilvl w:val="0"/>
          <w:numId w:val="22"/>
        </w:numPr>
      </w:pPr>
      <w:r>
        <w:t>Generated FHIR implementation guide, including Logical Models, Generated FHIR Profiles, Generated FHIR Extensions, Value Sets, Code Sets, and Implementable FHIR artifacts (in JSON, XML, Turtle)</w:t>
      </w:r>
      <w:bookmarkStart w:id="0" w:name="_GoBack"/>
      <w:bookmarkEnd w:id="0"/>
    </w:p>
    <w:p w14:paraId="5626C5C7" w14:textId="45B7384A" w:rsidR="007560BD" w:rsidRDefault="007560BD" w:rsidP="007560BD">
      <w:pPr>
        <w:pStyle w:val="Heading2"/>
      </w:pPr>
      <w:r>
        <w:t>University of Utah Package</w:t>
      </w:r>
    </w:p>
    <w:p w14:paraId="20F753F7" w14:textId="7520AFE6" w:rsidR="007560BD" w:rsidRDefault="007560BD" w:rsidP="007560BD">
      <w:r>
        <w:t>This package was produced using a UML modeling tool (Magic Draw), exporting to BMM format, translating to ADL format, and then editing the ADL to produce the Skin and Wound artifacts. This package includes:</w:t>
      </w:r>
    </w:p>
    <w:p w14:paraId="098B9F4E" w14:textId="10C8E89B" w:rsidR="007560BD" w:rsidRDefault="007560BD" w:rsidP="007560BD">
      <w:pPr>
        <w:pStyle w:val="ListParagraph"/>
        <w:numPr>
          <w:ilvl w:val="0"/>
          <w:numId w:val="24"/>
        </w:numPr>
      </w:pPr>
      <w:r>
        <w:t>Magic Draw source code</w:t>
      </w:r>
    </w:p>
    <w:p w14:paraId="3AD402CD" w14:textId="20CD2081" w:rsidR="007560BD" w:rsidRDefault="007560BD" w:rsidP="0000520A">
      <w:pPr>
        <w:pStyle w:val="ListParagraph"/>
        <w:numPr>
          <w:ilvl w:val="0"/>
          <w:numId w:val="24"/>
        </w:numPr>
      </w:pPr>
      <w:r>
        <w:t>BMM and ADL files</w:t>
      </w:r>
    </w:p>
    <w:p w14:paraId="0E14539D" w14:textId="77777777" w:rsidR="007560BD" w:rsidRDefault="007560BD" w:rsidP="007560BD">
      <w:pPr>
        <w:pStyle w:val="Heading2"/>
      </w:pPr>
      <w:r>
        <w:t>Intermountain Clinical Element Model (CEM) Package</w:t>
      </w:r>
    </w:p>
    <w:p w14:paraId="727C3A7A" w14:textId="77777777" w:rsidR="007560BD" w:rsidRDefault="007560BD" w:rsidP="007560BD">
      <w:r>
        <w:t xml:space="preserve">This package was created starting with </w:t>
      </w:r>
      <w:proofErr w:type="spellStart"/>
      <w:r>
        <w:t>Intermountain’s</w:t>
      </w:r>
      <w:proofErr w:type="spellEnd"/>
      <w:r>
        <w:t xml:space="preserve"> Clinical Element Modeling Language (CEML) and transforming into ADL.</w:t>
      </w:r>
      <w:r w:rsidRPr="007560BD">
        <w:t xml:space="preserve"> </w:t>
      </w:r>
      <w:r>
        <w:t>This package includes:</w:t>
      </w:r>
    </w:p>
    <w:p w14:paraId="22DC4984" w14:textId="77777777" w:rsidR="007560BD" w:rsidRDefault="007560BD" w:rsidP="007560BD">
      <w:pPr>
        <w:pStyle w:val="ListParagraph"/>
        <w:numPr>
          <w:ilvl w:val="0"/>
          <w:numId w:val="23"/>
        </w:numPr>
      </w:pPr>
      <w:r>
        <w:t>CEML Models source code</w:t>
      </w:r>
    </w:p>
    <w:p w14:paraId="4336A8E8" w14:textId="3D584AA3" w:rsidR="007560BD" w:rsidRDefault="007560BD" w:rsidP="0000520A">
      <w:pPr>
        <w:pStyle w:val="ListParagraph"/>
        <w:numPr>
          <w:ilvl w:val="0"/>
          <w:numId w:val="23"/>
        </w:numPr>
      </w:pPr>
      <w:r>
        <w:t>Generated BMM and ADL</w:t>
      </w:r>
    </w:p>
    <w:p w14:paraId="666E3FB8" w14:textId="5BAC0F2D" w:rsidR="00AA4629" w:rsidRDefault="00AA4629" w:rsidP="00AA4629">
      <w:pPr>
        <w:pStyle w:val="Heading1"/>
      </w:pPr>
      <w:r>
        <w:lastRenderedPageBreak/>
        <w:t>Questions to Reviewers</w:t>
      </w:r>
    </w:p>
    <w:p w14:paraId="5A978B77" w14:textId="058F52F5" w:rsidR="008E264E" w:rsidRDefault="008E264E" w:rsidP="008E264E">
      <w:r>
        <w:t>We wish to answer the following questions:</w:t>
      </w:r>
    </w:p>
    <w:p w14:paraId="6CABE0B5" w14:textId="641496FD" w:rsidR="002A281D" w:rsidRDefault="002A281D" w:rsidP="002A281D">
      <w:pPr>
        <w:pStyle w:val="ListParagraph"/>
        <w:numPr>
          <w:ilvl w:val="0"/>
          <w:numId w:val="2"/>
        </w:numPr>
        <w:spacing w:after="0" w:line="240" w:lineRule="auto"/>
      </w:pPr>
      <w:r>
        <w:t>Do the analysis models accurately reflect the requirements for the domain?</w:t>
      </w:r>
    </w:p>
    <w:p w14:paraId="18D85FE4" w14:textId="678EEC91" w:rsidR="002A281D" w:rsidRDefault="002A281D" w:rsidP="002A281D">
      <w:pPr>
        <w:pStyle w:val="ListParagraph"/>
        <w:numPr>
          <w:ilvl w:val="0"/>
          <w:numId w:val="2"/>
        </w:numPr>
        <w:spacing w:after="0" w:line="240" w:lineRule="auto"/>
      </w:pPr>
      <w:r>
        <w:t>Do the generated BMM &amp; ADL accurately reflect the requirements for the domain?</w:t>
      </w:r>
    </w:p>
    <w:p w14:paraId="3FE3631A" w14:textId="04F851A1" w:rsidR="002A281D" w:rsidRDefault="002A281D" w:rsidP="002A281D">
      <w:pPr>
        <w:pStyle w:val="ListParagraph"/>
        <w:numPr>
          <w:ilvl w:val="0"/>
          <w:numId w:val="2"/>
        </w:numPr>
        <w:spacing w:after="0" w:line="240" w:lineRule="auto"/>
      </w:pPr>
      <w:r>
        <w:t>Do the FHIR profiles accurately reflect the requirements for the domain?</w:t>
      </w:r>
    </w:p>
    <w:p w14:paraId="53FE767E" w14:textId="353076D1" w:rsidR="002A281D" w:rsidRDefault="002A281D" w:rsidP="002A281D">
      <w:pPr>
        <w:pStyle w:val="ListParagraph"/>
        <w:numPr>
          <w:ilvl w:val="0"/>
          <w:numId w:val="2"/>
        </w:numPr>
        <w:spacing w:after="0" w:line="240" w:lineRule="auto"/>
        <w:contextualSpacing w:val="0"/>
      </w:pPr>
      <w:r>
        <w:t>For any identified issues, where do they first occur?</w:t>
      </w:r>
    </w:p>
    <w:p w14:paraId="1808F26C" w14:textId="342542F7" w:rsidR="009226E8" w:rsidRDefault="002A281D" w:rsidP="002A281D">
      <w:pPr>
        <w:pStyle w:val="ListParagraph"/>
        <w:numPr>
          <w:ilvl w:val="0"/>
          <w:numId w:val="2"/>
        </w:numPr>
      </w:pPr>
      <w:r>
        <w:t>Are the models and modeling process easy to understand and reproduce?</w:t>
      </w:r>
    </w:p>
    <w:p w14:paraId="66B2BB2F" w14:textId="13083C9D" w:rsidR="002507B2" w:rsidRDefault="002507B2" w:rsidP="008E264E">
      <w:r>
        <w:t xml:space="preserve">We expect the results to influence further refinement of the BMM/ADL formalism, both to support the generation of FHIR implementation artifacts and to support practical approaches for capturing and expressing requirements. We also </w:t>
      </w:r>
      <w:r w:rsidR="0034088E">
        <w:t xml:space="preserve">emphasize that the focus on FHIR is circumstantial, and we </w:t>
      </w:r>
      <w:r>
        <w:t>invite comments on possible issues or opportunities for supporting other formalisms (V2, CDA, X12, NCPDP, NIEM, etc.).</w:t>
      </w:r>
    </w:p>
    <w:sectPr w:rsidR="00250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50DC"/>
    <w:multiLevelType w:val="hybridMultilevel"/>
    <w:tmpl w:val="A260B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6772E2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96206C"/>
    <w:multiLevelType w:val="hybridMultilevel"/>
    <w:tmpl w:val="1DEAE1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A7256"/>
    <w:multiLevelType w:val="hybridMultilevel"/>
    <w:tmpl w:val="28CC6BA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76077"/>
    <w:multiLevelType w:val="hybridMultilevel"/>
    <w:tmpl w:val="019E8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A01CC"/>
    <w:multiLevelType w:val="hybridMultilevel"/>
    <w:tmpl w:val="50F2B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A4A90"/>
    <w:multiLevelType w:val="hybridMultilevel"/>
    <w:tmpl w:val="5466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D7475"/>
    <w:multiLevelType w:val="hybridMultilevel"/>
    <w:tmpl w:val="1BEC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A4501"/>
    <w:multiLevelType w:val="hybridMultilevel"/>
    <w:tmpl w:val="EDD6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20433"/>
    <w:multiLevelType w:val="hybridMultilevel"/>
    <w:tmpl w:val="AE90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4B0700A"/>
    <w:multiLevelType w:val="hybridMultilevel"/>
    <w:tmpl w:val="042C4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1A76CB"/>
    <w:multiLevelType w:val="hybridMultilevel"/>
    <w:tmpl w:val="50F2B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FA50E6"/>
    <w:multiLevelType w:val="hybridMultilevel"/>
    <w:tmpl w:val="50F2B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74C84"/>
    <w:multiLevelType w:val="hybridMultilevel"/>
    <w:tmpl w:val="651EC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F87BE3"/>
    <w:multiLevelType w:val="hybridMultilevel"/>
    <w:tmpl w:val="FA10C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C8693A"/>
    <w:multiLevelType w:val="hybridMultilevel"/>
    <w:tmpl w:val="50F2B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7"/>
  </w:num>
  <w:num w:numId="4">
    <w:abstractNumId w:val="2"/>
  </w:num>
  <w:num w:numId="5">
    <w:abstractNumId w:val="3"/>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0"/>
  </w:num>
  <w:num w:numId="17">
    <w:abstractNumId w:val="14"/>
  </w:num>
  <w:num w:numId="18">
    <w:abstractNumId w:val="6"/>
  </w:num>
  <w:num w:numId="19">
    <w:abstractNumId w:val="0"/>
  </w:num>
  <w:num w:numId="20">
    <w:abstractNumId w:val="15"/>
  </w:num>
  <w:num w:numId="21">
    <w:abstractNumId w:val="11"/>
  </w:num>
  <w:num w:numId="22">
    <w:abstractNumId w:val="12"/>
  </w:num>
  <w:num w:numId="23">
    <w:abstractNumId w:val="5"/>
  </w:num>
  <w:num w:numId="24">
    <w:abstractNumId w:val="8"/>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25"/>
    <w:rsid w:val="0000520A"/>
    <w:rsid w:val="000351D4"/>
    <w:rsid w:val="0004166C"/>
    <w:rsid w:val="000546F2"/>
    <w:rsid w:val="00057419"/>
    <w:rsid w:val="00072B36"/>
    <w:rsid w:val="000D3225"/>
    <w:rsid w:val="002201AD"/>
    <w:rsid w:val="0024486E"/>
    <w:rsid w:val="002507B2"/>
    <w:rsid w:val="002719BE"/>
    <w:rsid w:val="002A281D"/>
    <w:rsid w:val="0032031A"/>
    <w:rsid w:val="00321A63"/>
    <w:rsid w:val="0034088E"/>
    <w:rsid w:val="003B3C7B"/>
    <w:rsid w:val="004713A4"/>
    <w:rsid w:val="004D6577"/>
    <w:rsid w:val="005771AF"/>
    <w:rsid w:val="0059159A"/>
    <w:rsid w:val="00593F64"/>
    <w:rsid w:val="00595BCD"/>
    <w:rsid w:val="005D360A"/>
    <w:rsid w:val="00673B5D"/>
    <w:rsid w:val="006765C9"/>
    <w:rsid w:val="00703D6A"/>
    <w:rsid w:val="007560BD"/>
    <w:rsid w:val="00770DDE"/>
    <w:rsid w:val="007A6F62"/>
    <w:rsid w:val="008E264E"/>
    <w:rsid w:val="009138CF"/>
    <w:rsid w:val="009214B3"/>
    <w:rsid w:val="009226E8"/>
    <w:rsid w:val="009B028A"/>
    <w:rsid w:val="009D5E64"/>
    <w:rsid w:val="00A46A7F"/>
    <w:rsid w:val="00A63C0F"/>
    <w:rsid w:val="00AA4629"/>
    <w:rsid w:val="00B07C28"/>
    <w:rsid w:val="00BA4EDD"/>
    <w:rsid w:val="00C400BB"/>
    <w:rsid w:val="00C4538D"/>
    <w:rsid w:val="00CE0D6E"/>
    <w:rsid w:val="00D1140A"/>
    <w:rsid w:val="00D37B72"/>
    <w:rsid w:val="00D46E13"/>
    <w:rsid w:val="00D754BC"/>
    <w:rsid w:val="00DA78AE"/>
    <w:rsid w:val="00E07D96"/>
    <w:rsid w:val="00E26D2C"/>
    <w:rsid w:val="00EE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E5AB"/>
  <w15:chartTrackingRefBased/>
  <w15:docId w15:val="{0358C0C6-3FD3-46F6-9E4E-3BD605DD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7C28"/>
  </w:style>
  <w:style w:type="paragraph" w:styleId="Heading1">
    <w:name w:val="heading 1"/>
    <w:basedOn w:val="Normal"/>
    <w:next w:val="Normal"/>
    <w:link w:val="Heading1Char"/>
    <w:uiPriority w:val="9"/>
    <w:qFormat/>
    <w:rsid w:val="00BA4EDD"/>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4472C4" w:themeColor="accent1"/>
      <w:sz w:val="36"/>
      <w:szCs w:val="36"/>
    </w:rPr>
  </w:style>
  <w:style w:type="paragraph" w:styleId="Heading2">
    <w:name w:val="heading 2"/>
    <w:basedOn w:val="Normal"/>
    <w:next w:val="Normal"/>
    <w:link w:val="Heading2Char"/>
    <w:uiPriority w:val="9"/>
    <w:unhideWhenUsed/>
    <w:qFormat/>
    <w:rsid w:val="00BA4EDD"/>
    <w:pPr>
      <w:keepNext/>
      <w:keepLines/>
      <w:numPr>
        <w:ilvl w:val="1"/>
        <w:numId w:val="15"/>
      </w:numPr>
      <w:spacing w:before="360" w:after="0"/>
      <w:outlineLvl w:val="1"/>
    </w:pPr>
    <w:rPr>
      <w:rFonts w:asciiTheme="majorHAnsi" w:eastAsiaTheme="majorEastAsia" w:hAnsiTheme="majorHAnsi" w:cstheme="majorBidi"/>
      <w:b/>
      <w:bCs/>
      <w:smallCaps/>
      <w:color w:val="4472C4" w:themeColor="accent1"/>
      <w:sz w:val="28"/>
      <w:szCs w:val="28"/>
    </w:rPr>
  </w:style>
  <w:style w:type="paragraph" w:styleId="Heading3">
    <w:name w:val="heading 3"/>
    <w:basedOn w:val="Normal"/>
    <w:next w:val="Normal"/>
    <w:link w:val="Heading3Char"/>
    <w:uiPriority w:val="9"/>
    <w:unhideWhenUsed/>
    <w:qFormat/>
    <w:rsid w:val="00BA4EDD"/>
    <w:pPr>
      <w:keepNext/>
      <w:keepLines/>
      <w:numPr>
        <w:ilvl w:val="2"/>
        <w:numId w:val="15"/>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B07C2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7C28"/>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7C28"/>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7C2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7C2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7C2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64E"/>
    <w:pPr>
      <w:ind w:left="720"/>
      <w:contextualSpacing/>
    </w:pPr>
  </w:style>
  <w:style w:type="character" w:customStyle="1" w:styleId="Heading1Char">
    <w:name w:val="Heading 1 Char"/>
    <w:basedOn w:val="DefaultParagraphFont"/>
    <w:link w:val="Heading1"/>
    <w:uiPriority w:val="9"/>
    <w:rsid w:val="00BA4EDD"/>
    <w:rPr>
      <w:rFonts w:asciiTheme="majorHAnsi" w:eastAsiaTheme="majorEastAsia" w:hAnsiTheme="majorHAnsi" w:cstheme="majorBidi"/>
      <w:b/>
      <w:bCs/>
      <w:smallCaps/>
      <w:color w:val="4472C4" w:themeColor="accent1"/>
      <w:sz w:val="36"/>
      <w:szCs w:val="36"/>
    </w:rPr>
  </w:style>
  <w:style w:type="character" w:customStyle="1" w:styleId="Heading2Char">
    <w:name w:val="Heading 2 Char"/>
    <w:basedOn w:val="DefaultParagraphFont"/>
    <w:link w:val="Heading2"/>
    <w:uiPriority w:val="9"/>
    <w:rsid w:val="00BA4EDD"/>
    <w:rPr>
      <w:rFonts w:asciiTheme="majorHAnsi" w:eastAsiaTheme="majorEastAsia" w:hAnsiTheme="majorHAnsi" w:cstheme="majorBidi"/>
      <w:b/>
      <w:bCs/>
      <w:smallCaps/>
      <w:color w:val="4472C4" w:themeColor="accent1"/>
      <w:sz w:val="28"/>
      <w:szCs w:val="28"/>
    </w:rPr>
  </w:style>
  <w:style w:type="character" w:customStyle="1" w:styleId="Heading3Char">
    <w:name w:val="Heading 3 Char"/>
    <w:basedOn w:val="DefaultParagraphFont"/>
    <w:link w:val="Heading3"/>
    <w:uiPriority w:val="9"/>
    <w:rsid w:val="00BA4ED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B07C2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7C2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7C2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7C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7C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7C2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7C2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A4EDD"/>
    <w:pPr>
      <w:spacing w:after="0" w:line="240" w:lineRule="auto"/>
      <w:contextualSpacing/>
    </w:pPr>
    <w:rPr>
      <w:rFonts w:asciiTheme="majorHAnsi" w:eastAsiaTheme="majorEastAsia" w:hAnsiTheme="majorHAnsi" w:cstheme="majorBidi"/>
      <w:color w:val="4472C4" w:themeColor="accent1"/>
      <w:sz w:val="56"/>
      <w:szCs w:val="56"/>
    </w:rPr>
  </w:style>
  <w:style w:type="character" w:customStyle="1" w:styleId="TitleChar">
    <w:name w:val="Title Char"/>
    <w:basedOn w:val="DefaultParagraphFont"/>
    <w:link w:val="Title"/>
    <w:uiPriority w:val="10"/>
    <w:rsid w:val="00BA4EDD"/>
    <w:rPr>
      <w:rFonts w:asciiTheme="majorHAnsi" w:eastAsiaTheme="majorEastAsia" w:hAnsiTheme="majorHAnsi" w:cstheme="majorBidi"/>
      <w:color w:val="4472C4" w:themeColor="accent1"/>
      <w:sz w:val="56"/>
      <w:szCs w:val="56"/>
    </w:rPr>
  </w:style>
  <w:style w:type="paragraph" w:styleId="Subtitle">
    <w:name w:val="Subtitle"/>
    <w:basedOn w:val="Normal"/>
    <w:next w:val="Normal"/>
    <w:link w:val="SubtitleChar"/>
    <w:uiPriority w:val="11"/>
    <w:qFormat/>
    <w:rsid w:val="00B07C2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7C28"/>
    <w:rPr>
      <w:color w:val="5A5A5A" w:themeColor="text1" w:themeTint="A5"/>
      <w:spacing w:val="10"/>
    </w:rPr>
  </w:style>
  <w:style w:type="character" w:styleId="Strong">
    <w:name w:val="Strong"/>
    <w:basedOn w:val="DefaultParagraphFont"/>
    <w:uiPriority w:val="22"/>
    <w:qFormat/>
    <w:rsid w:val="00B07C28"/>
    <w:rPr>
      <w:b/>
      <w:bCs/>
      <w:color w:val="000000" w:themeColor="text1"/>
    </w:rPr>
  </w:style>
  <w:style w:type="character" w:styleId="Emphasis">
    <w:name w:val="Emphasis"/>
    <w:basedOn w:val="DefaultParagraphFont"/>
    <w:uiPriority w:val="20"/>
    <w:qFormat/>
    <w:rsid w:val="00B07C28"/>
    <w:rPr>
      <w:i/>
      <w:iCs/>
      <w:color w:val="auto"/>
    </w:rPr>
  </w:style>
  <w:style w:type="paragraph" w:styleId="NoSpacing">
    <w:name w:val="No Spacing"/>
    <w:uiPriority w:val="1"/>
    <w:qFormat/>
    <w:rsid w:val="00B07C28"/>
    <w:pPr>
      <w:spacing w:after="0" w:line="240" w:lineRule="auto"/>
    </w:pPr>
  </w:style>
  <w:style w:type="paragraph" w:styleId="Quote">
    <w:name w:val="Quote"/>
    <w:basedOn w:val="Normal"/>
    <w:next w:val="Normal"/>
    <w:link w:val="QuoteChar"/>
    <w:uiPriority w:val="29"/>
    <w:qFormat/>
    <w:rsid w:val="00B07C28"/>
    <w:pPr>
      <w:spacing w:before="160"/>
      <w:ind w:left="720" w:right="720"/>
    </w:pPr>
    <w:rPr>
      <w:i/>
      <w:iCs/>
      <w:color w:val="000000" w:themeColor="text1"/>
    </w:rPr>
  </w:style>
  <w:style w:type="character" w:customStyle="1" w:styleId="QuoteChar">
    <w:name w:val="Quote Char"/>
    <w:basedOn w:val="DefaultParagraphFont"/>
    <w:link w:val="Quote"/>
    <w:uiPriority w:val="29"/>
    <w:rsid w:val="00B07C28"/>
    <w:rPr>
      <w:i/>
      <w:iCs/>
      <w:color w:val="000000" w:themeColor="text1"/>
    </w:rPr>
  </w:style>
  <w:style w:type="paragraph" w:styleId="IntenseQuote">
    <w:name w:val="Intense Quote"/>
    <w:basedOn w:val="Normal"/>
    <w:next w:val="Normal"/>
    <w:link w:val="IntenseQuoteChar"/>
    <w:uiPriority w:val="30"/>
    <w:qFormat/>
    <w:rsid w:val="00B07C2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7C28"/>
    <w:rPr>
      <w:color w:val="000000" w:themeColor="text1"/>
      <w:shd w:val="clear" w:color="auto" w:fill="F2F2F2" w:themeFill="background1" w:themeFillShade="F2"/>
    </w:rPr>
  </w:style>
  <w:style w:type="character" w:styleId="SubtleEmphasis">
    <w:name w:val="Subtle Emphasis"/>
    <w:basedOn w:val="DefaultParagraphFont"/>
    <w:uiPriority w:val="19"/>
    <w:qFormat/>
    <w:rsid w:val="00B07C28"/>
    <w:rPr>
      <w:i/>
      <w:iCs/>
      <w:color w:val="404040" w:themeColor="text1" w:themeTint="BF"/>
    </w:rPr>
  </w:style>
  <w:style w:type="character" w:styleId="IntenseEmphasis">
    <w:name w:val="Intense Emphasis"/>
    <w:basedOn w:val="DefaultParagraphFont"/>
    <w:uiPriority w:val="21"/>
    <w:qFormat/>
    <w:rsid w:val="00B07C28"/>
    <w:rPr>
      <w:b/>
      <w:bCs/>
      <w:i/>
      <w:iCs/>
      <w:caps/>
    </w:rPr>
  </w:style>
  <w:style w:type="character" w:styleId="SubtleReference">
    <w:name w:val="Subtle Reference"/>
    <w:basedOn w:val="DefaultParagraphFont"/>
    <w:uiPriority w:val="31"/>
    <w:qFormat/>
    <w:rsid w:val="00B07C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7C28"/>
    <w:rPr>
      <w:b/>
      <w:bCs/>
      <w:smallCaps/>
      <w:u w:val="single"/>
    </w:rPr>
  </w:style>
  <w:style w:type="character" w:styleId="BookTitle">
    <w:name w:val="Book Title"/>
    <w:basedOn w:val="DefaultParagraphFont"/>
    <w:uiPriority w:val="33"/>
    <w:qFormat/>
    <w:rsid w:val="00B07C28"/>
    <w:rPr>
      <w:b w:val="0"/>
      <w:bCs w:val="0"/>
      <w:smallCaps/>
      <w:spacing w:val="5"/>
    </w:rPr>
  </w:style>
  <w:style w:type="paragraph" w:styleId="TOCHeading">
    <w:name w:val="TOC Heading"/>
    <w:basedOn w:val="Heading1"/>
    <w:next w:val="Normal"/>
    <w:uiPriority w:val="39"/>
    <w:semiHidden/>
    <w:unhideWhenUsed/>
    <w:qFormat/>
    <w:rsid w:val="00B07C28"/>
    <w:pPr>
      <w:outlineLvl w:val="9"/>
    </w:pPr>
  </w:style>
  <w:style w:type="character" w:styleId="Hyperlink">
    <w:name w:val="Hyperlink"/>
    <w:basedOn w:val="DefaultParagraphFont"/>
    <w:uiPriority w:val="99"/>
    <w:unhideWhenUsed/>
    <w:rsid w:val="00C4538D"/>
    <w:rPr>
      <w:color w:val="0563C1" w:themeColor="hyperlink"/>
      <w:u w:val="single"/>
    </w:rPr>
  </w:style>
  <w:style w:type="character" w:styleId="UnresolvedMention">
    <w:name w:val="Unresolved Mention"/>
    <w:basedOn w:val="DefaultParagraphFont"/>
    <w:uiPriority w:val="99"/>
    <w:semiHidden/>
    <w:unhideWhenUsed/>
    <w:rsid w:val="00C453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63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hl7.org/images/e/e6/2007-01_CIMI_Modeling%2C_Architecture_Methodology_and_Style_Guide_.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Lyle</dc:creator>
  <cp:keywords/>
  <dc:description/>
  <cp:lastModifiedBy>Jay Lyle</cp:lastModifiedBy>
  <cp:revision>5</cp:revision>
  <dcterms:created xsi:type="dcterms:W3CDTF">2018-08-14T17:06:00Z</dcterms:created>
  <dcterms:modified xsi:type="dcterms:W3CDTF">2018-08-18T23:33:00Z</dcterms:modified>
</cp:coreProperties>
</file>