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227E92">
      <w:pPr>
        <w:jc w:val="center"/>
      </w:pPr>
      <w:r>
        <w:rPr>
          <w:noProof/>
          <w:lang w:eastAsia="en-US"/>
        </w:rPr>
        <w:drawing>
          <wp:inline distT="0" distB="0" distL="0" distR="0">
            <wp:extent cx="1800225" cy="1524000"/>
            <wp:effectExtent l="0" t="0" r="9525" b="0"/>
            <wp:docPr id="1" name="Bild 1" descr="hl7_puzz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puzzle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524000"/>
                    </a:xfrm>
                    <a:prstGeom prst="rect">
                      <a:avLst/>
                    </a:prstGeom>
                    <a:noFill/>
                    <a:ln>
                      <a:noFill/>
                    </a:ln>
                  </pic:spPr>
                </pic:pic>
              </a:graphicData>
            </a:graphic>
          </wp:inline>
        </w:drawing>
      </w: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807D2A">
      <w:pPr>
        <w:pStyle w:val="Haupttitel"/>
      </w:pPr>
      <w:r>
        <w:t>The HL7 Comprehensive Database</w:t>
      </w:r>
    </w:p>
    <w:p w:rsidR="00310FF9" w:rsidRDefault="00310FF9">
      <w:pPr>
        <w:pStyle w:val="Untertitel"/>
      </w:pPr>
    </w:p>
    <w:p w:rsidR="00310FF9" w:rsidRDefault="00807D2A">
      <w:pPr>
        <w:pStyle w:val="Untertitel"/>
      </w:pPr>
      <w:r>
        <w:t>Maintenance</w:t>
      </w:r>
    </w:p>
    <w:p w:rsidR="00310FF9" w:rsidRDefault="00310FF9"/>
    <w:p w:rsidR="00310FF9" w:rsidRDefault="00310FF9">
      <w:pPr>
        <w:jc w:val="center"/>
      </w:pPr>
    </w:p>
    <w:p w:rsidR="00310FF9" w:rsidRDefault="00310FF9">
      <w:pPr>
        <w:jc w:val="center"/>
      </w:pPr>
    </w:p>
    <w:p w:rsidR="00310FF9" w:rsidRDefault="00310FF9">
      <w:pPr>
        <w:jc w:val="center"/>
      </w:pPr>
    </w:p>
    <w:p w:rsidR="00310FF9" w:rsidRDefault="00862C7A">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2.75pt;height:51pt;rotation:-16010fd" o:allowoverlap="f" adj="10794">
            <v:shadow color="#868686"/>
            <v:textpath style="font-family:&quot;Arial Black&quot;;v-text-kern:t" trim="t" fitpath="t" string="HL7 Inc. internal use only!"/>
          </v:shape>
        </w:pict>
      </w: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310FF9">
      <w:pPr>
        <w:jc w:val="center"/>
      </w:pPr>
    </w:p>
    <w:p w:rsidR="00310FF9" w:rsidRDefault="00807D2A">
      <w:pPr>
        <w:jc w:val="center"/>
        <w:outlineLvl w:val="0"/>
        <w:rPr>
          <w:sz w:val="32"/>
        </w:rPr>
      </w:pPr>
      <w:r>
        <w:rPr>
          <w:sz w:val="32"/>
        </w:rPr>
        <w:t>Author: Frank Oemig</w:t>
      </w:r>
    </w:p>
    <w:p w:rsidR="00310FF9" w:rsidRDefault="00310FF9">
      <w:pPr>
        <w:jc w:val="center"/>
        <w:outlineLvl w:val="0"/>
        <w:rPr>
          <w:sz w:val="32"/>
        </w:rPr>
      </w:pPr>
    </w:p>
    <w:tbl>
      <w:tblPr>
        <w:tblW w:w="0" w:type="auto"/>
        <w:tblCellMar>
          <w:left w:w="70" w:type="dxa"/>
          <w:right w:w="70" w:type="dxa"/>
        </w:tblCellMar>
        <w:tblLook w:val="0000" w:firstRow="0" w:lastRow="0" w:firstColumn="0" w:lastColumn="0" w:noHBand="0" w:noVBand="0"/>
      </w:tblPr>
      <w:tblGrid>
        <w:gridCol w:w="4605"/>
        <w:gridCol w:w="4606"/>
      </w:tblGrid>
      <w:tr w:rsidR="00310FF9">
        <w:tc>
          <w:tcPr>
            <w:tcW w:w="4605" w:type="dxa"/>
          </w:tcPr>
          <w:p w:rsidR="00310FF9" w:rsidRDefault="00807D2A">
            <w:pPr>
              <w:jc w:val="right"/>
              <w:rPr>
                <w:sz w:val="24"/>
              </w:rPr>
            </w:pPr>
            <w:r>
              <w:rPr>
                <w:sz w:val="24"/>
              </w:rPr>
              <w:t>email:</w:t>
            </w:r>
          </w:p>
        </w:tc>
        <w:tc>
          <w:tcPr>
            <w:tcW w:w="4606" w:type="dxa"/>
          </w:tcPr>
          <w:p w:rsidR="00310FF9" w:rsidRDefault="00807D2A">
            <w:pPr>
              <w:pStyle w:val="berschrift5"/>
            </w:pPr>
            <w:r>
              <w:t>HL7@Oemig.de</w:t>
            </w:r>
          </w:p>
        </w:tc>
      </w:tr>
      <w:tr w:rsidR="00310FF9">
        <w:tc>
          <w:tcPr>
            <w:tcW w:w="4605" w:type="dxa"/>
          </w:tcPr>
          <w:p w:rsidR="00310FF9" w:rsidRDefault="00807D2A">
            <w:pPr>
              <w:jc w:val="right"/>
              <w:rPr>
                <w:sz w:val="24"/>
              </w:rPr>
            </w:pPr>
            <w:r>
              <w:rPr>
                <w:sz w:val="24"/>
              </w:rPr>
              <w:t>Current Status:</w:t>
            </w:r>
          </w:p>
        </w:tc>
        <w:tc>
          <w:tcPr>
            <w:tcW w:w="4606" w:type="dxa"/>
          </w:tcPr>
          <w:p w:rsidR="00310FF9" w:rsidRDefault="00807D2A">
            <w:pPr>
              <w:jc w:val="left"/>
              <w:rPr>
                <w:sz w:val="24"/>
              </w:rPr>
            </w:pPr>
            <w:r>
              <w:rPr>
                <w:sz w:val="24"/>
              </w:rPr>
              <w:t>in progress</w:t>
            </w:r>
          </w:p>
        </w:tc>
      </w:tr>
      <w:tr w:rsidR="00310FF9">
        <w:tc>
          <w:tcPr>
            <w:tcW w:w="4605" w:type="dxa"/>
          </w:tcPr>
          <w:p w:rsidR="00310FF9" w:rsidRDefault="00807D2A" w:rsidP="00227E92">
            <w:pPr>
              <w:jc w:val="right"/>
              <w:rPr>
                <w:sz w:val="24"/>
              </w:rPr>
            </w:pPr>
            <w:r>
              <w:rPr>
                <w:sz w:val="24"/>
              </w:rPr>
              <w:t>DB-</w:t>
            </w:r>
            <w:r w:rsidR="00227E92">
              <w:rPr>
                <w:sz w:val="24"/>
              </w:rPr>
              <w:t>File</w:t>
            </w:r>
            <w:r>
              <w:rPr>
                <w:sz w:val="24"/>
              </w:rPr>
              <w:t>:</w:t>
            </w:r>
          </w:p>
        </w:tc>
        <w:tc>
          <w:tcPr>
            <w:tcW w:w="4606" w:type="dxa"/>
          </w:tcPr>
          <w:p w:rsidR="00310FF9" w:rsidRDefault="00227E92" w:rsidP="00227E92">
            <w:pPr>
              <w:jc w:val="left"/>
              <w:rPr>
                <w:sz w:val="24"/>
              </w:rPr>
            </w:pPr>
            <w:r>
              <w:rPr>
                <w:sz w:val="24"/>
              </w:rPr>
              <w:t>HL7_92.mdb</w:t>
            </w:r>
          </w:p>
        </w:tc>
      </w:tr>
      <w:tr w:rsidR="00310FF9">
        <w:tc>
          <w:tcPr>
            <w:tcW w:w="4605" w:type="dxa"/>
          </w:tcPr>
          <w:p w:rsidR="00310FF9" w:rsidRDefault="00807D2A">
            <w:pPr>
              <w:jc w:val="right"/>
              <w:rPr>
                <w:sz w:val="24"/>
              </w:rPr>
            </w:pPr>
            <w:r>
              <w:rPr>
                <w:sz w:val="24"/>
              </w:rPr>
              <w:t>Date:</w:t>
            </w:r>
          </w:p>
        </w:tc>
        <w:tc>
          <w:tcPr>
            <w:tcW w:w="4606" w:type="dxa"/>
          </w:tcPr>
          <w:p w:rsidR="00310FF9" w:rsidRDefault="00227E92">
            <w:pPr>
              <w:jc w:val="left"/>
              <w:rPr>
                <w:sz w:val="24"/>
                <w:lang w:val="fr-FR"/>
              </w:rPr>
            </w:pPr>
            <w:r>
              <w:rPr>
                <w:sz w:val="24"/>
                <w:lang w:val="fr-FR"/>
              </w:rPr>
              <w:t>9.01.201</w:t>
            </w:r>
            <w:r w:rsidR="00807D2A">
              <w:rPr>
                <w:sz w:val="24"/>
                <w:lang w:val="fr-FR"/>
              </w:rPr>
              <w:t>7</w:t>
            </w:r>
          </w:p>
        </w:tc>
      </w:tr>
    </w:tbl>
    <w:p w:rsidR="00310FF9" w:rsidRDefault="00310FF9">
      <w:pPr>
        <w:rPr>
          <w:lang w:val="fr-FR"/>
        </w:rPr>
      </w:pPr>
    </w:p>
    <w:p w:rsidR="00310FF9" w:rsidRDefault="00807D2A">
      <w:pPr>
        <w:rPr>
          <w:lang w:val="fr-FR"/>
        </w:rPr>
      </w:pPr>
      <w:r>
        <w:rPr>
          <w:lang w:val="fr-FR"/>
        </w:rPr>
        <w:br w:type="page"/>
      </w:r>
    </w:p>
    <w:p w:rsidR="00310FF9" w:rsidRDefault="00807D2A">
      <w:pPr>
        <w:pBdr>
          <w:bottom w:val="single" w:sz="6" w:space="1" w:color="auto"/>
        </w:pBdr>
        <w:tabs>
          <w:tab w:val="right" w:pos="9072"/>
        </w:tabs>
        <w:rPr>
          <w:lang w:val="fr-FR"/>
        </w:rPr>
      </w:pPr>
      <w:r>
        <w:rPr>
          <w:lang w:val="fr-FR"/>
        </w:rPr>
        <w:lastRenderedPageBreak/>
        <w:t>Contents</w:t>
      </w:r>
      <w:r>
        <w:rPr>
          <w:lang w:val="fr-FR"/>
        </w:rPr>
        <w:tab/>
        <w:t>Page</w:t>
      </w:r>
    </w:p>
    <w:p w:rsidR="00310FF9" w:rsidRDefault="00310FF9">
      <w:pPr>
        <w:rPr>
          <w:lang w:val="fr-FR"/>
        </w:rPr>
      </w:pPr>
    </w:p>
    <w:p w:rsidR="00303CDA" w:rsidRDefault="00807D2A">
      <w:pPr>
        <w:pStyle w:val="Verzeichnis1"/>
        <w:rPr>
          <w:rFonts w:eastAsiaTheme="minorEastAsia" w:cstheme="minorBidi"/>
          <w:sz w:val="22"/>
          <w:szCs w:val="22"/>
          <w:lang w:eastAsia="en-US"/>
        </w:rPr>
      </w:pPr>
      <w:r>
        <w:rPr>
          <w:noProof w:val="0"/>
        </w:rPr>
        <w:fldChar w:fldCharType="begin"/>
      </w:r>
      <w:r>
        <w:rPr>
          <w:noProof w:val="0"/>
        </w:rPr>
        <w:instrText xml:space="preserve"> TOC \o "1-3" </w:instrText>
      </w:r>
      <w:r>
        <w:rPr>
          <w:noProof w:val="0"/>
        </w:rPr>
        <w:fldChar w:fldCharType="separate"/>
      </w:r>
      <w:r w:rsidR="00303CDA">
        <w:t>1. Introduction</w:t>
      </w:r>
      <w:r w:rsidR="00303CDA">
        <w:tab/>
      </w:r>
      <w:r w:rsidR="00303CDA">
        <w:fldChar w:fldCharType="begin"/>
      </w:r>
      <w:r w:rsidR="00303CDA">
        <w:instrText xml:space="preserve"> PAGEREF _Toc471858303 \h </w:instrText>
      </w:r>
      <w:r w:rsidR="00303CDA">
        <w:fldChar w:fldCharType="separate"/>
      </w:r>
      <w:r w:rsidR="00303CDA">
        <w:t>3</w:t>
      </w:r>
      <w:r w:rsidR="00303CDA">
        <w:fldChar w:fldCharType="end"/>
      </w:r>
    </w:p>
    <w:p w:rsidR="00303CDA" w:rsidRDefault="00303CDA">
      <w:pPr>
        <w:pStyle w:val="Verzeichnis2"/>
        <w:rPr>
          <w:rFonts w:eastAsiaTheme="minorEastAsia" w:cstheme="minorBidi"/>
          <w:noProof/>
          <w:szCs w:val="22"/>
          <w:lang w:eastAsia="en-US"/>
        </w:rPr>
      </w:pPr>
      <w:r>
        <w:rPr>
          <w:noProof/>
        </w:rPr>
        <w:t>1.1. Conditions for applying the macros</w:t>
      </w:r>
      <w:r>
        <w:rPr>
          <w:noProof/>
        </w:rPr>
        <w:tab/>
      </w:r>
      <w:r>
        <w:rPr>
          <w:noProof/>
        </w:rPr>
        <w:fldChar w:fldCharType="begin"/>
      </w:r>
      <w:r>
        <w:rPr>
          <w:noProof/>
        </w:rPr>
        <w:instrText xml:space="preserve"> PAGEREF _Toc471858304 \h </w:instrText>
      </w:r>
      <w:r>
        <w:rPr>
          <w:noProof/>
        </w:rPr>
      </w:r>
      <w:r>
        <w:rPr>
          <w:noProof/>
        </w:rPr>
        <w:fldChar w:fldCharType="separate"/>
      </w:r>
      <w:r>
        <w:rPr>
          <w:noProof/>
        </w:rPr>
        <w:t>3</w:t>
      </w:r>
      <w:r>
        <w:rPr>
          <w:noProof/>
        </w:rPr>
        <w:fldChar w:fldCharType="end"/>
      </w:r>
    </w:p>
    <w:p w:rsidR="00303CDA" w:rsidRDefault="00303CDA">
      <w:pPr>
        <w:pStyle w:val="Verzeichnis1"/>
        <w:rPr>
          <w:rFonts w:eastAsiaTheme="minorEastAsia" w:cstheme="minorBidi"/>
          <w:sz w:val="22"/>
          <w:szCs w:val="22"/>
          <w:lang w:eastAsia="en-US"/>
        </w:rPr>
      </w:pPr>
      <w:r>
        <w:t>2. Extracting information out of the standard</w:t>
      </w:r>
      <w:r>
        <w:tab/>
      </w:r>
      <w:r>
        <w:fldChar w:fldCharType="begin"/>
      </w:r>
      <w:r>
        <w:instrText xml:space="preserve"> PAGEREF _Toc471858305 \h </w:instrText>
      </w:r>
      <w:r>
        <w:fldChar w:fldCharType="separate"/>
      </w:r>
      <w:r>
        <w:t>4</w:t>
      </w:r>
      <w:r>
        <w:fldChar w:fldCharType="end"/>
      </w:r>
    </w:p>
    <w:p w:rsidR="00303CDA" w:rsidRDefault="00303CDA">
      <w:pPr>
        <w:pStyle w:val="Verzeichnis2"/>
        <w:rPr>
          <w:rFonts w:eastAsiaTheme="minorEastAsia" w:cstheme="minorBidi"/>
          <w:noProof/>
          <w:szCs w:val="22"/>
          <w:lang w:eastAsia="en-US"/>
        </w:rPr>
      </w:pPr>
      <w:r>
        <w:rPr>
          <w:noProof/>
        </w:rPr>
        <w:t>2.1. Document “HL7 Extract Macros”</w:t>
      </w:r>
      <w:r>
        <w:rPr>
          <w:noProof/>
        </w:rPr>
        <w:tab/>
      </w:r>
      <w:r>
        <w:rPr>
          <w:noProof/>
        </w:rPr>
        <w:fldChar w:fldCharType="begin"/>
      </w:r>
      <w:r>
        <w:rPr>
          <w:noProof/>
        </w:rPr>
        <w:instrText xml:space="preserve"> PAGEREF _Toc471858306 \h </w:instrText>
      </w:r>
      <w:r>
        <w:rPr>
          <w:noProof/>
        </w:rPr>
      </w:r>
      <w:r>
        <w:rPr>
          <w:noProof/>
        </w:rPr>
        <w:fldChar w:fldCharType="separate"/>
      </w:r>
      <w:r>
        <w:rPr>
          <w:noProof/>
        </w:rPr>
        <w:t>4</w:t>
      </w:r>
      <w:r>
        <w:rPr>
          <w:noProof/>
        </w:rPr>
        <w:fldChar w:fldCharType="end"/>
      </w:r>
    </w:p>
    <w:p w:rsidR="00303CDA" w:rsidRDefault="00303CDA">
      <w:pPr>
        <w:pStyle w:val="Verzeichnis2"/>
        <w:rPr>
          <w:rFonts w:eastAsiaTheme="minorEastAsia" w:cstheme="minorBidi"/>
          <w:noProof/>
          <w:szCs w:val="22"/>
          <w:lang w:eastAsia="en-US"/>
        </w:rPr>
      </w:pPr>
      <w:r>
        <w:rPr>
          <w:noProof/>
        </w:rPr>
        <w:t>2.2. Activities Preparing a new version</w:t>
      </w:r>
      <w:r>
        <w:rPr>
          <w:noProof/>
        </w:rPr>
        <w:tab/>
      </w:r>
      <w:r>
        <w:rPr>
          <w:noProof/>
        </w:rPr>
        <w:fldChar w:fldCharType="begin"/>
      </w:r>
      <w:r>
        <w:rPr>
          <w:noProof/>
        </w:rPr>
        <w:instrText xml:space="preserve"> PAGEREF _Toc471858307 \h </w:instrText>
      </w:r>
      <w:r>
        <w:rPr>
          <w:noProof/>
        </w:rPr>
      </w:r>
      <w:r>
        <w:rPr>
          <w:noProof/>
        </w:rPr>
        <w:fldChar w:fldCharType="separate"/>
      </w:r>
      <w:r>
        <w:rPr>
          <w:noProof/>
        </w:rPr>
        <w:t>4</w:t>
      </w:r>
      <w:r>
        <w:rPr>
          <w:noProof/>
        </w:rPr>
        <w:fldChar w:fldCharType="end"/>
      </w:r>
    </w:p>
    <w:p w:rsidR="00303CDA" w:rsidRDefault="00303CDA">
      <w:pPr>
        <w:pStyle w:val="Verzeichnis2"/>
        <w:rPr>
          <w:rFonts w:eastAsiaTheme="minorEastAsia" w:cstheme="minorBidi"/>
          <w:noProof/>
          <w:szCs w:val="22"/>
          <w:lang w:eastAsia="en-US"/>
        </w:rPr>
      </w:pPr>
      <w:r>
        <w:rPr>
          <w:noProof/>
        </w:rPr>
        <w:t>2.3. Running the macros</w:t>
      </w:r>
      <w:r>
        <w:rPr>
          <w:noProof/>
        </w:rPr>
        <w:tab/>
      </w:r>
      <w:r>
        <w:rPr>
          <w:noProof/>
        </w:rPr>
        <w:fldChar w:fldCharType="begin"/>
      </w:r>
      <w:r>
        <w:rPr>
          <w:noProof/>
        </w:rPr>
        <w:instrText xml:space="preserve"> PAGEREF _Toc471858308 \h </w:instrText>
      </w:r>
      <w:r>
        <w:rPr>
          <w:noProof/>
        </w:rPr>
      </w:r>
      <w:r>
        <w:rPr>
          <w:noProof/>
        </w:rPr>
        <w:fldChar w:fldCharType="separate"/>
      </w:r>
      <w:r>
        <w:rPr>
          <w:noProof/>
        </w:rPr>
        <w:t>4</w:t>
      </w:r>
      <w:r>
        <w:rPr>
          <w:noProof/>
        </w:rPr>
        <w:fldChar w:fldCharType="end"/>
      </w:r>
    </w:p>
    <w:p w:rsidR="00303CDA" w:rsidRDefault="00303CDA">
      <w:pPr>
        <w:pStyle w:val="Verzeichnis2"/>
        <w:rPr>
          <w:rFonts w:eastAsiaTheme="minorEastAsia" w:cstheme="minorBidi"/>
          <w:noProof/>
          <w:szCs w:val="22"/>
          <w:lang w:eastAsia="en-US"/>
        </w:rPr>
      </w:pPr>
      <w:r>
        <w:rPr>
          <w:noProof/>
        </w:rPr>
        <w:t>2.4. Converting to ASCII files</w:t>
      </w:r>
      <w:r>
        <w:rPr>
          <w:noProof/>
        </w:rPr>
        <w:tab/>
      </w:r>
      <w:r>
        <w:rPr>
          <w:noProof/>
        </w:rPr>
        <w:fldChar w:fldCharType="begin"/>
      </w:r>
      <w:r>
        <w:rPr>
          <w:noProof/>
        </w:rPr>
        <w:instrText xml:space="preserve"> PAGEREF _Toc471858309 \h </w:instrText>
      </w:r>
      <w:r>
        <w:rPr>
          <w:noProof/>
        </w:rPr>
      </w:r>
      <w:r>
        <w:rPr>
          <w:noProof/>
        </w:rPr>
        <w:fldChar w:fldCharType="separate"/>
      </w:r>
      <w:r>
        <w:rPr>
          <w:noProof/>
        </w:rPr>
        <w:t>5</w:t>
      </w:r>
      <w:r>
        <w:rPr>
          <w:noProof/>
        </w:rPr>
        <w:fldChar w:fldCharType="end"/>
      </w:r>
    </w:p>
    <w:p w:rsidR="00303CDA" w:rsidRDefault="00303CDA">
      <w:pPr>
        <w:pStyle w:val="Verzeichnis2"/>
        <w:rPr>
          <w:rFonts w:eastAsiaTheme="minorEastAsia" w:cstheme="minorBidi"/>
          <w:noProof/>
          <w:szCs w:val="22"/>
          <w:lang w:eastAsia="en-US"/>
        </w:rPr>
      </w:pPr>
      <w:r>
        <w:rPr>
          <w:noProof/>
        </w:rPr>
        <w:t>2.5. Checking the result</w:t>
      </w:r>
      <w:r>
        <w:rPr>
          <w:noProof/>
        </w:rPr>
        <w:tab/>
      </w:r>
      <w:r>
        <w:rPr>
          <w:noProof/>
        </w:rPr>
        <w:fldChar w:fldCharType="begin"/>
      </w:r>
      <w:r>
        <w:rPr>
          <w:noProof/>
        </w:rPr>
        <w:instrText xml:space="preserve"> PAGEREF _Toc471858310 \h </w:instrText>
      </w:r>
      <w:r>
        <w:rPr>
          <w:noProof/>
        </w:rPr>
      </w:r>
      <w:r>
        <w:rPr>
          <w:noProof/>
        </w:rPr>
        <w:fldChar w:fldCharType="separate"/>
      </w:r>
      <w:r>
        <w:rPr>
          <w:noProof/>
        </w:rPr>
        <w:t>6</w:t>
      </w:r>
      <w:r>
        <w:rPr>
          <w:noProof/>
        </w:rPr>
        <w:fldChar w:fldCharType="end"/>
      </w:r>
    </w:p>
    <w:p w:rsidR="00303CDA" w:rsidRDefault="00303CDA">
      <w:pPr>
        <w:pStyle w:val="Verzeichnis2"/>
        <w:rPr>
          <w:rFonts w:eastAsiaTheme="minorEastAsia" w:cstheme="minorBidi"/>
          <w:noProof/>
          <w:szCs w:val="22"/>
          <w:lang w:eastAsia="en-US"/>
        </w:rPr>
      </w:pPr>
      <w:r>
        <w:rPr>
          <w:noProof/>
        </w:rPr>
        <w:t>2.6. Loading into the Database</w:t>
      </w:r>
      <w:r>
        <w:rPr>
          <w:noProof/>
        </w:rPr>
        <w:tab/>
      </w:r>
      <w:r>
        <w:rPr>
          <w:noProof/>
        </w:rPr>
        <w:fldChar w:fldCharType="begin"/>
      </w:r>
      <w:r>
        <w:rPr>
          <w:noProof/>
        </w:rPr>
        <w:instrText xml:space="preserve"> PAGEREF _Toc471858311 \h </w:instrText>
      </w:r>
      <w:r>
        <w:rPr>
          <w:noProof/>
        </w:rPr>
      </w:r>
      <w:r>
        <w:rPr>
          <w:noProof/>
        </w:rPr>
        <w:fldChar w:fldCharType="separate"/>
      </w:r>
      <w:r>
        <w:rPr>
          <w:noProof/>
        </w:rPr>
        <w:t>6</w:t>
      </w:r>
      <w:r>
        <w:rPr>
          <w:noProof/>
        </w:rPr>
        <w:fldChar w:fldCharType="end"/>
      </w:r>
    </w:p>
    <w:p w:rsidR="00303CDA" w:rsidRDefault="00303CDA">
      <w:pPr>
        <w:pStyle w:val="Verzeichnis2"/>
        <w:rPr>
          <w:rFonts w:eastAsiaTheme="minorEastAsia" w:cstheme="minorBidi"/>
          <w:noProof/>
          <w:szCs w:val="22"/>
          <w:lang w:eastAsia="en-US"/>
        </w:rPr>
      </w:pPr>
      <w:r>
        <w:rPr>
          <w:noProof/>
        </w:rPr>
        <w:t>2.7. Postprocessing</w:t>
      </w:r>
      <w:r>
        <w:rPr>
          <w:noProof/>
        </w:rPr>
        <w:tab/>
      </w:r>
      <w:r>
        <w:rPr>
          <w:noProof/>
        </w:rPr>
        <w:fldChar w:fldCharType="begin"/>
      </w:r>
      <w:r>
        <w:rPr>
          <w:noProof/>
        </w:rPr>
        <w:instrText xml:space="preserve"> PAGEREF _Toc471858312 \h </w:instrText>
      </w:r>
      <w:r>
        <w:rPr>
          <w:noProof/>
        </w:rPr>
      </w:r>
      <w:r>
        <w:rPr>
          <w:noProof/>
        </w:rPr>
        <w:fldChar w:fldCharType="separate"/>
      </w:r>
      <w:r>
        <w:rPr>
          <w:noProof/>
        </w:rPr>
        <w:t>6</w:t>
      </w:r>
      <w:r>
        <w:rPr>
          <w:noProof/>
        </w:rPr>
        <w:fldChar w:fldCharType="end"/>
      </w:r>
    </w:p>
    <w:p w:rsidR="00303CDA" w:rsidRDefault="00303CDA">
      <w:pPr>
        <w:pStyle w:val="Verzeichnis1"/>
        <w:rPr>
          <w:rFonts w:eastAsiaTheme="minorEastAsia" w:cstheme="minorBidi"/>
          <w:sz w:val="22"/>
          <w:szCs w:val="22"/>
          <w:lang w:eastAsia="en-US"/>
        </w:rPr>
      </w:pPr>
      <w:r>
        <w:t>3. Using the checking database</w:t>
      </w:r>
      <w:r>
        <w:tab/>
      </w:r>
      <w:r>
        <w:fldChar w:fldCharType="begin"/>
      </w:r>
      <w:r>
        <w:instrText xml:space="preserve"> PAGEREF _Toc471858313 \h </w:instrText>
      </w:r>
      <w:r>
        <w:fldChar w:fldCharType="separate"/>
      </w:r>
      <w:r>
        <w:t>7</w:t>
      </w:r>
      <w:r>
        <w:fldChar w:fldCharType="end"/>
      </w:r>
    </w:p>
    <w:p w:rsidR="00303CDA" w:rsidRDefault="00303CDA">
      <w:pPr>
        <w:pStyle w:val="Verzeichnis2"/>
        <w:rPr>
          <w:rFonts w:eastAsiaTheme="minorEastAsia" w:cstheme="minorBidi"/>
          <w:noProof/>
          <w:szCs w:val="22"/>
          <w:lang w:eastAsia="en-US"/>
        </w:rPr>
      </w:pPr>
      <w:r>
        <w:rPr>
          <w:noProof/>
        </w:rPr>
        <w:t>3.1. Tables</w:t>
      </w:r>
      <w:r>
        <w:rPr>
          <w:noProof/>
        </w:rPr>
        <w:tab/>
      </w:r>
      <w:r>
        <w:rPr>
          <w:noProof/>
        </w:rPr>
        <w:fldChar w:fldCharType="begin"/>
      </w:r>
      <w:r>
        <w:rPr>
          <w:noProof/>
        </w:rPr>
        <w:instrText xml:space="preserve"> PAGEREF _Toc471858314 \h </w:instrText>
      </w:r>
      <w:r>
        <w:rPr>
          <w:noProof/>
        </w:rPr>
      </w:r>
      <w:r>
        <w:rPr>
          <w:noProof/>
        </w:rPr>
        <w:fldChar w:fldCharType="separate"/>
      </w:r>
      <w:r>
        <w:rPr>
          <w:noProof/>
        </w:rPr>
        <w:t>7</w:t>
      </w:r>
      <w:r>
        <w:rPr>
          <w:noProof/>
        </w:rPr>
        <w:fldChar w:fldCharType="end"/>
      </w:r>
    </w:p>
    <w:p w:rsidR="00303CDA" w:rsidRDefault="00303CDA">
      <w:pPr>
        <w:pStyle w:val="Verzeichnis2"/>
        <w:rPr>
          <w:rFonts w:eastAsiaTheme="minorEastAsia" w:cstheme="minorBidi"/>
          <w:noProof/>
          <w:szCs w:val="22"/>
          <w:lang w:eastAsia="en-US"/>
        </w:rPr>
      </w:pPr>
      <w:r>
        <w:rPr>
          <w:noProof/>
        </w:rPr>
        <w:t>3.2. Queries</w:t>
      </w:r>
      <w:r>
        <w:rPr>
          <w:noProof/>
        </w:rPr>
        <w:tab/>
      </w:r>
      <w:r>
        <w:rPr>
          <w:noProof/>
        </w:rPr>
        <w:fldChar w:fldCharType="begin"/>
      </w:r>
      <w:r>
        <w:rPr>
          <w:noProof/>
        </w:rPr>
        <w:instrText xml:space="preserve"> PAGEREF _Toc471858315 \h </w:instrText>
      </w:r>
      <w:r>
        <w:rPr>
          <w:noProof/>
        </w:rPr>
      </w:r>
      <w:r>
        <w:rPr>
          <w:noProof/>
        </w:rPr>
        <w:fldChar w:fldCharType="separate"/>
      </w:r>
      <w:r>
        <w:rPr>
          <w:noProof/>
        </w:rPr>
        <w:t>7</w:t>
      </w:r>
      <w:r>
        <w:rPr>
          <w:noProof/>
        </w:rPr>
        <w:fldChar w:fldCharType="end"/>
      </w:r>
    </w:p>
    <w:p w:rsidR="00303CDA" w:rsidRDefault="00303CDA">
      <w:pPr>
        <w:pStyle w:val="Verzeichnis2"/>
        <w:rPr>
          <w:rFonts w:eastAsiaTheme="minorEastAsia" w:cstheme="minorBidi"/>
          <w:noProof/>
          <w:szCs w:val="22"/>
          <w:lang w:eastAsia="en-US"/>
        </w:rPr>
      </w:pPr>
      <w:r>
        <w:rPr>
          <w:noProof/>
        </w:rPr>
        <w:t>3.3. Importing the data</w:t>
      </w:r>
      <w:r>
        <w:rPr>
          <w:noProof/>
        </w:rPr>
        <w:tab/>
      </w:r>
      <w:r>
        <w:rPr>
          <w:noProof/>
        </w:rPr>
        <w:fldChar w:fldCharType="begin"/>
      </w:r>
      <w:r>
        <w:rPr>
          <w:noProof/>
        </w:rPr>
        <w:instrText xml:space="preserve"> PAGEREF _Toc471858316 \h </w:instrText>
      </w:r>
      <w:r>
        <w:rPr>
          <w:noProof/>
        </w:rPr>
      </w:r>
      <w:r>
        <w:rPr>
          <w:noProof/>
        </w:rPr>
        <w:fldChar w:fldCharType="separate"/>
      </w:r>
      <w:r>
        <w:rPr>
          <w:noProof/>
        </w:rPr>
        <w:t>7</w:t>
      </w:r>
      <w:r>
        <w:rPr>
          <w:noProof/>
        </w:rPr>
        <w:fldChar w:fldCharType="end"/>
      </w:r>
    </w:p>
    <w:p w:rsidR="00303CDA" w:rsidRDefault="00303CDA">
      <w:pPr>
        <w:pStyle w:val="Verzeichnis2"/>
        <w:rPr>
          <w:rFonts w:eastAsiaTheme="minorEastAsia" w:cstheme="minorBidi"/>
          <w:noProof/>
          <w:szCs w:val="22"/>
          <w:lang w:eastAsia="en-US"/>
        </w:rPr>
      </w:pPr>
      <w:r>
        <w:rPr>
          <w:noProof/>
        </w:rPr>
        <w:t>3.4. Checking the data</w:t>
      </w:r>
      <w:r>
        <w:rPr>
          <w:noProof/>
        </w:rPr>
        <w:tab/>
      </w:r>
      <w:r>
        <w:rPr>
          <w:noProof/>
        </w:rPr>
        <w:fldChar w:fldCharType="begin"/>
      </w:r>
      <w:r>
        <w:rPr>
          <w:noProof/>
        </w:rPr>
        <w:instrText xml:space="preserve"> PAGEREF _Toc471858317 \h </w:instrText>
      </w:r>
      <w:r>
        <w:rPr>
          <w:noProof/>
        </w:rPr>
      </w:r>
      <w:r>
        <w:rPr>
          <w:noProof/>
        </w:rPr>
        <w:fldChar w:fldCharType="separate"/>
      </w:r>
      <w:r>
        <w:rPr>
          <w:noProof/>
        </w:rPr>
        <w:t>8</w:t>
      </w:r>
      <w:r>
        <w:rPr>
          <w:noProof/>
        </w:rPr>
        <w:fldChar w:fldCharType="end"/>
      </w:r>
    </w:p>
    <w:p w:rsidR="00303CDA" w:rsidRDefault="00303CDA">
      <w:pPr>
        <w:pStyle w:val="Verzeichnis2"/>
        <w:rPr>
          <w:rFonts w:eastAsiaTheme="minorEastAsia" w:cstheme="minorBidi"/>
          <w:noProof/>
          <w:szCs w:val="22"/>
          <w:lang w:eastAsia="en-US"/>
        </w:rPr>
      </w:pPr>
      <w:r>
        <w:rPr>
          <w:noProof/>
        </w:rPr>
        <w:t>3.5. Manual postprocessing</w:t>
      </w:r>
      <w:r>
        <w:rPr>
          <w:noProof/>
        </w:rPr>
        <w:tab/>
      </w:r>
      <w:r>
        <w:rPr>
          <w:noProof/>
        </w:rPr>
        <w:fldChar w:fldCharType="begin"/>
      </w:r>
      <w:r>
        <w:rPr>
          <w:noProof/>
        </w:rPr>
        <w:instrText xml:space="preserve"> PAGEREF _Toc471858318 \h </w:instrText>
      </w:r>
      <w:r>
        <w:rPr>
          <w:noProof/>
        </w:rPr>
      </w:r>
      <w:r>
        <w:rPr>
          <w:noProof/>
        </w:rPr>
        <w:fldChar w:fldCharType="separate"/>
      </w:r>
      <w:r>
        <w:rPr>
          <w:noProof/>
        </w:rPr>
        <w:t>8</w:t>
      </w:r>
      <w:r>
        <w:rPr>
          <w:noProof/>
        </w:rPr>
        <w:fldChar w:fldCharType="end"/>
      </w:r>
    </w:p>
    <w:p w:rsidR="00303CDA" w:rsidRDefault="00303CDA">
      <w:pPr>
        <w:pStyle w:val="Verzeichnis2"/>
        <w:rPr>
          <w:rFonts w:eastAsiaTheme="minorEastAsia" w:cstheme="minorBidi"/>
          <w:noProof/>
          <w:szCs w:val="22"/>
          <w:lang w:eastAsia="en-US"/>
        </w:rPr>
      </w:pPr>
      <w:r>
        <w:rPr>
          <w:noProof/>
        </w:rPr>
        <w:t>3.6. Uploading the data into the real database</w:t>
      </w:r>
      <w:r>
        <w:rPr>
          <w:noProof/>
        </w:rPr>
        <w:tab/>
      </w:r>
      <w:r>
        <w:rPr>
          <w:noProof/>
        </w:rPr>
        <w:fldChar w:fldCharType="begin"/>
      </w:r>
      <w:r>
        <w:rPr>
          <w:noProof/>
        </w:rPr>
        <w:instrText xml:space="preserve"> PAGEREF _Toc471858319 \h </w:instrText>
      </w:r>
      <w:r>
        <w:rPr>
          <w:noProof/>
        </w:rPr>
      </w:r>
      <w:r>
        <w:rPr>
          <w:noProof/>
        </w:rPr>
        <w:fldChar w:fldCharType="separate"/>
      </w:r>
      <w:r>
        <w:rPr>
          <w:noProof/>
        </w:rPr>
        <w:t>8</w:t>
      </w:r>
      <w:r>
        <w:rPr>
          <w:noProof/>
        </w:rPr>
        <w:fldChar w:fldCharType="end"/>
      </w:r>
    </w:p>
    <w:p w:rsidR="00303CDA" w:rsidRDefault="00303CDA">
      <w:pPr>
        <w:pStyle w:val="Verzeichnis1"/>
        <w:rPr>
          <w:rFonts w:eastAsiaTheme="minorEastAsia" w:cstheme="minorBidi"/>
          <w:sz w:val="22"/>
          <w:szCs w:val="22"/>
          <w:lang w:eastAsia="en-US"/>
        </w:rPr>
      </w:pPr>
      <w:r>
        <w:t>4. The “real” HL7 database</w:t>
      </w:r>
      <w:r>
        <w:tab/>
      </w:r>
      <w:r>
        <w:fldChar w:fldCharType="begin"/>
      </w:r>
      <w:r>
        <w:instrText xml:space="preserve"> PAGEREF _Toc471858320 \h </w:instrText>
      </w:r>
      <w:r>
        <w:fldChar w:fldCharType="separate"/>
      </w:r>
      <w:r>
        <w:t>10</w:t>
      </w:r>
      <w:r>
        <w:fldChar w:fldCharType="end"/>
      </w:r>
    </w:p>
    <w:p w:rsidR="00303CDA" w:rsidRDefault="00303CDA">
      <w:pPr>
        <w:pStyle w:val="Verzeichnis2"/>
        <w:rPr>
          <w:rFonts w:eastAsiaTheme="minorEastAsia" w:cstheme="minorBidi"/>
          <w:noProof/>
          <w:szCs w:val="22"/>
          <w:lang w:eastAsia="en-US"/>
        </w:rPr>
      </w:pPr>
      <w:r>
        <w:rPr>
          <w:noProof/>
        </w:rPr>
        <w:t>4.1. Data types (data structures)</w:t>
      </w:r>
      <w:r>
        <w:rPr>
          <w:noProof/>
        </w:rPr>
        <w:tab/>
      </w:r>
      <w:r>
        <w:rPr>
          <w:noProof/>
        </w:rPr>
        <w:fldChar w:fldCharType="begin"/>
      </w:r>
      <w:r>
        <w:rPr>
          <w:noProof/>
        </w:rPr>
        <w:instrText xml:space="preserve"> PAGEREF _Toc471858321 \h </w:instrText>
      </w:r>
      <w:r>
        <w:rPr>
          <w:noProof/>
        </w:rPr>
      </w:r>
      <w:r>
        <w:rPr>
          <w:noProof/>
        </w:rPr>
        <w:fldChar w:fldCharType="separate"/>
      </w:r>
      <w:r>
        <w:rPr>
          <w:noProof/>
        </w:rPr>
        <w:t>10</w:t>
      </w:r>
      <w:r>
        <w:rPr>
          <w:noProof/>
        </w:rPr>
        <w:fldChar w:fldCharType="end"/>
      </w:r>
    </w:p>
    <w:p w:rsidR="00303CDA" w:rsidRDefault="00303CDA">
      <w:pPr>
        <w:pStyle w:val="Verzeichnis2"/>
        <w:rPr>
          <w:rFonts w:eastAsiaTheme="minorEastAsia" w:cstheme="minorBidi"/>
          <w:noProof/>
          <w:szCs w:val="22"/>
          <w:lang w:eastAsia="en-US"/>
        </w:rPr>
      </w:pPr>
      <w:r>
        <w:rPr>
          <w:noProof/>
        </w:rPr>
        <w:t>4.2. Translation to German</w:t>
      </w:r>
      <w:r>
        <w:rPr>
          <w:noProof/>
        </w:rPr>
        <w:tab/>
      </w:r>
      <w:r>
        <w:rPr>
          <w:noProof/>
        </w:rPr>
        <w:fldChar w:fldCharType="begin"/>
      </w:r>
      <w:r>
        <w:rPr>
          <w:noProof/>
        </w:rPr>
        <w:instrText xml:space="preserve"> PAGEREF _Toc471858322 \h </w:instrText>
      </w:r>
      <w:r>
        <w:rPr>
          <w:noProof/>
        </w:rPr>
      </w:r>
      <w:r>
        <w:rPr>
          <w:noProof/>
        </w:rPr>
        <w:fldChar w:fldCharType="separate"/>
      </w:r>
      <w:r>
        <w:rPr>
          <w:noProof/>
        </w:rPr>
        <w:t>10</w:t>
      </w:r>
      <w:r>
        <w:rPr>
          <w:noProof/>
        </w:rPr>
        <w:fldChar w:fldCharType="end"/>
      </w:r>
    </w:p>
    <w:p w:rsidR="00303CDA" w:rsidRDefault="00303CDA">
      <w:pPr>
        <w:pStyle w:val="Verzeichnis2"/>
        <w:rPr>
          <w:rFonts w:eastAsiaTheme="minorEastAsia" w:cstheme="minorBidi"/>
          <w:noProof/>
          <w:szCs w:val="22"/>
          <w:lang w:eastAsia="en-US"/>
        </w:rPr>
      </w:pPr>
      <w:r>
        <w:rPr>
          <w:noProof/>
        </w:rPr>
        <w:t>4.3. Comparison of data elements with the previous version</w:t>
      </w:r>
      <w:r>
        <w:rPr>
          <w:noProof/>
        </w:rPr>
        <w:tab/>
      </w:r>
      <w:r>
        <w:rPr>
          <w:noProof/>
        </w:rPr>
        <w:fldChar w:fldCharType="begin"/>
      </w:r>
      <w:r>
        <w:rPr>
          <w:noProof/>
        </w:rPr>
        <w:instrText xml:space="preserve"> PAGEREF _Toc471858323 \h </w:instrText>
      </w:r>
      <w:r>
        <w:rPr>
          <w:noProof/>
        </w:rPr>
      </w:r>
      <w:r>
        <w:rPr>
          <w:noProof/>
        </w:rPr>
        <w:fldChar w:fldCharType="separate"/>
      </w:r>
      <w:r>
        <w:rPr>
          <w:noProof/>
        </w:rPr>
        <w:t>10</w:t>
      </w:r>
      <w:r>
        <w:rPr>
          <w:noProof/>
        </w:rPr>
        <w:fldChar w:fldCharType="end"/>
      </w:r>
    </w:p>
    <w:p w:rsidR="00303CDA" w:rsidRDefault="00303CDA">
      <w:pPr>
        <w:pStyle w:val="Verzeichnis2"/>
        <w:rPr>
          <w:rFonts w:eastAsiaTheme="minorEastAsia" w:cstheme="minorBidi"/>
          <w:noProof/>
          <w:szCs w:val="22"/>
          <w:lang w:eastAsia="en-US"/>
        </w:rPr>
      </w:pPr>
      <w:r>
        <w:rPr>
          <w:noProof/>
        </w:rPr>
        <w:t>4.4. Comparison of messages with message structures</w:t>
      </w:r>
      <w:r>
        <w:rPr>
          <w:noProof/>
        </w:rPr>
        <w:tab/>
      </w:r>
      <w:r>
        <w:rPr>
          <w:noProof/>
        </w:rPr>
        <w:fldChar w:fldCharType="begin"/>
      </w:r>
      <w:r>
        <w:rPr>
          <w:noProof/>
        </w:rPr>
        <w:instrText xml:space="preserve"> PAGEREF _Toc471858324 \h </w:instrText>
      </w:r>
      <w:r>
        <w:rPr>
          <w:noProof/>
        </w:rPr>
      </w:r>
      <w:r>
        <w:rPr>
          <w:noProof/>
        </w:rPr>
        <w:fldChar w:fldCharType="separate"/>
      </w:r>
      <w:r>
        <w:rPr>
          <w:noProof/>
        </w:rPr>
        <w:t>10</w:t>
      </w:r>
      <w:r>
        <w:rPr>
          <w:noProof/>
        </w:rPr>
        <w:fldChar w:fldCharType="end"/>
      </w:r>
    </w:p>
    <w:p w:rsidR="00303CDA" w:rsidRDefault="00303CDA">
      <w:pPr>
        <w:pStyle w:val="Verzeichnis2"/>
        <w:rPr>
          <w:rFonts w:eastAsiaTheme="minorEastAsia" w:cstheme="minorBidi"/>
          <w:noProof/>
          <w:szCs w:val="22"/>
          <w:lang w:eastAsia="en-US"/>
        </w:rPr>
      </w:pPr>
      <w:r>
        <w:rPr>
          <w:noProof/>
        </w:rPr>
        <w:t>4.5. Generation of HTML files</w:t>
      </w:r>
      <w:r>
        <w:rPr>
          <w:noProof/>
        </w:rPr>
        <w:tab/>
      </w:r>
      <w:r>
        <w:rPr>
          <w:noProof/>
        </w:rPr>
        <w:fldChar w:fldCharType="begin"/>
      </w:r>
      <w:r>
        <w:rPr>
          <w:noProof/>
        </w:rPr>
        <w:instrText xml:space="preserve"> PAGEREF _Toc471858325 \h </w:instrText>
      </w:r>
      <w:r>
        <w:rPr>
          <w:noProof/>
        </w:rPr>
      </w:r>
      <w:r>
        <w:rPr>
          <w:noProof/>
        </w:rPr>
        <w:fldChar w:fldCharType="separate"/>
      </w:r>
      <w:r>
        <w:rPr>
          <w:noProof/>
        </w:rPr>
        <w:t>10</w:t>
      </w:r>
      <w:r>
        <w:rPr>
          <w:noProof/>
        </w:rPr>
        <w:fldChar w:fldCharType="end"/>
      </w:r>
    </w:p>
    <w:p w:rsidR="00303CDA" w:rsidRDefault="00303CDA">
      <w:pPr>
        <w:pStyle w:val="Verzeichnis1"/>
        <w:rPr>
          <w:rFonts w:eastAsiaTheme="minorEastAsia" w:cstheme="minorBidi"/>
          <w:sz w:val="22"/>
          <w:szCs w:val="22"/>
          <w:lang w:eastAsia="en-US"/>
        </w:rPr>
      </w:pPr>
      <w:r>
        <w:t>5. Converting the standard into HTML</w:t>
      </w:r>
      <w:r>
        <w:tab/>
      </w:r>
      <w:r>
        <w:fldChar w:fldCharType="begin"/>
      </w:r>
      <w:r>
        <w:instrText xml:space="preserve"> PAGEREF _Toc471858326 \h </w:instrText>
      </w:r>
      <w:r>
        <w:fldChar w:fldCharType="separate"/>
      </w:r>
      <w:r>
        <w:t>11</w:t>
      </w:r>
      <w:r>
        <w:fldChar w:fldCharType="end"/>
      </w:r>
    </w:p>
    <w:p w:rsidR="00303CDA" w:rsidRDefault="00303CDA">
      <w:pPr>
        <w:pStyle w:val="Verzeichnis2"/>
        <w:rPr>
          <w:rFonts w:eastAsiaTheme="minorEastAsia" w:cstheme="minorBidi"/>
          <w:noProof/>
          <w:szCs w:val="22"/>
          <w:lang w:eastAsia="en-US"/>
        </w:rPr>
      </w:pPr>
      <w:r>
        <w:rPr>
          <w:noProof/>
        </w:rPr>
        <w:t>5.1. RTF -&gt; HTML Tool</w:t>
      </w:r>
      <w:r>
        <w:rPr>
          <w:noProof/>
        </w:rPr>
        <w:tab/>
      </w:r>
      <w:r>
        <w:rPr>
          <w:noProof/>
        </w:rPr>
        <w:fldChar w:fldCharType="begin"/>
      </w:r>
      <w:r>
        <w:rPr>
          <w:noProof/>
        </w:rPr>
        <w:instrText xml:space="preserve"> PAGEREF _Toc471858327 \h </w:instrText>
      </w:r>
      <w:r>
        <w:rPr>
          <w:noProof/>
        </w:rPr>
      </w:r>
      <w:r>
        <w:rPr>
          <w:noProof/>
        </w:rPr>
        <w:fldChar w:fldCharType="separate"/>
      </w:r>
      <w:r>
        <w:rPr>
          <w:noProof/>
        </w:rPr>
        <w:t>11</w:t>
      </w:r>
      <w:r>
        <w:rPr>
          <w:noProof/>
        </w:rPr>
        <w:fldChar w:fldCharType="end"/>
      </w:r>
    </w:p>
    <w:p w:rsidR="00303CDA" w:rsidRDefault="00303CDA">
      <w:pPr>
        <w:pStyle w:val="Verzeichnis2"/>
        <w:rPr>
          <w:rFonts w:eastAsiaTheme="minorEastAsia" w:cstheme="minorBidi"/>
          <w:noProof/>
          <w:szCs w:val="22"/>
          <w:lang w:eastAsia="en-US"/>
        </w:rPr>
      </w:pPr>
      <w:r>
        <w:rPr>
          <w:noProof/>
        </w:rPr>
        <w:t>5.2. A database to compute HTML links</w:t>
      </w:r>
      <w:r>
        <w:rPr>
          <w:noProof/>
        </w:rPr>
        <w:tab/>
      </w:r>
      <w:r>
        <w:rPr>
          <w:noProof/>
        </w:rPr>
        <w:fldChar w:fldCharType="begin"/>
      </w:r>
      <w:r>
        <w:rPr>
          <w:noProof/>
        </w:rPr>
        <w:instrText xml:space="preserve"> PAGEREF _Toc471858328 \h </w:instrText>
      </w:r>
      <w:r>
        <w:rPr>
          <w:noProof/>
        </w:rPr>
      </w:r>
      <w:r>
        <w:rPr>
          <w:noProof/>
        </w:rPr>
        <w:fldChar w:fldCharType="separate"/>
      </w:r>
      <w:r>
        <w:rPr>
          <w:noProof/>
        </w:rPr>
        <w:t>11</w:t>
      </w:r>
      <w:r>
        <w:rPr>
          <w:noProof/>
        </w:rPr>
        <w:fldChar w:fldCharType="end"/>
      </w:r>
    </w:p>
    <w:p w:rsidR="00303CDA" w:rsidRDefault="00303CDA">
      <w:pPr>
        <w:pStyle w:val="Verzeichnis1"/>
        <w:rPr>
          <w:rFonts w:eastAsiaTheme="minorEastAsia" w:cstheme="minorBidi"/>
          <w:sz w:val="22"/>
          <w:szCs w:val="22"/>
          <w:lang w:eastAsia="en-US"/>
        </w:rPr>
      </w:pPr>
      <w:r>
        <w:t>6. Generating the Product Offerings</w:t>
      </w:r>
      <w:r>
        <w:tab/>
      </w:r>
      <w:r>
        <w:fldChar w:fldCharType="begin"/>
      </w:r>
      <w:r>
        <w:instrText xml:space="preserve"> PAGEREF _Toc471858329 \h </w:instrText>
      </w:r>
      <w:r>
        <w:fldChar w:fldCharType="separate"/>
      </w:r>
      <w:r>
        <w:t>13</w:t>
      </w:r>
      <w:r>
        <w:fldChar w:fldCharType="end"/>
      </w:r>
    </w:p>
    <w:p w:rsidR="00303CDA" w:rsidRDefault="00303CDA">
      <w:pPr>
        <w:pStyle w:val="Verzeichnis2"/>
        <w:rPr>
          <w:rFonts w:eastAsiaTheme="minorEastAsia" w:cstheme="minorBidi"/>
          <w:noProof/>
          <w:szCs w:val="22"/>
          <w:lang w:eastAsia="en-US"/>
        </w:rPr>
      </w:pPr>
      <w:r>
        <w:rPr>
          <w:noProof/>
        </w:rPr>
        <w:t>6.1. Allowed Options</w:t>
      </w:r>
      <w:r>
        <w:rPr>
          <w:noProof/>
        </w:rPr>
        <w:tab/>
      </w:r>
      <w:r>
        <w:rPr>
          <w:noProof/>
        </w:rPr>
        <w:fldChar w:fldCharType="begin"/>
      </w:r>
      <w:r>
        <w:rPr>
          <w:noProof/>
        </w:rPr>
        <w:instrText xml:space="preserve"> PAGEREF _Toc471858330 \h </w:instrText>
      </w:r>
      <w:r>
        <w:rPr>
          <w:noProof/>
        </w:rPr>
      </w:r>
      <w:r>
        <w:rPr>
          <w:noProof/>
        </w:rPr>
        <w:fldChar w:fldCharType="separate"/>
      </w:r>
      <w:r>
        <w:rPr>
          <w:noProof/>
        </w:rPr>
        <w:t>13</w:t>
      </w:r>
      <w:r>
        <w:rPr>
          <w:noProof/>
        </w:rPr>
        <w:fldChar w:fldCharType="end"/>
      </w:r>
    </w:p>
    <w:p w:rsidR="00303CDA" w:rsidRDefault="00303CDA">
      <w:pPr>
        <w:pStyle w:val="Verzeichnis2"/>
        <w:rPr>
          <w:rFonts w:eastAsiaTheme="minorEastAsia" w:cstheme="minorBidi"/>
          <w:noProof/>
          <w:szCs w:val="22"/>
          <w:lang w:eastAsia="en-US"/>
        </w:rPr>
      </w:pPr>
      <w:r>
        <w:rPr>
          <w:noProof/>
        </w:rPr>
        <w:t>6.2. Create Database for the Product</w:t>
      </w:r>
      <w:r>
        <w:rPr>
          <w:noProof/>
        </w:rPr>
        <w:tab/>
      </w:r>
      <w:r>
        <w:rPr>
          <w:noProof/>
        </w:rPr>
        <w:fldChar w:fldCharType="begin"/>
      </w:r>
      <w:r>
        <w:rPr>
          <w:noProof/>
        </w:rPr>
        <w:instrText xml:space="preserve"> PAGEREF _Toc471858331 \h </w:instrText>
      </w:r>
      <w:r>
        <w:rPr>
          <w:noProof/>
        </w:rPr>
      </w:r>
      <w:r>
        <w:rPr>
          <w:noProof/>
        </w:rPr>
        <w:fldChar w:fldCharType="separate"/>
      </w:r>
      <w:r>
        <w:rPr>
          <w:noProof/>
        </w:rPr>
        <w:t>13</w:t>
      </w:r>
      <w:r>
        <w:rPr>
          <w:noProof/>
        </w:rPr>
        <w:fldChar w:fldCharType="end"/>
      </w:r>
    </w:p>
    <w:p w:rsidR="00303CDA" w:rsidRDefault="00303CDA">
      <w:pPr>
        <w:pStyle w:val="Verzeichnis2"/>
        <w:rPr>
          <w:rFonts w:eastAsiaTheme="minorEastAsia" w:cstheme="minorBidi"/>
          <w:noProof/>
          <w:szCs w:val="22"/>
          <w:lang w:eastAsia="en-US"/>
        </w:rPr>
      </w:pPr>
      <w:r>
        <w:rPr>
          <w:noProof/>
        </w:rPr>
        <w:t>6.3. Removing Data</w:t>
      </w:r>
      <w:r>
        <w:rPr>
          <w:noProof/>
        </w:rPr>
        <w:tab/>
      </w:r>
      <w:r>
        <w:rPr>
          <w:noProof/>
        </w:rPr>
        <w:fldChar w:fldCharType="begin"/>
      </w:r>
      <w:r>
        <w:rPr>
          <w:noProof/>
        </w:rPr>
        <w:instrText xml:space="preserve"> PAGEREF _Toc471858332 \h </w:instrText>
      </w:r>
      <w:r>
        <w:rPr>
          <w:noProof/>
        </w:rPr>
      </w:r>
      <w:r>
        <w:rPr>
          <w:noProof/>
        </w:rPr>
        <w:fldChar w:fldCharType="separate"/>
      </w:r>
      <w:r>
        <w:rPr>
          <w:noProof/>
        </w:rPr>
        <w:t>13</w:t>
      </w:r>
      <w:r>
        <w:rPr>
          <w:noProof/>
        </w:rPr>
        <w:fldChar w:fldCharType="end"/>
      </w:r>
    </w:p>
    <w:p w:rsidR="00303CDA" w:rsidRDefault="00303CDA">
      <w:pPr>
        <w:pStyle w:val="Verzeichnis2"/>
        <w:rPr>
          <w:rFonts w:eastAsiaTheme="minorEastAsia" w:cstheme="minorBidi"/>
          <w:noProof/>
          <w:szCs w:val="22"/>
          <w:lang w:eastAsia="en-US"/>
        </w:rPr>
      </w:pPr>
      <w:r>
        <w:rPr>
          <w:noProof/>
        </w:rPr>
        <w:t>6.4. Generation of HTML files</w:t>
      </w:r>
      <w:r>
        <w:rPr>
          <w:noProof/>
        </w:rPr>
        <w:tab/>
      </w:r>
      <w:r>
        <w:rPr>
          <w:noProof/>
        </w:rPr>
        <w:fldChar w:fldCharType="begin"/>
      </w:r>
      <w:r>
        <w:rPr>
          <w:noProof/>
        </w:rPr>
        <w:instrText xml:space="preserve"> PAGEREF _Toc471858333 \h </w:instrText>
      </w:r>
      <w:r>
        <w:rPr>
          <w:noProof/>
        </w:rPr>
      </w:r>
      <w:r>
        <w:rPr>
          <w:noProof/>
        </w:rPr>
        <w:fldChar w:fldCharType="separate"/>
      </w:r>
      <w:r>
        <w:rPr>
          <w:noProof/>
        </w:rPr>
        <w:t>13</w:t>
      </w:r>
      <w:r>
        <w:rPr>
          <w:noProof/>
        </w:rPr>
        <w:fldChar w:fldCharType="end"/>
      </w:r>
    </w:p>
    <w:p w:rsidR="00303CDA" w:rsidRDefault="00303CDA">
      <w:pPr>
        <w:pStyle w:val="Verzeichnis2"/>
        <w:rPr>
          <w:rFonts w:eastAsiaTheme="minorEastAsia" w:cstheme="minorBidi"/>
          <w:noProof/>
          <w:szCs w:val="22"/>
          <w:lang w:eastAsia="en-US"/>
        </w:rPr>
      </w:pPr>
      <w:r>
        <w:rPr>
          <w:noProof/>
        </w:rPr>
        <w:t>6.5. Directory Structure of products</w:t>
      </w:r>
      <w:r>
        <w:rPr>
          <w:noProof/>
        </w:rPr>
        <w:tab/>
      </w:r>
      <w:r>
        <w:rPr>
          <w:noProof/>
        </w:rPr>
        <w:fldChar w:fldCharType="begin"/>
      </w:r>
      <w:r>
        <w:rPr>
          <w:noProof/>
        </w:rPr>
        <w:instrText xml:space="preserve"> PAGEREF _Toc471858334 \h </w:instrText>
      </w:r>
      <w:r>
        <w:rPr>
          <w:noProof/>
        </w:rPr>
      </w:r>
      <w:r>
        <w:rPr>
          <w:noProof/>
        </w:rPr>
        <w:fldChar w:fldCharType="separate"/>
      </w:r>
      <w:r>
        <w:rPr>
          <w:noProof/>
        </w:rPr>
        <w:t>13</w:t>
      </w:r>
      <w:r>
        <w:rPr>
          <w:noProof/>
        </w:rPr>
        <w:fldChar w:fldCharType="end"/>
      </w:r>
    </w:p>
    <w:p w:rsidR="00303CDA" w:rsidRDefault="00303CDA">
      <w:pPr>
        <w:pStyle w:val="Verzeichnis1"/>
        <w:rPr>
          <w:rFonts w:eastAsiaTheme="minorEastAsia" w:cstheme="minorBidi"/>
          <w:sz w:val="22"/>
          <w:szCs w:val="22"/>
          <w:lang w:eastAsia="en-US"/>
        </w:rPr>
      </w:pPr>
      <w:r>
        <w:t>7. Appendix A: Document “HL7 Extract Macros.doc”</w:t>
      </w:r>
      <w:r>
        <w:tab/>
      </w:r>
      <w:r>
        <w:fldChar w:fldCharType="begin"/>
      </w:r>
      <w:r>
        <w:instrText xml:space="preserve"> PAGEREF _Toc471858335 \h </w:instrText>
      </w:r>
      <w:r>
        <w:fldChar w:fldCharType="separate"/>
      </w:r>
      <w:r>
        <w:t>15</w:t>
      </w:r>
      <w:r>
        <w:fldChar w:fldCharType="end"/>
      </w:r>
    </w:p>
    <w:p w:rsidR="00303CDA" w:rsidRDefault="00303CDA">
      <w:pPr>
        <w:pStyle w:val="Verzeichnis2"/>
        <w:rPr>
          <w:rFonts w:eastAsiaTheme="minorEastAsia" w:cstheme="minorBidi"/>
          <w:noProof/>
          <w:szCs w:val="22"/>
          <w:lang w:eastAsia="en-US"/>
        </w:rPr>
      </w:pPr>
      <w:r>
        <w:rPr>
          <w:noProof/>
        </w:rPr>
        <w:t>7.1. ExtractMessages</w:t>
      </w:r>
      <w:r>
        <w:rPr>
          <w:noProof/>
        </w:rPr>
        <w:tab/>
      </w:r>
      <w:r>
        <w:rPr>
          <w:noProof/>
        </w:rPr>
        <w:fldChar w:fldCharType="begin"/>
      </w:r>
      <w:r>
        <w:rPr>
          <w:noProof/>
        </w:rPr>
        <w:instrText xml:space="preserve"> PAGEREF _Toc471858336 \h </w:instrText>
      </w:r>
      <w:r>
        <w:rPr>
          <w:noProof/>
        </w:rPr>
      </w:r>
      <w:r>
        <w:rPr>
          <w:noProof/>
        </w:rPr>
        <w:fldChar w:fldCharType="separate"/>
      </w:r>
      <w:r>
        <w:rPr>
          <w:noProof/>
        </w:rPr>
        <w:t>15</w:t>
      </w:r>
      <w:r>
        <w:rPr>
          <w:noProof/>
        </w:rPr>
        <w:fldChar w:fldCharType="end"/>
      </w:r>
    </w:p>
    <w:p w:rsidR="00303CDA" w:rsidRDefault="00303CDA">
      <w:pPr>
        <w:pStyle w:val="Verzeichnis2"/>
        <w:rPr>
          <w:rFonts w:eastAsiaTheme="minorEastAsia" w:cstheme="minorBidi"/>
          <w:noProof/>
          <w:szCs w:val="22"/>
          <w:lang w:eastAsia="en-US"/>
        </w:rPr>
      </w:pPr>
      <w:r>
        <w:rPr>
          <w:noProof/>
        </w:rPr>
        <w:t>7.2. ExtractTables</w:t>
      </w:r>
      <w:r>
        <w:rPr>
          <w:noProof/>
        </w:rPr>
        <w:tab/>
      </w:r>
      <w:r>
        <w:rPr>
          <w:noProof/>
        </w:rPr>
        <w:fldChar w:fldCharType="begin"/>
      </w:r>
      <w:r>
        <w:rPr>
          <w:noProof/>
        </w:rPr>
        <w:instrText xml:space="preserve"> PAGEREF _Toc471858337 \h </w:instrText>
      </w:r>
      <w:r>
        <w:rPr>
          <w:noProof/>
        </w:rPr>
      </w:r>
      <w:r>
        <w:rPr>
          <w:noProof/>
        </w:rPr>
        <w:fldChar w:fldCharType="separate"/>
      </w:r>
      <w:r>
        <w:rPr>
          <w:noProof/>
        </w:rPr>
        <w:t>15</w:t>
      </w:r>
      <w:r>
        <w:rPr>
          <w:noProof/>
        </w:rPr>
        <w:fldChar w:fldCharType="end"/>
      </w:r>
    </w:p>
    <w:p w:rsidR="00303CDA" w:rsidRDefault="00303CDA">
      <w:pPr>
        <w:pStyle w:val="Verzeichnis2"/>
        <w:rPr>
          <w:rFonts w:eastAsiaTheme="minorEastAsia" w:cstheme="minorBidi"/>
          <w:noProof/>
          <w:szCs w:val="22"/>
          <w:lang w:eastAsia="en-US"/>
        </w:rPr>
      </w:pPr>
      <w:r>
        <w:rPr>
          <w:noProof/>
        </w:rPr>
        <w:t>7.3. Tables2Text</w:t>
      </w:r>
      <w:r>
        <w:rPr>
          <w:noProof/>
        </w:rPr>
        <w:tab/>
      </w:r>
      <w:r>
        <w:rPr>
          <w:noProof/>
        </w:rPr>
        <w:fldChar w:fldCharType="begin"/>
      </w:r>
      <w:r>
        <w:rPr>
          <w:noProof/>
        </w:rPr>
        <w:instrText xml:space="preserve"> PAGEREF _Toc471858338 \h </w:instrText>
      </w:r>
      <w:r>
        <w:rPr>
          <w:noProof/>
        </w:rPr>
      </w:r>
      <w:r>
        <w:rPr>
          <w:noProof/>
        </w:rPr>
        <w:fldChar w:fldCharType="separate"/>
      </w:r>
      <w:r>
        <w:rPr>
          <w:noProof/>
        </w:rPr>
        <w:t>15</w:t>
      </w:r>
      <w:r>
        <w:rPr>
          <w:noProof/>
        </w:rPr>
        <w:fldChar w:fldCharType="end"/>
      </w:r>
    </w:p>
    <w:p w:rsidR="00303CDA" w:rsidRDefault="00303CDA">
      <w:pPr>
        <w:pStyle w:val="Verzeichnis1"/>
        <w:rPr>
          <w:rFonts w:eastAsiaTheme="minorEastAsia" w:cstheme="minorBidi"/>
          <w:sz w:val="22"/>
          <w:szCs w:val="22"/>
          <w:lang w:eastAsia="en-US"/>
        </w:rPr>
      </w:pPr>
      <w:r>
        <w:t>8. Appendix B: Open Points</w:t>
      </w:r>
      <w:r>
        <w:tab/>
      </w:r>
      <w:r>
        <w:fldChar w:fldCharType="begin"/>
      </w:r>
      <w:r>
        <w:instrText xml:space="preserve"> PAGEREF _Toc471858339 \h </w:instrText>
      </w:r>
      <w:r>
        <w:fldChar w:fldCharType="separate"/>
      </w:r>
      <w:r>
        <w:t>16</w:t>
      </w:r>
      <w:r>
        <w:fldChar w:fldCharType="end"/>
      </w:r>
    </w:p>
    <w:p w:rsidR="00303CDA" w:rsidRDefault="00303CDA">
      <w:pPr>
        <w:pStyle w:val="Verzeichnis2"/>
        <w:rPr>
          <w:rFonts w:eastAsiaTheme="minorEastAsia" w:cstheme="minorBidi"/>
          <w:noProof/>
          <w:szCs w:val="22"/>
          <w:lang w:eastAsia="en-US"/>
        </w:rPr>
      </w:pPr>
      <w:r>
        <w:rPr>
          <w:noProof/>
        </w:rPr>
        <w:t>8.1. Functional Area</w:t>
      </w:r>
      <w:r>
        <w:rPr>
          <w:noProof/>
        </w:rPr>
        <w:tab/>
      </w:r>
      <w:r>
        <w:rPr>
          <w:noProof/>
        </w:rPr>
        <w:fldChar w:fldCharType="begin"/>
      </w:r>
      <w:r>
        <w:rPr>
          <w:noProof/>
        </w:rPr>
        <w:instrText xml:space="preserve"> PAGEREF _Toc471858340 \h </w:instrText>
      </w:r>
      <w:r>
        <w:rPr>
          <w:noProof/>
        </w:rPr>
      </w:r>
      <w:r>
        <w:rPr>
          <w:noProof/>
        </w:rPr>
        <w:fldChar w:fldCharType="separate"/>
      </w:r>
      <w:r>
        <w:rPr>
          <w:noProof/>
        </w:rPr>
        <w:t>16</w:t>
      </w:r>
      <w:r>
        <w:rPr>
          <w:noProof/>
        </w:rPr>
        <w:fldChar w:fldCharType="end"/>
      </w:r>
    </w:p>
    <w:p w:rsidR="00303CDA" w:rsidRDefault="00303CDA">
      <w:pPr>
        <w:pStyle w:val="Verzeichnis2"/>
        <w:rPr>
          <w:rFonts w:eastAsiaTheme="minorEastAsia" w:cstheme="minorBidi"/>
          <w:noProof/>
          <w:szCs w:val="22"/>
          <w:lang w:eastAsia="en-US"/>
        </w:rPr>
      </w:pPr>
      <w:r>
        <w:rPr>
          <w:noProof/>
        </w:rPr>
        <w:t>8.2. Table Items</w:t>
      </w:r>
      <w:r>
        <w:rPr>
          <w:noProof/>
        </w:rPr>
        <w:tab/>
      </w:r>
      <w:r>
        <w:rPr>
          <w:noProof/>
        </w:rPr>
        <w:fldChar w:fldCharType="begin"/>
      </w:r>
      <w:r>
        <w:rPr>
          <w:noProof/>
        </w:rPr>
        <w:instrText xml:space="preserve"> PAGEREF _Toc471858341 \h </w:instrText>
      </w:r>
      <w:r>
        <w:rPr>
          <w:noProof/>
        </w:rPr>
      </w:r>
      <w:r>
        <w:rPr>
          <w:noProof/>
        </w:rPr>
        <w:fldChar w:fldCharType="separate"/>
      </w:r>
      <w:r>
        <w:rPr>
          <w:noProof/>
        </w:rPr>
        <w:t>16</w:t>
      </w:r>
      <w:r>
        <w:rPr>
          <w:noProof/>
        </w:rPr>
        <w:fldChar w:fldCharType="end"/>
      </w:r>
    </w:p>
    <w:p w:rsidR="00310FF9" w:rsidRDefault="00807D2A">
      <w:r>
        <w:fldChar w:fldCharType="end"/>
      </w:r>
    </w:p>
    <w:p w:rsidR="00310FF9" w:rsidRDefault="00310FF9"/>
    <w:p w:rsidR="00310FF9" w:rsidRDefault="00310FF9"/>
    <w:p w:rsidR="00310FF9" w:rsidRDefault="00807D2A">
      <w:pPr>
        <w:pStyle w:val="berschrift1"/>
      </w:pPr>
      <w:r>
        <w:lastRenderedPageBreak/>
        <w:fldChar w:fldCharType="begin"/>
      </w:r>
      <w:r>
        <w:instrText xml:space="preserve"> AUTONUMLGL </w:instrText>
      </w:r>
      <w:bookmarkStart w:id="0" w:name="_Toc471858303"/>
      <w:r>
        <w:fldChar w:fldCharType="end"/>
      </w:r>
      <w:r>
        <w:t xml:space="preserve"> Introduction</w:t>
      </w:r>
      <w:bookmarkEnd w:id="0"/>
    </w:p>
    <w:p w:rsidR="00310FF9" w:rsidRDefault="00807D2A">
      <w:r>
        <w:t>This document is for maintaining the database i.e. extracting the relevant information out of the standard documents and to generate links to the HTML version of the standard.</w:t>
      </w:r>
    </w:p>
    <w:p w:rsidR="00310FF9" w:rsidRDefault="00310FF9"/>
    <w:p w:rsidR="00310FF9" w:rsidRDefault="00807D2A">
      <w:pPr>
        <w:pBdr>
          <w:top w:val="single" w:sz="12" w:space="1" w:color="auto"/>
          <w:left w:val="single" w:sz="12" w:space="4" w:color="auto"/>
          <w:bottom w:val="single" w:sz="12" w:space="1" w:color="auto"/>
          <w:right w:val="single" w:sz="12" w:space="4" w:color="auto"/>
        </w:pBdr>
        <w:jc w:val="center"/>
        <w:rPr>
          <w:color w:val="FF0000"/>
          <w:sz w:val="40"/>
        </w:rPr>
      </w:pPr>
      <w:r>
        <w:br/>
      </w:r>
      <w:r>
        <w:br/>
      </w:r>
      <w:r>
        <w:br/>
      </w:r>
      <w:r>
        <w:rPr>
          <w:color w:val="FF0000"/>
          <w:sz w:val="40"/>
        </w:rPr>
        <w:t>Therefore this document is for HL7 Inc. use only!</w:t>
      </w:r>
      <w:r>
        <w:rPr>
          <w:color w:val="FF0000"/>
          <w:sz w:val="40"/>
        </w:rPr>
        <w:br/>
      </w:r>
      <w:r>
        <w:rPr>
          <w:color w:val="FF0000"/>
          <w:sz w:val="40"/>
        </w:rPr>
        <w:br/>
      </w:r>
    </w:p>
    <w:p w:rsidR="00310FF9" w:rsidRDefault="00310FF9"/>
    <w:p w:rsidR="00310FF9" w:rsidRDefault="00807D2A">
      <w:r>
        <w:t>According to the progress made (and will be made) by the Publishing Committee the functionality of the extract macros and the checking database is still under construction. Therefore this document should describe the current status of the work.</w:t>
      </w:r>
    </w:p>
    <w:p w:rsidR="00310FF9" w:rsidRDefault="00807D2A">
      <w:pPr>
        <w:pStyle w:val="berschrift2"/>
      </w:pPr>
      <w:r>
        <w:fldChar w:fldCharType="begin"/>
      </w:r>
      <w:r>
        <w:instrText xml:space="preserve"> AUTONUMLGL </w:instrText>
      </w:r>
      <w:bookmarkStart w:id="1" w:name="_Toc471858304"/>
      <w:r>
        <w:fldChar w:fldCharType="end"/>
      </w:r>
      <w:r>
        <w:t xml:space="preserve"> Conditions for applying the macros</w:t>
      </w:r>
      <w:bookmarkEnd w:id="1"/>
    </w:p>
    <w:p w:rsidR="00310FF9" w:rsidRDefault="00807D2A">
      <w:r>
        <w:t>The documents must correspond to the current version of the style guide defined by the Publishing Committee!</w:t>
      </w:r>
    </w:p>
    <w:p w:rsidR="00310FF9" w:rsidRDefault="00310FF9"/>
    <w:p w:rsidR="00310FF9" w:rsidRDefault="00807D2A">
      <w:pPr>
        <w:pStyle w:val="berschrift1"/>
      </w:pPr>
      <w:r>
        <w:lastRenderedPageBreak/>
        <w:fldChar w:fldCharType="begin"/>
      </w:r>
      <w:r>
        <w:instrText xml:space="preserve"> AUTONUMLGL </w:instrText>
      </w:r>
      <w:bookmarkStart w:id="2" w:name="_Toc471858305"/>
      <w:r>
        <w:fldChar w:fldCharType="end"/>
      </w:r>
      <w:r>
        <w:t xml:space="preserve"> Extracting information out of the standard</w:t>
      </w:r>
      <w:bookmarkEnd w:id="2"/>
    </w:p>
    <w:p w:rsidR="00310FF9" w:rsidRDefault="00807D2A">
      <w:r>
        <w:t>Besides the formatting macros (style fixer) I provide a separate document to extract the necessary information out of the standard documents: “HL7 Extract Macros.doc”. This separate document allows for an easy access to the macros because they are re</w:t>
      </w:r>
      <w:r>
        <w:softHyphen/>
        <w:t>presented like buttons. They aren’t real buttons but they look quite the same except that only double clicks within the area will start the macros.</w:t>
      </w:r>
    </w:p>
    <w:p w:rsidR="00310FF9" w:rsidRDefault="00310FF9"/>
    <w:p w:rsidR="00310FF9" w:rsidRDefault="00807D2A">
      <w:r>
        <w:t>To extract the relevant information out of the documents a lot of manual steps are required some of which are supported by WinWord macros:</w:t>
      </w:r>
    </w:p>
    <w:p w:rsidR="00310FF9" w:rsidRDefault="00807D2A">
      <w:pPr>
        <w:pStyle w:val="berschrift2"/>
      </w:pPr>
      <w:r>
        <w:fldChar w:fldCharType="begin"/>
      </w:r>
      <w:r>
        <w:instrText xml:space="preserve"> AUTONUMLGL </w:instrText>
      </w:r>
      <w:bookmarkStart w:id="3" w:name="_Toc471858306"/>
      <w:r>
        <w:fldChar w:fldCharType="end"/>
      </w:r>
      <w:r>
        <w:t xml:space="preserve"> Document “HL7 Extract Macros”</w:t>
      </w:r>
      <w:bookmarkEnd w:id="3"/>
    </w:p>
    <w:p w:rsidR="00310FF9" w:rsidRDefault="00807D2A">
      <w:r>
        <w:t>Additional information is provided in appendix A.</w:t>
      </w:r>
    </w:p>
    <w:p w:rsidR="00310FF9" w:rsidRDefault="00807D2A">
      <w:pPr>
        <w:pStyle w:val="berschrift2"/>
      </w:pPr>
      <w:r>
        <w:fldChar w:fldCharType="begin"/>
      </w:r>
      <w:r>
        <w:instrText xml:space="preserve"> AUTONUMLGL </w:instrText>
      </w:r>
      <w:bookmarkStart w:id="4" w:name="_Toc471858307"/>
      <w:r>
        <w:fldChar w:fldCharType="end"/>
      </w:r>
      <w:r>
        <w:t xml:space="preserve"> Activities </w:t>
      </w:r>
      <w:proofErr w:type="gramStart"/>
      <w:r>
        <w:t>Preparing</w:t>
      </w:r>
      <w:proofErr w:type="gramEnd"/>
      <w:r>
        <w:t xml:space="preserve"> a new version</w:t>
      </w:r>
      <w:bookmarkEnd w:id="4"/>
    </w:p>
    <w:p w:rsidR="00310FF9" w:rsidRDefault="00807D2A">
      <w:r>
        <w:t>Before running the WinWord macros one has to modify the official documents because some information is not directly available or is wrong.</w:t>
      </w:r>
    </w:p>
    <w:p w:rsidR="00310FF9" w:rsidRDefault="00310FF9"/>
    <w:p w:rsidR="00310FF9" w:rsidRDefault="00807D2A">
      <w:r>
        <w:t>Because of the fact that the documents follow the official style guide some steps can now be left out.</w:t>
      </w:r>
    </w:p>
    <w:p w:rsidR="00310FF9" w:rsidRDefault="00310FF9"/>
    <w:p w:rsidR="00310FF9" w:rsidRDefault="00807D2A">
      <w:r>
        <w:t>At least check the information for the following rules:</w:t>
      </w:r>
    </w:p>
    <w:p w:rsidR="00310FF9" w:rsidRDefault="00807D2A">
      <w:pPr>
        <w:numPr>
          <w:ilvl w:val="0"/>
          <w:numId w:val="19"/>
        </w:numPr>
      </w:pPr>
      <w:r>
        <w:t>The introductory style for one message structure must be named to „</w:t>
      </w:r>
      <w:proofErr w:type="spellStart"/>
      <w:r>
        <w:t>Msg</w:t>
      </w:r>
      <w:proofErr w:type="spellEnd"/>
      <w:r>
        <w:t xml:space="preserve"> Table Header“! This is the first line. To all subsequent lines the style „</w:t>
      </w:r>
      <w:proofErr w:type="spellStart"/>
      <w:r>
        <w:t>Msg</w:t>
      </w:r>
      <w:proofErr w:type="spellEnd"/>
      <w:r>
        <w:t xml:space="preserve"> Table Body</w:t>
      </w:r>
      <w:proofErr w:type="gramStart"/>
      <w:r>
        <w:t>“ must</w:t>
      </w:r>
      <w:proofErr w:type="gramEnd"/>
      <w:r>
        <w:t xml:space="preserve"> be assigned. This rule is not </w:t>
      </w:r>
      <w:proofErr w:type="spellStart"/>
      <w:r>
        <w:t>neccessary</w:t>
      </w:r>
      <w:proofErr w:type="spellEnd"/>
      <w:r>
        <w:t xml:space="preserve"> any more if the macros of the style fixer are applied.</w:t>
      </w:r>
    </w:p>
    <w:p w:rsidR="00310FF9" w:rsidRDefault="00807D2A">
      <w:pPr>
        <w:numPr>
          <w:ilvl w:val="0"/>
          <w:numId w:val="19"/>
        </w:numPr>
      </w:pPr>
      <w:r>
        <w:t>The message tables must contain 3 or 6 columns within all rows! This rule is true for about 98% of the message definitions but causes the extract macro to interrupt. You can check it by marking the complete 1</w:t>
      </w:r>
      <w:r>
        <w:rPr>
          <w:vertAlign w:val="superscript"/>
        </w:rPr>
        <w:t>st</w:t>
      </w:r>
      <w:r>
        <w:t xml:space="preserve"> column (at the top of the column). If in some rows also the second column is highlighted the formatting of the table must be corrected by hand. This is done best by converting it to text and back again with a tabulator character as a delimiter.</w:t>
      </w:r>
    </w:p>
    <w:p w:rsidR="00310FF9" w:rsidRDefault="00807D2A">
      <w:pPr>
        <w:numPr>
          <w:ilvl w:val="0"/>
          <w:numId w:val="20"/>
        </w:numPr>
      </w:pPr>
      <w:r>
        <w:t>The heading line must be modified to also contain information about the according event. The latest version of the documents (v2.3.1) already contains this modification. In some places (events “O01”, “O02” and chapter 8) this information must be modified a little bit further. In some cases the third component must be used to specify a separate message structure identifier other than “&lt;message type&gt;_&lt;event code&gt;”:</w:t>
      </w:r>
    </w:p>
    <w:p w:rsidR="00310FF9" w:rsidRDefault="00807D2A">
      <w:pPr>
        <w:numPr>
          <w:ilvl w:val="12"/>
          <w:numId w:val="0"/>
        </w:numPr>
        <w:ind w:left="991" w:hanging="283"/>
        <w:rPr>
          <w:lang w:val="fr-FR"/>
        </w:rPr>
      </w:pPr>
      <w:r>
        <w:rPr>
          <w:lang w:val="fr-FR"/>
        </w:rPr>
        <w:t>&lt;</w:t>
      </w:r>
      <w:proofErr w:type="gramStart"/>
      <w:r>
        <w:rPr>
          <w:lang w:val="fr-FR"/>
        </w:rPr>
        <w:t>message</w:t>
      </w:r>
      <w:proofErr w:type="gramEnd"/>
      <w:r>
        <w:rPr>
          <w:lang w:val="fr-FR"/>
        </w:rPr>
        <w:t xml:space="preserve"> types&gt; ^ &lt;Event code&gt; ^ &lt;message structure identifier&gt;</w:t>
      </w:r>
    </w:p>
    <w:p w:rsidR="00310FF9" w:rsidRDefault="00807D2A">
      <w:pPr>
        <w:numPr>
          <w:ilvl w:val="0"/>
          <w:numId w:val="19"/>
        </w:numPr>
      </w:pPr>
      <w:r>
        <w:t>The movement towards message structure identifiers also allows for a reduction of data. Additional checking for a reuse of message structures is necessary.</w:t>
      </w:r>
    </w:p>
    <w:p w:rsidR="00310FF9" w:rsidRDefault="00807D2A">
      <w:pPr>
        <w:numPr>
          <w:ilvl w:val="0"/>
          <w:numId w:val="19"/>
        </w:numPr>
      </w:pPr>
      <w:r>
        <w:t>Since this information is contained in form of a table, too, there is no need to modify the structure information because whether tabs or spaces are used to indent the segments do not matter. The left column is extracted out of the table.</w:t>
      </w:r>
    </w:p>
    <w:p w:rsidR="00310FF9" w:rsidRDefault="00807D2A">
      <w:pPr>
        <w:numPr>
          <w:ilvl w:val="0"/>
          <w:numId w:val="19"/>
        </w:numPr>
      </w:pPr>
      <w:r>
        <w:t>Within the left column only valid segment names and some additional characters (like “[“, “]”, “{“, “}”,”&lt;”, “|”,”&gt;” and “?”) are allowed.</w:t>
      </w:r>
    </w:p>
    <w:p w:rsidR="00310FF9" w:rsidRDefault="00807D2A">
      <w:pPr>
        <w:pStyle w:val="berschrift2"/>
      </w:pPr>
      <w:r>
        <w:fldChar w:fldCharType="begin"/>
      </w:r>
      <w:r>
        <w:instrText xml:space="preserve"> AUTONUMLGL </w:instrText>
      </w:r>
      <w:bookmarkStart w:id="5" w:name="_Toc471858308"/>
      <w:r>
        <w:fldChar w:fldCharType="end"/>
      </w:r>
      <w:r>
        <w:t xml:space="preserve"> Running the macros</w:t>
      </w:r>
      <w:bookmarkEnd w:id="5"/>
    </w:p>
    <w:p w:rsidR="00310FF9" w:rsidRDefault="00807D2A">
      <w:pPr>
        <w:outlineLvl w:val="0"/>
      </w:pPr>
      <w:r>
        <w:t xml:space="preserve">The </w:t>
      </w:r>
      <w:proofErr w:type="gramStart"/>
      <w:r>
        <w:t>macros “</w:t>
      </w:r>
      <w:proofErr w:type="spellStart"/>
      <w:r>
        <w:t>ExtractTables</w:t>
      </w:r>
      <w:proofErr w:type="spellEnd"/>
      <w:r>
        <w:t>” and “Tables2Text” creates</w:t>
      </w:r>
      <w:proofErr w:type="gramEnd"/>
      <w:r>
        <w:t xml:space="preserve"> a set of new documents.</w:t>
      </w:r>
    </w:p>
    <w:p w:rsidR="00310FF9" w:rsidRDefault="00310FF9"/>
    <w:p w:rsidR="00310FF9" w:rsidRDefault="00807D2A">
      <w:r>
        <w:t>To run the macros the document “HL7 Extract Macros” and the document to extract from should be opened first. The macro “Extract Contents of all Tables to new documents” asks for some additional information first:</w:t>
      </w:r>
    </w:p>
    <w:p w:rsidR="00310FF9" w:rsidRDefault="00310FF9"/>
    <w:p w:rsidR="00310FF9" w:rsidRDefault="00807D2A">
      <w:r>
        <w:tab/>
        <w:t>A combo box presents the name of all open documents</w:t>
      </w:r>
    </w:p>
    <w:p w:rsidR="00310FF9" w:rsidRDefault="00807D2A">
      <w:r>
        <w:lastRenderedPageBreak/>
        <w:tab/>
        <w:t>The pathname where to place the new temporary files</w:t>
      </w:r>
    </w:p>
    <w:p w:rsidR="00310FF9" w:rsidRDefault="00807D2A">
      <w:r>
        <w:tab/>
        <w:t>The new version number</w:t>
      </w:r>
    </w:p>
    <w:p w:rsidR="00310FF9" w:rsidRDefault="00807D2A">
      <w:r>
        <w:tab/>
        <w:t>The number of the chapter</w:t>
      </w:r>
    </w:p>
    <w:p w:rsidR="00310FF9" w:rsidRDefault="00310FF9"/>
    <w:p w:rsidR="00310FF9" w:rsidRDefault="00807D2A">
      <w:r>
        <w:t>In a second form the range of tables must be specified.</w:t>
      </w:r>
    </w:p>
    <w:p w:rsidR="00310FF9" w:rsidRDefault="00310FF9"/>
    <w:p w:rsidR="00310FF9" w:rsidRDefault="00807D2A">
      <w:r>
        <w:t>Then this macro computes a set of new documents:</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4820"/>
        <w:gridCol w:w="2551"/>
      </w:tblGrid>
      <w:tr w:rsidR="00310FF9">
        <w:tc>
          <w:tcPr>
            <w:tcW w:w="1771" w:type="dxa"/>
            <w:shd w:val="pct15" w:color="auto" w:fill="FFFFFF"/>
          </w:tcPr>
          <w:p w:rsidR="00310FF9" w:rsidRDefault="00807D2A">
            <w:pPr>
              <w:rPr>
                <w:lang w:val="fr-FR"/>
              </w:rPr>
            </w:pPr>
            <w:r>
              <w:rPr>
                <w:lang w:val="fr-FR"/>
              </w:rPr>
              <w:t>File</w:t>
            </w:r>
          </w:p>
        </w:tc>
        <w:tc>
          <w:tcPr>
            <w:tcW w:w="4820" w:type="dxa"/>
            <w:shd w:val="pct15" w:color="auto" w:fill="FFFFFF"/>
          </w:tcPr>
          <w:p w:rsidR="00310FF9" w:rsidRDefault="00807D2A">
            <w:pPr>
              <w:rPr>
                <w:lang w:val="fr-FR"/>
              </w:rPr>
            </w:pPr>
            <w:r>
              <w:rPr>
                <w:lang w:val="fr-FR"/>
              </w:rPr>
              <w:t>Contents</w:t>
            </w:r>
          </w:p>
        </w:tc>
        <w:tc>
          <w:tcPr>
            <w:tcW w:w="2551" w:type="dxa"/>
            <w:shd w:val="pct15" w:color="auto" w:fill="FFFFFF"/>
          </w:tcPr>
          <w:p w:rsidR="00310FF9" w:rsidRDefault="00807D2A">
            <w:pPr>
              <w:rPr>
                <w:lang w:val="fr-FR"/>
              </w:rPr>
            </w:pPr>
            <w:r>
              <w:rPr>
                <w:lang w:val="fr-FR"/>
              </w:rPr>
              <w:t>Source Table</w:t>
            </w:r>
          </w:p>
        </w:tc>
      </w:tr>
      <w:tr w:rsidR="00310FF9">
        <w:tc>
          <w:tcPr>
            <w:tcW w:w="1771" w:type="dxa"/>
          </w:tcPr>
          <w:p w:rsidR="00310FF9" w:rsidRDefault="00807D2A">
            <w:r>
              <w:t>Event</w:t>
            </w:r>
          </w:p>
        </w:tc>
        <w:tc>
          <w:tcPr>
            <w:tcW w:w="4820" w:type="dxa"/>
          </w:tcPr>
          <w:p w:rsidR="00310FF9" w:rsidRDefault="00807D2A">
            <w:r>
              <w:t>List of event codes</w:t>
            </w:r>
          </w:p>
        </w:tc>
        <w:tc>
          <w:tcPr>
            <w:tcW w:w="2551" w:type="dxa"/>
          </w:tcPr>
          <w:p w:rsidR="00310FF9" w:rsidRDefault="00807D2A">
            <w:r>
              <w:t>Message structure table</w:t>
            </w:r>
          </w:p>
        </w:tc>
      </w:tr>
      <w:tr w:rsidR="00310FF9">
        <w:tc>
          <w:tcPr>
            <w:tcW w:w="1771" w:type="dxa"/>
          </w:tcPr>
          <w:p w:rsidR="00310FF9" w:rsidRDefault="00807D2A">
            <w:proofErr w:type="spellStart"/>
            <w:r>
              <w:t>Msg</w:t>
            </w:r>
            <w:proofErr w:type="spellEnd"/>
          </w:p>
        </w:tc>
        <w:tc>
          <w:tcPr>
            <w:tcW w:w="4820" w:type="dxa"/>
          </w:tcPr>
          <w:p w:rsidR="00310FF9" w:rsidRDefault="00807D2A">
            <w:r>
              <w:t>Message structures for an event</w:t>
            </w:r>
          </w:p>
        </w:tc>
        <w:tc>
          <w:tcPr>
            <w:tcW w:w="2551" w:type="dxa"/>
          </w:tcPr>
          <w:p w:rsidR="00310FF9" w:rsidRDefault="00807D2A">
            <w:r>
              <w:t>Message structure table</w:t>
            </w:r>
          </w:p>
        </w:tc>
      </w:tr>
      <w:tr w:rsidR="00310FF9">
        <w:tc>
          <w:tcPr>
            <w:tcW w:w="1771" w:type="dxa"/>
          </w:tcPr>
          <w:p w:rsidR="00310FF9" w:rsidRDefault="00807D2A">
            <w:proofErr w:type="spellStart"/>
            <w:r>
              <w:t>MsgStruct</w:t>
            </w:r>
            <w:proofErr w:type="spellEnd"/>
          </w:p>
        </w:tc>
        <w:tc>
          <w:tcPr>
            <w:tcW w:w="4820" w:type="dxa"/>
          </w:tcPr>
          <w:p w:rsidR="00310FF9" w:rsidRDefault="00807D2A">
            <w:r>
              <w:t>Message structures for a message structure identifier</w:t>
            </w:r>
          </w:p>
        </w:tc>
        <w:tc>
          <w:tcPr>
            <w:tcW w:w="2551" w:type="dxa"/>
          </w:tcPr>
          <w:p w:rsidR="00310FF9" w:rsidRDefault="00807D2A">
            <w:r>
              <w:t>Message structure table</w:t>
            </w:r>
          </w:p>
        </w:tc>
      </w:tr>
      <w:tr w:rsidR="00310FF9">
        <w:tc>
          <w:tcPr>
            <w:tcW w:w="1771" w:type="dxa"/>
          </w:tcPr>
          <w:p w:rsidR="00310FF9" w:rsidRDefault="00807D2A">
            <w:proofErr w:type="spellStart"/>
            <w:r>
              <w:t>MsgStructID</w:t>
            </w:r>
            <w:proofErr w:type="spellEnd"/>
          </w:p>
        </w:tc>
        <w:tc>
          <w:tcPr>
            <w:tcW w:w="4820" w:type="dxa"/>
          </w:tcPr>
          <w:p w:rsidR="00310FF9" w:rsidRDefault="00807D2A">
            <w:r>
              <w:t>List of message structure identifier</w:t>
            </w:r>
          </w:p>
        </w:tc>
        <w:tc>
          <w:tcPr>
            <w:tcW w:w="2551" w:type="dxa"/>
          </w:tcPr>
          <w:p w:rsidR="00310FF9" w:rsidRDefault="00807D2A">
            <w:r>
              <w:t>Message structure table</w:t>
            </w:r>
          </w:p>
        </w:tc>
      </w:tr>
      <w:tr w:rsidR="00310FF9">
        <w:tc>
          <w:tcPr>
            <w:tcW w:w="1771" w:type="dxa"/>
          </w:tcPr>
          <w:p w:rsidR="00310FF9" w:rsidRDefault="00807D2A">
            <w:proofErr w:type="spellStart"/>
            <w:r>
              <w:t>MsgType</w:t>
            </w:r>
            <w:proofErr w:type="spellEnd"/>
          </w:p>
        </w:tc>
        <w:tc>
          <w:tcPr>
            <w:tcW w:w="4820" w:type="dxa"/>
          </w:tcPr>
          <w:p w:rsidR="00310FF9" w:rsidRDefault="00807D2A">
            <w:r>
              <w:t>List of message types</w:t>
            </w:r>
          </w:p>
        </w:tc>
        <w:tc>
          <w:tcPr>
            <w:tcW w:w="2551" w:type="dxa"/>
          </w:tcPr>
          <w:p w:rsidR="00310FF9" w:rsidRDefault="00807D2A">
            <w:r>
              <w:t>Message structure table</w:t>
            </w:r>
          </w:p>
        </w:tc>
      </w:tr>
      <w:tr w:rsidR="00310FF9">
        <w:tc>
          <w:tcPr>
            <w:tcW w:w="1771" w:type="dxa"/>
          </w:tcPr>
          <w:p w:rsidR="00310FF9" w:rsidRDefault="00807D2A">
            <w:proofErr w:type="spellStart"/>
            <w:r>
              <w:t>Qry</w:t>
            </w:r>
            <w:proofErr w:type="spellEnd"/>
          </w:p>
        </w:tc>
        <w:tc>
          <w:tcPr>
            <w:tcW w:w="4820" w:type="dxa"/>
          </w:tcPr>
          <w:p w:rsidR="00310FF9" w:rsidRDefault="00807D2A">
            <w:r>
              <w:t>List of main information for conformance statements</w:t>
            </w:r>
          </w:p>
        </w:tc>
        <w:tc>
          <w:tcPr>
            <w:tcW w:w="2551" w:type="dxa"/>
          </w:tcPr>
          <w:p w:rsidR="00310FF9" w:rsidRDefault="00807D2A">
            <w:r>
              <w:t>Conformance Statement</w:t>
            </w:r>
          </w:p>
        </w:tc>
      </w:tr>
      <w:tr w:rsidR="00310FF9">
        <w:tc>
          <w:tcPr>
            <w:tcW w:w="1771" w:type="dxa"/>
          </w:tcPr>
          <w:p w:rsidR="00310FF9" w:rsidRDefault="00807D2A">
            <w:proofErr w:type="spellStart"/>
            <w:r>
              <w:t>QryDisplay</w:t>
            </w:r>
            <w:proofErr w:type="spellEnd"/>
          </w:p>
        </w:tc>
        <w:tc>
          <w:tcPr>
            <w:tcW w:w="4820" w:type="dxa"/>
          </w:tcPr>
          <w:p w:rsidR="00310FF9" w:rsidRDefault="00807D2A">
            <w:r>
              <w:t>List of display lines</w:t>
            </w:r>
          </w:p>
        </w:tc>
        <w:tc>
          <w:tcPr>
            <w:tcW w:w="2551" w:type="dxa"/>
          </w:tcPr>
          <w:p w:rsidR="00310FF9" w:rsidRDefault="00807D2A">
            <w:r>
              <w:t>Conformance Statement</w:t>
            </w:r>
          </w:p>
        </w:tc>
      </w:tr>
      <w:tr w:rsidR="00310FF9">
        <w:tc>
          <w:tcPr>
            <w:tcW w:w="1771" w:type="dxa"/>
          </w:tcPr>
          <w:p w:rsidR="00310FF9" w:rsidRDefault="00807D2A">
            <w:proofErr w:type="spellStart"/>
            <w:r>
              <w:t>QryInput</w:t>
            </w:r>
            <w:proofErr w:type="spellEnd"/>
          </w:p>
        </w:tc>
        <w:tc>
          <w:tcPr>
            <w:tcW w:w="4820" w:type="dxa"/>
          </w:tcPr>
          <w:p w:rsidR="00310FF9" w:rsidRDefault="00807D2A">
            <w:r>
              <w:t>List of input parameters</w:t>
            </w:r>
          </w:p>
        </w:tc>
        <w:tc>
          <w:tcPr>
            <w:tcW w:w="2551" w:type="dxa"/>
          </w:tcPr>
          <w:p w:rsidR="00310FF9" w:rsidRDefault="00807D2A">
            <w:pPr>
              <w:rPr>
                <w:lang w:val="fr-FR"/>
              </w:rPr>
            </w:pPr>
            <w:proofErr w:type="spellStart"/>
            <w:r>
              <w:rPr>
                <w:lang w:val="fr-FR"/>
              </w:rPr>
              <w:t>Conformance</w:t>
            </w:r>
            <w:proofErr w:type="spellEnd"/>
            <w:r>
              <w:rPr>
                <w:lang w:val="fr-FR"/>
              </w:rPr>
              <w:t xml:space="preserve"> </w:t>
            </w:r>
            <w:proofErr w:type="spellStart"/>
            <w:r>
              <w:rPr>
                <w:lang w:val="fr-FR"/>
              </w:rPr>
              <w:t>Statement</w:t>
            </w:r>
            <w:proofErr w:type="spellEnd"/>
          </w:p>
        </w:tc>
      </w:tr>
      <w:tr w:rsidR="00310FF9">
        <w:tc>
          <w:tcPr>
            <w:tcW w:w="1771" w:type="dxa"/>
          </w:tcPr>
          <w:p w:rsidR="00310FF9" w:rsidRDefault="00807D2A">
            <w:pPr>
              <w:rPr>
                <w:lang w:val="fr-FR"/>
              </w:rPr>
            </w:pPr>
            <w:proofErr w:type="spellStart"/>
            <w:r>
              <w:rPr>
                <w:lang w:val="fr-FR"/>
              </w:rPr>
              <w:t>QryInputComment</w:t>
            </w:r>
            <w:proofErr w:type="spellEnd"/>
          </w:p>
        </w:tc>
        <w:tc>
          <w:tcPr>
            <w:tcW w:w="4820" w:type="dxa"/>
          </w:tcPr>
          <w:p w:rsidR="00310FF9" w:rsidRDefault="00807D2A">
            <w:r>
              <w:t>List of comments on input parameters</w:t>
            </w:r>
          </w:p>
        </w:tc>
        <w:tc>
          <w:tcPr>
            <w:tcW w:w="2551" w:type="dxa"/>
          </w:tcPr>
          <w:p w:rsidR="00310FF9" w:rsidRDefault="00807D2A">
            <w:pPr>
              <w:rPr>
                <w:lang w:val="fr-FR"/>
              </w:rPr>
            </w:pPr>
            <w:proofErr w:type="spellStart"/>
            <w:r>
              <w:rPr>
                <w:lang w:val="fr-FR"/>
              </w:rPr>
              <w:t>Conformance</w:t>
            </w:r>
            <w:proofErr w:type="spellEnd"/>
            <w:r>
              <w:rPr>
                <w:lang w:val="fr-FR"/>
              </w:rPr>
              <w:t xml:space="preserve"> </w:t>
            </w:r>
            <w:proofErr w:type="spellStart"/>
            <w:r>
              <w:rPr>
                <w:lang w:val="fr-FR"/>
              </w:rPr>
              <w:t>Statement</w:t>
            </w:r>
            <w:proofErr w:type="spellEnd"/>
          </w:p>
        </w:tc>
      </w:tr>
      <w:tr w:rsidR="00310FF9">
        <w:tc>
          <w:tcPr>
            <w:tcW w:w="1771" w:type="dxa"/>
          </w:tcPr>
          <w:p w:rsidR="00310FF9" w:rsidRDefault="00807D2A">
            <w:pPr>
              <w:rPr>
                <w:lang w:val="fr-FR"/>
              </w:rPr>
            </w:pPr>
            <w:proofErr w:type="spellStart"/>
            <w:r>
              <w:rPr>
                <w:lang w:val="fr-FR"/>
              </w:rPr>
              <w:t>QryRCP</w:t>
            </w:r>
            <w:proofErr w:type="spellEnd"/>
          </w:p>
        </w:tc>
        <w:tc>
          <w:tcPr>
            <w:tcW w:w="4820" w:type="dxa"/>
          </w:tcPr>
          <w:p w:rsidR="00310FF9" w:rsidRDefault="00807D2A">
            <w:r>
              <w:t>List of response messages for conformance statements</w:t>
            </w:r>
          </w:p>
        </w:tc>
        <w:tc>
          <w:tcPr>
            <w:tcW w:w="2551" w:type="dxa"/>
          </w:tcPr>
          <w:p w:rsidR="00310FF9" w:rsidRDefault="00807D2A">
            <w:r>
              <w:t>Conformance Statement</w:t>
            </w:r>
          </w:p>
        </w:tc>
      </w:tr>
      <w:tr w:rsidR="00310FF9">
        <w:tc>
          <w:tcPr>
            <w:tcW w:w="1771" w:type="dxa"/>
          </w:tcPr>
          <w:p w:rsidR="00310FF9" w:rsidRDefault="00807D2A">
            <w:r>
              <w:t>Segment</w:t>
            </w:r>
          </w:p>
        </w:tc>
        <w:tc>
          <w:tcPr>
            <w:tcW w:w="4820" w:type="dxa"/>
          </w:tcPr>
          <w:p w:rsidR="00310FF9" w:rsidRDefault="00807D2A">
            <w:r>
              <w:t>List of segments</w:t>
            </w:r>
          </w:p>
        </w:tc>
        <w:tc>
          <w:tcPr>
            <w:tcW w:w="2551" w:type="dxa"/>
          </w:tcPr>
          <w:p w:rsidR="00310FF9" w:rsidRDefault="00807D2A">
            <w:pPr>
              <w:rPr>
                <w:lang w:val="fr-FR"/>
              </w:rPr>
            </w:pPr>
            <w:proofErr w:type="spellStart"/>
            <w:r>
              <w:rPr>
                <w:lang w:val="fr-FR"/>
              </w:rPr>
              <w:t>Attribute</w:t>
            </w:r>
            <w:proofErr w:type="spellEnd"/>
            <w:r>
              <w:rPr>
                <w:lang w:val="fr-FR"/>
              </w:rPr>
              <w:t xml:space="preserve"> table</w:t>
            </w:r>
          </w:p>
        </w:tc>
      </w:tr>
      <w:tr w:rsidR="00310FF9">
        <w:tc>
          <w:tcPr>
            <w:tcW w:w="1771" w:type="dxa"/>
          </w:tcPr>
          <w:p w:rsidR="00310FF9" w:rsidRDefault="00807D2A">
            <w:pPr>
              <w:rPr>
                <w:lang w:val="fr-FR"/>
              </w:rPr>
            </w:pPr>
            <w:proofErr w:type="spellStart"/>
            <w:r>
              <w:rPr>
                <w:lang w:val="fr-FR"/>
              </w:rPr>
              <w:t>SegmDat</w:t>
            </w:r>
            <w:proofErr w:type="spellEnd"/>
          </w:p>
        </w:tc>
        <w:tc>
          <w:tcPr>
            <w:tcW w:w="4820" w:type="dxa"/>
          </w:tcPr>
          <w:p w:rsidR="00310FF9" w:rsidRDefault="00807D2A">
            <w:r>
              <w:t>List of data elements</w:t>
            </w:r>
          </w:p>
        </w:tc>
        <w:tc>
          <w:tcPr>
            <w:tcW w:w="2551" w:type="dxa"/>
          </w:tcPr>
          <w:p w:rsidR="00310FF9" w:rsidRDefault="00807D2A">
            <w:r>
              <w:t>Attribute table</w:t>
            </w:r>
          </w:p>
        </w:tc>
      </w:tr>
      <w:tr w:rsidR="00310FF9">
        <w:tc>
          <w:tcPr>
            <w:tcW w:w="1771" w:type="dxa"/>
          </w:tcPr>
          <w:p w:rsidR="00310FF9" w:rsidRDefault="00807D2A">
            <w:r>
              <w:t>Tab</w:t>
            </w:r>
          </w:p>
        </w:tc>
        <w:tc>
          <w:tcPr>
            <w:tcW w:w="4820" w:type="dxa"/>
          </w:tcPr>
          <w:p w:rsidR="00310FF9" w:rsidRDefault="00807D2A">
            <w:r>
              <w:t>List of tables</w:t>
            </w:r>
          </w:p>
        </w:tc>
        <w:tc>
          <w:tcPr>
            <w:tcW w:w="2551" w:type="dxa"/>
          </w:tcPr>
          <w:p w:rsidR="00310FF9" w:rsidRDefault="00807D2A">
            <w:r>
              <w:t xml:space="preserve">Table </w:t>
            </w:r>
            <w:proofErr w:type="spellStart"/>
            <w:r>
              <w:t>table</w:t>
            </w:r>
            <w:proofErr w:type="spellEnd"/>
          </w:p>
        </w:tc>
      </w:tr>
      <w:tr w:rsidR="00310FF9">
        <w:tc>
          <w:tcPr>
            <w:tcW w:w="1771" w:type="dxa"/>
          </w:tcPr>
          <w:p w:rsidR="00310FF9" w:rsidRDefault="00807D2A">
            <w:proofErr w:type="spellStart"/>
            <w:r>
              <w:t>TabVal</w:t>
            </w:r>
            <w:proofErr w:type="spellEnd"/>
          </w:p>
        </w:tc>
        <w:tc>
          <w:tcPr>
            <w:tcW w:w="4820" w:type="dxa"/>
          </w:tcPr>
          <w:p w:rsidR="00310FF9" w:rsidRDefault="00807D2A">
            <w:r>
              <w:t>List of values for a table</w:t>
            </w:r>
          </w:p>
        </w:tc>
        <w:tc>
          <w:tcPr>
            <w:tcW w:w="2551" w:type="dxa"/>
          </w:tcPr>
          <w:p w:rsidR="00310FF9" w:rsidRDefault="00807D2A">
            <w:r>
              <w:t xml:space="preserve">Table </w:t>
            </w:r>
            <w:proofErr w:type="spellStart"/>
            <w:r>
              <w:t>table</w:t>
            </w:r>
            <w:proofErr w:type="spellEnd"/>
          </w:p>
        </w:tc>
      </w:tr>
      <w:tr w:rsidR="00310FF9">
        <w:tc>
          <w:tcPr>
            <w:tcW w:w="1771" w:type="dxa"/>
          </w:tcPr>
          <w:p w:rsidR="00310FF9" w:rsidRDefault="00807D2A">
            <w:r>
              <w:t>Unknown</w:t>
            </w:r>
          </w:p>
        </w:tc>
        <w:tc>
          <w:tcPr>
            <w:tcW w:w="4820" w:type="dxa"/>
          </w:tcPr>
          <w:p w:rsidR="00310FF9" w:rsidRDefault="00807D2A">
            <w:r>
              <w:t>all the unknown information</w:t>
            </w:r>
          </w:p>
        </w:tc>
        <w:tc>
          <w:tcPr>
            <w:tcW w:w="2551" w:type="dxa"/>
          </w:tcPr>
          <w:p w:rsidR="00310FF9" w:rsidRDefault="00807D2A">
            <w:r>
              <w:t>The unidentified tables</w:t>
            </w:r>
          </w:p>
        </w:tc>
      </w:tr>
    </w:tbl>
    <w:p w:rsidR="00310FF9" w:rsidRDefault="00310FF9"/>
    <w:p w:rsidR="00310FF9" w:rsidRDefault="00807D2A">
      <w:r>
        <w:t>The file “unknown.doc” contains all the tables the information out of which cannot be used elsewhere. Here special attention is necessary. Whenever within this document a table appears which contains relevant information so formatting of the original standard document has to be corrected according to the style guide.</w:t>
      </w:r>
    </w:p>
    <w:p w:rsidR="00310FF9" w:rsidRDefault="00310FF9"/>
    <w:p w:rsidR="00310FF9" w:rsidRDefault="00807D2A">
      <w:r>
        <w:t xml:space="preserve">A good idea is to run the macros twice. </w:t>
      </w:r>
      <w:proofErr w:type="gramStart"/>
      <w:r>
        <w:t>The first time (on empty or new extract files) to identify and correct possible typos and the second time (into the same set of files) to really extract the information.</w:t>
      </w:r>
      <w:proofErr w:type="gramEnd"/>
    </w:p>
    <w:p w:rsidR="00310FF9" w:rsidRDefault="00807D2A">
      <w:pPr>
        <w:pStyle w:val="berschrift2"/>
      </w:pPr>
      <w:r>
        <w:fldChar w:fldCharType="begin"/>
      </w:r>
      <w:r>
        <w:instrText xml:space="preserve"> AUTONUMLGL </w:instrText>
      </w:r>
      <w:bookmarkStart w:id="6" w:name="_Toc471858309"/>
      <w:r>
        <w:fldChar w:fldCharType="end"/>
      </w:r>
      <w:r>
        <w:t xml:space="preserve"> Converting to ASCII files</w:t>
      </w:r>
      <w:bookmarkEnd w:id="6"/>
    </w:p>
    <w:p w:rsidR="00310FF9" w:rsidRDefault="00807D2A">
      <w:r>
        <w:t xml:space="preserve">Finally the computed tables must be converted into plain ASCII text files which can be uploaded into the check database. Therefor the WinWord macro “Tables2Text” converts the tables into single lines with fields delimited by “@”. This macro only allow for converting the files “segmdat.doc”, “tabval.doc” and “QryDisplay.doc”, because the other documents are filled with data in an </w:t>
      </w:r>
      <w:proofErr w:type="spellStart"/>
      <w:r>
        <w:t>uploadable</w:t>
      </w:r>
      <w:proofErr w:type="spellEnd"/>
      <w:r>
        <w:t xml:space="preserve"> format already.</w:t>
      </w:r>
    </w:p>
    <w:p w:rsidR="00310FF9" w:rsidRDefault="00310FF9"/>
    <w:p w:rsidR="00310FF9" w:rsidRDefault="00807D2A">
      <w:r>
        <w:t>Before saving the files in form of TXT files the lines has to be checked by hand whether original fields also contain end of line delimiters which breaks a logical line into two pieces!</w:t>
      </w:r>
    </w:p>
    <w:p w:rsidR="00310FF9" w:rsidRDefault="00807D2A">
      <w:r>
        <w:t>Saving this document to file also requires to them without line breaks. Otherwise additional breaks are inserted which destroy the data.</w:t>
      </w:r>
    </w:p>
    <w:p w:rsidR="00310FF9" w:rsidRDefault="00310FF9"/>
    <w:p w:rsidR="00310FF9" w:rsidRDefault="00807D2A">
      <w:r>
        <w:t>A good idea is to check the new ASCII files by hand on correct formatting, too.</w:t>
      </w:r>
    </w:p>
    <w:p w:rsidR="00310FF9" w:rsidRDefault="00807D2A">
      <w:pPr>
        <w:pStyle w:val="berschrift2"/>
      </w:pPr>
      <w:r>
        <w:lastRenderedPageBreak/>
        <w:fldChar w:fldCharType="begin"/>
      </w:r>
      <w:r>
        <w:instrText xml:space="preserve"> AUTONUMLGL </w:instrText>
      </w:r>
      <w:bookmarkStart w:id="7" w:name="_Toc471858310"/>
      <w:r>
        <w:fldChar w:fldCharType="end"/>
      </w:r>
      <w:r>
        <w:t xml:space="preserve"> Checking the result</w:t>
      </w:r>
      <w:bookmarkEnd w:id="7"/>
    </w:p>
    <w:p w:rsidR="00310FF9" w:rsidRDefault="00807D2A">
      <w:r>
        <w:t xml:space="preserve">When the ASCII files are now loaded into second database “hl7_check.mdb” additional queries can be applied to identify inconsistent entries. Please </w:t>
      </w:r>
      <w:r>
        <w:rPr>
          <w:color w:val="FF0000"/>
        </w:rPr>
        <w:t>see also chapter 3</w:t>
      </w:r>
      <w:r>
        <w:t xml:space="preserve"> which explain the checking database a little bit more in detail.</w:t>
      </w:r>
    </w:p>
    <w:p w:rsidR="00310FF9" w:rsidRDefault="00310FF9"/>
    <w:p w:rsidR="00310FF9" w:rsidRDefault="00807D2A">
      <w:r>
        <w:t>The next table should collect all the checks in general:</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6378"/>
      </w:tblGrid>
      <w:tr w:rsidR="00310FF9">
        <w:tc>
          <w:tcPr>
            <w:tcW w:w="2764" w:type="dxa"/>
            <w:shd w:val="pct15" w:color="auto" w:fill="FFFFFF"/>
          </w:tcPr>
          <w:p w:rsidR="00310FF9" w:rsidRDefault="00807D2A">
            <w:r>
              <w:t>Table(s)</w:t>
            </w:r>
          </w:p>
        </w:tc>
        <w:tc>
          <w:tcPr>
            <w:tcW w:w="6378" w:type="dxa"/>
            <w:shd w:val="pct15" w:color="auto" w:fill="FFFFFF"/>
          </w:tcPr>
          <w:p w:rsidR="00310FF9" w:rsidRDefault="00807D2A">
            <w:r>
              <w:t>Description</w:t>
            </w:r>
          </w:p>
        </w:tc>
      </w:tr>
      <w:tr w:rsidR="00310FF9">
        <w:tc>
          <w:tcPr>
            <w:tcW w:w="2764" w:type="dxa"/>
          </w:tcPr>
          <w:p w:rsidR="00310FF9" w:rsidRDefault="00807D2A">
            <w:proofErr w:type="spellStart"/>
            <w:r>
              <w:t>Segmdat</w:t>
            </w:r>
            <w:proofErr w:type="spellEnd"/>
          </w:p>
        </w:tc>
        <w:tc>
          <w:tcPr>
            <w:tcW w:w="6378" w:type="dxa"/>
          </w:tcPr>
          <w:p w:rsidR="00310FF9" w:rsidRDefault="00807D2A">
            <w:r>
              <w:t>The same data elements with different descriptions</w:t>
            </w:r>
          </w:p>
        </w:tc>
      </w:tr>
      <w:tr w:rsidR="00310FF9">
        <w:tc>
          <w:tcPr>
            <w:tcW w:w="2764" w:type="dxa"/>
          </w:tcPr>
          <w:p w:rsidR="00310FF9" w:rsidRDefault="00807D2A">
            <w:proofErr w:type="spellStart"/>
            <w:r>
              <w:t>Segmdat</w:t>
            </w:r>
            <w:proofErr w:type="spellEnd"/>
          </w:p>
        </w:tc>
        <w:tc>
          <w:tcPr>
            <w:tcW w:w="6378" w:type="dxa"/>
          </w:tcPr>
          <w:p w:rsidR="00310FF9" w:rsidRDefault="00807D2A">
            <w:r>
              <w:t>The same data elements with different length</w:t>
            </w:r>
          </w:p>
        </w:tc>
      </w:tr>
      <w:tr w:rsidR="00310FF9">
        <w:tc>
          <w:tcPr>
            <w:tcW w:w="2764" w:type="dxa"/>
          </w:tcPr>
          <w:p w:rsidR="00310FF9" w:rsidRDefault="00807D2A">
            <w:proofErr w:type="spellStart"/>
            <w:r>
              <w:t>Segmdat</w:t>
            </w:r>
            <w:proofErr w:type="spellEnd"/>
          </w:p>
        </w:tc>
        <w:tc>
          <w:tcPr>
            <w:tcW w:w="6378" w:type="dxa"/>
          </w:tcPr>
          <w:p w:rsidR="00310FF9" w:rsidRDefault="00807D2A">
            <w:r>
              <w:t>The same data elements with different data types</w:t>
            </w:r>
          </w:p>
        </w:tc>
      </w:tr>
      <w:tr w:rsidR="00310FF9">
        <w:tc>
          <w:tcPr>
            <w:tcW w:w="2764" w:type="dxa"/>
          </w:tcPr>
          <w:p w:rsidR="00310FF9" w:rsidRDefault="00807D2A">
            <w:proofErr w:type="spellStart"/>
            <w:r>
              <w:t>Segmdat</w:t>
            </w:r>
            <w:proofErr w:type="spellEnd"/>
          </w:p>
        </w:tc>
        <w:tc>
          <w:tcPr>
            <w:tcW w:w="6378" w:type="dxa"/>
          </w:tcPr>
          <w:p w:rsidR="00310FF9" w:rsidRDefault="00807D2A">
            <w:r>
              <w:t>The same description with different data elements</w:t>
            </w:r>
          </w:p>
        </w:tc>
      </w:tr>
      <w:tr w:rsidR="00310FF9">
        <w:tc>
          <w:tcPr>
            <w:tcW w:w="2764" w:type="dxa"/>
          </w:tcPr>
          <w:p w:rsidR="00310FF9" w:rsidRDefault="00807D2A">
            <w:proofErr w:type="spellStart"/>
            <w:r>
              <w:t>Msg</w:t>
            </w:r>
            <w:proofErr w:type="spellEnd"/>
            <w:r>
              <w:t xml:space="preserve"> + Segment</w:t>
            </w:r>
          </w:p>
        </w:tc>
        <w:tc>
          <w:tcPr>
            <w:tcW w:w="6378" w:type="dxa"/>
          </w:tcPr>
          <w:p w:rsidR="00310FF9" w:rsidRDefault="00807D2A">
            <w:r>
              <w:t>All segments within the message structure are listed in Segment</w:t>
            </w:r>
          </w:p>
        </w:tc>
      </w:tr>
      <w:tr w:rsidR="00310FF9">
        <w:tc>
          <w:tcPr>
            <w:tcW w:w="2764" w:type="dxa"/>
          </w:tcPr>
          <w:p w:rsidR="00310FF9" w:rsidRDefault="00807D2A">
            <w:proofErr w:type="spellStart"/>
            <w:r>
              <w:t>MsgStruct</w:t>
            </w:r>
            <w:proofErr w:type="spellEnd"/>
            <w:r>
              <w:t xml:space="preserve"> + Segment</w:t>
            </w:r>
          </w:p>
        </w:tc>
        <w:tc>
          <w:tcPr>
            <w:tcW w:w="6378" w:type="dxa"/>
          </w:tcPr>
          <w:p w:rsidR="00310FF9" w:rsidRDefault="00807D2A">
            <w:r>
              <w:t>All segments within the message structure are listed in Segment</w:t>
            </w:r>
          </w:p>
        </w:tc>
      </w:tr>
      <w:tr w:rsidR="00310FF9">
        <w:tc>
          <w:tcPr>
            <w:tcW w:w="2764" w:type="dxa"/>
          </w:tcPr>
          <w:p w:rsidR="00310FF9" w:rsidRDefault="00807D2A">
            <w:r>
              <w:t>Event + Table 0003</w:t>
            </w:r>
          </w:p>
        </w:tc>
        <w:tc>
          <w:tcPr>
            <w:tcW w:w="6378" w:type="dxa"/>
          </w:tcPr>
          <w:p w:rsidR="00310FF9" w:rsidRDefault="00807D2A">
            <w:r>
              <w:t>All events are listed in table 0003 and vice versa</w:t>
            </w:r>
          </w:p>
        </w:tc>
      </w:tr>
      <w:tr w:rsidR="00310FF9">
        <w:tc>
          <w:tcPr>
            <w:tcW w:w="2764" w:type="dxa"/>
          </w:tcPr>
          <w:p w:rsidR="00310FF9" w:rsidRDefault="00807D2A">
            <w:proofErr w:type="spellStart"/>
            <w:r>
              <w:t>MsgType</w:t>
            </w:r>
            <w:proofErr w:type="spellEnd"/>
            <w:r>
              <w:t xml:space="preserve"> + Table 0076</w:t>
            </w:r>
          </w:p>
        </w:tc>
        <w:tc>
          <w:tcPr>
            <w:tcW w:w="6378" w:type="dxa"/>
          </w:tcPr>
          <w:p w:rsidR="00310FF9" w:rsidRDefault="00807D2A">
            <w:r>
              <w:t>All message types are listed in table 0076 and vice versa</w:t>
            </w:r>
          </w:p>
        </w:tc>
      </w:tr>
      <w:tr w:rsidR="00310FF9">
        <w:tc>
          <w:tcPr>
            <w:tcW w:w="2764" w:type="dxa"/>
          </w:tcPr>
          <w:p w:rsidR="00310FF9" w:rsidRDefault="00807D2A">
            <w:r>
              <w:t xml:space="preserve">Table + </w:t>
            </w:r>
            <w:proofErr w:type="spellStart"/>
            <w:r>
              <w:t>Segmdat</w:t>
            </w:r>
            <w:proofErr w:type="spellEnd"/>
          </w:p>
        </w:tc>
        <w:tc>
          <w:tcPr>
            <w:tcW w:w="6378" w:type="dxa"/>
          </w:tcPr>
          <w:p w:rsidR="00310FF9" w:rsidRDefault="00807D2A">
            <w:r>
              <w:t xml:space="preserve">All tables in </w:t>
            </w:r>
            <w:proofErr w:type="spellStart"/>
            <w:r>
              <w:t>segmdat</w:t>
            </w:r>
            <w:proofErr w:type="spellEnd"/>
            <w:r>
              <w:t xml:space="preserve"> are listed in the list of tables</w:t>
            </w:r>
          </w:p>
        </w:tc>
      </w:tr>
      <w:tr w:rsidR="00310FF9">
        <w:tc>
          <w:tcPr>
            <w:tcW w:w="2764" w:type="dxa"/>
          </w:tcPr>
          <w:p w:rsidR="00310FF9" w:rsidRDefault="00807D2A">
            <w:proofErr w:type="spellStart"/>
            <w:r>
              <w:t>Segmdat</w:t>
            </w:r>
            <w:proofErr w:type="spellEnd"/>
          </w:p>
        </w:tc>
        <w:tc>
          <w:tcPr>
            <w:tcW w:w="6378" w:type="dxa"/>
          </w:tcPr>
          <w:p w:rsidR="00310FF9" w:rsidRDefault="00807D2A">
            <w:r>
              <w:t>Duplicate segment definitions are identical completely.</w:t>
            </w:r>
          </w:p>
        </w:tc>
      </w:tr>
      <w:tr w:rsidR="00310FF9">
        <w:tc>
          <w:tcPr>
            <w:tcW w:w="2764" w:type="dxa"/>
          </w:tcPr>
          <w:p w:rsidR="00310FF9" w:rsidRDefault="00807D2A">
            <w:r>
              <w:t>Tab</w:t>
            </w:r>
          </w:p>
        </w:tc>
        <w:tc>
          <w:tcPr>
            <w:tcW w:w="6378" w:type="dxa"/>
          </w:tcPr>
          <w:p w:rsidR="00310FF9" w:rsidRDefault="00807D2A">
            <w:r>
              <w:t>All table with different descriptions</w:t>
            </w:r>
          </w:p>
        </w:tc>
      </w:tr>
      <w:tr w:rsidR="00310FF9">
        <w:tc>
          <w:tcPr>
            <w:tcW w:w="2764" w:type="dxa"/>
          </w:tcPr>
          <w:p w:rsidR="00310FF9" w:rsidRDefault="00807D2A">
            <w:proofErr w:type="spellStart"/>
            <w:r>
              <w:t>TabVal</w:t>
            </w:r>
            <w:proofErr w:type="spellEnd"/>
          </w:p>
        </w:tc>
        <w:tc>
          <w:tcPr>
            <w:tcW w:w="6378" w:type="dxa"/>
          </w:tcPr>
          <w:p w:rsidR="00310FF9" w:rsidRDefault="00807D2A">
            <w:r>
              <w:t>All table values with different codes</w:t>
            </w:r>
          </w:p>
        </w:tc>
      </w:tr>
    </w:tbl>
    <w:p w:rsidR="00310FF9" w:rsidRDefault="00310FF9"/>
    <w:p w:rsidR="00310FF9" w:rsidRDefault="00807D2A">
      <w:r>
        <w:t>The checking queries should result in an empty list. Otherwise some updates onto the data are necessary.</w:t>
      </w:r>
    </w:p>
    <w:p w:rsidR="00310FF9" w:rsidRDefault="00807D2A">
      <w:r>
        <w:t>Here you also have to delete all empty records.</w:t>
      </w:r>
    </w:p>
    <w:p w:rsidR="00310FF9" w:rsidRDefault="00807D2A">
      <w:pPr>
        <w:pStyle w:val="berschrift2"/>
      </w:pPr>
      <w:r>
        <w:fldChar w:fldCharType="begin"/>
      </w:r>
      <w:r>
        <w:instrText xml:space="preserve"> AUTONUMLGL </w:instrText>
      </w:r>
      <w:bookmarkStart w:id="8" w:name="_Toc471858311"/>
      <w:r>
        <w:fldChar w:fldCharType="end"/>
      </w:r>
      <w:r>
        <w:t xml:space="preserve"> Loading into the Database</w:t>
      </w:r>
      <w:bookmarkEnd w:id="8"/>
    </w:p>
    <w:p w:rsidR="00310FF9" w:rsidRDefault="00807D2A">
      <w:r>
        <w:t>Once the data is consistent it can be loaded into the real database. This can be done best by defining append-queries which appends the data to the tables within the database.</w:t>
      </w:r>
    </w:p>
    <w:p w:rsidR="00310FF9" w:rsidRDefault="00807D2A">
      <w:pPr>
        <w:pStyle w:val="berschrift2"/>
      </w:pPr>
      <w:r>
        <w:fldChar w:fldCharType="begin"/>
      </w:r>
      <w:r>
        <w:instrText xml:space="preserve"> AUTONUMLGL </w:instrText>
      </w:r>
      <w:bookmarkStart w:id="9" w:name="_Toc471858312"/>
      <w:r>
        <w:fldChar w:fldCharType="end"/>
      </w:r>
      <w:r>
        <w:t xml:space="preserve"> </w:t>
      </w:r>
      <w:proofErr w:type="spellStart"/>
      <w:r>
        <w:t>Postprocessing</w:t>
      </w:r>
      <w:bookmarkEnd w:id="9"/>
      <w:proofErr w:type="spellEnd"/>
    </w:p>
    <w:p w:rsidR="00310FF9" w:rsidRDefault="00807D2A">
      <w:r>
        <w:t>Finally some manual work is necessary which must be done at the end of the process:</w:t>
      </w:r>
    </w:p>
    <w:p w:rsidR="00310FF9" w:rsidRDefault="00310FF9"/>
    <w:p w:rsidR="00310FF9" w:rsidRDefault="00807D2A">
      <w:pPr>
        <w:numPr>
          <w:ilvl w:val="0"/>
          <w:numId w:val="22"/>
        </w:numPr>
      </w:pPr>
      <w:r>
        <w:t>Adding the message type for the sending and receiving application to the table “</w:t>
      </w:r>
      <w:proofErr w:type="spellStart"/>
      <w:r>
        <w:t>EventMessageTypes</w:t>
      </w:r>
      <w:proofErr w:type="spellEnd"/>
      <w:r>
        <w:t>”. Here an additional query is helpful which lists all message information without such a reference entry.</w:t>
      </w:r>
    </w:p>
    <w:p w:rsidR="00310FF9" w:rsidRDefault="00807D2A">
      <w:pPr>
        <w:numPr>
          <w:ilvl w:val="0"/>
          <w:numId w:val="22"/>
        </w:numPr>
      </w:pPr>
      <w:r>
        <w:t>Check all the defined messages whether they are identical. The corresponding reference information has to be added to the table “</w:t>
      </w:r>
      <w:proofErr w:type="spellStart"/>
      <w:r>
        <w:t>EventMessageTypes</w:t>
      </w:r>
      <w:proofErr w:type="spellEnd"/>
      <w:r>
        <w:t>”. At least not mandatory entries within the table “</w:t>
      </w:r>
      <w:proofErr w:type="spellStart"/>
      <w:r>
        <w:t>MsgStructIDs</w:t>
      </w:r>
      <w:proofErr w:type="spellEnd"/>
      <w:r>
        <w:t>” must be deleted.</w:t>
      </w:r>
    </w:p>
    <w:p w:rsidR="00310FF9" w:rsidRDefault="00807D2A">
      <w:pPr>
        <w:numPr>
          <w:ilvl w:val="0"/>
          <w:numId w:val="22"/>
        </w:numPr>
      </w:pPr>
      <w:r>
        <w:t>Define components and subcomponents.</w:t>
      </w:r>
    </w:p>
    <w:p w:rsidR="00310FF9" w:rsidRDefault="00807D2A">
      <w:pPr>
        <w:numPr>
          <w:ilvl w:val="0"/>
          <w:numId w:val="22"/>
        </w:numPr>
      </w:pPr>
      <w:r>
        <w:t>Build up the data structure information out of the components. At this point a manual check against chapter 2 must be done.</w:t>
      </w:r>
    </w:p>
    <w:p w:rsidR="00310FF9" w:rsidRDefault="00807D2A">
      <w:pPr>
        <w:numPr>
          <w:ilvl w:val="0"/>
          <w:numId w:val="22"/>
        </w:numPr>
      </w:pPr>
      <w:r>
        <w:t>Generate the HTML files. By the help of this process inconsistent usages of brackets within a message description become obvious.</w:t>
      </w:r>
    </w:p>
    <w:p w:rsidR="00310FF9" w:rsidRDefault="00807D2A">
      <w:pPr>
        <w:numPr>
          <w:ilvl w:val="0"/>
          <w:numId w:val="22"/>
        </w:numPr>
      </w:pPr>
      <w:r>
        <w:t>Compare the data elements with the ones from the previous version.</w:t>
      </w:r>
    </w:p>
    <w:p w:rsidR="00310FF9" w:rsidRDefault="00310FF9"/>
    <w:p w:rsidR="00310FF9" w:rsidRDefault="00807D2A">
      <w:r>
        <w:t xml:space="preserve">At the end all inconsistencies must be eliminated. Referential integrity forces consistency in most cases but not at all. Therefor the queries whose </w:t>
      </w:r>
      <w:proofErr w:type="gramStart"/>
      <w:r>
        <w:t>name begin</w:t>
      </w:r>
      <w:proofErr w:type="gramEnd"/>
      <w:r>
        <w:t xml:space="preserve"> with “</w:t>
      </w:r>
      <w:proofErr w:type="spellStart"/>
      <w:r>
        <w:t>xInconsistency</w:t>
      </w:r>
      <w:proofErr w:type="spellEnd"/>
      <w:r>
        <w:t>” lists the inconsistencies which are not covered by referential integrity.</w:t>
      </w:r>
    </w:p>
    <w:p w:rsidR="00310FF9" w:rsidRDefault="00807D2A">
      <w:pPr>
        <w:pStyle w:val="berschrift1"/>
      </w:pPr>
      <w:r>
        <w:lastRenderedPageBreak/>
        <w:fldChar w:fldCharType="begin"/>
      </w:r>
      <w:r>
        <w:instrText xml:space="preserve"> AUTONUMLGL </w:instrText>
      </w:r>
      <w:bookmarkStart w:id="10" w:name="_Toc471858313"/>
      <w:r>
        <w:fldChar w:fldCharType="end"/>
      </w:r>
      <w:r>
        <w:t xml:space="preserve"> Using the checking database</w:t>
      </w:r>
      <w:bookmarkEnd w:id="10"/>
    </w:p>
    <w:p w:rsidR="00310FF9" w:rsidRDefault="00807D2A">
      <w:r>
        <w:t xml:space="preserve">In order to increase the checking possibilities without modifying the contents of the “real” database a second database – called the checking database “hl7_check.mdb” – is introduced. The extracted data can be uploaded into this database which also contains tables to store the data. </w:t>
      </w:r>
      <w:proofErr w:type="gramStart"/>
      <w:r>
        <w:t>This tables</w:t>
      </w:r>
      <w:proofErr w:type="gramEnd"/>
      <w:r>
        <w:t xml:space="preserve"> exactly look like the ones which are in the real database.</w:t>
      </w:r>
    </w:p>
    <w:p w:rsidR="00310FF9" w:rsidRDefault="00310FF9"/>
    <w:p w:rsidR="00310FF9" w:rsidRDefault="00807D2A">
      <w:r>
        <w:t xml:space="preserve">A set of queries allows for checking the integrity of the data with </w:t>
      </w:r>
    </w:p>
    <w:p w:rsidR="00310FF9" w:rsidRDefault="00807D2A">
      <w:pPr>
        <w:numPr>
          <w:ilvl w:val="0"/>
          <w:numId w:val="23"/>
        </w:numPr>
      </w:pPr>
      <w:r>
        <w:t>Itself and/or</w:t>
      </w:r>
    </w:p>
    <w:p w:rsidR="00310FF9" w:rsidRDefault="00807D2A">
      <w:pPr>
        <w:numPr>
          <w:ilvl w:val="0"/>
          <w:numId w:val="23"/>
        </w:numPr>
      </w:pPr>
      <w:proofErr w:type="gramStart"/>
      <w:r>
        <w:t>an</w:t>
      </w:r>
      <w:proofErr w:type="gramEnd"/>
      <w:r>
        <w:t xml:space="preserve"> arbitrary version within the database.</w:t>
      </w:r>
    </w:p>
    <w:p w:rsidR="00310FF9" w:rsidRDefault="00310FF9"/>
    <w:p w:rsidR="00310FF9" w:rsidRDefault="00807D2A">
      <w:pPr>
        <w:pStyle w:val="berschrift2"/>
      </w:pPr>
      <w:r>
        <w:fldChar w:fldCharType="begin"/>
      </w:r>
      <w:r>
        <w:instrText xml:space="preserve"> AUTONUMLGL </w:instrText>
      </w:r>
      <w:bookmarkStart w:id="11" w:name="_Toc471858314"/>
      <w:r>
        <w:fldChar w:fldCharType="end"/>
      </w:r>
      <w:r>
        <w:t xml:space="preserve"> Tables</w:t>
      </w:r>
      <w:bookmarkEnd w:id="11"/>
    </w:p>
    <w:p w:rsidR="00310FF9" w:rsidRDefault="00807D2A">
      <w:r>
        <w:t>This database contains on the one hand the data extracted out of the documents and references to the real database on the other:</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5386"/>
        <w:gridCol w:w="2268"/>
      </w:tblGrid>
      <w:tr w:rsidR="00310FF9">
        <w:tc>
          <w:tcPr>
            <w:tcW w:w="1488" w:type="dxa"/>
            <w:shd w:val="pct20" w:color="auto" w:fill="FFFFFF"/>
          </w:tcPr>
          <w:p w:rsidR="00310FF9" w:rsidRDefault="00807D2A">
            <w:pPr>
              <w:rPr>
                <w:lang w:val="fr-FR"/>
              </w:rPr>
            </w:pPr>
            <w:r>
              <w:rPr>
                <w:lang w:val="fr-FR"/>
              </w:rPr>
              <w:t>Table</w:t>
            </w:r>
          </w:p>
        </w:tc>
        <w:tc>
          <w:tcPr>
            <w:tcW w:w="5386" w:type="dxa"/>
            <w:shd w:val="pct20" w:color="auto" w:fill="FFFFFF"/>
          </w:tcPr>
          <w:p w:rsidR="00310FF9" w:rsidRDefault="00807D2A">
            <w:pPr>
              <w:rPr>
                <w:lang w:val="fr-FR"/>
              </w:rPr>
            </w:pPr>
            <w:r>
              <w:rPr>
                <w:lang w:val="fr-FR"/>
              </w:rPr>
              <w:t>Description</w:t>
            </w:r>
          </w:p>
        </w:tc>
        <w:tc>
          <w:tcPr>
            <w:tcW w:w="2268" w:type="dxa"/>
            <w:shd w:val="pct20" w:color="auto" w:fill="FFFFFF"/>
          </w:tcPr>
          <w:p w:rsidR="00310FF9" w:rsidRDefault="00807D2A">
            <w:pPr>
              <w:rPr>
                <w:lang w:val="fr-FR"/>
              </w:rPr>
            </w:pPr>
            <w:r>
              <w:rPr>
                <w:lang w:val="fr-FR"/>
              </w:rPr>
              <w:t>Type</w:t>
            </w:r>
          </w:p>
        </w:tc>
      </w:tr>
      <w:tr w:rsidR="00310FF9">
        <w:tc>
          <w:tcPr>
            <w:tcW w:w="1488" w:type="dxa"/>
          </w:tcPr>
          <w:p w:rsidR="00310FF9" w:rsidRDefault="00807D2A">
            <w:r>
              <w:t>“_new” ...</w:t>
            </w:r>
          </w:p>
        </w:tc>
        <w:tc>
          <w:tcPr>
            <w:tcW w:w="5386" w:type="dxa"/>
          </w:tcPr>
          <w:p w:rsidR="00310FF9" w:rsidRDefault="00807D2A">
            <w:r>
              <w:t>Contains the data expanded out of the documents</w:t>
            </w:r>
          </w:p>
        </w:tc>
        <w:tc>
          <w:tcPr>
            <w:tcW w:w="2268" w:type="dxa"/>
          </w:tcPr>
          <w:p w:rsidR="00310FF9" w:rsidRDefault="00807D2A">
            <w:r>
              <w:t>Contain data</w:t>
            </w:r>
          </w:p>
        </w:tc>
      </w:tr>
      <w:tr w:rsidR="00310FF9">
        <w:tc>
          <w:tcPr>
            <w:tcW w:w="1488" w:type="dxa"/>
          </w:tcPr>
          <w:p w:rsidR="00310FF9" w:rsidRDefault="00807D2A">
            <w:r>
              <w:t>...</w:t>
            </w:r>
          </w:p>
        </w:tc>
        <w:tc>
          <w:tcPr>
            <w:tcW w:w="5386" w:type="dxa"/>
          </w:tcPr>
          <w:p w:rsidR="00310FF9" w:rsidRDefault="00807D2A">
            <w:r>
              <w:t>References to the real database: these references must be added by hand</w:t>
            </w:r>
          </w:p>
        </w:tc>
        <w:tc>
          <w:tcPr>
            <w:tcW w:w="2268" w:type="dxa"/>
          </w:tcPr>
          <w:p w:rsidR="00310FF9" w:rsidRDefault="00807D2A">
            <w:r>
              <w:t>Reference to real database</w:t>
            </w:r>
          </w:p>
        </w:tc>
      </w:tr>
      <w:tr w:rsidR="00310FF9">
        <w:tc>
          <w:tcPr>
            <w:tcW w:w="1488" w:type="dxa"/>
          </w:tcPr>
          <w:p w:rsidR="00310FF9" w:rsidRDefault="00807D2A">
            <w:r>
              <w:t>Expand Events</w:t>
            </w:r>
          </w:p>
        </w:tc>
        <w:tc>
          <w:tcPr>
            <w:tcW w:w="5386" w:type="dxa"/>
          </w:tcPr>
          <w:p w:rsidR="00310FF9" w:rsidRDefault="00807D2A">
            <w:r>
              <w:t>The table “_new Events” contains event codes which can be compressed like “S01-S12”. This table now provides an extension to these compressed codes.</w:t>
            </w:r>
          </w:p>
        </w:tc>
        <w:tc>
          <w:tcPr>
            <w:tcW w:w="2268" w:type="dxa"/>
          </w:tcPr>
          <w:p w:rsidR="00310FF9" w:rsidRDefault="00807D2A">
            <w:r>
              <w:t>Contains data</w:t>
            </w:r>
          </w:p>
        </w:tc>
      </w:tr>
    </w:tbl>
    <w:p w:rsidR="00310FF9" w:rsidRDefault="00310FF9"/>
    <w:p w:rsidR="00310FF9" w:rsidRDefault="00807D2A">
      <w:pPr>
        <w:pStyle w:val="berschrift2"/>
      </w:pPr>
      <w:r>
        <w:fldChar w:fldCharType="begin"/>
      </w:r>
      <w:r>
        <w:instrText xml:space="preserve"> AUTONUMLGL </w:instrText>
      </w:r>
      <w:bookmarkStart w:id="12" w:name="_Toc471858315"/>
      <w:r>
        <w:fldChar w:fldCharType="end"/>
      </w:r>
      <w:r>
        <w:t xml:space="preserve"> Queries</w:t>
      </w:r>
      <w:bookmarkEnd w:id="12"/>
    </w:p>
    <w:p w:rsidR="00310FF9" w:rsidRDefault="00807D2A">
      <w:r>
        <w:t>The queries provided fall into six categories:</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843"/>
        <w:gridCol w:w="6378"/>
      </w:tblGrid>
      <w:tr w:rsidR="00310FF9">
        <w:tc>
          <w:tcPr>
            <w:tcW w:w="921" w:type="dxa"/>
            <w:shd w:val="pct20" w:color="auto" w:fill="FFFFFF"/>
          </w:tcPr>
          <w:p w:rsidR="00310FF9" w:rsidRDefault="00807D2A">
            <w:r>
              <w:t>Category</w:t>
            </w:r>
          </w:p>
        </w:tc>
        <w:tc>
          <w:tcPr>
            <w:tcW w:w="1843" w:type="dxa"/>
            <w:shd w:val="pct20" w:color="auto" w:fill="FFFFFF"/>
          </w:tcPr>
          <w:p w:rsidR="00310FF9" w:rsidRDefault="00807D2A">
            <w:r>
              <w:t>Naming Convention</w:t>
            </w:r>
          </w:p>
        </w:tc>
        <w:tc>
          <w:tcPr>
            <w:tcW w:w="6378" w:type="dxa"/>
            <w:shd w:val="pct20" w:color="auto" w:fill="FFFFFF"/>
          </w:tcPr>
          <w:p w:rsidR="00310FF9" w:rsidRDefault="00807D2A">
            <w:r>
              <w:t>Description</w:t>
            </w:r>
          </w:p>
        </w:tc>
      </w:tr>
      <w:tr w:rsidR="00310FF9">
        <w:tc>
          <w:tcPr>
            <w:tcW w:w="921" w:type="dxa"/>
          </w:tcPr>
          <w:p w:rsidR="00310FF9" w:rsidRDefault="00807D2A">
            <w:r>
              <w:t>1</w:t>
            </w:r>
          </w:p>
        </w:tc>
        <w:tc>
          <w:tcPr>
            <w:tcW w:w="1843" w:type="dxa"/>
          </w:tcPr>
          <w:p w:rsidR="00310FF9" w:rsidRDefault="00807D2A">
            <w:r>
              <w:t>“Check” ...</w:t>
            </w:r>
          </w:p>
        </w:tc>
        <w:tc>
          <w:tcPr>
            <w:tcW w:w="6378" w:type="dxa"/>
          </w:tcPr>
          <w:p w:rsidR="00310FF9" w:rsidRDefault="00807D2A">
            <w:r>
              <w:t>Checks the data with itself. The results can be used to identify typos.</w:t>
            </w:r>
          </w:p>
        </w:tc>
      </w:tr>
      <w:tr w:rsidR="00310FF9">
        <w:tc>
          <w:tcPr>
            <w:tcW w:w="921" w:type="dxa"/>
          </w:tcPr>
          <w:p w:rsidR="00310FF9" w:rsidRDefault="00807D2A">
            <w:r>
              <w:t>2</w:t>
            </w:r>
          </w:p>
        </w:tc>
        <w:tc>
          <w:tcPr>
            <w:tcW w:w="1843" w:type="dxa"/>
          </w:tcPr>
          <w:p w:rsidR="00310FF9" w:rsidRDefault="00807D2A">
            <w:r>
              <w:t>“Cross” ...</w:t>
            </w:r>
          </w:p>
        </w:tc>
        <w:tc>
          <w:tcPr>
            <w:tcW w:w="6378" w:type="dxa"/>
          </w:tcPr>
          <w:p w:rsidR="00310FF9" w:rsidRDefault="00807D2A">
            <w:r>
              <w:t>Checks the data with the data of an arbitrary version within the real database.</w:t>
            </w:r>
          </w:p>
        </w:tc>
      </w:tr>
      <w:tr w:rsidR="00310FF9">
        <w:tc>
          <w:tcPr>
            <w:tcW w:w="921" w:type="dxa"/>
          </w:tcPr>
          <w:p w:rsidR="00310FF9" w:rsidRDefault="00807D2A">
            <w:r>
              <w:t>3</w:t>
            </w:r>
          </w:p>
        </w:tc>
        <w:tc>
          <w:tcPr>
            <w:tcW w:w="1843" w:type="dxa"/>
          </w:tcPr>
          <w:p w:rsidR="00310FF9" w:rsidRDefault="00807D2A">
            <w:r>
              <w:t>“Cross new” ...</w:t>
            </w:r>
          </w:p>
        </w:tc>
        <w:tc>
          <w:tcPr>
            <w:tcW w:w="6378" w:type="dxa"/>
          </w:tcPr>
          <w:p w:rsidR="00310FF9" w:rsidRDefault="00807D2A">
            <w:r>
              <w:t>Checks the data whether some elements are new.</w:t>
            </w:r>
          </w:p>
        </w:tc>
      </w:tr>
      <w:tr w:rsidR="00310FF9">
        <w:tc>
          <w:tcPr>
            <w:tcW w:w="921" w:type="dxa"/>
          </w:tcPr>
          <w:p w:rsidR="00310FF9" w:rsidRDefault="00807D2A">
            <w:r>
              <w:t>4</w:t>
            </w:r>
          </w:p>
        </w:tc>
        <w:tc>
          <w:tcPr>
            <w:tcW w:w="1843" w:type="dxa"/>
          </w:tcPr>
          <w:p w:rsidR="00310FF9" w:rsidRDefault="00807D2A">
            <w:r>
              <w:t>“Cross old” ...</w:t>
            </w:r>
          </w:p>
        </w:tc>
        <w:tc>
          <w:tcPr>
            <w:tcW w:w="6378" w:type="dxa"/>
          </w:tcPr>
          <w:p w:rsidR="00310FF9" w:rsidRDefault="00807D2A">
            <w:r>
              <w:t>Checks the data whether data out of the real database is missing.</w:t>
            </w:r>
          </w:p>
        </w:tc>
      </w:tr>
      <w:tr w:rsidR="00310FF9">
        <w:tc>
          <w:tcPr>
            <w:tcW w:w="921" w:type="dxa"/>
          </w:tcPr>
          <w:p w:rsidR="00310FF9" w:rsidRDefault="00807D2A">
            <w:r>
              <w:t>5</w:t>
            </w:r>
          </w:p>
        </w:tc>
        <w:tc>
          <w:tcPr>
            <w:tcW w:w="1843" w:type="dxa"/>
          </w:tcPr>
          <w:p w:rsidR="00310FF9" w:rsidRDefault="00807D2A">
            <w:r>
              <w:t>“x ...”</w:t>
            </w:r>
          </w:p>
        </w:tc>
        <w:tc>
          <w:tcPr>
            <w:tcW w:w="6378" w:type="dxa"/>
          </w:tcPr>
          <w:p w:rsidR="00310FF9" w:rsidRDefault="00807D2A">
            <w:r>
              <w:t>Additional queries to support the other</w:t>
            </w:r>
          </w:p>
        </w:tc>
      </w:tr>
      <w:tr w:rsidR="00310FF9">
        <w:tc>
          <w:tcPr>
            <w:tcW w:w="921" w:type="dxa"/>
          </w:tcPr>
          <w:p w:rsidR="00310FF9" w:rsidRDefault="00807D2A">
            <w:r>
              <w:t>6</w:t>
            </w:r>
          </w:p>
        </w:tc>
        <w:tc>
          <w:tcPr>
            <w:tcW w:w="1843" w:type="dxa"/>
          </w:tcPr>
          <w:p w:rsidR="00310FF9" w:rsidRDefault="00807D2A">
            <w:r>
              <w:t>“Delete _new” ...</w:t>
            </w:r>
          </w:p>
        </w:tc>
        <w:tc>
          <w:tcPr>
            <w:tcW w:w="6378" w:type="dxa"/>
          </w:tcPr>
          <w:p w:rsidR="00310FF9" w:rsidRDefault="00807D2A">
            <w:r>
              <w:t>deletes the complete set of information in the corresponding tables</w:t>
            </w:r>
          </w:p>
        </w:tc>
      </w:tr>
      <w:tr w:rsidR="00310FF9">
        <w:tc>
          <w:tcPr>
            <w:tcW w:w="921" w:type="dxa"/>
          </w:tcPr>
          <w:p w:rsidR="00310FF9" w:rsidRDefault="00807D2A">
            <w:r>
              <w:t>7</w:t>
            </w:r>
          </w:p>
        </w:tc>
        <w:tc>
          <w:tcPr>
            <w:tcW w:w="1843" w:type="dxa"/>
          </w:tcPr>
          <w:p w:rsidR="00310FF9" w:rsidRDefault="00807D2A">
            <w:r>
              <w:t>“</w:t>
            </w:r>
            <w:proofErr w:type="spellStart"/>
            <w:r>
              <w:t>xUpload</w:t>
            </w:r>
            <w:proofErr w:type="spellEnd"/>
            <w:r>
              <w:t xml:space="preserve"> 99” ...</w:t>
            </w:r>
          </w:p>
        </w:tc>
        <w:tc>
          <w:tcPr>
            <w:tcW w:w="6378" w:type="dxa"/>
          </w:tcPr>
          <w:p w:rsidR="00310FF9" w:rsidRDefault="00807D2A">
            <w:r>
              <w:t>uploads the information into the real database</w:t>
            </w:r>
          </w:p>
        </w:tc>
      </w:tr>
      <w:tr w:rsidR="00310FF9">
        <w:tc>
          <w:tcPr>
            <w:tcW w:w="921" w:type="dxa"/>
          </w:tcPr>
          <w:p w:rsidR="00310FF9" w:rsidRDefault="00807D2A">
            <w:r>
              <w:t>8</w:t>
            </w:r>
          </w:p>
        </w:tc>
        <w:tc>
          <w:tcPr>
            <w:tcW w:w="1843" w:type="dxa"/>
          </w:tcPr>
          <w:p w:rsidR="00310FF9" w:rsidRDefault="00807D2A">
            <w:r>
              <w:t>...</w:t>
            </w:r>
          </w:p>
        </w:tc>
        <w:tc>
          <w:tcPr>
            <w:tcW w:w="6378" w:type="dxa"/>
          </w:tcPr>
          <w:p w:rsidR="00310FF9" w:rsidRDefault="00807D2A">
            <w:r>
              <w:t>Queries for supporting reasons.</w:t>
            </w:r>
          </w:p>
        </w:tc>
      </w:tr>
    </w:tbl>
    <w:p w:rsidR="00310FF9" w:rsidRDefault="00310FF9"/>
    <w:p w:rsidR="00310FF9" w:rsidRDefault="00807D2A">
      <w:r>
        <w:t>The name of the query should describe the purpose of this check.</w:t>
      </w:r>
    </w:p>
    <w:p w:rsidR="00310FF9" w:rsidRDefault="00807D2A">
      <w:pPr>
        <w:pStyle w:val="berschrift2"/>
      </w:pPr>
      <w:r>
        <w:fldChar w:fldCharType="begin"/>
      </w:r>
      <w:r>
        <w:instrText xml:space="preserve"> AUTONUMLGL </w:instrText>
      </w:r>
      <w:bookmarkStart w:id="13" w:name="_Toc471858316"/>
      <w:r>
        <w:fldChar w:fldCharType="end"/>
      </w:r>
      <w:r>
        <w:t xml:space="preserve"> Importing the data</w:t>
      </w:r>
      <w:bookmarkEnd w:id="13"/>
    </w:p>
    <w:p w:rsidR="00310FF9" w:rsidRDefault="00807D2A">
      <w:r>
        <w:t>The saved ASCII text files from the previous can be used now to be imported into this database.</w:t>
      </w:r>
    </w:p>
    <w:p w:rsidR="00310FF9" w:rsidRDefault="00310FF9"/>
    <w:p w:rsidR="00310FF9" w:rsidRDefault="00807D2A">
      <w:r>
        <w:t>First of all remove the data from all tables named “_new ...”!</w:t>
      </w:r>
    </w:p>
    <w:p w:rsidR="00310FF9" w:rsidRDefault="00310FF9"/>
    <w:p w:rsidR="00310FF9" w:rsidRDefault="00807D2A">
      <w:r>
        <w:t xml:space="preserve">Next import the data from the ASCII files one by one. Please consider to use “@” as the field delimiter. On account of the correct definition of these </w:t>
      </w:r>
      <w:proofErr w:type="gramStart"/>
      <w:r>
        <w:t>fields</w:t>
      </w:r>
      <w:proofErr w:type="gramEnd"/>
      <w:r>
        <w:t xml:space="preserve"> no further information is necessary.</w:t>
      </w:r>
    </w:p>
    <w:p w:rsidR="00310FF9" w:rsidRDefault="00807D2A">
      <w:pPr>
        <w:pStyle w:val="berschrift2"/>
      </w:pPr>
      <w:r>
        <w:lastRenderedPageBreak/>
        <w:fldChar w:fldCharType="begin"/>
      </w:r>
      <w:r>
        <w:instrText xml:space="preserve"> AUTONUMLGL </w:instrText>
      </w:r>
      <w:bookmarkStart w:id="14" w:name="_Toc471858317"/>
      <w:r>
        <w:fldChar w:fldCharType="end"/>
      </w:r>
      <w:r>
        <w:t xml:space="preserve"> Checking the data</w:t>
      </w:r>
      <w:bookmarkEnd w:id="14"/>
    </w:p>
    <w:p w:rsidR="00310FF9" w:rsidRDefault="00807D2A">
      <w:r>
        <w:t>Now you can use the queries “Check ...” to check all the new data for consistency!</w:t>
      </w:r>
    </w:p>
    <w:p w:rsidR="00310FF9" w:rsidRDefault="00310FF9"/>
    <w:p w:rsidR="00310FF9" w:rsidRDefault="00807D2A">
      <w:r>
        <w:t xml:space="preserve">If one of the queries presents data this is a hint for an inconsistency: You have </w:t>
      </w:r>
      <w:proofErr w:type="gramStart"/>
      <w:r>
        <w:t>evaluate</w:t>
      </w:r>
      <w:proofErr w:type="gramEnd"/>
      <w:r>
        <w:t xml:space="preserve"> the corresponding tables in order to resolve the problem. Whenever a change is necessary this must be documented because it is a change to the standard documents.</w:t>
      </w:r>
    </w:p>
    <w:p w:rsidR="00310FF9" w:rsidRDefault="00310FF9"/>
    <w:p w:rsidR="00310FF9" w:rsidRDefault="00807D2A">
      <w:r>
        <w:t>At this point I can mention that the efforts of the publishing group take effect: This list of inconsistencies is getting shorter!</w:t>
      </w:r>
    </w:p>
    <w:p w:rsidR="00310FF9" w:rsidRDefault="00807D2A">
      <w:pPr>
        <w:pStyle w:val="berschrift2"/>
      </w:pPr>
      <w:r>
        <w:fldChar w:fldCharType="begin"/>
      </w:r>
      <w:r>
        <w:instrText xml:space="preserve"> AUTONUMLGL </w:instrText>
      </w:r>
      <w:bookmarkStart w:id="15" w:name="_Toc471858318"/>
      <w:r>
        <w:fldChar w:fldCharType="end"/>
      </w:r>
      <w:r>
        <w:t xml:space="preserve"> Manual </w:t>
      </w:r>
      <w:proofErr w:type="spellStart"/>
      <w:r>
        <w:t>postprocessing</w:t>
      </w:r>
      <w:bookmarkEnd w:id="15"/>
      <w:proofErr w:type="spellEnd"/>
    </w:p>
    <w:p w:rsidR="00310FF9" w:rsidRDefault="00807D2A">
      <w:r>
        <w:t>Before an upload of the data into the real HL7 database is made possible some more checks are necessary. These checks must be done by hand because no query can support these tasks.</w:t>
      </w:r>
    </w:p>
    <w:p w:rsidR="00310FF9" w:rsidRDefault="00310FF9"/>
    <w:p w:rsidR="00310FF9" w:rsidRDefault="00807D2A">
      <w:r>
        <w:t xml:space="preserve">One task is to check the assignment of messages whether two messages belong together in form of a message sent by the originator of the event and the responder to this event. Therefor the list in “_new </w:t>
      </w:r>
      <w:proofErr w:type="spellStart"/>
      <w:r>
        <w:t>EventMessageType</w:t>
      </w:r>
      <w:proofErr w:type="spellEnd"/>
      <w:r>
        <w:t>” is too long and must be shortened.</w:t>
      </w:r>
    </w:p>
    <w:p w:rsidR="00310FF9" w:rsidRDefault="00310FF9"/>
    <w:p w:rsidR="00310FF9" w:rsidRDefault="00807D2A">
      <w:r>
        <w:t>Another task is to check whether some event codes needs an expansion: E.g. “S12-S24, S26” must be expanded to S12, S13, S14</w:t>
      </w:r>
      <w:proofErr w:type="gramStart"/>
      <w:r>
        <w:t>, ...</w:t>
      </w:r>
      <w:proofErr w:type="gramEnd"/>
      <w:r>
        <w:t xml:space="preserve"> </w:t>
      </w:r>
      <w:proofErr w:type="gramStart"/>
      <w:r>
        <w:t>S24 and S26.</w:t>
      </w:r>
      <w:proofErr w:type="gramEnd"/>
      <w:r>
        <w:t xml:space="preserve"> This definition is supported by the additional table. But the corresponding message structure identifiers and their messages need a manual correction. In order to reduce the amount of effort you can make use of the message structure identifier within the message definition: Just add the message structure identifier as the third component within the header:</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417"/>
        <w:gridCol w:w="1985"/>
        <w:gridCol w:w="3260"/>
        <w:gridCol w:w="850"/>
      </w:tblGrid>
      <w:tr w:rsidR="00310FF9">
        <w:trPr>
          <w:tblHeader/>
        </w:trPr>
        <w:tc>
          <w:tcPr>
            <w:tcW w:w="1630" w:type="dxa"/>
            <w:shd w:val="pct20" w:color="auto" w:fill="FFFFFF"/>
          </w:tcPr>
          <w:p w:rsidR="00310FF9" w:rsidRDefault="00807D2A">
            <w:r>
              <w:t>Event</w:t>
            </w:r>
          </w:p>
        </w:tc>
        <w:tc>
          <w:tcPr>
            <w:tcW w:w="1417" w:type="dxa"/>
            <w:shd w:val="pct20" w:color="auto" w:fill="FFFFFF"/>
          </w:tcPr>
          <w:p w:rsidR="00310FF9" w:rsidRDefault="00807D2A">
            <w:r>
              <w:t>Message Type</w:t>
            </w:r>
          </w:p>
        </w:tc>
        <w:tc>
          <w:tcPr>
            <w:tcW w:w="1985" w:type="dxa"/>
            <w:shd w:val="pct20" w:color="auto" w:fill="FFFFFF"/>
          </w:tcPr>
          <w:p w:rsidR="00310FF9" w:rsidRDefault="00807D2A">
            <w:r>
              <w:t>Message Structure ID</w:t>
            </w:r>
          </w:p>
        </w:tc>
        <w:tc>
          <w:tcPr>
            <w:tcW w:w="3260" w:type="dxa"/>
            <w:shd w:val="pct20" w:color="auto" w:fill="FFFFFF"/>
          </w:tcPr>
          <w:p w:rsidR="00310FF9" w:rsidRDefault="00807D2A">
            <w:r>
              <w:t>Expand to events:</w:t>
            </w:r>
          </w:p>
        </w:tc>
        <w:tc>
          <w:tcPr>
            <w:tcW w:w="850" w:type="dxa"/>
            <w:shd w:val="pct20" w:color="auto" w:fill="FFFFFF"/>
          </w:tcPr>
          <w:p w:rsidR="00310FF9" w:rsidRDefault="00807D2A">
            <w:pPr>
              <w:rPr>
                <w:lang w:val="fr-FR"/>
              </w:rPr>
            </w:pPr>
            <w:proofErr w:type="spellStart"/>
            <w:r>
              <w:rPr>
                <w:lang w:val="fr-FR"/>
              </w:rPr>
              <w:t>Chapter</w:t>
            </w:r>
            <w:proofErr w:type="spellEnd"/>
          </w:p>
        </w:tc>
      </w:tr>
      <w:tr w:rsidR="00310FF9">
        <w:tc>
          <w:tcPr>
            <w:tcW w:w="1630" w:type="dxa"/>
          </w:tcPr>
          <w:p w:rsidR="00310FF9" w:rsidRDefault="00807D2A">
            <w:pPr>
              <w:rPr>
                <w:lang w:val="fr-FR"/>
              </w:rPr>
            </w:pPr>
            <w:r>
              <w:rPr>
                <w:lang w:val="fr-FR"/>
              </w:rPr>
              <w:t>C01-C08</w:t>
            </w:r>
          </w:p>
        </w:tc>
        <w:tc>
          <w:tcPr>
            <w:tcW w:w="1417" w:type="dxa"/>
          </w:tcPr>
          <w:p w:rsidR="00310FF9" w:rsidRDefault="00807D2A">
            <w:r>
              <w:t>CRM</w:t>
            </w:r>
          </w:p>
        </w:tc>
        <w:tc>
          <w:tcPr>
            <w:tcW w:w="1985" w:type="dxa"/>
          </w:tcPr>
          <w:p w:rsidR="00310FF9" w:rsidRDefault="00807D2A">
            <w:r>
              <w:t>CRM_C01</w:t>
            </w:r>
          </w:p>
        </w:tc>
        <w:tc>
          <w:tcPr>
            <w:tcW w:w="3260" w:type="dxa"/>
          </w:tcPr>
          <w:p w:rsidR="00310FF9" w:rsidRDefault="00807D2A">
            <w:r>
              <w:t>C01, C02, C03, C04, C05, C06, C07, C08</w:t>
            </w:r>
          </w:p>
        </w:tc>
        <w:tc>
          <w:tcPr>
            <w:tcW w:w="850" w:type="dxa"/>
          </w:tcPr>
          <w:p w:rsidR="00310FF9" w:rsidRDefault="00807D2A">
            <w:pPr>
              <w:rPr>
                <w:lang w:val="fr-FR"/>
              </w:rPr>
            </w:pPr>
            <w:r>
              <w:rPr>
                <w:lang w:val="fr-FR"/>
              </w:rPr>
              <w:t>7</w:t>
            </w:r>
          </w:p>
        </w:tc>
      </w:tr>
      <w:tr w:rsidR="00310FF9">
        <w:tc>
          <w:tcPr>
            <w:tcW w:w="1630" w:type="dxa"/>
          </w:tcPr>
          <w:p w:rsidR="00310FF9" w:rsidRDefault="00807D2A">
            <w:pPr>
              <w:rPr>
                <w:lang w:val="fr-FR"/>
              </w:rPr>
            </w:pPr>
            <w:r>
              <w:rPr>
                <w:lang w:val="fr-FR"/>
              </w:rPr>
              <w:t>C09-C12</w:t>
            </w:r>
          </w:p>
        </w:tc>
        <w:tc>
          <w:tcPr>
            <w:tcW w:w="1417" w:type="dxa"/>
          </w:tcPr>
          <w:p w:rsidR="00310FF9" w:rsidRDefault="00807D2A">
            <w:pPr>
              <w:rPr>
                <w:lang w:val="fr-FR"/>
              </w:rPr>
            </w:pPr>
            <w:r>
              <w:rPr>
                <w:lang w:val="fr-FR"/>
              </w:rPr>
              <w:t>CSU</w:t>
            </w:r>
          </w:p>
        </w:tc>
        <w:tc>
          <w:tcPr>
            <w:tcW w:w="1985" w:type="dxa"/>
          </w:tcPr>
          <w:p w:rsidR="00310FF9" w:rsidRDefault="00807D2A">
            <w:pPr>
              <w:rPr>
                <w:lang w:val="fr-FR"/>
              </w:rPr>
            </w:pPr>
            <w:r>
              <w:rPr>
                <w:lang w:val="fr-FR"/>
              </w:rPr>
              <w:t>CSU_C09</w:t>
            </w:r>
          </w:p>
        </w:tc>
        <w:tc>
          <w:tcPr>
            <w:tcW w:w="3260" w:type="dxa"/>
          </w:tcPr>
          <w:p w:rsidR="00310FF9" w:rsidRDefault="00807D2A">
            <w:pPr>
              <w:rPr>
                <w:lang w:val="fr-FR"/>
              </w:rPr>
            </w:pPr>
            <w:r>
              <w:rPr>
                <w:lang w:val="fr-FR"/>
              </w:rPr>
              <w:t>C09, C10, C11, C12</w:t>
            </w:r>
          </w:p>
        </w:tc>
        <w:tc>
          <w:tcPr>
            <w:tcW w:w="850" w:type="dxa"/>
          </w:tcPr>
          <w:p w:rsidR="00310FF9" w:rsidRDefault="00807D2A">
            <w:pPr>
              <w:rPr>
                <w:lang w:val="de-DE"/>
              </w:rPr>
            </w:pPr>
            <w:r>
              <w:rPr>
                <w:lang w:val="de-DE"/>
              </w:rPr>
              <w:t>7</w:t>
            </w:r>
          </w:p>
        </w:tc>
      </w:tr>
      <w:tr w:rsidR="00310FF9">
        <w:tc>
          <w:tcPr>
            <w:tcW w:w="1630" w:type="dxa"/>
          </w:tcPr>
          <w:p w:rsidR="00310FF9" w:rsidRDefault="00807D2A">
            <w:pPr>
              <w:rPr>
                <w:lang w:val="de-DE"/>
              </w:rPr>
            </w:pPr>
            <w:r>
              <w:rPr>
                <w:lang w:val="de-DE"/>
              </w:rPr>
              <w:t>M01-M06</w:t>
            </w:r>
          </w:p>
        </w:tc>
        <w:tc>
          <w:tcPr>
            <w:tcW w:w="1417" w:type="dxa"/>
          </w:tcPr>
          <w:p w:rsidR="00310FF9" w:rsidRDefault="00807D2A">
            <w:pPr>
              <w:rPr>
                <w:lang w:val="de-DE"/>
              </w:rPr>
            </w:pPr>
            <w:r>
              <w:rPr>
                <w:lang w:val="de-DE"/>
              </w:rPr>
              <w:t>MFK</w:t>
            </w:r>
          </w:p>
          <w:p w:rsidR="00310FF9" w:rsidRDefault="00807D2A">
            <w:pPr>
              <w:rPr>
                <w:lang w:val="de-DE"/>
              </w:rPr>
            </w:pPr>
            <w:r>
              <w:rPr>
                <w:lang w:val="de-DE"/>
              </w:rPr>
              <w:t>MFN</w:t>
            </w:r>
          </w:p>
          <w:p w:rsidR="00310FF9" w:rsidRDefault="00807D2A">
            <w:pPr>
              <w:rPr>
                <w:lang w:val="de-DE"/>
              </w:rPr>
            </w:pPr>
            <w:r>
              <w:rPr>
                <w:lang w:val="de-DE"/>
              </w:rPr>
              <w:t>MFQ</w:t>
            </w:r>
          </w:p>
          <w:p w:rsidR="00310FF9" w:rsidRDefault="00807D2A">
            <w:pPr>
              <w:rPr>
                <w:lang w:val="de-DE"/>
              </w:rPr>
            </w:pPr>
            <w:r>
              <w:rPr>
                <w:lang w:val="de-DE"/>
              </w:rPr>
              <w:t>MFR</w:t>
            </w:r>
          </w:p>
        </w:tc>
        <w:tc>
          <w:tcPr>
            <w:tcW w:w="1985" w:type="dxa"/>
          </w:tcPr>
          <w:p w:rsidR="00310FF9" w:rsidRDefault="00807D2A">
            <w:pPr>
              <w:rPr>
                <w:lang w:val="de-DE"/>
              </w:rPr>
            </w:pPr>
            <w:r>
              <w:rPr>
                <w:lang w:val="de-DE"/>
              </w:rPr>
              <w:t>MFK_M01</w:t>
            </w:r>
          </w:p>
          <w:p w:rsidR="00310FF9" w:rsidRDefault="00807D2A">
            <w:pPr>
              <w:rPr>
                <w:lang w:val="de-DE"/>
              </w:rPr>
            </w:pPr>
            <w:r>
              <w:rPr>
                <w:lang w:val="de-DE"/>
              </w:rPr>
              <w:t>MFN_M01</w:t>
            </w:r>
          </w:p>
          <w:p w:rsidR="00310FF9" w:rsidRDefault="00807D2A">
            <w:pPr>
              <w:rPr>
                <w:lang w:val="de-DE"/>
              </w:rPr>
            </w:pPr>
            <w:r>
              <w:rPr>
                <w:lang w:val="de-DE"/>
              </w:rPr>
              <w:t>MFQ_M01</w:t>
            </w:r>
          </w:p>
          <w:p w:rsidR="00310FF9" w:rsidRDefault="00807D2A">
            <w:pPr>
              <w:rPr>
                <w:lang w:val="de-DE"/>
              </w:rPr>
            </w:pPr>
            <w:r>
              <w:rPr>
                <w:lang w:val="de-DE"/>
              </w:rPr>
              <w:t>MFR_M01</w:t>
            </w:r>
          </w:p>
        </w:tc>
        <w:tc>
          <w:tcPr>
            <w:tcW w:w="3260" w:type="dxa"/>
          </w:tcPr>
          <w:p w:rsidR="00310FF9" w:rsidRDefault="00807D2A">
            <w:pPr>
              <w:rPr>
                <w:lang w:val="de-DE"/>
              </w:rPr>
            </w:pPr>
            <w:r>
              <w:rPr>
                <w:lang w:val="de-DE"/>
              </w:rPr>
              <w:t>M01, M02, M03, M04, M05, M06</w:t>
            </w:r>
          </w:p>
        </w:tc>
        <w:tc>
          <w:tcPr>
            <w:tcW w:w="850" w:type="dxa"/>
          </w:tcPr>
          <w:p w:rsidR="00310FF9" w:rsidRDefault="00807D2A">
            <w:pPr>
              <w:rPr>
                <w:lang w:val="it-IT"/>
              </w:rPr>
            </w:pPr>
            <w:r>
              <w:rPr>
                <w:lang w:val="it-IT"/>
              </w:rPr>
              <w:t>8</w:t>
            </w:r>
          </w:p>
        </w:tc>
      </w:tr>
      <w:tr w:rsidR="00310FF9">
        <w:tc>
          <w:tcPr>
            <w:tcW w:w="1630" w:type="dxa"/>
          </w:tcPr>
          <w:p w:rsidR="00310FF9" w:rsidRDefault="00807D2A">
            <w:pPr>
              <w:rPr>
                <w:lang w:val="it-IT"/>
              </w:rPr>
            </w:pPr>
            <w:r>
              <w:rPr>
                <w:lang w:val="it-IT"/>
              </w:rPr>
              <w:t>P07, P08</w:t>
            </w:r>
          </w:p>
        </w:tc>
        <w:tc>
          <w:tcPr>
            <w:tcW w:w="1417" w:type="dxa"/>
          </w:tcPr>
          <w:p w:rsidR="00310FF9" w:rsidRDefault="00807D2A">
            <w:pPr>
              <w:rPr>
                <w:lang w:val="it-IT"/>
              </w:rPr>
            </w:pPr>
            <w:r>
              <w:rPr>
                <w:lang w:val="it-IT"/>
              </w:rPr>
              <w:t>PEX</w:t>
            </w:r>
          </w:p>
        </w:tc>
        <w:tc>
          <w:tcPr>
            <w:tcW w:w="1985" w:type="dxa"/>
          </w:tcPr>
          <w:p w:rsidR="00310FF9" w:rsidRDefault="00807D2A">
            <w:pPr>
              <w:rPr>
                <w:lang w:val="it-IT"/>
              </w:rPr>
            </w:pPr>
            <w:r>
              <w:rPr>
                <w:lang w:val="it-IT"/>
              </w:rPr>
              <w:t>PEX_P07</w:t>
            </w:r>
          </w:p>
        </w:tc>
        <w:tc>
          <w:tcPr>
            <w:tcW w:w="3260" w:type="dxa"/>
          </w:tcPr>
          <w:p w:rsidR="00310FF9" w:rsidRDefault="00807D2A">
            <w:pPr>
              <w:rPr>
                <w:lang w:val="it-IT"/>
              </w:rPr>
            </w:pPr>
            <w:r>
              <w:rPr>
                <w:lang w:val="it-IT"/>
              </w:rPr>
              <w:t>P07, P08</w:t>
            </w:r>
          </w:p>
        </w:tc>
        <w:tc>
          <w:tcPr>
            <w:tcW w:w="850" w:type="dxa"/>
          </w:tcPr>
          <w:p w:rsidR="00310FF9" w:rsidRDefault="00807D2A">
            <w:pPr>
              <w:rPr>
                <w:lang w:val="it-IT"/>
              </w:rPr>
            </w:pPr>
            <w:r>
              <w:rPr>
                <w:lang w:val="it-IT"/>
              </w:rPr>
              <w:t>7</w:t>
            </w:r>
          </w:p>
        </w:tc>
      </w:tr>
      <w:tr w:rsidR="00310FF9">
        <w:tc>
          <w:tcPr>
            <w:tcW w:w="1630" w:type="dxa"/>
          </w:tcPr>
          <w:p w:rsidR="00310FF9" w:rsidRDefault="00807D2A">
            <w:pPr>
              <w:rPr>
                <w:lang w:val="it-IT"/>
              </w:rPr>
            </w:pPr>
            <w:r>
              <w:rPr>
                <w:lang w:val="it-IT"/>
              </w:rPr>
              <w:t>PC1, PC2, PC3</w:t>
            </w:r>
          </w:p>
        </w:tc>
        <w:tc>
          <w:tcPr>
            <w:tcW w:w="1417" w:type="dxa"/>
          </w:tcPr>
          <w:p w:rsidR="00310FF9" w:rsidRDefault="00807D2A">
            <w:pPr>
              <w:rPr>
                <w:lang w:val="it-IT"/>
              </w:rPr>
            </w:pPr>
            <w:r>
              <w:rPr>
                <w:lang w:val="it-IT"/>
              </w:rPr>
              <w:t>PPR</w:t>
            </w:r>
          </w:p>
        </w:tc>
        <w:tc>
          <w:tcPr>
            <w:tcW w:w="1985" w:type="dxa"/>
          </w:tcPr>
          <w:p w:rsidR="00310FF9" w:rsidRDefault="00807D2A">
            <w:pPr>
              <w:rPr>
                <w:lang w:val="it-IT"/>
              </w:rPr>
            </w:pPr>
            <w:r>
              <w:rPr>
                <w:lang w:val="it-IT"/>
              </w:rPr>
              <w:t>PPR_PC1</w:t>
            </w:r>
          </w:p>
        </w:tc>
        <w:tc>
          <w:tcPr>
            <w:tcW w:w="3260" w:type="dxa"/>
          </w:tcPr>
          <w:p w:rsidR="00310FF9" w:rsidRDefault="00807D2A">
            <w:pPr>
              <w:rPr>
                <w:lang w:val="it-IT"/>
              </w:rPr>
            </w:pPr>
            <w:r>
              <w:rPr>
                <w:lang w:val="it-IT"/>
              </w:rPr>
              <w:t>PC1, PC2, PC3</w:t>
            </w:r>
          </w:p>
        </w:tc>
        <w:tc>
          <w:tcPr>
            <w:tcW w:w="850" w:type="dxa"/>
          </w:tcPr>
          <w:p w:rsidR="00310FF9" w:rsidRDefault="00807D2A">
            <w:pPr>
              <w:rPr>
                <w:lang w:val="it-IT"/>
              </w:rPr>
            </w:pPr>
            <w:r>
              <w:rPr>
                <w:lang w:val="it-IT"/>
              </w:rPr>
              <w:t>12</w:t>
            </w:r>
          </w:p>
        </w:tc>
      </w:tr>
      <w:tr w:rsidR="00310FF9">
        <w:tc>
          <w:tcPr>
            <w:tcW w:w="1630" w:type="dxa"/>
          </w:tcPr>
          <w:p w:rsidR="00310FF9" w:rsidRDefault="00807D2A">
            <w:pPr>
              <w:rPr>
                <w:lang w:val="it-IT"/>
              </w:rPr>
            </w:pPr>
            <w:r>
              <w:rPr>
                <w:lang w:val="it-IT"/>
              </w:rPr>
              <w:t>PC6, PC7, PC8</w:t>
            </w:r>
          </w:p>
        </w:tc>
        <w:tc>
          <w:tcPr>
            <w:tcW w:w="1417" w:type="dxa"/>
          </w:tcPr>
          <w:p w:rsidR="00310FF9" w:rsidRDefault="00807D2A">
            <w:pPr>
              <w:rPr>
                <w:lang w:val="it-IT"/>
              </w:rPr>
            </w:pPr>
            <w:r>
              <w:rPr>
                <w:lang w:val="it-IT"/>
              </w:rPr>
              <w:t>PGL</w:t>
            </w:r>
          </w:p>
        </w:tc>
        <w:tc>
          <w:tcPr>
            <w:tcW w:w="1985" w:type="dxa"/>
          </w:tcPr>
          <w:p w:rsidR="00310FF9" w:rsidRDefault="00807D2A">
            <w:pPr>
              <w:rPr>
                <w:lang w:val="it-IT"/>
              </w:rPr>
            </w:pPr>
            <w:r>
              <w:rPr>
                <w:lang w:val="it-IT"/>
              </w:rPr>
              <w:t>PGL_PC6</w:t>
            </w:r>
          </w:p>
        </w:tc>
        <w:tc>
          <w:tcPr>
            <w:tcW w:w="3260" w:type="dxa"/>
          </w:tcPr>
          <w:p w:rsidR="00310FF9" w:rsidRDefault="00807D2A">
            <w:pPr>
              <w:rPr>
                <w:lang w:val="it-IT"/>
              </w:rPr>
            </w:pPr>
            <w:r>
              <w:rPr>
                <w:lang w:val="it-IT"/>
              </w:rPr>
              <w:t>PC6, PC7, PC8</w:t>
            </w:r>
          </w:p>
        </w:tc>
        <w:tc>
          <w:tcPr>
            <w:tcW w:w="850" w:type="dxa"/>
          </w:tcPr>
          <w:p w:rsidR="00310FF9" w:rsidRDefault="00807D2A">
            <w:pPr>
              <w:rPr>
                <w:lang w:val="it-IT"/>
              </w:rPr>
            </w:pPr>
            <w:r>
              <w:rPr>
                <w:lang w:val="it-IT"/>
              </w:rPr>
              <w:t>12</w:t>
            </w:r>
          </w:p>
        </w:tc>
      </w:tr>
      <w:tr w:rsidR="00310FF9">
        <w:tc>
          <w:tcPr>
            <w:tcW w:w="1630" w:type="dxa"/>
          </w:tcPr>
          <w:p w:rsidR="00310FF9" w:rsidRDefault="00807D2A">
            <w:pPr>
              <w:rPr>
                <w:lang w:val="it-IT"/>
              </w:rPr>
            </w:pPr>
            <w:r>
              <w:rPr>
                <w:lang w:val="it-IT"/>
              </w:rPr>
              <w:t>PCB, PCC, PCD</w:t>
            </w:r>
          </w:p>
        </w:tc>
        <w:tc>
          <w:tcPr>
            <w:tcW w:w="1417" w:type="dxa"/>
          </w:tcPr>
          <w:p w:rsidR="00310FF9" w:rsidRDefault="00807D2A">
            <w:pPr>
              <w:rPr>
                <w:lang w:val="it-IT"/>
              </w:rPr>
            </w:pPr>
            <w:r>
              <w:rPr>
                <w:lang w:val="it-IT"/>
              </w:rPr>
              <w:t>PPP</w:t>
            </w:r>
          </w:p>
        </w:tc>
        <w:tc>
          <w:tcPr>
            <w:tcW w:w="1985" w:type="dxa"/>
          </w:tcPr>
          <w:p w:rsidR="00310FF9" w:rsidRDefault="00807D2A">
            <w:pPr>
              <w:rPr>
                <w:lang w:val="it-IT"/>
              </w:rPr>
            </w:pPr>
            <w:r>
              <w:rPr>
                <w:lang w:val="it-IT"/>
              </w:rPr>
              <w:t>PPP_PCB</w:t>
            </w:r>
          </w:p>
        </w:tc>
        <w:tc>
          <w:tcPr>
            <w:tcW w:w="3260" w:type="dxa"/>
          </w:tcPr>
          <w:p w:rsidR="00310FF9" w:rsidRDefault="00807D2A">
            <w:pPr>
              <w:rPr>
                <w:lang w:val="it-IT"/>
              </w:rPr>
            </w:pPr>
            <w:r>
              <w:rPr>
                <w:lang w:val="it-IT"/>
              </w:rPr>
              <w:t>PCB, PCC, PCD</w:t>
            </w:r>
          </w:p>
        </w:tc>
        <w:tc>
          <w:tcPr>
            <w:tcW w:w="850" w:type="dxa"/>
          </w:tcPr>
          <w:p w:rsidR="00310FF9" w:rsidRDefault="00807D2A">
            <w:pPr>
              <w:rPr>
                <w:lang w:val="it-IT"/>
              </w:rPr>
            </w:pPr>
            <w:r>
              <w:rPr>
                <w:lang w:val="it-IT"/>
              </w:rPr>
              <w:t>12</w:t>
            </w:r>
          </w:p>
        </w:tc>
      </w:tr>
      <w:tr w:rsidR="00310FF9">
        <w:tc>
          <w:tcPr>
            <w:tcW w:w="1630" w:type="dxa"/>
          </w:tcPr>
          <w:p w:rsidR="00310FF9" w:rsidRDefault="00807D2A">
            <w:pPr>
              <w:rPr>
                <w:lang w:val="it-IT"/>
              </w:rPr>
            </w:pPr>
            <w:r>
              <w:rPr>
                <w:lang w:val="it-IT"/>
              </w:rPr>
              <w:t>PCG, PCH, PCJ</w:t>
            </w:r>
          </w:p>
        </w:tc>
        <w:tc>
          <w:tcPr>
            <w:tcW w:w="1417" w:type="dxa"/>
          </w:tcPr>
          <w:p w:rsidR="00310FF9" w:rsidRDefault="00807D2A">
            <w:r>
              <w:t>PPG</w:t>
            </w:r>
          </w:p>
        </w:tc>
        <w:tc>
          <w:tcPr>
            <w:tcW w:w="1985" w:type="dxa"/>
          </w:tcPr>
          <w:p w:rsidR="00310FF9" w:rsidRDefault="00807D2A">
            <w:r>
              <w:t>PPG_PCG</w:t>
            </w:r>
          </w:p>
        </w:tc>
        <w:tc>
          <w:tcPr>
            <w:tcW w:w="3260" w:type="dxa"/>
          </w:tcPr>
          <w:p w:rsidR="00310FF9" w:rsidRDefault="00807D2A">
            <w:r>
              <w:t>PCG, PCH, PCJ</w:t>
            </w:r>
          </w:p>
        </w:tc>
        <w:tc>
          <w:tcPr>
            <w:tcW w:w="850" w:type="dxa"/>
          </w:tcPr>
          <w:p w:rsidR="00310FF9" w:rsidRDefault="00807D2A">
            <w:r>
              <w:t>12</w:t>
            </w:r>
          </w:p>
        </w:tc>
      </w:tr>
      <w:tr w:rsidR="00310FF9">
        <w:tc>
          <w:tcPr>
            <w:tcW w:w="1630" w:type="dxa"/>
          </w:tcPr>
          <w:p w:rsidR="00310FF9" w:rsidRDefault="00807D2A">
            <w:r>
              <w:t>S01-S11</w:t>
            </w:r>
          </w:p>
        </w:tc>
        <w:tc>
          <w:tcPr>
            <w:tcW w:w="1417" w:type="dxa"/>
          </w:tcPr>
          <w:p w:rsidR="00310FF9" w:rsidRDefault="00807D2A">
            <w:r>
              <w:t>SRM</w:t>
            </w:r>
          </w:p>
          <w:p w:rsidR="00310FF9" w:rsidRDefault="00807D2A">
            <w:r>
              <w:t>SRR</w:t>
            </w:r>
          </w:p>
        </w:tc>
        <w:tc>
          <w:tcPr>
            <w:tcW w:w="1985" w:type="dxa"/>
          </w:tcPr>
          <w:p w:rsidR="00310FF9" w:rsidRDefault="00807D2A">
            <w:r>
              <w:t>SRM_S01</w:t>
            </w:r>
          </w:p>
          <w:p w:rsidR="00310FF9" w:rsidRDefault="00807D2A">
            <w:r>
              <w:t>SRR_S01</w:t>
            </w:r>
          </w:p>
        </w:tc>
        <w:tc>
          <w:tcPr>
            <w:tcW w:w="3260" w:type="dxa"/>
          </w:tcPr>
          <w:p w:rsidR="00310FF9" w:rsidRDefault="00807D2A">
            <w:r>
              <w:t>S01, S02, S03, S04, S05, S06, S07, S08, S09, S10, S11</w:t>
            </w:r>
          </w:p>
        </w:tc>
        <w:tc>
          <w:tcPr>
            <w:tcW w:w="850" w:type="dxa"/>
          </w:tcPr>
          <w:p w:rsidR="00310FF9" w:rsidRDefault="00807D2A">
            <w:r>
              <w:t>10</w:t>
            </w:r>
          </w:p>
        </w:tc>
      </w:tr>
      <w:tr w:rsidR="00310FF9">
        <w:tc>
          <w:tcPr>
            <w:tcW w:w="1630" w:type="dxa"/>
          </w:tcPr>
          <w:p w:rsidR="00310FF9" w:rsidRDefault="00807D2A">
            <w:r>
              <w:t>S12-S24, S26</w:t>
            </w:r>
          </w:p>
        </w:tc>
        <w:tc>
          <w:tcPr>
            <w:tcW w:w="1417" w:type="dxa"/>
          </w:tcPr>
          <w:p w:rsidR="00310FF9" w:rsidRDefault="00807D2A">
            <w:r>
              <w:t>SIU</w:t>
            </w:r>
          </w:p>
        </w:tc>
        <w:tc>
          <w:tcPr>
            <w:tcW w:w="1985" w:type="dxa"/>
          </w:tcPr>
          <w:p w:rsidR="00310FF9" w:rsidRDefault="00807D2A">
            <w:r>
              <w:t>SIU_S12</w:t>
            </w:r>
          </w:p>
        </w:tc>
        <w:tc>
          <w:tcPr>
            <w:tcW w:w="3260" w:type="dxa"/>
          </w:tcPr>
          <w:p w:rsidR="00310FF9" w:rsidRDefault="00807D2A">
            <w:r>
              <w:t>S12, S13, S14, S15, S16, S17, S18, S19, S20, S21, S22, S23, S24, S26</w:t>
            </w:r>
          </w:p>
        </w:tc>
        <w:tc>
          <w:tcPr>
            <w:tcW w:w="850" w:type="dxa"/>
          </w:tcPr>
          <w:p w:rsidR="00310FF9" w:rsidRDefault="00807D2A">
            <w:r>
              <w:t>10</w:t>
            </w:r>
          </w:p>
        </w:tc>
      </w:tr>
    </w:tbl>
    <w:p w:rsidR="00310FF9" w:rsidRDefault="00310FF9"/>
    <w:p w:rsidR="00310FF9" w:rsidRDefault="00807D2A">
      <w:pPr>
        <w:pStyle w:val="berschrift2"/>
      </w:pPr>
      <w:r>
        <w:fldChar w:fldCharType="begin"/>
      </w:r>
      <w:r>
        <w:instrText xml:space="preserve"> AUTONUMLGL </w:instrText>
      </w:r>
      <w:bookmarkStart w:id="16" w:name="_Toc471858319"/>
      <w:r>
        <w:fldChar w:fldCharType="end"/>
      </w:r>
      <w:r>
        <w:t xml:space="preserve"> Uploading the data into the real database</w:t>
      </w:r>
      <w:bookmarkEnd w:id="16"/>
    </w:p>
    <w:p w:rsidR="00310FF9" w:rsidRDefault="00807D2A">
      <w:r>
        <w:t xml:space="preserve">This task is supported by queries again. But before executing these queries please make sure that the attached </w:t>
      </w:r>
      <w:proofErr w:type="gramStart"/>
      <w:r>
        <w:t>tables</w:t>
      </w:r>
      <w:proofErr w:type="gramEnd"/>
      <w:r>
        <w:t xml:space="preserve"> reference to correct “real” database!</w:t>
      </w:r>
    </w:p>
    <w:p w:rsidR="00310FF9" w:rsidRDefault="00807D2A">
      <w:r>
        <w:lastRenderedPageBreak/>
        <w:t>The queries also require that no duplicate records exist. Otherwise an error during the insertion process will occur. As a result you cannot distinguish between errors on account of duplicate keys and all the other!</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3118"/>
        <w:gridCol w:w="993"/>
        <w:gridCol w:w="1275"/>
      </w:tblGrid>
      <w:tr w:rsidR="00310FF9">
        <w:trPr>
          <w:tblHeader/>
        </w:trPr>
        <w:tc>
          <w:tcPr>
            <w:tcW w:w="3756" w:type="dxa"/>
            <w:shd w:val="pct20" w:color="auto" w:fill="FFFFFF"/>
          </w:tcPr>
          <w:p w:rsidR="00310FF9" w:rsidRDefault="00807D2A">
            <w:r>
              <w:t>Query</w:t>
            </w:r>
          </w:p>
        </w:tc>
        <w:tc>
          <w:tcPr>
            <w:tcW w:w="3118" w:type="dxa"/>
            <w:shd w:val="pct20" w:color="auto" w:fill="FFFFFF"/>
          </w:tcPr>
          <w:p w:rsidR="00310FF9" w:rsidRDefault="00807D2A">
            <w:r>
              <w:t>Target table</w:t>
            </w:r>
          </w:p>
        </w:tc>
        <w:tc>
          <w:tcPr>
            <w:tcW w:w="993" w:type="dxa"/>
            <w:shd w:val="pct20" w:color="auto" w:fill="FFFFFF"/>
          </w:tcPr>
          <w:p w:rsidR="00310FF9" w:rsidRDefault="00807D2A">
            <w:r>
              <w:t>comment</w:t>
            </w:r>
          </w:p>
        </w:tc>
        <w:tc>
          <w:tcPr>
            <w:tcW w:w="1275" w:type="dxa"/>
            <w:shd w:val="pct20" w:color="auto" w:fill="FFFFFF"/>
          </w:tcPr>
          <w:p w:rsidR="00310FF9" w:rsidRDefault="00807D2A">
            <w:r>
              <w:t>Current errors</w:t>
            </w:r>
          </w:p>
        </w:tc>
      </w:tr>
      <w:tr w:rsidR="00310FF9">
        <w:tc>
          <w:tcPr>
            <w:tcW w:w="3756" w:type="dxa"/>
          </w:tcPr>
          <w:p w:rsidR="00310FF9" w:rsidRDefault="00807D2A">
            <w:proofErr w:type="spellStart"/>
            <w:r>
              <w:t>xUpload</w:t>
            </w:r>
            <w:proofErr w:type="spellEnd"/>
            <w:r>
              <w:t xml:space="preserve"> 01 Event</w:t>
            </w:r>
          </w:p>
        </w:tc>
        <w:tc>
          <w:tcPr>
            <w:tcW w:w="3118" w:type="dxa"/>
          </w:tcPr>
          <w:p w:rsidR="00310FF9" w:rsidRDefault="00807D2A">
            <w:r>
              <w:t>Events</w:t>
            </w:r>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02 Segments</w:t>
            </w:r>
          </w:p>
        </w:tc>
        <w:tc>
          <w:tcPr>
            <w:tcW w:w="3118" w:type="dxa"/>
          </w:tcPr>
          <w:p w:rsidR="00310FF9" w:rsidRDefault="00807D2A">
            <w:r>
              <w:t>Segments</w:t>
            </w:r>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03 </w:t>
            </w:r>
            <w:proofErr w:type="spellStart"/>
            <w:r>
              <w:t>MessageTypes</w:t>
            </w:r>
            <w:proofErr w:type="spellEnd"/>
          </w:p>
        </w:tc>
        <w:tc>
          <w:tcPr>
            <w:tcW w:w="3118" w:type="dxa"/>
          </w:tcPr>
          <w:p w:rsidR="00310FF9" w:rsidRDefault="00807D2A">
            <w:proofErr w:type="spellStart"/>
            <w:r>
              <w:t>MessageTypes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04 </w:t>
            </w:r>
            <w:proofErr w:type="spellStart"/>
            <w:r>
              <w:t>DataTypes</w:t>
            </w:r>
            <w:proofErr w:type="spellEnd"/>
          </w:p>
        </w:tc>
        <w:tc>
          <w:tcPr>
            <w:tcW w:w="3118" w:type="dxa"/>
          </w:tcPr>
          <w:p w:rsidR="00310FF9" w:rsidRDefault="00807D2A">
            <w:proofErr w:type="spellStart"/>
            <w:r>
              <w:t>DataTypes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05 </w:t>
            </w:r>
            <w:proofErr w:type="spellStart"/>
            <w:r>
              <w:t>DataStructures</w:t>
            </w:r>
            <w:proofErr w:type="spellEnd"/>
          </w:p>
        </w:tc>
        <w:tc>
          <w:tcPr>
            <w:tcW w:w="3118" w:type="dxa"/>
          </w:tcPr>
          <w:p w:rsidR="00310FF9" w:rsidRDefault="00807D2A">
            <w:proofErr w:type="spellStart"/>
            <w:r>
              <w:t>DataStructures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06 Tables</w:t>
            </w:r>
          </w:p>
        </w:tc>
        <w:tc>
          <w:tcPr>
            <w:tcW w:w="3118" w:type="dxa"/>
          </w:tcPr>
          <w:p w:rsidR="00310FF9" w:rsidRDefault="00807D2A">
            <w:r>
              <w:t>Tables</w:t>
            </w:r>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07 </w:t>
            </w:r>
            <w:proofErr w:type="spellStart"/>
            <w:r>
              <w:t>DataElements</w:t>
            </w:r>
            <w:proofErr w:type="spellEnd"/>
          </w:p>
        </w:tc>
        <w:tc>
          <w:tcPr>
            <w:tcW w:w="3118" w:type="dxa"/>
          </w:tcPr>
          <w:p w:rsidR="00310FF9" w:rsidRDefault="00807D2A">
            <w:proofErr w:type="spellStart"/>
            <w:r>
              <w:t>DataElements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08 </w:t>
            </w:r>
            <w:proofErr w:type="spellStart"/>
            <w:r>
              <w:t>TableValues</w:t>
            </w:r>
            <w:proofErr w:type="spellEnd"/>
          </w:p>
        </w:tc>
        <w:tc>
          <w:tcPr>
            <w:tcW w:w="3118" w:type="dxa"/>
          </w:tcPr>
          <w:p w:rsidR="00310FF9" w:rsidRDefault="00807D2A">
            <w:proofErr w:type="spellStart"/>
            <w:r>
              <w:t>TableValues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09 </w:t>
            </w:r>
            <w:proofErr w:type="spellStart"/>
            <w:r>
              <w:t>SegmentDataelements</w:t>
            </w:r>
            <w:proofErr w:type="spellEnd"/>
          </w:p>
        </w:tc>
        <w:tc>
          <w:tcPr>
            <w:tcW w:w="3118" w:type="dxa"/>
          </w:tcPr>
          <w:p w:rsidR="00310FF9" w:rsidRDefault="00807D2A">
            <w:proofErr w:type="spellStart"/>
            <w:r>
              <w:t>DataElements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10 </w:t>
            </w:r>
            <w:proofErr w:type="spellStart"/>
            <w:r>
              <w:t>MsgStructIDs</w:t>
            </w:r>
            <w:proofErr w:type="spellEnd"/>
          </w:p>
        </w:tc>
        <w:tc>
          <w:tcPr>
            <w:tcW w:w="3118" w:type="dxa"/>
          </w:tcPr>
          <w:p w:rsidR="00310FF9" w:rsidRDefault="00807D2A">
            <w:proofErr w:type="spellStart"/>
            <w:r>
              <w:t>MsgStructID</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11 </w:t>
            </w:r>
            <w:proofErr w:type="spellStart"/>
            <w:r>
              <w:t>MsgStructIDSegments</w:t>
            </w:r>
            <w:proofErr w:type="spellEnd"/>
          </w:p>
        </w:tc>
        <w:tc>
          <w:tcPr>
            <w:tcW w:w="3118" w:type="dxa"/>
          </w:tcPr>
          <w:p w:rsidR="00310FF9" w:rsidRDefault="00807D2A">
            <w:proofErr w:type="spellStart"/>
            <w:r>
              <w:t>MSgStructIDSegments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12 </w:t>
            </w:r>
            <w:proofErr w:type="spellStart"/>
            <w:r>
              <w:t>EventMessageTypes</w:t>
            </w:r>
            <w:proofErr w:type="spellEnd"/>
          </w:p>
        </w:tc>
        <w:tc>
          <w:tcPr>
            <w:tcW w:w="3118" w:type="dxa"/>
          </w:tcPr>
          <w:p w:rsidR="00310FF9" w:rsidRDefault="00807D2A">
            <w:proofErr w:type="spellStart"/>
            <w:r>
              <w:t>EventMessageTypes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13 </w:t>
            </w:r>
            <w:proofErr w:type="spellStart"/>
            <w:r>
              <w:t>EventMessageTypeSegments</w:t>
            </w:r>
            <w:proofErr w:type="spellEnd"/>
          </w:p>
        </w:tc>
        <w:tc>
          <w:tcPr>
            <w:tcW w:w="3118" w:type="dxa"/>
          </w:tcPr>
          <w:p w:rsidR="00310FF9" w:rsidRDefault="00807D2A">
            <w:proofErr w:type="spellStart"/>
            <w:r>
              <w:t>EventMessageTypeSegments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14 </w:t>
            </w:r>
            <w:proofErr w:type="spellStart"/>
            <w:r>
              <w:t>ConfStatements</w:t>
            </w:r>
            <w:proofErr w:type="spellEnd"/>
          </w:p>
        </w:tc>
        <w:tc>
          <w:tcPr>
            <w:tcW w:w="3118" w:type="dxa"/>
          </w:tcPr>
          <w:p w:rsidR="00310FF9" w:rsidRDefault="00807D2A">
            <w:proofErr w:type="spellStart"/>
            <w:r>
              <w:t>ConfStatements</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15 </w:t>
            </w:r>
            <w:proofErr w:type="spellStart"/>
            <w:r>
              <w:t>ConfStatemDisplay</w:t>
            </w:r>
            <w:proofErr w:type="spellEnd"/>
          </w:p>
        </w:tc>
        <w:tc>
          <w:tcPr>
            <w:tcW w:w="3118" w:type="dxa"/>
          </w:tcPr>
          <w:p w:rsidR="00310FF9" w:rsidRDefault="00807D2A">
            <w:proofErr w:type="spellStart"/>
            <w:r>
              <w:t>ConfStatemDisplay</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16 </w:t>
            </w:r>
            <w:proofErr w:type="spellStart"/>
            <w:r>
              <w:t>ConfStatemInput</w:t>
            </w:r>
            <w:proofErr w:type="spellEnd"/>
          </w:p>
        </w:tc>
        <w:tc>
          <w:tcPr>
            <w:tcW w:w="3118" w:type="dxa"/>
          </w:tcPr>
          <w:p w:rsidR="00310FF9" w:rsidRDefault="00807D2A">
            <w:proofErr w:type="spellStart"/>
            <w:r>
              <w:t>ConfStatemInput</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17 </w:t>
            </w:r>
            <w:proofErr w:type="spellStart"/>
            <w:r>
              <w:t>ConfStatemInputComment</w:t>
            </w:r>
            <w:proofErr w:type="spellEnd"/>
          </w:p>
        </w:tc>
        <w:tc>
          <w:tcPr>
            <w:tcW w:w="3118" w:type="dxa"/>
          </w:tcPr>
          <w:p w:rsidR="00310FF9" w:rsidRDefault="00807D2A">
            <w:proofErr w:type="spellStart"/>
            <w:r>
              <w:t>ConfStatemInputComment</w:t>
            </w:r>
            <w:proofErr w:type="spellEnd"/>
          </w:p>
        </w:tc>
        <w:tc>
          <w:tcPr>
            <w:tcW w:w="993" w:type="dxa"/>
          </w:tcPr>
          <w:p w:rsidR="00310FF9" w:rsidRDefault="00310FF9"/>
        </w:tc>
        <w:tc>
          <w:tcPr>
            <w:tcW w:w="1275" w:type="dxa"/>
          </w:tcPr>
          <w:p w:rsidR="00310FF9" w:rsidRDefault="00310FF9"/>
        </w:tc>
      </w:tr>
      <w:tr w:rsidR="00310FF9">
        <w:tc>
          <w:tcPr>
            <w:tcW w:w="3756" w:type="dxa"/>
          </w:tcPr>
          <w:p w:rsidR="00310FF9" w:rsidRDefault="00807D2A">
            <w:proofErr w:type="spellStart"/>
            <w:r>
              <w:t>xUpload</w:t>
            </w:r>
            <w:proofErr w:type="spellEnd"/>
            <w:r>
              <w:t xml:space="preserve"> 18 </w:t>
            </w:r>
            <w:proofErr w:type="spellStart"/>
            <w:r>
              <w:t>ConfStatemRCP</w:t>
            </w:r>
            <w:proofErr w:type="spellEnd"/>
          </w:p>
        </w:tc>
        <w:tc>
          <w:tcPr>
            <w:tcW w:w="3118" w:type="dxa"/>
          </w:tcPr>
          <w:p w:rsidR="00310FF9" w:rsidRDefault="00807D2A">
            <w:proofErr w:type="spellStart"/>
            <w:r>
              <w:t>ConfStatemRCP</w:t>
            </w:r>
            <w:proofErr w:type="spellEnd"/>
          </w:p>
        </w:tc>
        <w:tc>
          <w:tcPr>
            <w:tcW w:w="993" w:type="dxa"/>
          </w:tcPr>
          <w:p w:rsidR="00310FF9" w:rsidRDefault="00310FF9"/>
        </w:tc>
        <w:tc>
          <w:tcPr>
            <w:tcW w:w="1275" w:type="dxa"/>
          </w:tcPr>
          <w:p w:rsidR="00310FF9" w:rsidRDefault="00310FF9"/>
        </w:tc>
      </w:tr>
    </w:tbl>
    <w:p w:rsidR="00310FF9" w:rsidRDefault="00310FF9"/>
    <w:p w:rsidR="00310FF9" w:rsidRDefault="00807D2A">
      <w:pPr>
        <w:pStyle w:val="berschrift1"/>
      </w:pPr>
      <w:r>
        <w:lastRenderedPageBreak/>
        <w:fldChar w:fldCharType="begin"/>
      </w:r>
      <w:r>
        <w:instrText xml:space="preserve"> AUTONUMLGL </w:instrText>
      </w:r>
      <w:bookmarkStart w:id="17" w:name="_Toc471858320"/>
      <w:r>
        <w:fldChar w:fldCharType="end"/>
      </w:r>
      <w:r>
        <w:t xml:space="preserve"> The “real” HL7 database</w:t>
      </w:r>
      <w:bookmarkEnd w:id="17"/>
    </w:p>
    <w:p w:rsidR="00310FF9" w:rsidRDefault="00807D2A">
      <w:r>
        <w:t>Once the data is in the real database, some more manual work is necessary.</w:t>
      </w:r>
    </w:p>
    <w:p w:rsidR="00310FF9" w:rsidRDefault="00807D2A">
      <w:pPr>
        <w:pStyle w:val="berschrift2"/>
      </w:pPr>
      <w:r>
        <w:fldChar w:fldCharType="begin"/>
      </w:r>
      <w:r>
        <w:instrText xml:space="preserve"> AUTONUMLGL </w:instrText>
      </w:r>
      <w:bookmarkStart w:id="18" w:name="_Toc471858321"/>
      <w:r>
        <w:fldChar w:fldCharType="end"/>
      </w:r>
      <w:r>
        <w:t xml:space="preserve"> Data types (data structures)</w:t>
      </w:r>
      <w:bookmarkEnd w:id="18"/>
    </w:p>
    <w:p w:rsidR="00310FF9" w:rsidRDefault="00807D2A">
      <w:r>
        <w:t>Whenever a data element references a table and uses a data type which is NOT atomic, a new data type (data structure) must be defined. This must be done by hand because there is no table this information can be extracted from.</w:t>
      </w:r>
    </w:p>
    <w:p w:rsidR="00310FF9" w:rsidRDefault="00807D2A">
      <w:pPr>
        <w:pStyle w:val="berschrift2"/>
      </w:pPr>
      <w:r>
        <w:fldChar w:fldCharType="begin"/>
      </w:r>
      <w:r>
        <w:instrText xml:space="preserve"> AUTONUMLGL </w:instrText>
      </w:r>
      <w:bookmarkStart w:id="19" w:name="_Toc471858322"/>
      <w:r>
        <w:fldChar w:fldCharType="end"/>
      </w:r>
      <w:r>
        <w:t xml:space="preserve"> Translation to German</w:t>
      </w:r>
      <w:bookmarkEnd w:id="19"/>
    </w:p>
    <w:p w:rsidR="00310FF9" w:rsidRDefault="00310FF9"/>
    <w:p w:rsidR="00310FF9" w:rsidRDefault="00807D2A">
      <w:pPr>
        <w:pStyle w:val="berschrift2"/>
      </w:pPr>
      <w:r>
        <w:fldChar w:fldCharType="begin"/>
      </w:r>
      <w:r>
        <w:instrText xml:space="preserve"> AUTONUMLGL </w:instrText>
      </w:r>
      <w:bookmarkStart w:id="20" w:name="_Toc471858323"/>
      <w:r>
        <w:fldChar w:fldCharType="end"/>
      </w:r>
      <w:r>
        <w:t xml:space="preserve"> Comparison of data elements with the previous version</w:t>
      </w:r>
      <w:bookmarkEnd w:id="20"/>
    </w:p>
    <w:p w:rsidR="00310FF9" w:rsidRDefault="00310FF9"/>
    <w:p w:rsidR="00310FF9" w:rsidRDefault="00807D2A">
      <w:pPr>
        <w:pStyle w:val="berschrift2"/>
      </w:pPr>
      <w:r>
        <w:fldChar w:fldCharType="begin"/>
      </w:r>
      <w:r>
        <w:instrText xml:space="preserve"> AUTONUMLGL </w:instrText>
      </w:r>
      <w:bookmarkStart w:id="21" w:name="_Toc471858324"/>
      <w:r>
        <w:fldChar w:fldCharType="end"/>
      </w:r>
      <w:r>
        <w:t xml:space="preserve"> Comparison of messages with message structures</w:t>
      </w:r>
      <w:bookmarkEnd w:id="21"/>
    </w:p>
    <w:p w:rsidR="00310FF9" w:rsidRDefault="00310FF9"/>
    <w:p w:rsidR="00310FF9" w:rsidRDefault="00807D2A">
      <w:pPr>
        <w:pStyle w:val="berschrift2"/>
      </w:pPr>
      <w:r>
        <w:fldChar w:fldCharType="begin"/>
      </w:r>
      <w:r>
        <w:instrText xml:space="preserve"> AUTONUMLGL </w:instrText>
      </w:r>
      <w:bookmarkStart w:id="22" w:name="_Toc471858325"/>
      <w:r>
        <w:fldChar w:fldCharType="end"/>
      </w:r>
      <w:r>
        <w:t xml:space="preserve"> Generation of HTML files</w:t>
      </w:r>
      <w:bookmarkEnd w:id="22"/>
    </w:p>
    <w:p w:rsidR="00310FF9" w:rsidRDefault="00807D2A">
      <w:r>
        <w:t>The generation of HTML files especially for message structures uncovers impaired usage of brackets!</w:t>
      </w:r>
    </w:p>
    <w:p w:rsidR="00310FF9" w:rsidRDefault="00807D2A">
      <w:pPr>
        <w:pStyle w:val="berschrift1"/>
      </w:pPr>
      <w:r>
        <w:lastRenderedPageBreak/>
        <w:fldChar w:fldCharType="begin"/>
      </w:r>
      <w:r>
        <w:instrText xml:space="preserve"> AUTONUMLGL </w:instrText>
      </w:r>
      <w:bookmarkStart w:id="23" w:name="_Toc471858326"/>
      <w:r>
        <w:fldChar w:fldCharType="end"/>
      </w:r>
      <w:r>
        <w:t xml:space="preserve"> Converting the standard into HTML</w:t>
      </w:r>
      <w:bookmarkEnd w:id="23"/>
    </w:p>
    <w:p w:rsidR="00310FF9" w:rsidRDefault="00807D2A">
      <w:r>
        <w:t xml:space="preserve">To convert the standard into an HTML form is relative simple. One could do it by saving the documents as a HTML file directly. </w:t>
      </w:r>
      <w:proofErr w:type="gramStart"/>
      <w:r>
        <w:t xml:space="preserve">But doing so one will </w:t>
      </w:r>
      <w:proofErr w:type="spellStart"/>
      <w:r>
        <w:t>loose</w:t>
      </w:r>
      <w:proofErr w:type="spellEnd"/>
      <w:r>
        <w:t xml:space="preserve"> all the numbering information.</w:t>
      </w:r>
      <w:proofErr w:type="gramEnd"/>
    </w:p>
    <w:p w:rsidR="00310FF9" w:rsidRDefault="00807D2A">
      <w:r>
        <w:t>The best way keeping this information available is to save the documents as an RTF file out of WinWord.</w:t>
      </w:r>
    </w:p>
    <w:p w:rsidR="00310FF9" w:rsidRDefault="00807D2A">
      <w:pPr>
        <w:pStyle w:val="berschrift2"/>
      </w:pPr>
      <w:r>
        <w:fldChar w:fldCharType="begin"/>
      </w:r>
      <w:r>
        <w:instrText xml:space="preserve"> AUTONUMLGL </w:instrText>
      </w:r>
      <w:bookmarkStart w:id="24" w:name="_Toc471858327"/>
      <w:r>
        <w:fldChar w:fldCharType="end"/>
      </w:r>
      <w:r>
        <w:t xml:space="preserve"> RTF -&gt; HTML Tool</w:t>
      </w:r>
      <w:bookmarkEnd w:id="24"/>
    </w:p>
    <w:p w:rsidR="00310FF9" w:rsidRDefault="00807D2A">
      <w:r>
        <w:t>This RTF files can now be used as input to a shareware program which can convert every RTF file into an HTML file. It also prepends a contents directory to the top of each file. This is very helpful for creating a file containing links to all information.</w:t>
      </w:r>
    </w:p>
    <w:p w:rsidR="00310FF9" w:rsidRDefault="00310FF9"/>
    <w:p w:rsidR="00310FF9" w:rsidRDefault="00807D2A">
      <w:r>
        <w:t xml:space="preserve">Some requirements have to be kept in mind so that this tools runs </w:t>
      </w:r>
      <w:proofErr w:type="spellStart"/>
      <w:r>
        <w:t>trough</w:t>
      </w:r>
      <w:proofErr w:type="spellEnd"/>
      <w:r>
        <w:t xml:space="preserve"> successfully:</w:t>
      </w:r>
    </w:p>
    <w:p w:rsidR="00310FF9" w:rsidRDefault="00310FF9"/>
    <w:p w:rsidR="00310FF9" w:rsidRDefault="00807D2A">
      <w:r>
        <w:t xml:space="preserve">If the </w:t>
      </w:r>
      <w:proofErr w:type="gramStart"/>
      <w:r>
        <w:t>tools lists</w:t>
      </w:r>
      <w:proofErr w:type="gramEnd"/>
      <w:r>
        <w:t xml:space="preserve"> some errors when converting the files some titles may be too long: Especially level 4 titles sometimes contain the complete paragraph of information. In such a case the document must be changed to separate the title from the paragraph by an end of line character.</w:t>
      </w:r>
    </w:p>
    <w:p w:rsidR="00310FF9" w:rsidRDefault="00310FF9"/>
    <w:p w:rsidR="00310FF9" w:rsidRDefault="00807D2A">
      <w:r>
        <w:t>The newly generated files can be used now, but a few manual updates improve the functionality:</w:t>
      </w:r>
    </w:p>
    <w:p w:rsidR="00310FF9" w:rsidRDefault="00310FF9"/>
    <w:p w:rsidR="00310FF9" w:rsidRDefault="00807D2A">
      <w:pPr>
        <w:numPr>
          <w:ilvl w:val="0"/>
          <w:numId w:val="21"/>
        </w:numPr>
      </w:pPr>
      <w:r>
        <w:t>Each contents directory of all files together make a new HTML file: hl7.html</w:t>
      </w:r>
      <w:r>
        <w:tab/>
      </w:r>
      <w:r>
        <w:br/>
      </w:r>
      <w:proofErr w:type="gramStart"/>
      <w:r>
        <w:t>Every</w:t>
      </w:r>
      <w:proofErr w:type="gramEnd"/>
      <w:r>
        <w:t xml:space="preserve"> link needs some extension: There is only a link within the same document. Therefor the filename must be added. So the reference like “&lt;A HREF = “#</w:t>
      </w:r>
      <w:proofErr w:type="spellStart"/>
      <w:r>
        <w:t>HeadingXXX</w:t>
      </w:r>
      <w:proofErr w:type="spellEnd"/>
      <w:r>
        <w:t>”&gt;” must be modified to “&lt;A HREF = “</w:t>
      </w:r>
      <w:proofErr w:type="spellStart"/>
      <w:r>
        <w:t>ChpYY.html#HeadingXXX</w:t>
      </w:r>
      <w:proofErr w:type="spellEnd"/>
      <w:r>
        <w:t>”&gt;”.</w:t>
      </w:r>
    </w:p>
    <w:p w:rsidR="00310FF9" w:rsidRDefault="00807D2A">
      <w:pPr>
        <w:numPr>
          <w:ilvl w:val="0"/>
          <w:numId w:val="21"/>
        </w:numPr>
      </w:pPr>
      <w:r>
        <w:t>At the top of each file links to the other HTML files must be added. Then a user can browse through all files.</w:t>
      </w:r>
    </w:p>
    <w:p w:rsidR="00310FF9" w:rsidRDefault="00807D2A">
      <w:pPr>
        <w:numPr>
          <w:ilvl w:val="0"/>
          <w:numId w:val="21"/>
        </w:numPr>
      </w:pPr>
      <w:r>
        <w:t>A lot of information will be generated into the HTML files, but most of the information will not contribute something to contents. This information can be deleted because it decreases the length of file significantly. The next table list some of this information in detail:</w:t>
      </w:r>
    </w:p>
    <w:p w:rsidR="00310FF9" w:rsidRDefault="00310FF9"/>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8"/>
        <w:gridCol w:w="2411"/>
      </w:tblGrid>
      <w:tr w:rsidR="00310FF9">
        <w:tc>
          <w:tcPr>
            <w:tcW w:w="3968" w:type="dxa"/>
            <w:shd w:val="pct20" w:color="auto" w:fill="FFFFFF"/>
          </w:tcPr>
          <w:p w:rsidR="00310FF9" w:rsidRDefault="00807D2A">
            <w:r>
              <w:t>Replace</w:t>
            </w:r>
          </w:p>
        </w:tc>
        <w:tc>
          <w:tcPr>
            <w:tcW w:w="2411" w:type="dxa"/>
            <w:shd w:val="pct20" w:color="auto" w:fill="FFFFFF"/>
          </w:tcPr>
          <w:p w:rsidR="00310FF9" w:rsidRDefault="00807D2A">
            <w:r>
              <w:t>With</w:t>
            </w:r>
          </w:p>
        </w:tc>
      </w:tr>
      <w:tr w:rsidR="00310FF9">
        <w:tc>
          <w:tcPr>
            <w:tcW w:w="3968" w:type="dxa"/>
          </w:tcPr>
          <w:p w:rsidR="00310FF9" w:rsidRDefault="00807D2A">
            <w:r>
              <w:t>&lt;a name="_Ref^</w:t>
            </w:r>
            <w:proofErr w:type="gramStart"/>
            <w:r>
              <w:t>?^</w:t>
            </w:r>
            <w:proofErr w:type="gramEnd"/>
            <w:r>
              <w:t>?^?^?^?^?^?^?^?"&gt;&lt;/a&gt;</w:t>
            </w:r>
          </w:p>
        </w:tc>
        <w:tc>
          <w:tcPr>
            <w:tcW w:w="2411" w:type="dxa"/>
          </w:tcPr>
          <w:p w:rsidR="00310FF9" w:rsidRDefault="00310FF9"/>
        </w:tc>
      </w:tr>
      <w:tr w:rsidR="00310FF9">
        <w:tc>
          <w:tcPr>
            <w:tcW w:w="3968" w:type="dxa"/>
          </w:tcPr>
          <w:p w:rsidR="00310FF9" w:rsidRDefault="00807D2A">
            <w:r>
              <w:t>&lt;a name="_Toc^</w:t>
            </w:r>
            <w:proofErr w:type="gramStart"/>
            <w:r>
              <w:t>?^</w:t>
            </w:r>
            <w:proofErr w:type="gramEnd"/>
            <w:r>
              <w:t>?^?^?^?^?^?^?^?"&gt;&lt;/a&gt;</w:t>
            </w:r>
          </w:p>
        </w:tc>
        <w:tc>
          <w:tcPr>
            <w:tcW w:w="2411" w:type="dxa"/>
          </w:tcPr>
          <w:p w:rsidR="00310FF9" w:rsidRDefault="00310FF9"/>
        </w:tc>
      </w:tr>
      <w:tr w:rsidR="00310FF9">
        <w:tc>
          <w:tcPr>
            <w:tcW w:w="3968" w:type="dxa"/>
          </w:tcPr>
          <w:p w:rsidR="00310FF9" w:rsidRDefault="00807D2A">
            <w:r>
              <w:t>&lt;/p&gt;^a&lt;BR&gt;&lt;/TD&gt;</w:t>
            </w:r>
          </w:p>
        </w:tc>
        <w:tc>
          <w:tcPr>
            <w:tcW w:w="2411" w:type="dxa"/>
          </w:tcPr>
          <w:p w:rsidR="00310FF9" w:rsidRDefault="00807D2A">
            <w:r>
              <w:t>&lt;/TD&gt;</w:t>
            </w:r>
          </w:p>
        </w:tc>
      </w:tr>
      <w:tr w:rsidR="00310FF9">
        <w:tc>
          <w:tcPr>
            <w:tcW w:w="3968" w:type="dxa"/>
          </w:tcPr>
          <w:p w:rsidR="00310FF9" w:rsidRDefault="00807D2A">
            <w:r>
              <w:t>&lt;/TR&gt;&lt;TR</w:t>
            </w:r>
          </w:p>
        </w:tc>
        <w:tc>
          <w:tcPr>
            <w:tcW w:w="2411" w:type="dxa"/>
          </w:tcPr>
          <w:p w:rsidR="00310FF9" w:rsidRDefault="00807D2A">
            <w:r>
              <w:t>&lt;/TR&gt;^a&lt;TR</w:t>
            </w:r>
          </w:p>
        </w:tc>
      </w:tr>
      <w:tr w:rsidR="00310FF9">
        <w:tc>
          <w:tcPr>
            <w:tcW w:w="3968" w:type="dxa"/>
          </w:tcPr>
          <w:p w:rsidR="00310FF9" w:rsidRDefault="00807D2A">
            <w:r>
              <w:t>&lt;/p&gt;^a&lt;BR&gt;&lt;/TH&gt;</w:t>
            </w:r>
          </w:p>
        </w:tc>
        <w:tc>
          <w:tcPr>
            <w:tcW w:w="2411" w:type="dxa"/>
          </w:tcPr>
          <w:p w:rsidR="00310FF9" w:rsidRDefault="00807D2A">
            <w:r>
              <w:t>&lt;/TH&gt;</w:t>
            </w:r>
          </w:p>
        </w:tc>
      </w:tr>
      <w:tr w:rsidR="00310FF9">
        <w:tc>
          <w:tcPr>
            <w:tcW w:w="3968" w:type="dxa"/>
          </w:tcPr>
          <w:p w:rsidR="00310FF9" w:rsidRDefault="00807D2A">
            <w:r>
              <w:t>&lt;TD align="left"&gt;&lt;p&gt;</w:t>
            </w:r>
          </w:p>
        </w:tc>
        <w:tc>
          <w:tcPr>
            <w:tcW w:w="2411" w:type="dxa"/>
          </w:tcPr>
          <w:p w:rsidR="00310FF9" w:rsidRDefault="00807D2A">
            <w:r>
              <w:t>&lt;TD align="left"&gt;</w:t>
            </w:r>
          </w:p>
        </w:tc>
      </w:tr>
      <w:tr w:rsidR="00310FF9">
        <w:tc>
          <w:tcPr>
            <w:tcW w:w="3968" w:type="dxa"/>
          </w:tcPr>
          <w:p w:rsidR="00310FF9" w:rsidRDefault="00807D2A">
            <w:r>
              <w:t>&lt;TD align="center"&gt;&lt;p&gt;</w:t>
            </w:r>
          </w:p>
        </w:tc>
        <w:tc>
          <w:tcPr>
            <w:tcW w:w="2411" w:type="dxa"/>
          </w:tcPr>
          <w:p w:rsidR="00310FF9" w:rsidRDefault="00807D2A">
            <w:r>
              <w:t>&lt;TD align="center"&gt;</w:t>
            </w:r>
          </w:p>
        </w:tc>
      </w:tr>
      <w:tr w:rsidR="00310FF9">
        <w:tc>
          <w:tcPr>
            <w:tcW w:w="3968" w:type="dxa"/>
          </w:tcPr>
          <w:p w:rsidR="00310FF9" w:rsidRDefault="00807D2A">
            <w:r>
              <w:t xml:space="preserve"> </w:t>
            </w:r>
            <w:proofErr w:type="spellStart"/>
            <w:r>
              <w:t>Colspan</w:t>
            </w:r>
            <w:proofErr w:type="spellEnd"/>
            <w:r>
              <w:t>=1</w:t>
            </w:r>
          </w:p>
        </w:tc>
        <w:tc>
          <w:tcPr>
            <w:tcW w:w="2411" w:type="dxa"/>
          </w:tcPr>
          <w:p w:rsidR="00310FF9" w:rsidRDefault="00310FF9"/>
        </w:tc>
      </w:tr>
    </w:tbl>
    <w:p w:rsidR="00310FF9" w:rsidRDefault="00310FF9"/>
    <w:p w:rsidR="00310FF9" w:rsidRDefault="00807D2A">
      <w:pPr>
        <w:pStyle w:val="berschrift2"/>
      </w:pPr>
      <w:r>
        <w:fldChar w:fldCharType="begin"/>
      </w:r>
      <w:r>
        <w:instrText xml:space="preserve"> AUTONUMLGL </w:instrText>
      </w:r>
      <w:bookmarkStart w:id="25" w:name="_Toc471858328"/>
      <w:r>
        <w:fldChar w:fldCharType="end"/>
      </w:r>
      <w:r>
        <w:t xml:space="preserve"> A database to compute HTML links</w:t>
      </w:r>
      <w:bookmarkEnd w:id="25"/>
    </w:p>
    <w:p w:rsidR="00310FF9" w:rsidRDefault="00807D2A">
      <w:r>
        <w:t>The HL7 database also provides links to the HTML version of the standard. Another database can be used now to compute the necessary set of links.</w:t>
      </w:r>
    </w:p>
    <w:p w:rsidR="00310FF9" w:rsidRDefault="00310FF9"/>
    <w:p w:rsidR="00310FF9" w:rsidRDefault="00807D2A">
      <w:r>
        <w:t>This database is loaded with the main information contained now within the newly created contents file. Here are also some changes necessary:</w:t>
      </w:r>
    </w:p>
    <w:p w:rsidR="00310FF9" w:rsidRDefault="00310FF9"/>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8"/>
        <w:gridCol w:w="2411"/>
      </w:tblGrid>
      <w:tr w:rsidR="00310FF9">
        <w:tc>
          <w:tcPr>
            <w:tcW w:w="3968" w:type="dxa"/>
            <w:shd w:val="pct20" w:color="auto" w:fill="FFFFFF"/>
          </w:tcPr>
          <w:p w:rsidR="00310FF9" w:rsidRDefault="00807D2A">
            <w:r>
              <w:lastRenderedPageBreak/>
              <w:t>Replace</w:t>
            </w:r>
          </w:p>
        </w:tc>
        <w:tc>
          <w:tcPr>
            <w:tcW w:w="2411" w:type="dxa"/>
            <w:shd w:val="pct20" w:color="auto" w:fill="FFFFFF"/>
          </w:tcPr>
          <w:p w:rsidR="00310FF9" w:rsidRDefault="00807D2A">
            <w:r>
              <w:t>With</w:t>
            </w:r>
          </w:p>
        </w:tc>
      </w:tr>
      <w:tr w:rsidR="00310FF9">
        <w:tc>
          <w:tcPr>
            <w:tcW w:w="3968" w:type="dxa"/>
          </w:tcPr>
          <w:p w:rsidR="00310FF9" w:rsidRDefault="00807D2A">
            <w:r>
              <w:t>&lt;HR&gt;</w:t>
            </w:r>
          </w:p>
        </w:tc>
        <w:tc>
          <w:tcPr>
            <w:tcW w:w="2411" w:type="dxa"/>
          </w:tcPr>
          <w:p w:rsidR="00310FF9" w:rsidRDefault="00310FF9"/>
        </w:tc>
      </w:tr>
      <w:tr w:rsidR="00310FF9">
        <w:tc>
          <w:tcPr>
            <w:tcW w:w="3968" w:type="dxa"/>
          </w:tcPr>
          <w:p w:rsidR="00310FF9" w:rsidRDefault="00807D2A">
            <w:r>
              <w:t>&lt;</w:t>
            </w:r>
            <w:proofErr w:type="spellStart"/>
            <w:r>
              <w:t>hr</w:t>
            </w:r>
            <w:proofErr w:type="spellEnd"/>
            <w:r>
              <w:t xml:space="preserve"> size=4&gt;</w:t>
            </w:r>
          </w:p>
        </w:tc>
        <w:tc>
          <w:tcPr>
            <w:tcW w:w="2411" w:type="dxa"/>
          </w:tcPr>
          <w:p w:rsidR="00310FF9" w:rsidRDefault="00310FF9"/>
        </w:tc>
      </w:tr>
      <w:tr w:rsidR="00310FF9">
        <w:tc>
          <w:tcPr>
            <w:tcW w:w="3968" w:type="dxa"/>
          </w:tcPr>
          <w:p w:rsidR="00310FF9" w:rsidRDefault="00807D2A">
            <w:r>
              <w:t>&lt;UL&gt;</w:t>
            </w:r>
          </w:p>
        </w:tc>
        <w:tc>
          <w:tcPr>
            <w:tcW w:w="2411" w:type="dxa"/>
          </w:tcPr>
          <w:p w:rsidR="00310FF9" w:rsidRDefault="00310FF9"/>
        </w:tc>
      </w:tr>
      <w:tr w:rsidR="00310FF9">
        <w:tc>
          <w:tcPr>
            <w:tcW w:w="3968" w:type="dxa"/>
          </w:tcPr>
          <w:p w:rsidR="00310FF9" w:rsidRDefault="00807D2A">
            <w:pPr>
              <w:rPr>
                <w:lang w:val="it-IT"/>
              </w:rPr>
            </w:pPr>
            <w:r>
              <w:rPr>
                <w:lang w:val="it-IT"/>
              </w:rPr>
              <w:t>&lt;LI&gt;</w:t>
            </w:r>
          </w:p>
        </w:tc>
        <w:tc>
          <w:tcPr>
            <w:tcW w:w="2411" w:type="dxa"/>
          </w:tcPr>
          <w:p w:rsidR="00310FF9" w:rsidRDefault="00310FF9">
            <w:pPr>
              <w:rPr>
                <w:lang w:val="it-IT"/>
              </w:rPr>
            </w:pPr>
          </w:p>
        </w:tc>
      </w:tr>
      <w:tr w:rsidR="00310FF9">
        <w:tc>
          <w:tcPr>
            <w:tcW w:w="3968" w:type="dxa"/>
          </w:tcPr>
          <w:p w:rsidR="00310FF9" w:rsidRDefault="00807D2A">
            <w:pPr>
              <w:rPr>
                <w:lang w:val="it-IT"/>
              </w:rPr>
            </w:pPr>
            <w:r>
              <w:rPr>
                <w:lang w:val="it-IT"/>
              </w:rPr>
              <w:t>&lt;/UL&gt;</w:t>
            </w:r>
          </w:p>
        </w:tc>
        <w:tc>
          <w:tcPr>
            <w:tcW w:w="2411" w:type="dxa"/>
          </w:tcPr>
          <w:p w:rsidR="00310FF9" w:rsidRDefault="00310FF9">
            <w:pPr>
              <w:rPr>
                <w:lang w:val="it-IT"/>
              </w:rPr>
            </w:pPr>
          </w:p>
        </w:tc>
      </w:tr>
      <w:tr w:rsidR="00310FF9">
        <w:tc>
          <w:tcPr>
            <w:tcW w:w="3968" w:type="dxa"/>
          </w:tcPr>
          <w:p w:rsidR="00310FF9" w:rsidRDefault="00807D2A">
            <w:pPr>
              <w:rPr>
                <w:lang w:val="it-IT"/>
              </w:rPr>
            </w:pPr>
            <w:r>
              <w:rPr>
                <w:lang w:val="it-IT"/>
              </w:rPr>
              <w:t>&lt;H1&gt;</w:t>
            </w:r>
          </w:p>
        </w:tc>
        <w:tc>
          <w:tcPr>
            <w:tcW w:w="2411" w:type="dxa"/>
          </w:tcPr>
          <w:p w:rsidR="00310FF9" w:rsidRDefault="00310FF9">
            <w:pPr>
              <w:rPr>
                <w:lang w:val="it-IT"/>
              </w:rPr>
            </w:pPr>
          </w:p>
        </w:tc>
      </w:tr>
      <w:tr w:rsidR="00310FF9">
        <w:tc>
          <w:tcPr>
            <w:tcW w:w="3968" w:type="dxa"/>
          </w:tcPr>
          <w:p w:rsidR="00310FF9" w:rsidRDefault="00807D2A">
            <w:r>
              <w:t>&lt;/H1&gt;</w:t>
            </w:r>
          </w:p>
        </w:tc>
        <w:tc>
          <w:tcPr>
            <w:tcW w:w="2411" w:type="dxa"/>
          </w:tcPr>
          <w:p w:rsidR="00310FF9" w:rsidRDefault="00310FF9"/>
        </w:tc>
      </w:tr>
      <w:tr w:rsidR="00310FF9">
        <w:tc>
          <w:tcPr>
            <w:tcW w:w="3968" w:type="dxa"/>
          </w:tcPr>
          <w:p w:rsidR="00310FF9" w:rsidRDefault="00807D2A">
            <w:r>
              <w:t>&lt;/A&gt;</w:t>
            </w:r>
          </w:p>
        </w:tc>
        <w:tc>
          <w:tcPr>
            <w:tcW w:w="2411" w:type="dxa"/>
          </w:tcPr>
          <w:p w:rsidR="00310FF9" w:rsidRDefault="00310FF9"/>
        </w:tc>
      </w:tr>
      <w:tr w:rsidR="00310FF9">
        <w:tc>
          <w:tcPr>
            <w:tcW w:w="3968" w:type="dxa"/>
          </w:tcPr>
          <w:p w:rsidR="00310FF9" w:rsidRDefault="00807D2A">
            <w:r>
              <w:t>&lt;BR&gt;</w:t>
            </w:r>
          </w:p>
        </w:tc>
        <w:tc>
          <w:tcPr>
            <w:tcW w:w="2411" w:type="dxa"/>
          </w:tcPr>
          <w:p w:rsidR="00310FF9" w:rsidRDefault="00807D2A">
            <w:r>
              <w:t>Space</w:t>
            </w:r>
          </w:p>
        </w:tc>
      </w:tr>
      <w:tr w:rsidR="00310FF9">
        <w:tc>
          <w:tcPr>
            <w:tcW w:w="3968" w:type="dxa"/>
          </w:tcPr>
          <w:p w:rsidR="00310FF9" w:rsidRDefault="00807D2A">
            <w:r>
              <w:t>&lt;A HREF=”</w:t>
            </w:r>
          </w:p>
        </w:tc>
        <w:tc>
          <w:tcPr>
            <w:tcW w:w="2411" w:type="dxa"/>
          </w:tcPr>
          <w:p w:rsidR="00310FF9" w:rsidRDefault="00310FF9"/>
        </w:tc>
      </w:tr>
      <w:tr w:rsidR="00310FF9">
        <w:tc>
          <w:tcPr>
            <w:tcW w:w="3968" w:type="dxa"/>
          </w:tcPr>
          <w:p w:rsidR="00310FF9" w:rsidRDefault="00807D2A">
            <w:r>
              <w:t>“&gt;</w:t>
            </w:r>
          </w:p>
        </w:tc>
        <w:tc>
          <w:tcPr>
            <w:tcW w:w="2411" w:type="dxa"/>
          </w:tcPr>
          <w:p w:rsidR="00310FF9" w:rsidRDefault="00807D2A">
            <w:r>
              <w:t>@</w:t>
            </w:r>
          </w:p>
        </w:tc>
      </w:tr>
    </w:tbl>
    <w:p w:rsidR="00310FF9" w:rsidRDefault="00310FF9"/>
    <w:p w:rsidR="00310FF9" w:rsidRDefault="00310FF9"/>
    <w:p w:rsidR="00310FF9" w:rsidRDefault="00807D2A">
      <w:r>
        <w:t>Import this new text file into the database. Use the table “</w:t>
      </w:r>
      <w:proofErr w:type="spellStart"/>
      <w:r>
        <w:t>Originaldaten</w:t>
      </w:r>
      <w:proofErr w:type="spellEnd"/>
      <w:r>
        <w:t>” and “@” as the field separator.</w:t>
      </w:r>
    </w:p>
    <w:p w:rsidR="00310FF9" w:rsidRDefault="00807D2A">
      <w:r>
        <w:t>After importing the data delete all empty records and all records which do not represent valid data.</w:t>
      </w:r>
    </w:p>
    <w:p w:rsidR="00310FF9" w:rsidRDefault="00310FF9"/>
    <w:p w:rsidR="00310FF9" w:rsidRDefault="00807D2A">
      <w:r>
        <w:t>Update the reference to the real HL7 database. Make sure that these references points to the current version of the HL7 database:</w:t>
      </w:r>
    </w:p>
    <w:p w:rsidR="00310FF9" w:rsidRDefault="00310FF9"/>
    <w:p w:rsidR="00310FF9" w:rsidRDefault="00807D2A">
      <w:r>
        <w:tab/>
      </w:r>
      <w:proofErr w:type="spellStart"/>
      <w:r>
        <w:t>DataElements</w:t>
      </w:r>
      <w:proofErr w:type="spellEnd"/>
    </w:p>
    <w:p w:rsidR="00310FF9" w:rsidRDefault="00807D2A">
      <w:r>
        <w:tab/>
      </w:r>
      <w:proofErr w:type="spellStart"/>
      <w:r>
        <w:t>DataStructures</w:t>
      </w:r>
      <w:proofErr w:type="spellEnd"/>
    </w:p>
    <w:p w:rsidR="00310FF9" w:rsidRDefault="00807D2A">
      <w:r>
        <w:tab/>
        <w:t>Events</w:t>
      </w:r>
    </w:p>
    <w:p w:rsidR="00310FF9" w:rsidRDefault="00807D2A">
      <w:r>
        <w:tab/>
      </w:r>
      <w:proofErr w:type="spellStart"/>
      <w:r>
        <w:t>SegmentDataElements</w:t>
      </w:r>
      <w:proofErr w:type="spellEnd"/>
    </w:p>
    <w:p w:rsidR="00310FF9" w:rsidRDefault="00807D2A">
      <w:r>
        <w:tab/>
        <w:t>Segments</w:t>
      </w:r>
    </w:p>
    <w:p w:rsidR="00310FF9" w:rsidRDefault="00807D2A">
      <w:r>
        <w:tab/>
        <w:t>Tables</w:t>
      </w:r>
    </w:p>
    <w:p w:rsidR="00310FF9" w:rsidRDefault="00310FF9"/>
    <w:p w:rsidR="00310FF9" w:rsidRDefault="00807D2A">
      <w:r>
        <w:t>Next run the following queries in this order. These queries compute the links to the correct items:</w:t>
      </w:r>
    </w:p>
    <w:p w:rsidR="00310FF9" w:rsidRDefault="00310FF9"/>
    <w:p w:rsidR="00310FF9" w:rsidRDefault="00807D2A">
      <w:r>
        <w:tab/>
        <w:t>Transfer Data</w:t>
      </w:r>
    </w:p>
    <w:p w:rsidR="00310FF9" w:rsidRDefault="00310FF9"/>
    <w:p w:rsidR="00310FF9" w:rsidRDefault="00807D2A">
      <w:r>
        <w:tab/>
        <w:t>Set 1 Chapter</w:t>
      </w:r>
    </w:p>
    <w:p w:rsidR="00310FF9" w:rsidRDefault="00807D2A">
      <w:pPr>
        <w:outlineLvl w:val="0"/>
      </w:pPr>
      <w:r>
        <w:tab/>
        <w:t>Set 2 Main Chapter</w:t>
      </w:r>
    </w:p>
    <w:p w:rsidR="00310FF9" w:rsidRDefault="00807D2A">
      <w:pPr>
        <w:outlineLvl w:val="0"/>
      </w:pPr>
      <w:r>
        <w:tab/>
        <w:t>Set 3 Data Elements</w:t>
      </w:r>
    </w:p>
    <w:p w:rsidR="00310FF9" w:rsidRDefault="00807D2A">
      <w:pPr>
        <w:outlineLvl w:val="0"/>
      </w:pPr>
      <w:r>
        <w:tab/>
        <w:t xml:space="preserve">Set 4 </w:t>
      </w:r>
      <w:proofErr w:type="spellStart"/>
      <w:r>
        <w:t>DataItem</w:t>
      </w:r>
      <w:proofErr w:type="spellEnd"/>
    </w:p>
    <w:p w:rsidR="00310FF9" w:rsidRDefault="00807D2A">
      <w:pPr>
        <w:outlineLvl w:val="0"/>
      </w:pPr>
      <w:r>
        <w:tab/>
        <w:t>Set 5 Event</w:t>
      </w:r>
    </w:p>
    <w:p w:rsidR="00310FF9" w:rsidRDefault="00807D2A">
      <w:pPr>
        <w:outlineLvl w:val="0"/>
      </w:pPr>
      <w:r>
        <w:tab/>
        <w:t>Set 6 Segments</w:t>
      </w:r>
    </w:p>
    <w:p w:rsidR="00310FF9" w:rsidRDefault="00807D2A">
      <w:pPr>
        <w:outlineLvl w:val="0"/>
      </w:pPr>
      <w:r>
        <w:tab/>
        <w:t>Set 7 Segments (delete reference to definition)</w:t>
      </w:r>
    </w:p>
    <w:p w:rsidR="00310FF9" w:rsidRDefault="00310FF9">
      <w:pPr>
        <w:outlineLvl w:val="0"/>
      </w:pPr>
    </w:p>
    <w:p w:rsidR="00310FF9" w:rsidRDefault="00807D2A">
      <w:pPr>
        <w:outlineLvl w:val="0"/>
      </w:pPr>
      <w:r>
        <w:t>Finally this database is used to update the chapter and HTL reference information within the HL7 database. The previous listed queries produce a lot wrong entries but on account of updating the information when finding consistent data this doesn´t matter.</w:t>
      </w:r>
    </w:p>
    <w:p w:rsidR="00310FF9" w:rsidRDefault="00310FF9">
      <w:pPr>
        <w:outlineLvl w:val="0"/>
      </w:pPr>
    </w:p>
    <w:p w:rsidR="00310FF9" w:rsidRDefault="00807D2A">
      <w:pPr>
        <w:outlineLvl w:val="0"/>
      </w:pPr>
      <w:r>
        <w:tab/>
      </w:r>
      <w:proofErr w:type="spellStart"/>
      <w:r>
        <w:t>UpdateReferences</w:t>
      </w:r>
      <w:proofErr w:type="spellEnd"/>
      <w:r>
        <w:t xml:space="preserve"> in HL7-DB 1 Events</w:t>
      </w:r>
    </w:p>
    <w:p w:rsidR="00310FF9" w:rsidRDefault="00807D2A">
      <w:pPr>
        <w:outlineLvl w:val="0"/>
      </w:pPr>
      <w:r>
        <w:tab/>
      </w:r>
      <w:proofErr w:type="spellStart"/>
      <w:r>
        <w:t>UpdateReferences</w:t>
      </w:r>
      <w:proofErr w:type="spellEnd"/>
      <w:r>
        <w:t xml:space="preserve"> in HL7-DB 2 Segments</w:t>
      </w:r>
    </w:p>
    <w:p w:rsidR="00310FF9" w:rsidRDefault="00807D2A">
      <w:pPr>
        <w:outlineLvl w:val="0"/>
      </w:pPr>
      <w:r>
        <w:tab/>
      </w:r>
      <w:proofErr w:type="spellStart"/>
      <w:r>
        <w:t>UpdateReferences</w:t>
      </w:r>
      <w:proofErr w:type="spellEnd"/>
      <w:r>
        <w:t xml:space="preserve"> in HL7-DB 2b </w:t>
      </w:r>
      <w:proofErr w:type="spellStart"/>
      <w:r>
        <w:t>SegmentDataElements</w:t>
      </w:r>
      <w:proofErr w:type="spellEnd"/>
    </w:p>
    <w:p w:rsidR="00310FF9" w:rsidRDefault="00807D2A">
      <w:pPr>
        <w:outlineLvl w:val="0"/>
      </w:pPr>
      <w:r>
        <w:tab/>
      </w:r>
      <w:proofErr w:type="spellStart"/>
      <w:r>
        <w:t>UpdateReferences</w:t>
      </w:r>
      <w:proofErr w:type="spellEnd"/>
      <w:r>
        <w:t xml:space="preserve"> in HL7-DB 3 </w:t>
      </w:r>
      <w:proofErr w:type="spellStart"/>
      <w:r>
        <w:t>DataElements</w:t>
      </w:r>
      <w:proofErr w:type="spellEnd"/>
    </w:p>
    <w:p w:rsidR="00310FF9" w:rsidRDefault="00807D2A">
      <w:pPr>
        <w:outlineLvl w:val="0"/>
      </w:pPr>
      <w:r>
        <w:tab/>
      </w:r>
      <w:proofErr w:type="spellStart"/>
      <w:r>
        <w:t>UpdateReferences</w:t>
      </w:r>
      <w:proofErr w:type="spellEnd"/>
      <w:r>
        <w:t xml:space="preserve"> in HL7-DB 4 </w:t>
      </w:r>
      <w:proofErr w:type="spellStart"/>
      <w:r>
        <w:t>DataStructures</w:t>
      </w:r>
      <w:proofErr w:type="spellEnd"/>
    </w:p>
    <w:p w:rsidR="00310FF9" w:rsidRDefault="00310FF9"/>
    <w:p w:rsidR="00310FF9" w:rsidRDefault="00807D2A">
      <w:pPr>
        <w:pStyle w:val="berschrift1"/>
      </w:pPr>
      <w:r>
        <w:lastRenderedPageBreak/>
        <w:fldChar w:fldCharType="begin"/>
      </w:r>
      <w:r>
        <w:instrText xml:space="preserve"> AUTONUMLGL </w:instrText>
      </w:r>
      <w:bookmarkStart w:id="26" w:name="_Toc471858329"/>
      <w:r>
        <w:fldChar w:fldCharType="end"/>
      </w:r>
      <w:r>
        <w:t xml:space="preserve"> Generating the Product Offerings</w:t>
      </w:r>
      <w:bookmarkEnd w:id="26"/>
    </w:p>
    <w:p w:rsidR="00310FF9" w:rsidRDefault="00807D2A">
      <w:r>
        <w:t>In order to keep the maintenance of this database to a minimum only the master copy of this database is necessary. Every product offered can be generated out of this database.</w:t>
      </w:r>
    </w:p>
    <w:p w:rsidR="00310FF9" w:rsidRDefault="00807D2A">
      <w:pPr>
        <w:pStyle w:val="berschrift2"/>
      </w:pPr>
      <w:r>
        <w:fldChar w:fldCharType="begin"/>
      </w:r>
      <w:r>
        <w:instrText xml:space="preserve"> AUTONUMLGL </w:instrText>
      </w:r>
      <w:bookmarkStart w:id="27" w:name="_Toc471858330"/>
      <w:r>
        <w:fldChar w:fldCharType="end"/>
      </w:r>
      <w:r>
        <w:t xml:space="preserve"> Allowed Options</w:t>
      </w:r>
      <w:bookmarkEnd w:id="27"/>
    </w:p>
    <w:p w:rsidR="00310FF9" w:rsidRDefault="00807D2A">
      <w:r>
        <w:t>First modify the options (see the user manual) to the desired settings.</w:t>
      </w:r>
    </w:p>
    <w:p w:rsidR="00310FF9" w:rsidRDefault="00807D2A">
      <w:pPr>
        <w:pStyle w:val="berschrift2"/>
      </w:pPr>
      <w:r>
        <w:fldChar w:fldCharType="begin"/>
      </w:r>
      <w:r>
        <w:instrText xml:space="preserve"> AUTONUMLGL </w:instrText>
      </w:r>
      <w:bookmarkStart w:id="28" w:name="_Toc471858331"/>
      <w:r>
        <w:fldChar w:fldCharType="end"/>
      </w:r>
      <w:r>
        <w:t xml:space="preserve"> Create Database for the Product</w:t>
      </w:r>
      <w:bookmarkEnd w:id="28"/>
    </w:p>
    <w:p w:rsidR="00310FF9" w:rsidRDefault="00807D2A">
      <w:r>
        <w:t>Next create a copy of the master database.</w:t>
      </w:r>
    </w:p>
    <w:p w:rsidR="00310FF9" w:rsidRDefault="00310FF9"/>
    <w:p w:rsidR="00310FF9" w:rsidRDefault="00807D2A">
      <w:pPr>
        <w:pStyle w:val="Textkrper"/>
      </w:pPr>
      <w:r>
        <w:br/>
        <w:t>Be sure that the next step is only executed on a copy of the master database!</w:t>
      </w:r>
      <w:r>
        <w:br/>
      </w:r>
    </w:p>
    <w:p w:rsidR="00310FF9" w:rsidRDefault="00807D2A">
      <w:pPr>
        <w:pStyle w:val="berschrift2"/>
      </w:pPr>
      <w:r>
        <w:fldChar w:fldCharType="begin"/>
      </w:r>
      <w:r>
        <w:instrText xml:space="preserve"> AUTONUMLGL </w:instrText>
      </w:r>
      <w:bookmarkStart w:id="29" w:name="_Toc471858332"/>
      <w:r>
        <w:fldChar w:fldCharType="end"/>
      </w:r>
      <w:r>
        <w:t xml:space="preserve"> Removing Data</w:t>
      </w:r>
      <w:bookmarkEnd w:id="29"/>
    </w:p>
    <w:p w:rsidR="00310FF9" w:rsidRDefault="00807D2A">
      <w:r>
        <w:t>Use the form for removing data (</w:t>
      </w:r>
      <w:proofErr w:type="spellStart"/>
      <w:r>
        <w:t>FormRemoveVersion</w:t>
      </w:r>
      <w:proofErr w:type="spellEnd"/>
      <w:r>
        <w:t xml:space="preserve">). Select the version this database should </w:t>
      </w:r>
      <w:r>
        <w:rPr>
          <w:b/>
        </w:rPr>
        <w:t>not</w:t>
      </w:r>
      <w:r>
        <w:t xml:space="preserve"> contain. Press the button “Remove Version”. This function also deletes the information for the preceding or succeeding version.</w:t>
      </w:r>
    </w:p>
    <w:p w:rsidR="00310FF9" w:rsidRDefault="00310FF9"/>
    <w:p w:rsidR="00310FF9" w:rsidRDefault="00807D2A">
      <w:r>
        <w:t>Repeat this step until the database only contains valid information.</w:t>
      </w:r>
    </w:p>
    <w:p w:rsidR="00310FF9" w:rsidRDefault="00310FF9"/>
    <w:p w:rsidR="00310FF9" w:rsidRDefault="00807D2A">
      <w:r>
        <w:t>The form, macro and module for removing a version can also be deleted.</w:t>
      </w:r>
    </w:p>
    <w:p w:rsidR="00310FF9" w:rsidRDefault="00807D2A">
      <w:pPr>
        <w:pStyle w:val="berschrift2"/>
      </w:pPr>
      <w:r>
        <w:fldChar w:fldCharType="begin"/>
      </w:r>
      <w:r>
        <w:instrText xml:space="preserve"> AUTONUMLGL </w:instrText>
      </w:r>
      <w:bookmarkStart w:id="30" w:name="_Toc471858333"/>
      <w:r>
        <w:fldChar w:fldCharType="end"/>
      </w:r>
      <w:r>
        <w:t xml:space="preserve"> Generation of HTML files</w:t>
      </w:r>
      <w:bookmarkEnd w:id="30"/>
    </w:p>
    <w:p w:rsidR="00310FF9" w:rsidRDefault="00807D2A">
      <w:r>
        <w:t xml:space="preserve">The generated HTML </w:t>
      </w:r>
      <w:proofErr w:type="gramStart"/>
      <w:r>
        <w:t>files contains</w:t>
      </w:r>
      <w:proofErr w:type="gramEnd"/>
      <w:r>
        <w:t xml:space="preserve"> references to other versions if these are also within this database. Therefor the HTML files must be generated separately.</w:t>
      </w:r>
    </w:p>
    <w:p w:rsidR="00310FF9" w:rsidRDefault="00310FF9"/>
    <w:p w:rsidR="00310FF9" w:rsidRDefault="00807D2A">
      <w:r>
        <w:t>Finally add the files for the buttons (images). The directory with the buttons also contains a file “</w:t>
      </w:r>
      <w:proofErr w:type="spellStart"/>
      <w:r>
        <w:t>muster.mic</w:t>
      </w:r>
      <w:proofErr w:type="spellEnd"/>
      <w:r>
        <w:t>” which can be used by the Microsoft Image Composer to define furthe</w:t>
      </w:r>
      <w:bookmarkStart w:id="31" w:name="_GoBack"/>
      <w:bookmarkEnd w:id="31"/>
      <w:r>
        <w:t>r buttons for future versions or future functionality.</w:t>
      </w:r>
    </w:p>
    <w:p w:rsidR="00310FF9" w:rsidRDefault="00807D2A">
      <w:pPr>
        <w:pStyle w:val="berschrift2"/>
      </w:pPr>
      <w:r>
        <w:fldChar w:fldCharType="begin"/>
      </w:r>
      <w:r>
        <w:instrText xml:space="preserve"> AUTONUMLGL </w:instrText>
      </w:r>
      <w:bookmarkStart w:id="32" w:name="_Toc471858334"/>
      <w:r>
        <w:fldChar w:fldCharType="end"/>
      </w:r>
      <w:r>
        <w:t xml:space="preserve"> Directory Structure of products</w:t>
      </w:r>
      <w:bookmarkEnd w:id="32"/>
    </w:p>
    <w:p w:rsidR="00310FF9" w:rsidRDefault="00807D2A">
      <w:r>
        <w:t>The directory structure is as follows:</w:t>
      </w:r>
    </w:p>
    <w:p w:rsidR="00310FF9" w:rsidRDefault="00310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1275"/>
        <w:gridCol w:w="2410"/>
      </w:tblGrid>
      <w:tr w:rsidR="00310FF9">
        <w:tc>
          <w:tcPr>
            <w:tcW w:w="2764" w:type="dxa"/>
          </w:tcPr>
          <w:p w:rsidR="00310FF9" w:rsidRDefault="00807D2A">
            <w:pPr>
              <w:rPr>
                <w:lang w:val="fr-FR"/>
              </w:rPr>
            </w:pPr>
            <w:r>
              <w:rPr>
                <w:lang w:val="fr-FR"/>
              </w:rPr>
              <w:t>Directory</w:t>
            </w:r>
          </w:p>
        </w:tc>
        <w:tc>
          <w:tcPr>
            <w:tcW w:w="1275" w:type="dxa"/>
          </w:tcPr>
          <w:p w:rsidR="00310FF9" w:rsidRDefault="00227E92" w:rsidP="00227E92">
            <w:pPr>
              <w:rPr>
                <w:lang w:val="fr-FR"/>
              </w:rPr>
            </w:pPr>
            <w:r>
              <w:rPr>
                <w:lang w:val="fr-FR"/>
              </w:rPr>
              <w:t>V</w:t>
            </w:r>
            <w:r w:rsidR="00807D2A">
              <w:rPr>
                <w:lang w:val="fr-FR"/>
              </w:rPr>
              <w:t>ersion</w:t>
            </w:r>
          </w:p>
        </w:tc>
        <w:tc>
          <w:tcPr>
            <w:tcW w:w="2410" w:type="dxa"/>
          </w:tcPr>
          <w:p w:rsidR="00310FF9" w:rsidRDefault="00227E92" w:rsidP="00227E92">
            <w:pPr>
              <w:rPr>
                <w:lang w:val="fr-FR"/>
              </w:rPr>
            </w:pPr>
            <w:r>
              <w:rPr>
                <w:lang w:val="fr-FR"/>
              </w:rPr>
              <w:t>C</w:t>
            </w:r>
            <w:r w:rsidR="00807D2A">
              <w:rPr>
                <w:lang w:val="fr-FR"/>
              </w:rPr>
              <w:t>ontents</w:t>
            </w:r>
          </w:p>
        </w:tc>
      </w:tr>
      <w:tr w:rsidR="00310FF9">
        <w:tc>
          <w:tcPr>
            <w:tcW w:w="2764" w:type="dxa"/>
          </w:tcPr>
          <w:p w:rsidR="00310FF9" w:rsidRDefault="00677D23">
            <w:pPr>
              <w:rPr>
                <w:lang w:val="fr-FR"/>
              </w:rPr>
            </w:pPr>
            <w:r>
              <w:rPr>
                <w:lang w:val="fr-FR"/>
              </w:rPr>
              <w:t>V2.8.x</w:t>
            </w:r>
          </w:p>
        </w:tc>
        <w:tc>
          <w:tcPr>
            <w:tcW w:w="1275" w:type="dxa"/>
          </w:tcPr>
          <w:p w:rsidR="00310FF9" w:rsidRDefault="00677D23" w:rsidP="00677D23">
            <w:pPr>
              <w:rPr>
                <w:lang w:val="fr-FR"/>
              </w:rPr>
            </w:pPr>
            <w:r>
              <w:rPr>
                <w:lang w:val="fr-FR"/>
              </w:rPr>
              <w:t>2.8 – v2.8.2</w:t>
            </w:r>
          </w:p>
        </w:tc>
        <w:tc>
          <w:tcPr>
            <w:tcW w:w="2410" w:type="dxa"/>
          </w:tcPr>
          <w:p w:rsidR="00310FF9" w:rsidRDefault="00310FF9">
            <w:pPr>
              <w:rPr>
                <w:lang w:val="fr-FR"/>
              </w:rPr>
            </w:pPr>
          </w:p>
        </w:tc>
      </w:tr>
      <w:tr w:rsidR="00310FF9">
        <w:tc>
          <w:tcPr>
            <w:tcW w:w="2764" w:type="dxa"/>
          </w:tcPr>
          <w:p w:rsidR="00310FF9" w:rsidRDefault="00807D2A">
            <w:pPr>
              <w:rPr>
                <w:lang w:val="fr-FR"/>
              </w:rPr>
            </w:pPr>
            <w:r>
              <w:rPr>
                <w:lang w:val="fr-FR"/>
              </w:rPr>
              <w:tab/>
              <w:t>Documents</w:t>
            </w:r>
          </w:p>
        </w:tc>
        <w:tc>
          <w:tcPr>
            <w:tcW w:w="1275" w:type="dxa"/>
          </w:tcPr>
          <w:p w:rsidR="00310FF9" w:rsidRDefault="00310FF9">
            <w:pPr>
              <w:rPr>
                <w:lang w:val="fr-FR"/>
              </w:rPr>
            </w:pPr>
          </w:p>
        </w:tc>
        <w:tc>
          <w:tcPr>
            <w:tcW w:w="2410" w:type="dxa"/>
          </w:tcPr>
          <w:p w:rsidR="00310FF9" w:rsidRDefault="00677D23">
            <w:pPr>
              <w:rPr>
                <w:lang w:val="fr-FR"/>
              </w:rPr>
            </w:pPr>
            <w:r>
              <w:rPr>
                <w:lang w:val="fr-FR"/>
              </w:rPr>
              <w:t>D</w:t>
            </w:r>
            <w:r w:rsidR="00807D2A">
              <w:rPr>
                <w:lang w:val="fr-FR"/>
              </w:rPr>
              <w:t>ocumentation</w:t>
            </w:r>
          </w:p>
        </w:tc>
      </w:tr>
      <w:tr w:rsidR="00310FF9">
        <w:tc>
          <w:tcPr>
            <w:tcW w:w="2764" w:type="dxa"/>
          </w:tcPr>
          <w:p w:rsidR="00310FF9" w:rsidRDefault="00807D2A">
            <w:pPr>
              <w:rPr>
                <w:lang w:val="fr-FR"/>
              </w:rPr>
            </w:pPr>
            <w:r>
              <w:rPr>
                <w:lang w:val="fr-FR"/>
              </w:rPr>
              <w:tab/>
              <w:t>html</w:t>
            </w:r>
          </w:p>
        </w:tc>
        <w:tc>
          <w:tcPr>
            <w:tcW w:w="1275" w:type="dxa"/>
          </w:tcPr>
          <w:p w:rsidR="00310FF9" w:rsidRDefault="00310FF9">
            <w:pPr>
              <w:rPr>
                <w:lang w:val="fr-FR"/>
              </w:rPr>
            </w:pPr>
          </w:p>
        </w:tc>
        <w:tc>
          <w:tcPr>
            <w:tcW w:w="2410" w:type="dxa"/>
          </w:tcPr>
          <w:p w:rsidR="00310FF9" w:rsidRDefault="00677D23" w:rsidP="00677D23">
            <w:r>
              <w:t>Generated HTML</w:t>
            </w:r>
            <w:r w:rsidR="00807D2A">
              <w:t xml:space="preserve"> files</w:t>
            </w:r>
          </w:p>
        </w:tc>
      </w:tr>
      <w:tr w:rsidR="00310FF9">
        <w:tc>
          <w:tcPr>
            <w:tcW w:w="2764" w:type="dxa"/>
          </w:tcPr>
          <w:p w:rsidR="00310FF9" w:rsidRDefault="00807D2A">
            <w:r>
              <w:tab/>
            </w:r>
            <w:r>
              <w:tab/>
              <w:t>Annotations</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Images</w:t>
            </w:r>
          </w:p>
        </w:tc>
        <w:tc>
          <w:tcPr>
            <w:tcW w:w="1275" w:type="dxa"/>
          </w:tcPr>
          <w:p w:rsidR="00310FF9" w:rsidRDefault="00310FF9"/>
        </w:tc>
        <w:tc>
          <w:tcPr>
            <w:tcW w:w="2410" w:type="dxa"/>
          </w:tcPr>
          <w:p w:rsidR="00310FF9" w:rsidRDefault="00310FF9"/>
        </w:tc>
      </w:tr>
      <w:tr w:rsidR="00310FF9">
        <w:tc>
          <w:tcPr>
            <w:tcW w:w="2764" w:type="dxa"/>
          </w:tcPr>
          <w:p w:rsidR="00310FF9" w:rsidRDefault="00677D23">
            <w:r>
              <w:tab/>
            </w:r>
            <w:r>
              <w:tab/>
              <w:t>std28</w:t>
            </w:r>
          </w:p>
        </w:tc>
        <w:tc>
          <w:tcPr>
            <w:tcW w:w="1275" w:type="dxa"/>
          </w:tcPr>
          <w:p w:rsidR="00310FF9" w:rsidRDefault="00310FF9"/>
        </w:tc>
        <w:tc>
          <w:tcPr>
            <w:tcW w:w="2410" w:type="dxa"/>
          </w:tcPr>
          <w:p w:rsidR="00310FF9" w:rsidRDefault="00310FF9"/>
        </w:tc>
      </w:tr>
      <w:tr w:rsidR="00310FF9">
        <w:tc>
          <w:tcPr>
            <w:tcW w:w="2764" w:type="dxa"/>
          </w:tcPr>
          <w:p w:rsidR="00310FF9" w:rsidRDefault="00677D23">
            <w:r>
              <w:tab/>
            </w:r>
            <w:r>
              <w:tab/>
              <w:t>std281</w:t>
            </w:r>
          </w:p>
        </w:tc>
        <w:tc>
          <w:tcPr>
            <w:tcW w:w="1275" w:type="dxa"/>
          </w:tcPr>
          <w:p w:rsidR="00310FF9" w:rsidRDefault="00310FF9"/>
        </w:tc>
        <w:tc>
          <w:tcPr>
            <w:tcW w:w="2410" w:type="dxa"/>
          </w:tcPr>
          <w:p w:rsidR="00310FF9" w:rsidRDefault="00310FF9"/>
        </w:tc>
      </w:tr>
      <w:tr w:rsidR="00677D23">
        <w:tc>
          <w:tcPr>
            <w:tcW w:w="2764" w:type="dxa"/>
          </w:tcPr>
          <w:p w:rsidR="00677D23" w:rsidRDefault="00677D23">
            <w:r>
              <w:tab/>
            </w:r>
            <w:r>
              <w:tab/>
              <w:t>Std282</w:t>
            </w:r>
          </w:p>
        </w:tc>
        <w:tc>
          <w:tcPr>
            <w:tcW w:w="1275" w:type="dxa"/>
          </w:tcPr>
          <w:p w:rsidR="00677D23" w:rsidRDefault="00677D23"/>
        </w:tc>
        <w:tc>
          <w:tcPr>
            <w:tcW w:w="2410" w:type="dxa"/>
          </w:tcPr>
          <w:p w:rsidR="00677D23" w:rsidRDefault="00677D23"/>
        </w:tc>
      </w:tr>
      <w:tr w:rsidR="00310FF9">
        <w:tc>
          <w:tcPr>
            <w:tcW w:w="2764" w:type="dxa"/>
          </w:tcPr>
          <w:p w:rsidR="00310FF9" w:rsidRDefault="00807D2A" w:rsidP="00677D23">
            <w:r>
              <w:tab/>
            </w:r>
            <w:r w:rsidR="00677D23">
              <w:t>PHP-Scripts</w:t>
            </w:r>
          </w:p>
        </w:tc>
        <w:tc>
          <w:tcPr>
            <w:tcW w:w="1275" w:type="dxa"/>
          </w:tcPr>
          <w:p w:rsidR="00310FF9" w:rsidRDefault="00310FF9"/>
        </w:tc>
        <w:tc>
          <w:tcPr>
            <w:tcW w:w="2410" w:type="dxa"/>
          </w:tcPr>
          <w:p w:rsidR="00310FF9" w:rsidRDefault="00807D2A">
            <w:r>
              <w:t>files for Web-Server</w:t>
            </w:r>
          </w:p>
        </w:tc>
      </w:tr>
      <w:tr w:rsidR="00310FF9">
        <w:tc>
          <w:tcPr>
            <w:tcW w:w="2764" w:type="dxa"/>
          </w:tcPr>
          <w:p w:rsidR="00310FF9" w:rsidRDefault="00677D23">
            <w:pPr>
              <w:rPr>
                <w:lang w:val="fr-FR"/>
              </w:rPr>
            </w:pPr>
            <w:r>
              <w:rPr>
                <w:lang w:val="fr-FR"/>
              </w:rPr>
              <w:t>All</w:t>
            </w:r>
          </w:p>
        </w:tc>
        <w:tc>
          <w:tcPr>
            <w:tcW w:w="1275" w:type="dxa"/>
          </w:tcPr>
          <w:p w:rsidR="00310FF9" w:rsidRDefault="00807D2A">
            <w:pPr>
              <w:rPr>
                <w:lang w:val="fr-FR"/>
              </w:rPr>
            </w:pPr>
            <w:r>
              <w:rPr>
                <w:lang w:val="fr-FR"/>
              </w:rPr>
              <w:t>2.1 – 2.4</w:t>
            </w:r>
          </w:p>
        </w:tc>
        <w:tc>
          <w:tcPr>
            <w:tcW w:w="2410" w:type="dxa"/>
          </w:tcPr>
          <w:p w:rsidR="00310FF9" w:rsidRDefault="00310FF9">
            <w:pPr>
              <w:rPr>
                <w:lang w:val="fr-FR"/>
              </w:rPr>
            </w:pPr>
          </w:p>
        </w:tc>
      </w:tr>
      <w:tr w:rsidR="00310FF9">
        <w:tc>
          <w:tcPr>
            <w:tcW w:w="2764" w:type="dxa"/>
          </w:tcPr>
          <w:p w:rsidR="00310FF9" w:rsidRDefault="00807D2A">
            <w:pPr>
              <w:rPr>
                <w:lang w:val="fr-FR"/>
              </w:rPr>
            </w:pPr>
            <w:r>
              <w:rPr>
                <w:lang w:val="fr-FR"/>
              </w:rPr>
              <w:tab/>
              <w:t>Documents</w:t>
            </w:r>
          </w:p>
        </w:tc>
        <w:tc>
          <w:tcPr>
            <w:tcW w:w="1275" w:type="dxa"/>
          </w:tcPr>
          <w:p w:rsidR="00310FF9" w:rsidRDefault="00310FF9">
            <w:pPr>
              <w:rPr>
                <w:lang w:val="fr-FR"/>
              </w:rPr>
            </w:pPr>
          </w:p>
        </w:tc>
        <w:tc>
          <w:tcPr>
            <w:tcW w:w="2410" w:type="dxa"/>
          </w:tcPr>
          <w:p w:rsidR="00310FF9" w:rsidRDefault="00677D23">
            <w:pPr>
              <w:rPr>
                <w:lang w:val="fr-FR"/>
              </w:rPr>
            </w:pPr>
            <w:r>
              <w:rPr>
                <w:lang w:val="fr-FR"/>
              </w:rPr>
              <w:t>D</w:t>
            </w:r>
            <w:r w:rsidR="00807D2A">
              <w:rPr>
                <w:lang w:val="fr-FR"/>
              </w:rPr>
              <w:t>ocumentation</w:t>
            </w:r>
          </w:p>
        </w:tc>
      </w:tr>
      <w:tr w:rsidR="00310FF9">
        <w:tc>
          <w:tcPr>
            <w:tcW w:w="2764" w:type="dxa"/>
          </w:tcPr>
          <w:p w:rsidR="00310FF9" w:rsidRDefault="00807D2A">
            <w:pPr>
              <w:rPr>
                <w:lang w:val="fr-FR"/>
              </w:rPr>
            </w:pPr>
            <w:r>
              <w:rPr>
                <w:lang w:val="fr-FR"/>
              </w:rPr>
              <w:tab/>
            </w:r>
            <w:r w:rsidR="00677D23">
              <w:rPr>
                <w:lang w:val="fr-FR"/>
              </w:rPr>
              <w:t>H</w:t>
            </w:r>
            <w:r>
              <w:rPr>
                <w:lang w:val="fr-FR"/>
              </w:rPr>
              <w:t>tml</w:t>
            </w:r>
          </w:p>
        </w:tc>
        <w:tc>
          <w:tcPr>
            <w:tcW w:w="1275" w:type="dxa"/>
          </w:tcPr>
          <w:p w:rsidR="00310FF9" w:rsidRDefault="00310FF9">
            <w:pPr>
              <w:rPr>
                <w:lang w:val="fr-FR"/>
              </w:rPr>
            </w:pPr>
          </w:p>
        </w:tc>
        <w:tc>
          <w:tcPr>
            <w:tcW w:w="2410" w:type="dxa"/>
          </w:tcPr>
          <w:p w:rsidR="00310FF9" w:rsidRDefault="00677D23" w:rsidP="00677D23">
            <w:r>
              <w:t>Generated HTML</w:t>
            </w:r>
            <w:r w:rsidR="00807D2A">
              <w:t xml:space="preserve"> files</w:t>
            </w:r>
          </w:p>
        </w:tc>
      </w:tr>
      <w:tr w:rsidR="00310FF9">
        <w:tc>
          <w:tcPr>
            <w:tcW w:w="2764" w:type="dxa"/>
          </w:tcPr>
          <w:p w:rsidR="00310FF9" w:rsidRDefault="00807D2A">
            <w:r>
              <w:tab/>
            </w:r>
            <w:r>
              <w:tab/>
              <w:t>Annotations</w:t>
            </w:r>
          </w:p>
        </w:tc>
        <w:tc>
          <w:tcPr>
            <w:tcW w:w="1275" w:type="dxa"/>
          </w:tcPr>
          <w:p w:rsidR="00310FF9" w:rsidRDefault="00310FF9"/>
        </w:tc>
        <w:tc>
          <w:tcPr>
            <w:tcW w:w="2410" w:type="dxa"/>
          </w:tcPr>
          <w:p w:rsidR="00310FF9" w:rsidRDefault="00310FF9"/>
        </w:tc>
      </w:tr>
      <w:tr w:rsidR="00310FF9">
        <w:tc>
          <w:tcPr>
            <w:tcW w:w="2764" w:type="dxa"/>
          </w:tcPr>
          <w:p w:rsidR="00310FF9" w:rsidRDefault="00807D2A">
            <w:r>
              <w:lastRenderedPageBreak/>
              <w:tab/>
            </w:r>
            <w:r>
              <w:tab/>
              <w:t>Images</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std21</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std22</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std23</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std231</w:t>
            </w:r>
          </w:p>
        </w:tc>
        <w:tc>
          <w:tcPr>
            <w:tcW w:w="1275" w:type="dxa"/>
          </w:tcPr>
          <w:p w:rsidR="00310FF9" w:rsidRDefault="00310FF9"/>
        </w:tc>
        <w:tc>
          <w:tcPr>
            <w:tcW w:w="2410" w:type="dxa"/>
          </w:tcPr>
          <w:p w:rsidR="00310FF9" w:rsidRDefault="00310FF9"/>
        </w:tc>
      </w:tr>
      <w:tr w:rsidR="00310FF9">
        <w:tc>
          <w:tcPr>
            <w:tcW w:w="2764" w:type="dxa"/>
          </w:tcPr>
          <w:p w:rsidR="00310FF9" w:rsidRDefault="00807D2A">
            <w:r>
              <w:tab/>
            </w:r>
            <w:r>
              <w:tab/>
              <w:t>std24</w:t>
            </w:r>
          </w:p>
        </w:tc>
        <w:tc>
          <w:tcPr>
            <w:tcW w:w="1275" w:type="dxa"/>
          </w:tcPr>
          <w:p w:rsidR="00310FF9" w:rsidRDefault="00310FF9"/>
        </w:tc>
        <w:tc>
          <w:tcPr>
            <w:tcW w:w="2410" w:type="dxa"/>
          </w:tcPr>
          <w:p w:rsidR="00310FF9" w:rsidRDefault="00310FF9"/>
        </w:tc>
      </w:tr>
      <w:tr w:rsidR="00677D23" w:rsidTr="005A0EE4">
        <w:tc>
          <w:tcPr>
            <w:tcW w:w="2764" w:type="dxa"/>
          </w:tcPr>
          <w:p w:rsidR="00677D23" w:rsidRDefault="00677D23" w:rsidP="005A0EE4">
            <w:r>
              <w:tab/>
            </w:r>
            <w:r>
              <w:tab/>
              <w:t>std25</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std25</w:t>
            </w:r>
            <w:r>
              <w:t>1</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std26</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w:t>
            </w:r>
            <w:r>
              <w:t>7</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w:t>
            </w:r>
            <w:r>
              <w:t>7</w:t>
            </w:r>
            <w:r>
              <w:t>1</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std28</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std281</w:t>
            </w:r>
          </w:p>
        </w:tc>
        <w:tc>
          <w:tcPr>
            <w:tcW w:w="1275" w:type="dxa"/>
          </w:tcPr>
          <w:p w:rsidR="00677D23" w:rsidRDefault="00677D23" w:rsidP="005A0EE4"/>
        </w:tc>
        <w:tc>
          <w:tcPr>
            <w:tcW w:w="2410" w:type="dxa"/>
          </w:tcPr>
          <w:p w:rsidR="00677D23" w:rsidRDefault="00677D23" w:rsidP="005A0EE4"/>
        </w:tc>
      </w:tr>
      <w:tr w:rsidR="00677D23" w:rsidTr="005A0EE4">
        <w:tc>
          <w:tcPr>
            <w:tcW w:w="2764" w:type="dxa"/>
          </w:tcPr>
          <w:p w:rsidR="00677D23" w:rsidRDefault="00677D23" w:rsidP="005A0EE4">
            <w:r>
              <w:tab/>
            </w:r>
            <w:r>
              <w:tab/>
              <w:t>Std282</w:t>
            </w:r>
          </w:p>
        </w:tc>
        <w:tc>
          <w:tcPr>
            <w:tcW w:w="1275" w:type="dxa"/>
          </w:tcPr>
          <w:p w:rsidR="00677D23" w:rsidRDefault="00677D23" w:rsidP="005A0EE4"/>
        </w:tc>
        <w:tc>
          <w:tcPr>
            <w:tcW w:w="2410" w:type="dxa"/>
          </w:tcPr>
          <w:p w:rsidR="00677D23" w:rsidRDefault="00677D23" w:rsidP="005A0EE4"/>
        </w:tc>
      </w:tr>
      <w:tr w:rsidR="00310FF9">
        <w:tc>
          <w:tcPr>
            <w:tcW w:w="2764" w:type="dxa"/>
          </w:tcPr>
          <w:p w:rsidR="00310FF9" w:rsidRDefault="00807D2A" w:rsidP="00677D23">
            <w:r>
              <w:tab/>
            </w:r>
            <w:proofErr w:type="spellStart"/>
            <w:r w:rsidR="00677D23">
              <w:t>PHPScripts</w:t>
            </w:r>
            <w:proofErr w:type="spellEnd"/>
          </w:p>
        </w:tc>
        <w:tc>
          <w:tcPr>
            <w:tcW w:w="1275" w:type="dxa"/>
          </w:tcPr>
          <w:p w:rsidR="00310FF9" w:rsidRDefault="00310FF9"/>
        </w:tc>
        <w:tc>
          <w:tcPr>
            <w:tcW w:w="2410" w:type="dxa"/>
          </w:tcPr>
          <w:p w:rsidR="00310FF9" w:rsidRDefault="00807D2A">
            <w:r>
              <w:t>files for Web-Server</w:t>
            </w:r>
          </w:p>
        </w:tc>
      </w:tr>
    </w:tbl>
    <w:p w:rsidR="00310FF9" w:rsidRDefault="00310FF9"/>
    <w:p w:rsidR="00310FF9" w:rsidRDefault="00807D2A">
      <w:r>
        <w:t xml:space="preserve">The main directories represent the complete version with database and HTML files. The subdirectories “html” </w:t>
      </w:r>
      <w:proofErr w:type="gramStart"/>
      <w:r>
        <w:t>contain</w:t>
      </w:r>
      <w:proofErr w:type="gramEnd"/>
      <w:r>
        <w:t xml:space="preserve"> the HTML files only.</w:t>
      </w:r>
    </w:p>
    <w:p w:rsidR="00310FF9" w:rsidRDefault="00310FF9"/>
    <w:p w:rsidR="00310FF9" w:rsidRDefault="00807D2A">
      <w:pPr>
        <w:pStyle w:val="berschrift1"/>
      </w:pPr>
      <w:r>
        <w:lastRenderedPageBreak/>
        <w:fldChar w:fldCharType="begin"/>
      </w:r>
      <w:r>
        <w:instrText xml:space="preserve"> AUTONUMLGL </w:instrText>
      </w:r>
      <w:bookmarkStart w:id="33" w:name="_Toc471858335"/>
      <w:r>
        <w:fldChar w:fldCharType="end"/>
      </w:r>
      <w:r>
        <w:t xml:space="preserve"> Appendix A: Document “HL7 Extract Macros.doc”</w:t>
      </w:r>
      <w:bookmarkEnd w:id="33"/>
    </w:p>
    <w:p w:rsidR="00310FF9" w:rsidRDefault="00807D2A">
      <w:r>
        <w:t>This file contains three VBA-programs for Office97 which can be used to extract the relevant information out of the standard documents. The macros are provided by this extra file which allows for easy access. Hence within the regular text you will find “some things” which look like a button but represent a call to the macros if you double click into this area.</w:t>
      </w:r>
    </w:p>
    <w:p w:rsidR="00310FF9" w:rsidRDefault="00310FF9"/>
    <w:p w:rsidR="00310FF9" w:rsidRDefault="00807D2A">
      <w:r>
        <w:t>To extract the information you have to start the macros. Afterwards the relevant information is within new WinWord documents but in a form which can be converted by hand in order to upload them into the database:</w:t>
      </w:r>
    </w:p>
    <w:p w:rsidR="00310FF9" w:rsidRDefault="00807D2A">
      <w:pPr>
        <w:pStyle w:val="berschrift2"/>
      </w:pPr>
      <w:r>
        <w:fldChar w:fldCharType="begin"/>
      </w:r>
      <w:r>
        <w:instrText xml:space="preserve"> AUTONUMLGL </w:instrText>
      </w:r>
      <w:bookmarkStart w:id="34" w:name="_Toc471858336"/>
      <w:r>
        <w:fldChar w:fldCharType="end"/>
      </w:r>
      <w:r>
        <w:t xml:space="preserve"> </w:t>
      </w:r>
      <w:proofErr w:type="spellStart"/>
      <w:r>
        <w:t>ExtractMessages</w:t>
      </w:r>
      <w:bookmarkEnd w:id="34"/>
      <w:proofErr w:type="spellEnd"/>
    </w:p>
    <w:p w:rsidR="00310FF9" w:rsidRDefault="00807D2A">
      <w:r>
        <w:t xml:space="preserve">This macro is a </w:t>
      </w:r>
      <w:proofErr w:type="spellStart"/>
      <w:r>
        <w:t>relict</w:t>
      </w:r>
      <w:proofErr w:type="spellEnd"/>
      <w:r>
        <w:t xml:space="preserve"> of previous days (up to V.2.3). It should extract the message structures out of the documents. Here it relies on the fact that the message structures can be identified by the style “</w:t>
      </w:r>
      <w:proofErr w:type="spellStart"/>
      <w:r>
        <w:t>Msg</w:t>
      </w:r>
      <w:proofErr w:type="spellEnd"/>
      <w:r>
        <w:t xml:space="preserve"> Header”.</w:t>
      </w:r>
    </w:p>
    <w:p w:rsidR="00310FF9" w:rsidRDefault="00310FF9"/>
    <w:p w:rsidR="00310FF9" w:rsidRDefault="00807D2A">
      <w:r>
        <w:t>I am going to keep this macro because it may be useful when searching for other parts out of the documents. But please be aware that it is not maintained any more.</w:t>
      </w:r>
    </w:p>
    <w:p w:rsidR="00310FF9" w:rsidRDefault="00807D2A">
      <w:pPr>
        <w:pStyle w:val="berschrift2"/>
      </w:pPr>
      <w:r>
        <w:fldChar w:fldCharType="begin"/>
      </w:r>
      <w:r>
        <w:instrText xml:space="preserve"> AUTONUMLGL </w:instrText>
      </w:r>
      <w:bookmarkStart w:id="35" w:name="_Toc471858337"/>
      <w:r>
        <w:fldChar w:fldCharType="end"/>
      </w:r>
      <w:r>
        <w:t xml:space="preserve"> </w:t>
      </w:r>
      <w:proofErr w:type="spellStart"/>
      <w:r>
        <w:t>ExtractTables</w:t>
      </w:r>
      <w:bookmarkEnd w:id="35"/>
      <w:proofErr w:type="spellEnd"/>
    </w:p>
    <w:p w:rsidR="00310FF9" w:rsidRDefault="00807D2A">
      <w:proofErr w:type="gramStart"/>
      <w:r>
        <w:t>This</w:t>
      </w:r>
      <w:proofErr w:type="gramEnd"/>
      <w:r>
        <w:t xml:space="preserve"> macros checks the contents of each table and tries to identify it. Once it can decide what it contains – by the help of the format of the upper left cell of the table – it copies the data into the new document and applies simple conversions which will allow for uploading the data.</w:t>
      </w:r>
    </w:p>
    <w:p w:rsidR="00310FF9" w:rsidRDefault="00807D2A">
      <w:pPr>
        <w:pStyle w:val="berschrift2"/>
      </w:pPr>
      <w:r>
        <w:fldChar w:fldCharType="begin"/>
      </w:r>
      <w:r>
        <w:instrText xml:space="preserve"> AUTONUMLGL </w:instrText>
      </w:r>
      <w:bookmarkStart w:id="36" w:name="_Toc471858338"/>
      <w:r>
        <w:fldChar w:fldCharType="end"/>
      </w:r>
      <w:r>
        <w:t xml:space="preserve"> Tables2Text</w:t>
      </w:r>
      <w:bookmarkEnd w:id="36"/>
    </w:p>
    <w:p w:rsidR="00310FF9" w:rsidRDefault="00807D2A">
      <w:r>
        <w:t>The last macro converts the tables into a format you can save to a file which itself can be uploaded into a database.</w:t>
      </w:r>
    </w:p>
    <w:p w:rsidR="00310FF9" w:rsidRDefault="00310FF9"/>
    <w:p w:rsidR="00310FF9" w:rsidRDefault="00807D2A">
      <w:pPr>
        <w:pStyle w:val="berschrift1"/>
      </w:pPr>
      <w:r>
        <w:lastRenderedPageBreak/>
        <w:fldChar w:fldCharType="begin"/>
      </w:r>
      <w:r>
        <w:instrText xml:space="preserve"> AUTONUMLGL </w:instrText>
      </w:r>
      <w:bookmarkStart w:id="37" w:name="_Toc471858339"/>
      <w:r>
        <w:fldChar w:fldCharType="end"/>
      </w:r>
      <w:r>
        <w:t xml:space="preserve"> Appendix B: Open Points</w:t>
      </w:r>
      <w:bookmarkEnd w:id="37"/>
    </w:p>
    <w:p w:rsidR="00310FF9" w:rsidRDefault="00807D2A">
      <w:r>
        <w:t xml:space="preserve">This part of </w:t>
      </w:r>
      <w:proofErr w:type="gramStart"/>
      <w:r>
        <w:t>this documents</w:t>
      </w:r>
      <w:proofErr w:type="gramEnd"/>
      <w:r>
        <w:t xml:space="preserve"> should maintain information about open topics. Because this kind of information is not maintained to later versions one can delete it.</w:t>
      </w:r>
    </w:p>
    <w:p w:rsidR="00310FF9" w:rsidRDefault="00807D2A">
      <w:pPr>
        <w:pStyle w:val="berschrift2"/>
      </w:pPr>
      <w:r>
        <w:fldChar w:fldCharType="begin"/>
      </w:r>
      <w:r>
        <w:instrText xml:space="preserve"> AUTONUMLGL </w:instrText>
      </w:r>
      <w:bookmarkStart w:id="38" w:name="_Toc471858340"/>
      <w:r>
        <w:fldChar w:fldCharType="end"/>
      </w:r>
      <w:r>
        <w:t xml:space="preserve"> Functional Area</w:t>
      </w:r>
      <w:bookmarkEnd w:id="38"/>
    </w:p>
    <w:p w:rsidR="00310FF9" w:rsidRDefault="00807D2A">
      <w:r>
        <w:t>This kind of information is just maintained up to version 2.3.</w:t>
      </w:r>
    </w:p>
    <w:p w:rsidR="00310FF9" w:rsidRDefault="00807D2A">
      <w:pPr>
        <w:pStyle w:val="berschrift2"/>
      </w:pPr>
      <w:r>
        <w:fldChar w:fldCharType="begin"/>
      </w:r>
      <w:r>
        <w:instrText xml:space="preserve"> AUTONUMLGL </w:instrText>
      </w:r>
      <w:bookmarkStart w:id="39" w:name="_Toc471858341"/>
      <w:r>
        <w:fldChar w:fldCharType="end"/>
      </w:r>
      <w:r>
        <w:t xml:space="preserve"> Table Items</w:t>
      </w:r>
      <w:bookmarkEnd w:id="39"/>
    </w:p>
    <w:p w:rsidR="00310FF9" w:rsidRDefault="00807D2A">
      <w:r>
        <w:t>This information was tried to maintain just for version 2.1.</w:t>
      </w:r>
    </w:p>
    <w:p w:rsidR="00807D2A" w:rsidRDefault="00807D2A"/>
    <w:sectPr w:rsidR="00807D2A">
      <w:headerReference w:type="default" r:id="rId9"/>
      <w:footerReference w:type="default" r:id="rId10"/>
      <w:headerReference w:type="first" r:id="rId11"/>
      <w:pgSz w:w="11907" w:h="16840" w:code="9"/>
      <w:pgMar w:top="1418" w:right="1418" w:bottom="1418" w:left="1418" w:header="851"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7A" w:rsidRDefault="00862C7A">
      <w:r>
        <w:separator/>
      </w:r>
    </w:p>
  </w:endnote>
  <w:endnote w:type="continuationSeparator" w:id="0">
    <w:p w:rsidR="00862C7A" w:rsidRDefault="0086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F9" w:rsidRDefault="00862C7A">
    <w:pPr>
      <w:pStyle w:val="Fuzeile"/>
    </w:pPr>
    <w:r>
      <w:fldChar w:fldCharType="begin"/>
    </w:r>
    <w:r>
      <w:instrText xml:space="preserve"> FILENAME  \* MERGEFORMAT </w:instrText>
    </w:r>
    <w:r>
      <w:fldChar w:fldCharType="separate"/>
    </w:r>
    <w:r w:rsidR="00807D2A">
      <w:rPr>
        <w:noProof/>
      </w:rPr>
      <w:t>Maintenance.doc</w:t>
    </w:r>
    <w:r>
      <w:rPr>
        <w:noProof/>
      </w:rPr>
      <w:fldChar w:fldCharType="end"/>
    </w:r>
    <w:r w:rsidR="00807D2A">
      <w:tab/>
    </w:r>
    <w:r w:rsidR="00807D2A">
      <w:tab/>
    </w:r>
    <w:r w:rsidR="00807D2A">
      <w:fldChar w:fldCharType="begin"/>
    </w:r>
    <w:r w:rsidR="00807D2A">
      <w:instrText xml:space="preserve"> PAGE  \* MERGEFORMAT </w:instrText>
    </w:r>
    <w:r w:rsidR="00807D2A">
      <w:fldChar w:fldCharType="separate"/>
    </w:r>
    <w:r w:rsidR="00677D23">
      <w:rPr>
        <w:noProof/>
      </w:rPr>
      <w:t>13</w:t>
    </w:r>
    <w:r w:rsidR="00807D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7A" w:rsidRDefault="00862C7A">
      <w:r>
        <w:separator/>
      </w:r>
    </w:p>
  </w:footnote>
  <w:footnote w:type="continuationSeparator" w:id="0">
    <w:p w:rsidR="00862C7A" w:rsidRDefault="00862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F9" w:rsidRDefault="00807D2A">
    <w:pPr>
      <w:pStyle w:val="Kopfzeile"/>
    </w:pPr>
    <w:r>
      <w:t xml:space="preserve">HL7 </w:t>
    </w:r>
    <w:proofErr w:type="spellStart"/>
    <w:r>
      <w:t>Comprehensive</w:t>
    </w:r>
    <w:proofErr w:type="spellEnd"/>
    <w:r>
      <w:t xml:space="preserve"> </w:t>
    </w:r>
    <w:proofErr w:type="spellStart"/>
    <w:r>
      <w:t>Database</w:t>
    </w:r>
    <w:proofErr w:type="spellEnd"/>
    <w:r>
      <w:tab/>
    </w:r>
    <w:r>
      <w:tab/>
      <w:t>Maintenance</w:t>
    </w:r>
  </w:p>
  <w:p w:rsidR="00310FF9" w:rsidRDefault="00303CDA">
    <w:pPr>
      <w:pStyle w:val="Kopfzeile"/>
      <w:rPr>
        <w:lang w:val="it-IT"/>
      </w:rPr>
    </w:pPr>
    <w:r>
      <w:t>Version 9</w:t>
    </w:r>
    <w:r w:rsidR="00807D2A">
      <w:t>.0</w:t>
    </w:r>
    <w:r w:rsidR="00807D2A">
      <w:tab/>
    </w:r>
    <w:r w:rsidR="00807D2A">
      <w:tab/>
    </w:r>
    <w:r w:rsidR="00807D2A">
      <w:fldChar w:fldCharType="begin"/>
    </w:r>
    <w:r w:rsidR="00807D2A">
      <w:instrText xml:space="preserve"> DATE </w:instrText>
    </w:r>
    <w:r w:rsidR="00807D2A">
      <w:fldChar w:fldCharType="separate"/>
    </w:r>
    <w:r w:rsidR="00677D23">
      <w:rPr>
        <w:noProof/>
      </w:rPr>
      <w:t>11/01/2017</w:t>
    </w:r>
    <w:r w:rsidR="00807D2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F9" w:rsidRDefault="00310FF9">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A4B"/>
    <w:multiLevelType w:val="singleLevel"/>
    <w:tmpl w:val="0407000F"/>
    <w:lvl w:ilvl="0">
      <w:start w:val="1"/>
      <w:numFmt w:val="decimal"/>
      <w:lvlText w:val="%1."/>
      <w:lvlJc w:val="left"/>
      <w:pPr>
        <w:tabs>
          <w:tab w:val="num" w:pos="360"/>
        </w:tabs>
        <w:ind w:left="360" w:hanging="360"/>
      </w:pPr>
      <w:rPr>
        <w:rFonts w:hint="default"/>
      </w:rPr>
    </w:lvl>
  </w:abstractNum>
  <w:abstractNum w:abstractNumId="1">
    <w:nsid w:val="24BC6D63"/>
    <w:multiLevelType w:val="singleLevel"/>
    <w:tmpl w:val="66287BB4"/>
    <w:lvl w:ilvl="0">
      <w:start w:val="1"/>
      <w:numFmt w:val="decimal"/>
      <w:lvlText w:val="%1."/>
      <w:legacy w:legacy="1" w:legacySpace="0" w:legacyIndent="283"/>
      <w:lvlJc w:val="left"/>
      <w:pPr>
        <w:ind w:left="1417" w:hanging="283"/>
      </w:pPr>
    </w:lvl>
  </w:abstractNum>
  <w:abstractNum w:abstractNumId="2">
    <w:nsid w:val="2594610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3">
    <w:nsid w:val="42D2306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nsid w:val="51E466B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5">
    <w:nsid w:val="6A337B0A"/>
    <w:multiLevelType w:val="singleLevel"/>
    <w:tmpl w:val="04070017"/>
    <w:lvl w:ilvl="0">
      <w:start w:val="1"/>
      <w:numFmt w:val="lowerLetter"/>
      <w:lvlText w:val="%1)"/>
      <w:lvlJc w:val="left"/>
      <w:pPr>
        <w:tabs>
          <w:tab w:val="num" w:pos="360"/>
        </w:tabs>
        <w:ind w:left="360" w:hanging="360"/>
      </w:pPr>
      <w:rPr>
        <w:rFonts w:hint="default"/>
      </w:rPr>
    </w:lvl>
  </w:abstractNum>
  <w:num w:numId="1">
    <w:abstractNumId w:val="4"/>
  </w:num>
  <w:num w:numId="2">
    <w:abstractNumId w:val="1"/>
  </w:num>
  <w:num w:numId="3">
    <w:abstractNumId w:val="1"/>
    <w:lvlOverride w:ilvl="0">
      <w:lvl w:ilvl="0">
        <w:start w:val="1"/>
        <w:numFmt w:val="decimal"/>
        <w:lvlText w:val="%1."/>
        <w:legacy w:legacy="1" w:legacySpace="0" w:legacyIndent="283"/>
        <w:lvlJc w:val="left"/>
        <w:pPr>
          <w:ind w:left="1417" w:hanging="283"/>
        </w:pPr>
      </w:lvl>
    </w:lvlOverride>
  </w:num>
  <w:num w:numId="4">
    <w:abstractNumId w:val="1"/>
    <w:lvlOverride w:ilvl="0">
      <w:lvl w:ilvl="0">
        <w:start w:val="1"/>
        <w:numFmt w:val="decimal"/>
        <w:lvlText w:val="%1."/>
        <w:legacy w:legacy="1" w:legacySpace="0" w:legacyIndent="283"/>
        <w:lvlJc w:val="left"/>
        <w:pPr>
          <w:ind w:left="1417" w:hanging="283"/>
        </w:pPr>
      </w:lvl>
    </w:lvlOverride>
  </w:num>
  <w:num w:numId="5">
    <w:abstractNumId w:val="1"/>
    <w:lvlOverride w:ilvl="0">
      <w:lvl w:ilvl="0">
        <w:start w:val="1"/>
        <w:numFmt w:val="decimal"/>
        <w:lvlText w:val="%1."/>
        <w:legacy w:legacy="1" w:legacySpace="0" w:legacyIndent="283"/>
        <w:lvlJc w:val="left"/>
        <w:pPr>
          <w:ind w:left="1417" w:hanging="283"/>
        </w:pPr>
      </w:lvl>
    </w:lvlOverride>
  </w:num>
  <w:num w:numId="6">
    <w:abstractNumId w:val="1"/>
    <w:lvlOverride w:ilvl="0">
      <w:lvl w:ilvl="0">
        <w:start w:val="1"/>
        <w:numFmt w:val="decimal"/>
        <w:lvlText w:val="%1."/>
        <w:legacy w:legacy="1" w:legacySpace="0" w:legacyIndent="283"/>
        <w:lvlJc w:val="left"/>
        <w:pPr>
          <w:ind w:left="1417" w:hanging="283"/>
        </w:pPr>
      </w:lvl>
    </w:lvlOverride>
  </w:num>
  <w:num w:numId="7">
    <w:abstractNumId w:val="1"/>
    <w:lvlOverride w:ilvl="0">
      <w:lvl w:ilvl="0">
        <w:start w:val="1"/>
        <w:numFmt w:val="decimal"/>
        <w:lvlText w:val="%1."/>
        <w:legacy w:legacy="1" w:legacySpace="0" w:legacyIndent="283"/>
        <w:lvlJc w:val="left"/>
        <w:pPr>
          <w:ind w:left="1417" w:hanging="283"/>
        </w:pPr>
      </w:lvl>
    </w:lvlOverride>
  </w:num>
  <w:num w:numId="8">
    <w:abstractNumId w:val="1"/>
    <w:lvlOverride w:ilvl="0">
      <w:lvl w:ilvl="0">
        <w:start w:val="1"/>
        <w:numFmt w:val="decimal"/>
        <w:lvlText w:val="%1."/>
        <w:legacy w:legacy="1" w:legacySpace="0" w:legacyIndent="283"/>
        <w:lvlJc w:val="left"/>
        <w:pPr>
          <w:ind w:left="1417" w:hanging="283"/>
        </w:pPr>
      </w:lvl>
    </w:lvlOverride>
  </w:num>
  <w:num w:numId="9">
    <w:abstractNumId w:val="1"/>
    <w:lvlOverride w:ilvl="0">
      <w:lvl w:ilvl="0">
        <w:start w:val="1"/>
        <w:numFmt w:val="decimal"/>
        <w:lvlText w:val="%1."/>
        <w:legacy w:legacy="1" w:legacySpace="0" w:legacyIndent="283"/>
        <w:lvlJc w:val="left"/>
        <w:pPr>
          <w:ind w:left="1417" w:hanging="283"/>
        </w:pPr>
      </w:lvl>
    </w:lvlOverride>
  </w:num>
  <w:num w:numId="10">
    <w:abstractNumId w:val="1"/>
    <w:lvlOverride w:ilvl="0">
      <w:lvl w:ilvl="0">
        <w:start w:val="1"/>
        <w:numFmt w:val="decimal"/>
        <w:lvlText w:val="%1."/>
        <w:legacy w:legacy="1" w:legacySpace="0" w:legacyIndent="283"/>
        <w:lvlJc w:val="left"/>
        <w:pPr>
          <w:ind w:left="1417" w:hanging="283"/>
        </w:pPr>
      </w:lvl>
    </w:lvlOverride>
  </w:num>
  <w:num w:numId="11">
    <w:abstractNumId w:val="1"/>
    <w:lvlOverride w:ilvl="0">
      <w:lvl w:ilvl="0">
        <w:start w:val="1"/>
        <w:numFmt w:val="decimal"/>
        <w:lvlText w:val="%1."/>
        <w:legacy w:legacy="1" w:legacySpace="0" w:legacyIndent="283"/>
        <w:lvlJc w:val="left"/>
        <w:pPr>
          <w:ind w:left="1417" w:hanging="283"/>
        </w:pPr>
      </w:lvl>
    </w:lvlOverride>
  </w:num>
  <w:num w:numId="12">
    <w:abstractNumId w:val="1"/>
    <w:lvlOverride w:ilvl="0">
      <w:lvl w:ilvl="0">
        <w:start w:val="1"/>
        <w:numFmt w:val="decimal"/>
        <w:lvlText w:val="%1."/>
        <w:legacy w:legacy="1" w:legacySpace="0" w:legacyIndent="283"/>
        <w:lvlJc w:val="left"/>
        <w:pPr>
          <w:ind w:left="1417" w:hanging="283"/>
        </w:pPr>
      </w:lvl>
    </w:lvlOverride>
  </w:num>
  <w:num w:numId="13">
    <w:abstractNumId w:val="1"/>
    <w:lvlOverride w:ilvl="0">
      <w:lvl w:ilvl="0">
        <w:start w:val="1"/>
        <w:numFmt w:val="decimal"/>
        <w:lvlText w:val="%1."/>
        <w:legacy w:legacy="1" w:legacySpace="0" w:legacyIndent="283"/>
        <w:lvlJc w:val="left"/>
        <w:pPr>
          <w:ind w:left="1417" w:hanging="283"/>
        </w:pPr>
      </w:lvl>
    </w:lvlOverride>
  </w:num>
  <w:num w:numId="14">
    <w:abstractNumId w:val="1"/>
    <w:lvlOverride w:ilvl="0">
      <w:lvl w:ilvl="0">
        <w:start w:val="1"/>
        <w:numFmt w:val="decimal"/>
        <w:lvlText w:val="%1."/>
        <w:legacy w:legacy="1" w:legacySpace="0" w:legacyIndent="283"/>
        <w:lvlJc w:val="left"/>
        <w:pPr>
          <w:ind w:left="1417" w:hanging="283"/>
        </w:pPr>
      </w:lvl>
    </w:lvlOverride>
  </w:num>
  <w:num w:numId="15">
    <w:abstractNumId w:val="1"/>
    <w:lvlOverride w:ilvl="0">
      <w:lvl w:ilvl="0">
        <w:start w:val="1"/>
        <w:numFmt w:val="decimal"/>
        <w:lvlText w:val="%1."/>
        <w:legacy w:legacy="1" w:legacySpace="0" w:legacyIndent="283"/>
        <w:lvlJc w:val="left"/>
        <w:pPr>
          <w:ind w:left="1417" w:hanging="283"/>
        </w:pPr>
      </w:lvl>
    </w:lvlOverride>
  </w:num>
  <w:num w:numId="16">
    <w:abstractNumId w:val="1"/>
    <w:lvlOverride w:ilvl="0">
      <w:lvl w:ilvl="0">
        <w:start w:val="1"/>
        <w:numFmt w:val="decimal"/>
        <w:lvlText w:val="%1."/>
        <w:legacy w:legacy="1" w:legacySpace="0" w:legacyIndent="283"/>
        <w:lvlJc w:val="left"/>
        <w:pPr>
          <w:ind w:left="1417" w:hanging="283"/>
        </w:pPr>
      </w:lvl>
    </w:lvlOverride>
  </w:num>
  <w:num w:numId="17">
    <w:abstractNumId w:val="1"/>
    <w:lvlOverride w:ilvl="0">
      <w:lvl w:ilvl="0">
        <w:start w:val="1"/>
        <w:numFmt w:val="decimal"/>
        <w:lvlText w:val="%1."/>
        <w:legacy w:legacy="1" w:legacySpace="0" w:legacyIndent="283"/>
        <w:lvlJc w:val="left"/>
        <w:pPr>
          <w:ind w:left="1417" w:hanging="283"/>
        </w:pPr>
      </w:lvl>
    </w:lvlOverride>
  </w:num>
  <w:num w:numId="18">
    <w:abstractNumId w:val="1"/>
    <w:lvlOverride w:ilvl="0">
      <w:lvl w:ilvl="0">
        <w:start w:val="1"/>
        <w:numFmt w:val="decimal"/>
        <w:lvlText w:val="%1."/>
        <w:legacy w:legacy="1" w:legacySpace="0" w:legacyIndent="283"/>
        <w:lvlJc w:val="left"/>
        <w:pPr>
          <w:ind w:left="1417" w:hanging="283"/>
        </w:pPr>
      </w:lvl>
    </w:lvlOverride>
  </w:num>
  <w:num w:numId="19">
    <w:abstractNumId w:val="2"/>
  </w:num>
  <w:num w:numId="20">
    <w:abstractNumId w:val="2"/>
    <w:lvlOverride w:ilvl="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1">
    <w:abstractNumId w:val="5"/>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92"/>
    <w:rsid w:val="00227E92"/>
    <w:rsid w:val="00303CDA"/>
    <w:rsid w:val="00310FF9"/>
    <w:rsid w:val="00677D23"/>
    <w:rsid w:val="00807D2A"/>
    <w:rsid w:val="00862C7A"/>
    <w:rsid w:val="0096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CDA"/>
    <w:pPr>
      <w:jc w:val="both"/>
    </w:pPr>
    <w:rPr>
      <w:rFonts w:asciiTheme="minorHAnsi" w:hAnsiTheme="minorHAnsi"/>
      <w:sz w:val="22"/>
      <w:lang w:eastAsia="de-DE"/>
    </w:rPr>
  </w:style>
  <w:style w:type="paragraph" w:styleId="berschrift1">
    <w:name w:val="heading 1"/>
    <w:basedOn w:val="Standard"/>
    <w:next w:val="Standard"/>
    <w:qFormat/>
    <w:pPr>
      <w:keepNext/>
      <w:pageBreakBefore/>
      <w:spacing w:before="240" w:after="6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jc w:val="lef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00"/>
    </w:pPr>
  </w:style>
  <w:style w:type="paragraph" w:styleId="Verzeichnis3">
    <w:name w:val="toc 3"/>
    <w:basedOn w:val="Standard"/>
    <w:next w:val="Standard"/>
    <w:semiHidden/>
    <w:pPr>
      <w:tabs>
        <w:tab w:val="right" w:leader="dot" w:pos="9071"/>
      </w:tabs>
      <w:ind w:left="400"/>
    </w:p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semiHidden/>
    <w:pPr>
      <w:pBdr>
        <w:bottom w:val="single" w:sz="4" w:space="1" w:color="auto"/>
      </w:pBdr>
      <w:tabs>
        <w:tab w:val="center" w:pos="4536"/>
        <w:tab w:val="right" w:pos="9072"/>
      </w:tabs>
    </w:pPr>
    <w:rPr>
      <w:lang w:val="fr-FR"/>
    </w:rPr>
  </w:style>
  <w:style w:type="paragraph" w:styleId="Fuzeile">
    <w:name w:val="footer"/>
    <w:basedOn w:val="Standard"/>
    <w:semiHidden/>
    <w:pPr>
      <w:pBdr>
        <w:top w:val="single" w:sz="24" w:space="1" w:color="5F5F5F"/>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basedOn w:val="Absatz-Standardschriftart"/>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rPr>
      <w:rFonts w:ascii="Courier New" w:hAnsi="Courier New"/>
      <w:sz w:val="16"/>
    </w:rPr>
  </w:style>
  <w:style w:type="character" w:customStyle="1" w:styleId="fett">
    <w:name w:val="fett"/>
    <w:basedOn w:val="Absatz-Standardschriftart"/>
    <w:rPr>
      <w:b/>
      <w:color w:val="FF0000"/>
    </w:rPr>
  </w:style>
  <w:style w:type="paragraph" w:styleId="Dokumentstruktur">
    <w:name w:val="Document Map"/>
    <w:basedOn w:val="Standard"/>
    <w:semiHidden/>
    <w:pPr>
      <w:shd w:val="clear" w:color="auto" w:fill="000080"/>
    </w:pPr>
    <w:rPr>
      <w:rFonts w:ascii="Tahoma" w:hAnsi="Tahoma"/>
    </w:rPr>
  </w:style>
  <w:style w:type="paragraph" w:styleId="Textkrper">
    <w:name w:val="Body Text"/>
    <w:basedOn w:val="Standard"/>
    <w:semiHidden/>
    <w:pPr>
      <w:pBdr>
        <w:top w:val="single" w:sz="12" w:space="1" w:color="auto"/>
        <w:left w:val="single" w:sz="12" w:space="4" w:color="auto"/>
        <w:bottom w:val="single" w:sz="12" w:space="1" w:color="auto"/>
        <w:right w:val="single" w:sz="12" w:space="4" w:color="auto"/>
      </w:pBdr>
      <w:jc w:val="center"/>
    </w:pPr>
    <w:rPr>
      <w:color w:val="FF0000"/>
      <w:sz w:val="24"/>
    </w:rPr>
  </w:style>
  <w:style w:type="paragraph" w:customStyle="1" w:styleId="Haupttitel">
    <w:name w:val="Haupttitel"/>
    <w:basedOn w:val="Standard"/>
    <w:pPr>
      <w:spacing w:before="240" w:after="240"/>
      <w:jc w:val="center"/>
    </w:pPr>
    <w:rPr>
      <w:sz w:val="56"/>
    </w:rPr>
  </w:style>
  <w:style w:type="paragraph" w:styleId="Untertitel">
    <w:name w:val="Subtitle"/>
    <w:basedOn w:val="Standard"/>
    <w:qFormat/>
    <w:pPr>
      <w:spacing w:after="60"/>
      <w:jc w:val="center"/>
    </w:pPr>
    <w:rPr>
      <w:sz w:val="44"/>
      <w:szCs w:val="24"/>
    </w:rPr>
  </w:style>
  <w:style w:type="paragraph" w:styleId="Sprechblasentext">
    <w:name w:val="Balloon Text"/>
    <w:basedOn w:val="Standard"/>
    <w:link w:val="SprechblasentextZchn"/>
    <w:uiPriority w:val="99"/>
    <w:semiHidden/>
    <w:unhideWhenUsed/>
    <w:rsid w:val="00227E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E92"/>
    <w:rPr>
      <w:rFonts w:ascii="Tahoma"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CDA"/>
    <w:pPr>
      <w:jc w:val="both"/>
    </w:pPr>
    <w:rPr>
      <w:rFonts w:asciiTheme="minorHAnsi" w:hAnsiTheme="minorHAnsi"/>
      <w:sz w:val="22"/>
      <w:lang w:eastAsia="de-DE"/>
    </w:rPr>
  </w:style>
  <w:style w:type="paragraph" w:styleId="berschrift1">
    <w:name w:val="heading 1"/>
    <w:basedOn w:val="Standard"/>
    <w:next w:val="Standard"/>
    <w:qFormat/>
    <w:pPr>
      <w:keepNext/>
      <w:pageBreakBefore/>
      <w:spacing w:before="240" w:after="6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jc w:val="lef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00"/>
    </w:pPr>
  </w:style>
  <w:style w:type="paragraph" w:styleId="Verzeichnis3">
    <w:name w:val="toc 3"/>
    <w:basedOn w:val="Standard"/>
    <w:next w:val="Standard"/>
    <w:semiHidden/>
    <w:pPr>
      <w:tabs>
        <w:tab w:val="right" w:leader="dot" w:pos="9071"/>
      </w:tabs>
      <w:ind w:left="400"/>
    </w:p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semiHidden/>
    <w:pPr>
      <w:pBdr>
        <w:bottom w:val="single" w:sz="4" w:space="1" w:color="auto"/>
      </w:pBdr>
      <w:tabs>
        <w:tab w:val="center" w:pos="4536"/>
        <w:tab w:val="right" w:pos="9072"/>
      </w:tabs>
    </w:pPr>
    <w:rPr>
      <w:lang w:val="fr-FR"/>
    </w:rPr>
  </w:style>
  <w:style w:type="paragraph" w:styleId="Fuzeile">
    <w:name w:val="footer"/>
    <w:basedOn w:val="Standard"/>
    <w:semiHidden/>
    <w:pPr>
      <w:pBdr>
        <w:top w:val="single" w:sz="24" w:space="1" w:color="5F5F5F"/>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basedOn w:val="Absatz-Standardschriftart"/>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rPr>
      <w:rFonts w:ascii="Courier New" w:hAnsi="Courier New"/>
      <w:sz w:val="16"/>
    </w:rPr>
  </w:style>
  <w:style w:type="character" w:customStyle="1" w:styleId="fett">
    <w:name w:val="fett"/>
    <w:basedOn w:val="Absatz-Standardschriftart"/>
    <w:rPr>
      <w:b/>
      <w:color w:val="FF0000"/>
    </w:rPr>
  </w:style>
  <w:style w:type="paragraph" w:styleId="Dokumentstruktur">
    <w:name w:val="Document Map"/>
    <w:basedOn w:val="Standard"/>
    <w:semiHidden/>
    <w:pPr>
      <w:shd w:val="clear" w:color="auto" w:fill="000080"/>
    </w:pPr>
    <w:rPr>
      <w:rFonts w:ascii="Tahoma" w:hAnsi="Tahoma"/>
    </w:rPr>
  </w:style>
  <w:style w:type="paragraph" w:styleId="Textkrper">
    <w:name w:val="Body Text"/>
    <w:basedOn w:val="Standard"/>
    <w:semiHidden/>
    <w:pPr>
      <w:pBdr>
        <w:top w:val="single" w:sz="12" w:space="1" w:color="auto"/>
        <w:left w:val="single" w:sz="12" w:space="4" w:color="auto"/>
        <w:bottom w:val="single" w:sz="12" w:space="1" w:color="auto"/>
        <w:right w:val="single" w:sz="12" w:space="4" w:color="auto"/>
      </w:pBdr>
      <w:jc w:val="center"/>
    </w:pPr>
    <w:rPr>
      <w:color w:val="FF0000"/>
      <w:sz w:val="24"/>
    </w:rPr>
  </w:style>
  <w:style w:type="paragraph" w:customStyle="1" w:styleId="Haupttitel">
    <w:name w:val="Haupttitel"/>
    <w:basedOn w:val="Standard"/>
    <w:pPr>
      <w:spacing w:before="240" w:after="240"/>
      <w:jc w:val="center"/>
    </w:pPr>
    <w:rPr>
      <w:sz w:val="56"/>
    </w:rPr>
  </w:style>
  <w:style w:type="paragraph" w:styleId="Untertitel">
    <w:name w:val="Subtitle"/>
    <w:basedOn w:val="Standard"/>
    <w:qFormat/>
    <w:pPr>
      <w:spacing w:after="60"/>
      <w:jc w:val="center"/>
    </w:pPr>
    <w:rPr>
      <w:sz w:val="44"/>
      <w:szCs w:val="24"/>
    </w:rPr>
  </w:style>
  <w:style w:type="paragraph" w:styleId="Sprechblasentext">
    <w:name w:val="Balloon Text"/>
    <w:basedOn w:val="Standard"/>
    <w:link w:val="SprechblasentextZchn"/>
    <w:uiPriority w:val="99"/>
    <w:semiHidden/>
    <w:unhideWhenUsed/>
    <w:rsid w:val="00227E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E92"/>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HL7\Datenbank\Dokumente\aktuell\hl7-db.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hl7-db</Template>
  <TotalTime>0</TotalTime>
  <Pages>1</Pages>
  <Words>3811</Words>
  <Characters>21727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Database Documentation</vt:lpstr>
    </vt:vector>
  </TitlesOfParts>
  <Company>BOSCH Telecom</Company>
  <LinksUpToDate>false</LinksUpToDate>
  <CharactersWithSpaces>25488</CharactersWithSpaces>
  <SharedDoc>false</SharedDoc>
  <HLinks>
    <vt:vector size="6" baseType="variant">
      <vt:variant>
        <vt:i4>786444</vt:i4>
      </vt:variant>
      <vt:variant>
        <vt:i4>1068</vt:i4>
      </vt:variant>
      <vt:variant>
        <vt:i4>1025</vt:i4>
      </vt:variant>
      <vt:variant>
        <vt:i4>1</vt:i4>
      </vt:variant>
      <vt:variant>
        <vt:lpwstr>hl7_puzzle_logo.jpg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dc:title>
  <dc:subject>HL7</dc:subject>
  <dc:creator>Frank Oemig</dc:creator>
  <cp:lastModifiedBy>Frank Oemig</cp:lastModifiedBy>
  <cp:revision>6</cp:revision>
  <cp:lastPrinted>1999-04-02T11:18:00Z</cp:lastPrinted>
  <dcterms:created xsi:type="dcterms:W3CDTF">2017-01-09T22:58:00Z</dcterms:created>
  <dcterms:modified xsi:type="dcterms:W3CDTF">2017-01-11T22:49:00Z</dcterms:modified>
</cp:coreProperties>
</file>