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38D4" w:rsidRDefault="00F238D4">
      <w:pPr>
        <w:jc w:val="center"/>
      </w:pPr>
      <w:bookmarkStart w:id="0" w:name="_GoBack"/>
      <w:bookmarkEnd w:id="0"/>
    </w:p>
    <w:p w:rsidR="00F238D4" w:rsidRDefault="00F238D4">
      <w:pPr>
        <w:jc w:val="center"/>
      </w:pPr>
    </w:p>
    <w:p w:rsidR="00F238D4" w:rsidRDefault="00F238D4">
      <w:pPr>
        <w:jc w:val="center"/>
      </w:pPr>
    </w:p>
    <w:p w:rsidR="00F238D4" w:rsidRDefault="008A23A2">
      <w:pPr>
        <w:jc w:val="center"/>
      </w:pPr>
      <w:r>
        <w:rPr>
          <w:noProof/>
          <w:lang w:eastAsia="en-US"/>
        </w:rPr>
        <w:drawing>
          <wp:inline distT="0" distB="0" distL="0" distR="0">
            <wp:extent cx="1800225" cy="1524000"/>
            <wp:effectExtent l="0" t="0" r="9525" b="0"/>
            <wp:docPr id="1" name="Bild 1" descr="hl7_puzzl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7_puzzle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1524000"/>
                    </a:xfrm>
                    <a:prstGeom prst="rect">
                      <a:avLst/>
                    </a:prstGeom>
                    <a:noFill/>
                    <a:ln>
                      <a:noFill/>
                    </a:ln>
                  </pic:spPr>
                </pic:pic>
              </a:graphicData>
            </a:graphic>
          </wp:inline>
        </w:drawing>
      </w:r>
    </w:p>
    <w:p w:rsidR="00F238D4" w:rsidRDefault="00F238D4">
      <w:pPr>
        <w:jc w:val="center"/>
      </w:pPr>
    </w:p>
    <w:p w:rsidR="00F238D4" w:rsidRDefault="00F238D4">
      <w:pPr>
        <w:jc w:val="center"/>
      </w:pPr>
    </w:p>
    <w:p w:rsidR="00F238D4" w:rsidRDefault="00F238D4">
      <w:pPr>
        <w:jc w:val="center"/>
      </w:pPr>
    </w:p>
    <w:p w:rsidR="00F238D4" w:rsidRDefault="00F238D4">
      <w:pPr>
        <w:pStyle w:val="Haupttitel"/>
      </w:pPr>
      <w:bookmarkStart w:id="1" w:name="_Toc471854125"/>
      <w:r>
        <w:t>The HL7 Comprehensive Database</w:t>
      </w:r>
      <w:bookmarkEnd w:id="1"/>
    </w:p>
    <w:p w:rsidR="00F238D4" w:rsidRDefault="00F238D4" w:rsidP="00170FFB">
      <w:pPr>
        <w:jc w:val="center"/>
      </w:pPr>
    </w:p>
    <w:p w:rsidR="00F238D4" w:rsidRDefault="00F238D4">
      <w:pPr>
        <w:pStyle w:val="Untertitel"/>
      </w:pPr>
      <w:bookmarkStart w:id="2" w:name="_Toc471854126"/>
      <w:r>
        <w:t>User Manual</w:t>
      </w:r>
      <w:bookmarkEnd w:id="2"/>
    </w:p>
    <w:p w:rsidR="00F238D4" w:rsidRDefault="00F238D4">
      <w:pPr>
        <w:jc w:val="center"/>
      </w:pPr>
    </w:p>
    <w:p w:rsidR="00F238D4" w:rsidRDefault="00F238D4">
      <w:pPr>
        <w:jc w:val="center"/>
      </w:pPr>
    </w:p>
    <w:p w:rsidR="00F238D4" w:rsidRDefault="00F238D4">
      <w:pPr>
        <w:jc w:val="center"/>
      </w:pPr>
    </w:p>
    <w:p w:rsidR="00F238D4" w:rsidRDefault="00F238D4">
      <w:pPr>
        <w:jc w:val="center"/>
      </w:pPr>
    </w:p>
    <w:p w:rsidR="00F238D4" w:rsidRDefault="00F238D4">
      <w:pPr>
        <w:jc w:val="center"/>
      </w:pPr>
    </w:p>
    <w:p w:rsidR="00F238D4" w:rsidRDefault="00F238D4">
      <w:pPr>
        <w:jc w:val="center"/>
      </w:pPr>
    </w:p>
    <w:p w:rsidR="00F238D4" w:rsidRDefault="00F238D4">
      <w:pPr>
        <w:jc w:val="center"/>
      </w:pPr>
    </w:p>
    <w:p w:rsidR="00F238D4" w:rsidRDefault="00F238D4">
      <w:pPr>
        <w:jc w:val="center"/>
      </w:pPr>
    </w:p>
    <w:p w:rsidR="00F238D4" w:rsidRDefault="00F238D4">
      <w:pPr>
        <w:jc w:val="center"/>
        <w:outlineLvl w:val="0"/>
        <w:rPr>
          <w:sz w:val="32"/>
        </w:rPr>
      </w:pPr>
      <w:r>
        <w:rPr>
          <w:sz w:val="32"/>
        </w:rPr>
        <w:t>Author: Frank Oemig</w:t>
      </w:r>
    </w:p>
    <w:p w:rsidR="00F238D4" w:rsidRDefault="00F238D4">
      <w:pPr>
        <w:jc w:val="center"/>
      </w:pPr>
    </w:p>
    <w:tbl>
      <w:tblPr>
        <w:tblW w:w="0" w:type="auto"/>
        <w:tblCellMar>
          <w:left w:w="70" w:type="dxa"/>
          <w:right w:w="70" w:type="dxa"/>
        </w:tblCellMar>
        <w:tblLook w:val="0000" w:firstRow="0" w:lastRow="0" w:firstColumn="0" w:lastColumn="0" w:noHBand="0" w:noVBand="0"/>
      </w:tblPr>
      <w:tblGrid>
        <w:gridCol w:w="4605"/>
        <w:gridCol w:w="4606"/>
      </w:tblGrid>
      <w:tr w:rsidR="00F238D4">
        <w:tc>
          <w:tcPr>
            <w:tcW w:w="4605" w:type="dxa"/>
          </w:tcPr>
          <w:p w:rsidR="00F238D4" w:rsidRDefault="00F238D4">
            <w:pPr>
              <w:jc w:val="right"/>
              <w:rPr>
                <w:sz w:val="24"/>
              </w:rPr>
            </w:pPr>
            <w:r>
              <w:rPr>
                <w:sz w:val="24"/>
              </w:rPr>
              <w:t>email:</w:t>
            </w:r>
          </w:p>
        </w:tc>
        <w:tc>
          <w:tcPr>
            <w:tcW w:w="4606" w:type="dxa"/>
          </w:tcPr>
          <w:p w:rsidR="00F238D4" w:rsidRDefault="00F238D4">
            <w:pPr>
              <w:pStyle w:val="berschrift5"/>
              <w:jc w:val="left"/>
              <w:rPr>
                <w:sz w:val="24"/>
              </w:rPr>
            </w:pPr>
            <w:r>
              <w:rPr>
                <w:sz w:val="24"/>
              </w:rPr>
              <w:t>HL7@Oemig.de</w:t>
            </w:r>
          </w:p>
        </w:tc>
      </w:tr>
      <w:tr w:rsidR="00F238D4">
        <w:tc>
          <w:tcPr>
            <w:tcW w:w="4605" w:type="dxa"/>
          </w:tcPr>
          <w:p w:rsidR="00F238D4" w:rsidRDefault="00F238D4">
            <w:pPr>
              <w:jc w:val="right"/>
              <w:rPr>
                <w:sz w:val="24"/>
              </w:rPr>
            </w:pPr>
            <w:r>
              <w:rPr>
                <w:sz w:val="24"/>
              </w:rPr>
              <w:t>Current Status:</w:t>
            </w:r>
          </w:p>
        </w:tc>
        <w:tc>
          <w:tcPr>
            <w:tcW w:w="4606" w:type="dxa"/>
          </w:tcPr>
          <w:p w:rsidR="00F238D4" w:rsidRDefault="00F238D4">
            <w:pPr>
              <w:jc w:val="left"/>
              <w:rPr>
                <w:sz w:val="24"/>
              </w:rPr>
            </w:pPr>
            <w:r>
              <w:rPr>
                <w:sz w:val="24"/>
              </w:rPr>
              <w:t>in progress</w:t>
            </w:r>
          </w:p>
        </w:tc>
      </w:tr>
      <w:tr w:rsidR="00F238D4">
        <w:tc>
          <w:tcPr>
            <w:tcW w:w="4605" w:type="dxa"/>
          </w:tcPr>
          <w:p w:rsidR="00F238D4" w:rsidRDefault="008A23A2">
            <w:pPr>
              <w:jc w:val="right"/>
              <w:rPr>
                <w:sz w:val="24"/>
              </w:rPr>
            </w:pPr>
            <w:r>
              <w:rPr>
                <w:sz w:val="24"/>
              </w:rPr>
              <w:t>DB-FIle</w:t>
            </w:r>
            <w:r w:rsidR="00F238D4">
              <w:rPr>
                <w:sz w:val="24"/>
              </w:rPr>
              <w:t>:</w:t>
            </w:r>
          </w:p>
        </w:tc>
        <w:tc>
          <w:tcPr>
            <w:tcW w:w="4606" w:type="dxa"/>
          </w:tcPr>
          <w:p w:rsidR="00F238D4" w:rsidRDefault="009359CC" w:rsidP="009359CC">
            <w:pPr>
              <w:jc w:val="left"/>
              <w:rPr>
                <w:sz w:val="24"/>
              </w:rPr>
            </w:pPr>
            <w:r>
              <w:rPr>
                <w:sz w:val="24"/>
              </w:rPr>
              <w:t>HL7_</w:t>
            </w:r>
            <w:r w:rsidR="008A23A2">
              <w:rPr>
                <w:sz w:val="24"/>
              </w:rPr>
              <w:t>92.mdb</w:t>
            </w:r>
          </w:p>
        </w:tc>
      </w:tr>
      <w:tr w:rsidR="00F238D4">
        <w:tc>
          <w:tcPr>
            <w:tcW w:w="4605" w:type="dxa"/>
          </w:tcPr>
          <w:p w:rsidR="00F238D4" w:rsidRDefault="00F238D4">
            <w:pPr>
              <w:jc w:val="right"/>
              <w:rPr>
                <w:sz w:val="24"/>
              </w:rPr>
            </w:pPr>
            <w:r>
              <w:rPr>
                <w:sz w:val="24"/>
              </w:rPr>
              <w:t>Date:</w:t>
            </w:r>
          </w:p>
        </w:tc>
        <w:tc>
          <w:tcPr>
            <w:tcW w:w="4606" w:type="dxa"/>
          </w:tcPr>
          <w:p w:rsidR="00F238D4" w:rsidRDefault="00E736B6" w:rsidP="008A23A2">
            <w:pPr>
              <w:jc w:val="left"/>
              <w:rPr>
                <w:sz w:val="24"/>
              </w:rPr>
            </w:pPr>
            <w:r>
              <w:rPr>
                <w:sz w:val="24"/>
              </w:rPr>
              <w:t xml:space="preserve">January </w:t>
            </w:r>
            <w:r w:rsidR="008A23A2">
              <w:rPr>
                <w:sz w:val="24"/>
              </w:rPr>
              <w:t>9th</w:t>
            </w:r>
            <w:r>
              <w:rPr>
                <w:sz w:val="24"/>
              </w:rPr>
              <w:t xml:space="preserve"> </w:t>
            </w:r>
            <w:r w:rsidR="00F238D4">
              <w:rPr>
                <w:sz w:val="24"/>
              </w:rPr>
              <w:t>20</w:t>
            </w:r>
            <w:r w:rsidR="00311301">
              <w:rPr>
                <w:sz w:val="24"/>
              </w:rPr>
              <w:t>1</w:t>
            </w:r>
            <w:r w:rsidR="008A23A2">
              <w:rPr>
                <w:sz w:val="24"/>
              </w:rPr>
              <w:t>7</w:t>
            </w:r>
          </w:p>
        </w:tc>
      </w:tr>
    </w:tbl>
    <w:p w:rsidR="00F238D4" w:rsidRDefault="00F238D4">
      <w:pPr>
        <w:jc w:val="center"/>
        <w:rPr>
          <w:sz w:val="24"/>
        </w:rPr>
      </w:pPr>
    </w:p>
    <w:p w:rsidR="00F238D4" w:rsidRDefault="00F238D4">
      <w:pPr>
        <w:pStyle w:val="Textkrper2"/>
      </w:pPr>
      <w:r>
        <w:t>Copyright © 20</w:t>
      </w:r>
      <w:r w:rsidR="009359CC">
        <w:t>1</w:t>
      </w:r>
      <w:r w:rsidR="008A23A2">
        <w:t>7</w:t>
      </w:r>
      <w:r>
        <w:t xml:space="preserve"> by Health Level Seven, Inc</w:t>
      </w:r>
      <w:proofErr w:type="gramStart"/>
      <w:r>
        <w:t>.</w:t>
      </w:r>
      <w:proofErr w:type="gramEnd"/>
      <w:r>
        <w:br/>
        <w:t xml:space="preserve">ALL RIGHTS RESERVED.  </w:t>
      </w:r>
      <w:r>
        <w:br/>
        <w:t xml:space="preserve">The reproduction of this material in any form is </w:t>
      </w:r>
      <w:r>
        <w:br/>
        <w:t>strictly forbidden without the written permission of the publisher.</w:t>
      </w:r>
    </w:p>
    <w:p w:rsidR="00F238D4" w:rsidRDefault="00F238D4"/>
    <w:p w:rsidR="00F238D4" w:rsidRDefault="00F238D4">
      <w:pPr>
        <w:pStyle w:val="Textkrper"/>
      </w:pPr>
      <w:r>
        <w:t xml:space="preserve">HL7 makes no warranty of any kind with regard to this database and associated documentation, including but not limited to, the implied warranties or merchantability and fitness for a particular purpose.  HL7 shall not be liable for errors contained herein or for incidental or consequential damages in connection with the furnishing, performance, or use of this material.  Please read the Database Documentation prior to modifying the database.  Keep the </w:t>
      </w:r>
      <w:r w:rsidR="008A23A2">
        <w:t>medium</w:t>
      </w:r>
      <w:r>
        <w:t xml:space="preserve"> in a safe place since it is your master copy.</w:t>
      </w:r>
    </w:p>
    <w:p w:rsidR="00F238D4" w:rsidRDefault="00F238D4">
      <w:pPr>
        <w:pBdr>
          <w:bottom w:val="single" w:sz="6" w:space="1" w:color="auto"/>
        </w:pBdr>
        <w:tabs>
          <w:tab w:val="right" w:pos="9072"/>
        </w:tabs>
      </w:pPr>
    </w:p>
    <w:p w:rsidR="00F238D4" w:rsidRDefault="00F238D4">
      <w:pPr>
        <w:pBdr>
          <w:bottom w:val="single" w:sz="6" w:space="1" w:color="auto"/>
        </w:pBdr>
        <w:tabs>
          <w:tab w:val="right" w:pos="9072"/>
        </w:tabs>
      </w:pPr>
      <w:r>
        <w:br w:type="page"/>
      </w:r>
    </w:p>
    <w:p w:rsidR="00F238D4" w:rsidRDefault="00F238D4">
      <w:pPr>
        <w:pBdr>
          <w:bottom w:val="single" w:sz="6" w:space="1" w:color="auto"/>
        </w:pBdr>
        <w:tabs>
          <w:tab w:val="right" w:pos="9072"/>
        </w:tabs>
      </w:pPr>
      <w:r>
        <w:lastRenderedPageBreak/>
        <w:t>Contents</w:t>
      </w:r>
      <w:r>
        <w:tab/>
        <w:t>Page</w:t>
      </w:r>
    </w:p>
    <w:p w:rsidR="00F238D4" w:rsidRDefault="00F238D4"/>
    <w:p w:rsidR="00806383" w:rsidRDefault="00F238D4">
      <w:pPr>
        <w:pStyle w:val="Verzeichnis1"/>
        <w:rPr>
          <w:rFonts w:eastAsiaTheme="minorEastAsia" w:cstheme="minorBidi"/>
          <w:sz w:val="22"/>
          <w:szCs w:val="22"/>
          <w:lang w:eastAsia="en-US"/>
        </w:rPr>
      </w:pPr>
      <w:r>
        <w:rPr>
          <w:noProof w:val="0"/>
        </w:rPr>
        <w:fldChar w:fldCharType="begin"/>
      </w:r>
      <w:r>
        <w:rPr>
          <w:noProof w:val="0"/>
        </w:rPr>
        <w:instrText xml:space="preserve"> TOC \o "1-3" </w:instrText>
      </w:r>
      <w:r>
        <w:rPr>
          <w:noProof w:val="0"/>
        </w:rPr>
        <w:fldChar w:fldCharType="separate"/>
      </w:r>
      <w:r w:rsidR="00806383">
        <w:t>The HL7 Comprehensive Database</w:t>
      </w:r>
      <w:r w:rsidR="00806383">
        <w:tab/>
      </w:r>
      <w:r w:rsidR="00806383">
        <w:fldChar w:fldCharType="begin"/>
      </w:r>
      <w:r w:rsidR="00806383">
        <w:instrText xml:space="preserve"> PAGEREF _Toc471854125 \h </w:instrText>
      </w:r>
      <w:r w:rsidR="00806383">
        <w:fldChar w:fldCharType="separate"/>
      </w:r>
      <w:r w:rsidR="00806383">
        <w:t>1</w:t>
      </w:r>
      <w:r w:rsidR="00806383">
        <w:fldChar w:fldCharType="end"/>
      </w:r>
    </w:p>
    <w:p w:rsidR="00806383" w:rsidRDefault="00806383">
      <w:pPr>
        <w:pStyle w:val="Verzeichnis2"/>
        <w:rPr>
          <w:rFonts w:eastAsiaTheme="minorEastAsia" w:cstheme="minorBidi"/>
          <w:szCs w:val="22"/>
          <w:lang w:eastAsia="en-US"/>
        </w:rPr>
      </w:pPr>
      <w:r>
        <w:t>User Manual</w:t>
      </w:r>
      <w:r>
        <w:tab/>
      </w:r>
      <w:r>
        <w:fldChar w:fldCharType="begin"/>
      </w:r>
      <w:r>
        <w:instrText xml:space="preserve"> PAGEREF _Toc471854126 \h </w:instrText>
      </w:r>
      <w:r>
        <w:fldChar w:fldCharType="separate"/>
      </w:r>
      <w:r>
        <w:t>1</w:t>
      </w:r>
      <w:r>
        <w:fldChar w:fldCharType="end"/>
      </w:r>
    </w:p>
    <w:p w:rsidR="00806383" w:rsidRDefault="00806383">
      <w:pPr>
        <w:pStyle w:val="Verzeichnis1"/>
        <w:rPr>
          <w:rFonts w:eastAsiaTheme="minorEastAsia" w:cstheme="minorBidi"/>
          <w:sz w:val="22"/>
          <w:szCs w:val="22"/>
          <w:lang w:eastAsia="en-US"/>
        </w:rPr>
      </w:pPr>
      <w:r>
        <w:t>1. Installation</w:t>
      </w:r>
      <w:r>
        <w:tab/>
      </w:r>
      <w:r>
        <w:fldChar w:fldCharType="begin"/>
      </w:r>
      <w:r>
        <w:instrText xml:space="preserve"> PAGEREF _Toc471854127 \h </w:instrText>
      </w:r>
      <w:r>
        <w:fldChar w:fldCharType="separate"/>
      </w:r>
      <w:r>
        <w:t>4</w:t>
      </w:r>
      <w:r>
        <w:fldChar w:fldCharType="end"/>
      </w:r>
    </w:p>
    <w:p w:rsidR="00806383" w:rsidRDefault="00806383">
      <w:pPr>
        <w:pStyle w:val="Verzeichnis2"/>
        <w:rPr>
          <w:rFonts w:eastAsiaTheme="minorEastAsia" w:cstheme="minorBidi"/>
          <w:szCs w:val="22"/>
          <w:lang w:eastAsia="en-US"/>
        </w:rPr>
      </w:pPr>
      <w:r>
        <w:t>1.1. Requirements</w:t>
      </w:r>
      <w:r>
        <w:tab/>
      </w:r>
      <w:r>
        <w:fldChar w:fldCharType="begin"/>
      </w:r>
      <w:r>
        <w:instrText xml:space="preserve"> PAGEREF _Toc471854128 \h </w:instrText>
      </w:r>
      <w:r>
        <w:fldChar w:fldCharType="separate"/>
      </w:r>
      <w:r>
        <w:t>4</w:t>
      </w:r>
      <w:r>
        <w:fldChar w:fldCharType="end"/>
      </w:r>
    </w:p>
    <w:p w:rsidR="00806383" w:rsidRDefault="00806383">
      <w:pPr>
        <w:pStyle w:val="Verzeichnis2"/>
        <w:rPr>
          <w:rFonts w:eastAsiaTheme="minorEastAsia" w:cstheme="minorBidi"/>
          <w:szCs w:val="22"/>
          <w:lang w:eastAsia="en-US"/>
        </w:rPr>
      </w:pPr>
      <w:r>
        <w:t>1.2. Constraints</w:t>
      </w:r>
      <w:r>
        <w:tab/>
      </w:r>
      <w:r>
        <w:fldChar w:fldCharType="begin"/>
      </w:r>
      <w:r>
        <w:instrText xml:space="preserve"> PAGEREF _Toc471854129 \h </w:instrText>
      </w:r>
      <w:r>
        <w:fldChar w:fldCharType="separate"/>
      </w:r>
      <w:r>
        <w:t>4</w:t>
      </w:r>
      <w:r>
        <w:fldChar w:fldCharType="end"/>
      </w:r>
    </w:p>
    <w:p w:rsidR="00806383" w:rsidRDefault="00806383">
      <w:pPr>
        <w:pStyle w:val="Verzeichnis2"/>
        <w:rPr>
          <w:rFonts w:eastAsiaTheme="minorEastAsia" w:cstheme="minorBidi"/>
          <w:szCs w:val="22"/>
          <w:lang w:eastAsia="en-US"/>
        </w:rPr>
      </w:pPr>
      <w:r>
        <w:t>1.3. Backup</w:t>
      </w:r>
      <w:r>
        <w:tab/>
      </w:r>
      <w:r>
        <w:fldChar w:fldCharType="begin"/>
      </w:r>
      <w:r>
        <w:instrText xml:space="preserve"> PAGEREF _Toc471854130 \h </w:instrText>
      </w:r>
      <w:r>
        <w:fldChar w:fldCharType="separate"/>
      </w:r>
      <w:r>
        <w:t>4</w:t>
      </w:r>
      <w:r>
        <w:fldChar w:fldCharType="end"/>
      </w:r>
    </w:p>
    <w:p w:rsidR="00806383" w:rsidRDefault="00806383">
      <w:pPr>
        <w:pStyle w:val="Verzeichnis2"/>
        <w:rPr>
          <w:rFonts w:eastAsiaTheme="minorEastAsia" w:cstheme="minorBidi"/>
          <w:szCs w:val="22"/>
          <w:lang w:eastAsia="en-US"/>
        </w:rPr>
      </w:pPr>
      <w:r>
        <w:t>1.4. Warning</w:t>
      </w:r>
      <w:r>
        <w:tab/>
      </w:r>
      <w:r>
        <w:fldChar w:fldCharType="begin"/>
      </w:r>
      <w:r>
        <w:instrText xml:space="preserve"> PAGEREF _Toc471854131 \h </w:instrText>
      </w:r>
      <w:r>
        <w:fldChar w:fldCharType="separate"/>
      </w:r>
      <w:r>
        <w:t>4</w:t>
      </w:r>
      <w:r>
        <w:fldChar w:fldCharType="end"/>
      </w:r>
    </w:p>
    <w:p w:rsidR="00806383" w:rsidRDefault="00806383">
      <w:pPr>
        <w:pStyle w:val="Verzeichnis2"/>
        <w:rPr>
          <w:rFonts w:eastAsiaTheme="minorEastAsia" w:cstheme="minorBidi"/>
          <w:szCs w:val="22"/>
          <w:lang w:eastAsia="en-US"/>
        </w:rPr>
      </w:pPr>
      <w:r>
        <w:t>1.5. List of VB-Modules</w:t>
      </w:r>
      <w:r>
        <w:tab/>
      </w:r>
      <w:r>
        <w:fldChar w:fldCharType="begin"/>
      </w:r>
      <w:r>
        <w:instrText xml:space="preserve"> PAGEREF _Toc471854132 \h </w:instrText>
      </w:r>
      <w:r>
        <w:fldChar w:fldCharType="separate"/>
      </w:r>
      <w:r>
        <w:t>4</w:t>
      </w:r>
      <w:r>
        <w:fldChar w:fldCharType="end"/>
      </w:r>
    </w:p>
    <w:p w:rsidR="00806383" w:rsidRDefault="00806383">
      <w:pPr>
        <w:pStyle w:val="Verzeichnis1"/>
        <w:rPr>
          <w:rFonts w:eastAsiaTheme="minorEastAsia" w:cstheme="minorBidi"/>
          <w:sz w:val="22"/>
          <w:szCs w:val="22"/>
          <w:lang w:eastAsia="en-US"/>
        </w:rPr>
      </w:pPr>
      <w:r>
        <w:t>2. Introduction</w:t>
      </w:r>
      <w:r>
        <w:tab/>
      </w:r>
      <w:r>
        <w:fldChar w:fldCharType="begin"/>
      </w:r>
      <w:r>
        <w:instrText xml:space="preserve"> PAGEREF _Toc471854133 \h </w:instrText>
      </w:r>
      <w:r>
        <w:fldChar w:fldCharType="separate"/>
      </w:r>
      <w:r>
        <w:t>6</w:t>
      </w:r>
      <w:r>
        <w:fldChar w:fldCharType="end"/>
      </w:r>
    </w:p>
    <w:p w:rsidR="00806383" w:rsidRDefault="00806383">
      <w:pPr>
        <w:pStyle w:val="Verzeichnis2"/>
        <w:rPr>
          <w:rFonts w:eastAsiaTheme="minorEastAsia" w:cstheme="minorBidi"/>
          <w:szCs w:val="22"/>
          <w:lang w:eastAsia="en-US"/>
        </w:rPr>
      </w:pPr>
      <w:r>
        <w:t>2.1. Objects used in the HL7 Standard</w:t>
      </w:r>
      <w:r>
        <w:tab/>
      </w:r>
      <w:r>
        <w:fldChar w:fldCharType="begin"/>
      </w:r>
      <w:r>
        <w:instrText xml:space="preserve"> PAGEREF _Toc471854134 \h </w:instrText>
      </w:r>
      <w:r>
        <w:fldChar w:fldCharType="separate"/>
      </w:r>
      <w:r>
        <w:t>6</w:t>
      </w:r>
      <w:r>
        <w:fldChar w:fldCharType="end"/>
      </w:r>
    </w:p>
    <w:p w:rsidR="00806383" w:rsidRDefault="00806383">
      <w:pPr>
        <w:pStyle w:val="Verzeichnis2"/>
        <w:rPr>
          <w:rFonts w:eastAsiaTheme="minorEastAsia" w:cstheme="minorBidi"/>
          <w:szCs w:val="22"/>
          <w:lang w:eastAsia="en-US"/>
        </w:rPr>
      </w:pPr>
      <w:r>
        <w:t>2.2. Structure of a Message</w:t>
      </w:r>
      <w:r>
        <w:tab/>
      </w:r>
      <w:r>
        <w:fldChar w:fldCharType="begin"/>
      </w:r>
      <w:r>
        <w:instrText xml:space="preserve"> PAGEREF _Toc471854135 \h </w:instrText>
      </w:r>
      <w:r>
        <w:fldChar w:fldCharType="separate"/>
      </w:r>
      <w:r>
        <w:t>6</w:t>
      </w:r>
      <w:r>
        <w:fldChar w:fldCharType="end"/>
      </w:r>
    </w:p>
    <w:p w:rsidR="00806383" w:rsidRDefault="00806383">
      <w:pPr>
        <w:pStyle w:val="Verzeichnis1"/>
        <w:rPr>
          <w:rFonts w:eastAsiaTheme="minorEastAsia" w:cstheme="minorBidi"/>
          <w:sz w:val="22"/>
          <w:szCs w:val="22"/>
          <w:lang w:eastAsia="en-US"/>
        </w:rPr>
      </w:pPr>
      <w:r>
        <w:t>3. Getting Started</w:t>
      </w:r>
      <w:r>
        <w:tab/>
      </w:r>
      <w:r>
        <w:fldChar w:fldCharType="begin"/>
      </w:r>
      <w:r>
        <w:instrText xml:space="preserve"> PAGEREF _Toc471854136 \h </w:instrText>
      </w:r>
      <w:r>
        <w:fldChar w:fldCharType="separate"/>
      </w:r>
      <w:r>
        <w:t>8</w:t>
      </w:r>
      <w:r>
        <w:fldChar w:fldCharType="end"/>
      </w:r>
    </w:p>
    <w:p w:rsidR="00806383" w:rsidRDefault="00806383">
      <w:pPr>
        <w:pStyle w:val="Verzeichnis2"/>
        <w:rPr>
          <w:rFonts w:eastAsiaTheme="minorEastAsia" w:cstheme="minorBidi"/>
          <w:szCs w:val="22"/>
          <w:lang w:eastAsia="en-US"/>
        </w:rPr>
      </w:pPr>
      <w:r>
        <w:t>3.1. Selecting Events</w:t>
      </w:r>
      <w:r>
        <w:tab/>
      </w:r>
      <w:r>
        <w:fldChar w:fldCharType="begin"/>
      </w:r>
      <w:r>
        <w:instrText xml:space="preserve"> PAGEREF _Toc471854137 \h </w:instrText>
      </w:r>
      <w:r>
        <w:fldChar w:fldCharType="separate"/>
      </w:r>
      <w:r>
        <w:t>9</w:t>
      </w:r>
      <w:r>
        <w:fldChar w:fldCharType="end"/>
      </w:r>
    </w:p>
    <w:p w:rsidR="00806383" w:rsidRDefault="00806383">
      <w:pPr>
        <w:pStyle w:val="Verzeichnis2"/>
        <w:rPr>
          <w:rFonts w:eastAsiaTheme="minorEastAsia" w:cstheme="minorBidi"/>
          <w:szCs w:val="22"/>
          <w:lang w:eastAsia="en-US"/>
        </w:rPr>
      </w:pPr>
      <w:r>
        <w:t>3.2. Switching to other information</w:t>
      </w:r>
      <w:r>
        <w:tab/>
      </w:r>
      <w:r>
        <w:fldChar w:fldCharType="begin"/>
      </w:r>
      <w:r>
        <w:instrText xml:space="preserve"> PAGEREF _Toc471854138 \h </w:instrText>
      </w:r>
      <w:r>
        <w:fldChar w:fldCharType="separate"/>
      </w:r>
      <w:r>
        <w:t>9</w:t>
      </w:r>
      <w:r>
        <w:fldChar w:fldCharType="end"/>
      </w:r>
    </w:p>
    <w:p w:rsidR="00806383" w:rsidRDefault="00806383">
      <w:pPr>
        <w:pStyle w:val="Verzeichnis2"/>
        <w:rPr>
          <w:rFonts w:eastAsiaTheme="minorEastAsia" w:cstheme="minorBidi"/>
          <w:szCs w:val="22"/>
          <w:lang w:eastAsia="en-US"/>
        </w:rPr>
      </w:pPr>
      <w:r>
        <w:t>3.3. Selecting Segments</w:t>
      </w:r>
      <w:r>
        <w:tab/>
      </w:r>
      <w:r>
        <w:fldChar w:fldCharType="begin"/>
      </w:r>
      <w:r>
        <w:instrText xml:space="preserve"> PAGEREF _Toc471854139 \h </w:instrText>
      </w:r>
      <w:r>
        <w:fldChar w:fldCharType="separate"/>
      </w:r>
      <w:r>
        <w:t>9</w:t>
      </w:r>
      <w:r>
        <w:fldChar w:fldCharType="end"/>
      </w:r>
    </w:p>
    <w:p w:rsidR="00806383" w:rsidRDefault="00806383">
      <w:pPr>
        <w:pStyle w:val="Verzeichnis2"/>
        <w:rPr>
          <w:rFonts w:eastAsiaTheme="minorEastAsia" w:cstheme="minorBidi"/>
          <w:szCs w:val="22"/>
          <w:lang w:eastAsia="en-US"/>
        </w:rPr>
      </w:pPr>
      <w:r>
        <w:t>3.4. Selecting Tables</w:t>
      </w:r>
      <w:r>
        <w:tab/>
      </w:r>
      <w:r>
        <w:fldChar w:fldCharType="begin"/>
      </w:r>
      <w:r>
        <w:instrText xml:space="preserve"> PAGEREF _Toc471854140 \h </w:instrText>
      </w:r>
      <w:r>
        <w:fldChar w:fldCharType="separate"/>
      </w:r>
      <w:r>
        <w:t>10</w:t>
      </w:r>
      <w:r>
        <w:fldChar w:fldCharType="end"/>
      </w:r>
    </w:p>
    <w:p w:rsidR="00806383" w:rsidRDefault="00806383">
      <w:pPr>
        <w:pStyle w:val="Verzeichnis2"/>
        <w:rPr>
          <w:rFonts w:eastAsiaTheme="minorEastAsia" w:cstheme="minorBidi"/>
          <w:szCs w:val="22"/>
          <w:lang w:eastAsia="en-US"/>
        </w:rPr>
      </w:pPr>
      <w:r>
        <w:t>3.5. Selecting Data Elements</w:t>
      </w:r>
      <w:r>
        <w:tab/>
      </w:r>
      <w:r>
        <w:fldChar w:fldCharType="begin"/>
      </w:r>
      <w:r>
        <w:instrText xml:space="preserve"> PAGEREF _Toc471854141 \h </w:instrText>
      </w:r>
      <w:r>
        <w:fldChar w:fldCharType="separate"/>
      </w:r>
      <w:r>
        <w:t>11</w:t>
      </w:r>
      <w:r>
        <w:fldChar w:fldCharType="end"/>
      </w:r>
    </w:p>
    <w:p w:rsidR="00806383" w:rsidRDefault="00806383">
      <w:pPr>
        <w:pStyle w:val="Verzeichnis2"/>
        <w:rPr>
          <w:rFonts w:eastAsiaTheme="minorEastAsia" w:cstheme="minorBidi"/>
          <w:szCs w:val="22"/>
          <w:lang w:eastAsia="en-US"/>
        </w:rPr>
      </w:pPr>
      <w:r>
        <w:t>3.6. Selecting Data Structures</w:t>
      </w:r>
      <w:r>
        <w:tab/>
      </w:r>
      <w:r>
        <w:fldChar w:fldCharType="begin"/>
      </w:r>
      <w:r>
        <w:instrText xml:space="preserve"> PAGEREF _Toc471854142 \h </w:instrText>
      </w:r>
      <w:r>
        <w:fldChar w:fldCharType="separate"/>
      </w:r>
      <w:r>
        <w:t>12</w:t>
      </w:r>
      <w:r>
        <w:fldChar w:fldCharType="end"/>
      </w:r>
    </w:p>
    <w:p w:rsidR="00806383" w:rsidRDefault="00806383">
      <w:pPr>
        <w:pStyle w:val="Verzeichnis2"/>
        <w:rPr>
          <w:rFonts w:eastAsiaTheme="minorEastAsia" w:cstheme="minorBidi"/>
          <w:szCs w:val="22"/>
          <w:lang w:eastAsia="en-US"/>
        </w:rPr>
      </w:pPr>
      <w:r>
        <w:t>3.7. Selecting Message Structures</w:t>
      </w:r>
      <w:r>
        <w:tab/>
      </w:r>
      <w:r>
        <w:fldChar w:fldCharType="begin"/>
      </w:r>
      <w:r>
        <w:instrText xml:space="preserve"> PAGEREF _Toc471854143 \h </w:instrText>
      </w:r>
      <w:r>
        <w:fldChar w:fldCharType="separate"/>
      </w:r>
      <w:r>
        <w:t>13</w:t>
      </w:r>
      <w:r>
        <w:fldChar w:fldCharType="end"/>
      </w:r>
    </w:p>
    <w:p w:rsidR="00806383" w:rsidRDefault="00806383">
      <w:pPr>
        <w:pStyle w:val="Verzeichnis2"/>
        <w:rPr>
          <w:rFonts w:eastAsiaTheme="minorEastAsia" w:cstheme="minorBidi"/>
          <w:szCs w:val="22"/>
          <w:lang w:eastAsia="en-US"/>
        </w:rPr>
      </w:pPr>
      <w:r>
        <w:t>3.8. Selecting Queries</w:t>
      </w:r>
      <w:r>
        <w:tab/>
      </w:r>
      <w:r>
        <w:fldChar w:fldCharType="begin"/>
      </w:r>
      <w:r>
        <w:instrText xml:space="preserve"> PAGEREF _Toc471854144 \h </w:instrText>
      </w:r>
      <w:r>
        <w:fldChar w:fldCharType="separate"/>
      </w:r>
      <w:r>
        <w:t>14</w:t>
      </w:r>
      <w:r>
        <w:fldChar w:fldCharType="end"/>
      </w:r>
    </w:p>
    <w:p w:rsidR="00806383" w:rsidRDefault="00806383">
      <w:pPr>
        <w:pStyle w:val="Verzeichnis2"/>
        <w:rPr>
          <w:rFonts w:eastAsiaTheme="minorEastAsia" w:cstheme="minorBidi"/>
          <w:szCs w:val="22"/>
          <w:lang w:eastAsia="en-US"/>
        </w:rPr>
      </w:pPr>
      <w:r>
        <w:t>3.9. Selecting the Original Chapter Documentation</w:t>
      </w:r>
      <w:r>
        <w:tab/>
      </w:r>
      <w:r>
        <w:fldChar w:fldCharType="begin"/>
      </w:r>
      <w:r>
        <w:instrText xml:space="preserve"> PAGEREF _Toc471854145 \h </w:instrText>
      </w:r>
      <w:r>
        <w:fldChar w:fldCharType="separate"/>
      </w:r>
      <w:r>
        <w:t>15</w:t>
      </w:r>
      <w:r>
        <w:fldChar w:fldCharType="end"/>
      </w:r>
    </w:p>
    <w:p w:rsidR="00806383" w:rsidRDefault="00806383">
      <w:pPr>
        <w:pStyle w:val="Verzeichnis1"/>
        <w:rPr>
          <w:rFonts w:eastAsiaTheme="minorEastAsia" w:cstheme="minorBidi"/>
          <w:sz w:val="22"/>
          <w:szCs w:val="22"/>
          <w:lang w:eastAsia="en-US"/>
        </w:rPr>
      </w:pPr>
      <w:r>
        <w:t>4. Trigger Event Data and Message Structures</w:t>
      </w:r>
      <w:r>
        <w:tab/>
      </w:r>
      <w:r>
        <w:fldChar w:fldCharType="begin"/>
      </w:r>
      <w:r>
        <w:instrText xml:space="preserve"> PAGEREF _Toc471854146 \h </w:instrText>
      </w:r>
      <w:r>
        <w:fldChar w:fldCharType="separate"/>
      </w:r>
      <w:r>
        <w:t>17</w:t>
      </w:r>
      <w:r>
        <w:fldChar w:fldCharType="end"/>
      </w:r>
    </w:p>
    <w:p w:rsidR="00806383" w:rsidRDefault="00806383">
      <w:pPr>
        <w:pStyle w:val="Verzeichnis2"/>
        <w:rPr>
          <w:rFonts w:eastAsiaTheme="minorEastAsia" w:cstheme="minorBidi"/>
          <w:szCs w:val="22"/>
          <w:lang w:eastAsia="en-US"/>
        </w:rPr>
      </w:pPr>
      <w:r>
        <w:t>4.1. Using Consecutive Numbers</w:t>
      </w:r>
      <w:r>
        <w:tab/>
      </w:r>
      <w:r>
        <w:fldChar w:fldCharType="begin"/>
      </w:r>
      <w:r>
        <w:instrText xml:space="preserve"> PAGEREF _Toc471854147 \h </w:instrText>
      </w:r>
      <w:r>
        <w:fldChar w:fldCharType="separate"/>
      </w:r>
      <w:r>
        <w:t>19</w:t>
      </w:r>
      <w:r>
        <w:fldChar w:fldCharType="end"/>
      </w:r>
    </w:p>
    <w:p w:rsidR="00806383" w:rsidRDefault="00806383">
      <w:pPr>
        <w:pStyle w:val="Verzeichnis2"/>
        <w:rPr>
          <w:rFonts w:eastAsiaTheme="minorEastAsia" w:cstheme="minorBidi"/>
          <w:szCs w:val="22"/>
          <w:lang w:eastAsia="en-US"/>
        </w:rPr>
      </w:pPr>
      <w:r>
        <w:t>4.2. Explaining the Relation to Message Types</w:t>
      </w:r>
      <w:r>
        <w:tab/>
      </w:r>
      <w:r>
        <w:fldChar w:fldCharType="begin"/>
      </w:r>
      <w:r>
        <w:instrText xml:space="preserve"> PAGEREF _Toc471854148 \h </w:instrText>
      </w:r>
      <w:r>
        <w:fldChar w:fldCharType="separate"/>
      </w:r>
      <w:r>
        <w:t>19</w:t>
      </w:r>
      <w:r>
        <w:fldChar w:fldCharType="end"/>
      </w:r>
    </w:p>
    <w:p w:rsidR="00806383" w:rsidRDefault="00806383">
      <w:pPr>
        <w:pStyle w:val="Verzeichnis1"/>
        <w:rPr>
          <w:rFonts w:eastAsiaTheme="minorEastAsia" w:cstheme="minorBidi"/>
          <w:sz w:val="22"/>
          <w:szCs w:val="22"/>
          <w:lang w:eastAsia="en-US"/>
        </w:rPr>
      </w:pPr>
      <w:r>
        <w:t>5. Segment Data</w:t>
      </w:r>
      <w:r>
        <w:tab/>
      </w:r>
      <w:r>
        <w:fldChar w:fldCharType="begin"/>
      </w:r>
      <w:r>
        <w:instrText xml:space="preserve"> PAGEREF _Toc471854149 \h </w:instrText>
      </w:r>
      <w:r>
        <w:fldChar w:fldCharType="separate"/>
      </w:r>
      <w:r>
        <w:t>21</w:t>
      </w:r>
      <w:r>
        <w:fldChar w:fldCharType="end"/>
      </w:r>
    </w:p>
    <w:p w:rsidR="00806383" w:rsidRDefault="00806383">
      <w:pPr>
        <w:pStyle w:val="Verzeichnis2"/>
        <w:rPr>
          <w:rFonts w:eastAsiaTheme="minorEastAsia" w:cstheme="minorBidi"/>
          <w:szCs w:val="22"/>
          <w:lang w:eastAsia="en-US"/>
        </w:rPr>
      </w:pPr>
      <w:r>
        <w:t>5.1. Special Segment Codes</w:t>
      </w:r>
      <w:r>
        <w:tab/>
      </w:r>
      <w:r>
        <w:fldChar w:fldCharType="begin"/>
      </w:r>
      <w:r>
        <w:instrText xml:space="preserve"> PAGEREF _Toc471854150 \h </w:instrText>
      </w:r>
      <w:r>
        <w:fldChar w:fldCharType="separate"/>
      </w:r>
      <w:r>
        <w:t>21</w:t>
      </w:r>
      <w:r>
        <w:fldChar w:fldCharType="end"/>
      </w:r>
    </w:p>
    <w:p w:rsidR="00806383" w:rsidRDefault="00806383">
      <w:pPr>
        <w:pStyle w:val="Verzeichnis2"/>
        <w:rPr>
          <w:rFonts w:eastAsiaTheme="minorEastAsia" w:cstheme="minorBidi"/>
          <w:szCs w:val="22"/>
          <w:lang w:eastAsia="en-US"/>
        </w:rPr>
      </w:pPr>
      <w:r>
        <w:t>5.2. Usage of segments</w:t>
      </w:r>
      <w:r>
        <w:tab/>
      </w:r>
      <w:r>
        <w:fldChar w:fldCharType="begin"/>
      </w:r>
      <w:r>
        <w:instrText xml:space="preserve"> PAGEREF _Toc471854151 \h </w:instrText>
      </w:r>
      <w:r>
        <w:fldChar w:fldCharType="separate"/>
      </w:r>
      <w:r>
        <w:t>22</w:t>
      </w:r>
      <w:r>
        <w:fldChar w:fldCharType="end"/>
      </w:r>
    </w:p>
    <w:p w:rsidR="00806383" w:rsidRDefault="00806383">
      <w:pPr>
        <w:pStyle w:val="Verzeichnis1"/>
        <w:rPr>
          <w:rFonts w:eastAsiaTheme="minorEastAsia" w:cstheme="minorBidi"/>
          <w:sz w:val="22"/>
          <w:szCs w:val="22"/>
          <w:lang w:eastAsia="en-US"/>
        </w:rPr>
      </w:pPr>
      <w:r>
        <w:t>6. Table Data</w:t>
      </w:r>
      <w:r>
        <w:tab/>
      </w:r>
      <w:r>
        <w:fldChar w:fldCharType="begin"/>
      </w:r>
      <w:r>
        <w:instrText xml:space="preserve"> PAGEREF _Toc471854152 \h </w:instrText>
      </w:r>
      <w:r>
        <w:fldChar w:fldCharType="separate"/>
      </w:r>
      <w:r>
        <w:t>23</w:t>
      </w:r>
      <w:r>
        <w:fldChar w:fldCharType="end"/>
      </w:r>
    </w:p>
    <w:p w:rsidR="00806383" w:rsidRDefault="00806383">
      <w:pPr>
        <w:pStyle w:val="Verzeichnis2"/>
        <w:rPr>
          <w:rFonts w:eastAsiaTheme="minorEastAsia" w:cstheme="minorBidi"/>
          <w:szCs w:val="22"/>
          <w:lang w:eastAsia="en-US"/>
        </w:rPr>
      </w:pPr>
      <w:r>
        <w:t>6.1. Usage by Data Elements</w:t>
      </w:r>
      <w:r>
        <w:tab/>
      </w:r>
      <w:r>
        <w:fldChar w:fldCharType="begin"/>
      </w:r>
      <w:r>
        <w:instrText xml:space="preserve"> PAGEREF _Toc471854153 \h </w:instrText>
      </w:r>
      <w:r>
        <w:fldChar w:fldCharType="separate"/>
      </w:r>
      <w:r>
        <w:t>23</w:t>
      </w:r>
      <w:r>
        <w:fldChar w:fldCharType="end"/>
      </w:r>
    </w:p>
    <w:p w:rsidR="00806383" w:rsidRDefault="00806383">
      <w:pPr>
        <w:pStyle w:val="Verzeichnis2"/>
        <w:rPr>
          <w:rFonts w:eastAsiaTheme="minorEastAsia" w:cstheme="minorBidi"/>
          <w:szCs w:val="22"/>
          <w:lang w:eastAsia="en-US"/>
        </w:rPr>
      </w:pPr>
      <w:r>
        <w:t>6.2. Usage by Components</w:t>
      </w:r>
      <w:r>
        <w:tab/>
      </w:r>
      <w:r>
        <w:fldChar w:fldCharType="begin"/>
      </w:r>
      <w:r>
        <w:instrText xml:space="preserve"> PAGEREF _Toc471854154 \h </w:instrText>
      </w:r>
      <w:r>
        <w:fldChar w:fldCharType="separate"/>
      </w:r>
      <w:r>
        <w:t>24</w:t>
      </w:r>
      <w:r>
        <w:fldChar w:fldCharType="end"/>
      </w:r>
    </w:p>
    <w:p w:rsidR="00806383" w:rsidRDefault="00806383">
      <w:pPr>
        <w:pStyle w:val="Verzeichnis2"/>
        <w:rPr>
          <w:rFonts w:eastAsiaTheme="minorEastAsia" w:cstheme="minorBidi"/>
          <w:szCs w:val="22"/>
          <w:lang w:eastAsia="en-US"/>
        </w:rPr>
      </w:pPr>
      <w:r>
        <w:t>6.3. Description</w:t>
      </w:r>
      <w:r>
        <w:tab/>
      </w:r>
      <w:r>
        <w:fldChar w:fldCharType="begin"/>
      </w:r>
      <w:r>
        <w:instrText xml:space="preserve"> PAGEREF _Toc471854155 \h </w:instrText>
      </w:r>
      <w:r>
        <w:fldChar w:fldCharType="separate"/>
      </w:r>
      <w:r>
        <w:t>25</w:t>
      </w:r>
      <w:r>
        <w:fldChar w:fldCharType="end"/>
      </w:r>
    </w:p>
    <w:p w:rsidR="00806383" w:rsidRDefault="00806383">
      <w:pPr>
        <w:pStyle w:val="Verzeichnis2"/>
        <w:rPr>
          <w:rFonts w:eastAsiaTheme="minorEastAsia" w:cstheme="minorBidi"/>
          <w:szCs w:val="22"/>
          <w:lang w:eastAsia="en-US"/>
        </w:rPr>
      </w:pPr>
      <w:r>
        <w:t>6.4. Additional information</w:t>
      </w:r>
      <w:r>
        <w:tab/>
      </w:r>
      <w:r>
        <w:fldChar w:fldCharType="begin"/>
      </w:r>
      <w:r>
        <w:instrText xml:space="preserve"> PAGEREF _Toc471854156 \h </w:instrText>
      </w:r>
      <w:r>
        <w:fldChar w:fldCharType="separate"/>
      </w:r>
      <w:r>
        <w:t>26</w:t>
      </w:r>
      <w:r>
        <w:fldChar w:fldCharType="end"/>
      </w:r>
    </w:p>
    <w:p w:rsidR="00806383" w:rsidRDefault="00806383">
      <w:pPr>
        <w:pStyle w:val="Verzeichnis1"/>
        <w:rPr>
          <w:rFonts w:eastAsiaTheme="minorEastAsia" w:cstheme="minorBidi"/>
          <w:sz w:val="22"/>
          <w:szCs w:val="22"/>
          <w:lang w:eastAsia="en-US"/>
        </w:rPr>
      </w:pPr>
      <w:r>
        <w:t>7. Queries</w:t>
      </w:r>
      <w:r>
        <w:tab/>
      </w:r>
      <w:r>
        <w:fldChar w:fldCharType="begin"/>
      </w:r>
      <w:r>
        <w:instrText xml:space="preserve"> PAGEREF _Toc471854157 \h </w:instrText>
      </w:r>
      <w:r>
        <w:fldChar w:fldCharType="separate"/>
      </w:r>
      <w:r>
        <w:t>28</w:t>
      </w:r>
      <w:r>
        <w:fldChar w:fldCharType="end"/>
      </w:r>
    </w:p>
    <w:p w:rsidR="00806383" w:rsidRDefault="00806383">
      <w:pPr>
        <w:pStyle w:val="Verzeichnis1"/>
        <w:rPr>
          <w:rFonts w:eastAsiaTheme="minorEastAsia" w:cstheme="minorBidi"/>
          <w:sz w:val="22"/>
          <w:szCs w:val="22"/>
          <w:lang w:eastAsia="en-US"/>
        </w:rPr>
      </w:pPr>
      <w:r>
        <w:t>8. Standard Chapter Documentation</w:t>
      </w:r>
      <w:r>
        <w:tab/>
      </w:r>
      <w:r>
        <w:fldChar w:fldCharType="begin"/>
      </w:r>
      <w:r>
        <w:instrText xml:space="preserve"> PAGEREF _Toc471854158 \h </w:instrText>
      </w:r>
      <w:r>
        <w:fldChar w:fldCharType="separate"/>
      </w:r>
      <w:r>
        <w:t>29</w:t>
      </w:r>
      <w:r>
        <w:fldChar w:fldCharType="end"/>
      </w:r>
    </w:p>
    <w:p w:rsidR="00806383" w:rsidRDefault="00806383">
      <w:pPr>
        <w:pStyle w:val="Verzeichnis2"/>
        <w:rPr>
          <w:rFonts w:eastAsiaTheme="minorEastAsia" w:cstheme="minorBidi"/>
          <w:szCs w:val="22"/>
          <w:lang w:eastAsia="en-US"/>
        </w:rPr>
      </w:pPr>
      <w:r>
        <w:t>8.1. Chapter Paragraphs</w:t>
      </w:r>
      <w:r>
        <w:tab/>
      </w:r>
      <w:r>
        <w:fldChar w:fldCharType="begin"/>
      </w:r>
      <w:r>
        <w:instrText xml:space="preserve"> PAGEREF _Toc471854159 \h </w:instrText>
      </w:r>
      <w:r>
        <w:fldChar w:fldCharType="separate"/>
      </w:r>
      <w:r>
        <w:t>29</w:t>
      </w:r>
      <w:r>
        <w:fldChar w:fldCharType="end"/>
      </w:r>
    </w:p>
    <w:p w:rsidR="00806383" w:rsidRDefault="00806383">
      <w:pPr>
        <w:pStyle w:val="Verzeichnis1"/>
        <w:rPr>
          <w:rFonts w:eastAsiaTheme="minorEastAsia" w:cstheme="minorBidi"/>
          <w:sz w:val="22"/>
          <w:szCs w:val="22"/>
          <w:lang w:eastAsia="en-US"/>
        </w:rPr>
      </w:pPr>
      <w:r>
        <w:t>9. Data Elements</w:t>
      </w:r>
      <w:r>
        <w:tab/>
      </w:r>
      <w:r>
        <w:fldChar w:fldCharType="begin"/>
      </w:r>
      <w:r>
        <w:instrText xml:space="preserve"> PAGEREF _Toc471854160 \h </w:instrText>
      </w:r>
      <w:r>
        <w:fldChar w:fldCharType="separate"/>
      </w:r>
      <w:r>
        <w:t>31</w:t>
      </w:r>
      <w:r>
        <w:fldChar w:fldCharType="end"/>
      </w:r>
    </w:p>
    <w:p w:rsidR="00806383" w:rsidRDefault="00806383">
      <w:pPr>
        <w:pStyle w:val="Verzeichnis1"/>
        <w:rPr>
          <w:rFonts w:eastAsiaTheme="minorEastAsia" w:cstheme="minorBidi"/>
          <w:sz w:val="22"/>
          <w:szCs w:val="22"/>
          <w:lang w:eastAsia="en-US"/>
        </w:rPr>
      </w:pPr>
      <w:r>
        <w:t>10. Data Type Structures</w:t>
      </w:r>
      <w:r>
        <w:tab/>
      </w:r>
      <w:r>
        <w:fldChar w:fldCharType="begin"/>
      </w:r>
      <w:r>
        <w:instrText xml:space="preserve"> PAGEREF _Toc471854161 \h </w:instrText>
      </w:r>
      <w:r>
        <w:fldChar w:fldCharType="separate"/>
      </w:r>
      <w:r>
        <w:t>32</w:t>
      </w:r>
      <w:r>
        <w:fldChar w:fldCharType="end"/>
      </w:r>
    </w:p>
    <w:p w:rsidR="00806383" w:rsidRDefault="00806383">
      <w:pPr>
        <w:pStyle w:val="Verzeichnis1"/>
        <w:rPr>
          <w:rFonts w:eastAsiaTheme="minorEastAsia" w:cstheme="minorBidi"/>
          <w:sz w:val="22"/>
          <w:szCs w:val="22"/>
          <w:lang w:eastAsia="en-US"/>
        </w:rPr>
      </w:pPr>
      <w:r>
        <w:t>11. Message Types</w:t>
      </w:r>
      <w:r>
        <w:tab/>
      </w:r>
      <w:r>
        <w:fldChar w:fldCharType="begin"/>
      </w:r>
      <w:r>
        <w:instrText xml:space="preserve"> PAGEREF _Toc471854162 \h </w:instrText>
      </w:r>
      <w:r>
        <w:fldChar w:fldCharType="separate"/>
      </w:r>
      <w:r>
        <w:t>33</w:t>
      </w:r>
      <w:r>
        <w:fldChar w:fldCharType="end"/>
      </w:r>
    </w:p>
    <w:p w:rsidR="00806383" w:rsidRDefault="00806383">
      <w:pPr>
        <w:pStyle w:val="Verzeichnis1"/>
        <w:rPr>
          <w:rFonts w:eastAsiaTheme="minorEastAsia" w:cstheme="minorBidi"/>
          <w:sz w:val="22"/>
          <w:szCs w:val="22"/>
          <w:lang w:eastAsia="en-US"/>
        </w:rPr>
      </w:pPr>
      <w:r>
        <w:t>12. HL7 Objects</w:t>
      </w:r>
      <w:r>
        <w:tab/>
      </w:r>
      <w:r>
        <w:fldChar w:fldCharType="begin"/>
      </w:r>
      <w:r>
        <w:instrText xml:space="preserve"> PAGEREF _Toc471854163 \h </w:instrText>
      </w:r>
      <w:r>
        <w:fldChar w:fldCharType="separate"/>
      </w:r>
      <w:r>
        <w:t>34</w:t>
      </w:r>
      <w:r>
        <w:fldChar w:fldCharType="end"/>
      </w:r>
    </w:p>
    <w:p w:rsidR="00806383" w:rsidRDefault="00806383">
      <w:pPr>
        <w:pStyle w:val="Verzeichnis1"/>
        <w:rPr>
          <w:rFonts w:eastAsiaTheme="minorEastAsia" w:cstheme="minorBidi"/>
          <w:sz w:val="22"/>
          <w:szCs w:val="22"/>
          <w:lang w:eastAsia="en-US"/>
        </w:rPr>
      </w:pPr>
      <w:r>
        <w:t>13. Editing Other Information</w:t>
      </w:r>
      <w:r>
        <w:tab/>
      </w:r>
      <w:r>
        <w:fldChar w:fldCharType="begin"/>
      </w:r>
      <w:r>
        <w:instrText xml:space="preserve"> PAGEREF _Toc471854164 \h </w:instrText>
      </w:r>
      <w:r>
        <w:fldChar w:fldCharType="separate"/>
      </w:r>
      <w:r>
        <w:t>35</w:t>
      </w:r>
      <w:r>
        <w:fldChar w:fldCharType="end"/>
      </w:r>
    </w:p>
    <w:p w:rsidR="00806383" w:rsidRDefault="00806383">
      <w:pPr>
        <w:pStyle w:val="Verzeichnis2"/>
        <w:rPr>
          <w:rFonts w:eastAsiaTheme="minorEastAsia" w:cstheme="minorBidi"/>
          <w:szCs w:val="22"/>
          <w:lang w:eastAsia="en-US"/>
        </w:rPr>
      </w:pPr>
      <w:r>
        <w:t>13.1. Options</w:t>
      </w:r>
      <w:r>
        <w:tab/>
      </w:r>
      <w:r>
        <w:fldChar w:fldCharType="begin"/>
      </w:r>
      <w:r>
        <w:instrText xml:space="preserve"> PAGEREF _Toc471854165 \h </w:instrText>
      </w:r>
      <w:r>
        <w:fldChar w:fldCharType="separate"/>
      </w:r>
      <w:r>
        <w:t>35</w:t>
      </w:r>
      <w:r>
        <w:fldChar w:fldCharType="end"/>
      </w:r>
    </w:p>
    <w:p w:rsidR="00806383" w:rsidRDefault="00806383">
      <w:pPr>
        <w:pStyle w:val="Verzeichnis2"/>
        <w:rPr>
          <w:rFonts w:eastAsiaTheme="minorEastAsia" w:cstheme="minorBidi"/>
          <w:szCs w:val="22"/>
          <w:lang w:eastAsia="en-US"/>
        </w:rPr>
      </w:pPr>
      <w:r>
        <w:t>13.2. History</w:t>
      </w:r>
      <w:r>
        <w:tab/>
      </w:r>
      <w:r>
        <w:fldChar w:fldCharType="begin"/>
      </w:r>
      <w:r>
        <w:instrText xml:space="preserve"> PAGEREF _Toc471854166 \h </w:instrText>
      </w:r>
      <w:r>
        <w:fldChar w:fldCharType="separate"/>
      </w:r>
      <w:r>
        <w:t>35</w:t>
      </w:r>
      <w:r>
        <w:fldChar w:fldCharType="end"/>
      </w:r>
    </w:p>
    <w:p w:rsidR="00806383" w:rsidRDefault="00806383">
      <w:pPr>
        <w:pStyle w:val="Verzeichnis2"/>
        <w:rPr>
          <w:rFonts w:eastAsiaTheme="minorEastAsia" w:cstheme="minorBidi"/>
          <w:szCs w:val="22"/>
          <w:lang w:eastAsia="en-US"/>
        </w:rPr>
      </w:pPr>
      <w:r>
        <w:lastRenderedPageBreak/>
        <w:t>13.3. Comments</w:t>
      </w:r>
      <w:r>
        <w:tab/>
      </w:r>
      <w:r>
        <w:fldChar w:fldCharType="begin"/>
      </w:r>
      <w:r>
        <w:instrText xml:space="preserve"> PAGEREF _Toc471854167 \h </w:instrText>
      </w:r>
      <w:r>
        <w:fldChar w:fldCharType="separate"/>
      </w:r>
      <w:r>
        <w:t>36</w:t>
      </w:r>
      <w:r>
        <w:fldChar w:fldCharType="end"/>
      </w:r>
    </w:p>
    <w:p w:rsidR="00806383" w:rsidRDefault="00806383">
      <w:pPr>
        <w:pStyle w:val="Verzeichnis2"/>
        <w:rPr>
          <w:rFonts w:eastAsiaTheme="minorEastAsia" w:cstheme="minorBidi"/>
          <w:szCs w:val="22"/>
          <w:lang w:eastAsia="en-US"/>
        </w:rPr>
      </w:pPr>
      <w:r>
        <w:t>13.4. Further Information</w:t>
      </w:r>
      <w:r>
        <w:tab/>
      </w:r>
      <w:r>
        <w:fldChar w:fldCharType="begin"/>
      </w:r>
      <w:r>
        <w:instrText xml:space="preserve"> PAGEREF _Toc471854168 \h </w:instrText>
      </w:r>
      <w:r>
        <w:fldChar w:fldCharType="separate"/>
      </w:r>
      <w:r>
        <w:t>36</w:t>
      </w:r>
      <w:r>
        <w:fldChar w:fldCharType="end"/>
      </w:r>
    </w:p>
    <w:p w:rsidR="00806383" w:rsidRDefault="00806383">
      <w:pPr>
        <w:pStyle w:val="Verzeichnis1"/>
        <w:rPr>
          <w:rFonts w:eastAsiaTheme="minorEastAsia" w:cstheme="minorBidi"/>
          <w:sz w:val="22"/>
          <w:szCs w:val="22"/>
          <w:lang w:eastAsia="en-US"/>
        </w:rPr>
      </w:pPr>
      <w:r>
        <w:t>14. Adding new information into the database</w:t>
      </w:r>
      <w:r>
        <w:tab/>
      </w:r>
      <w:r>
        <w:fldChar w:fldCharType="begin"/>
      </w:r>
      <w:r>
        <w:instrText xml:space="preserve"> PAGEREF _Toc471854169 \h </w:instrText>
      </w:r>
      <w:r>
        <w:fldChar w:fldCharType="separate"/>
      </w:r>
      <w:r>
        <w:t>37</w:t>
      </w:r>
      <w:r>
        <w:fldChar w:fldCharType="end"/>
      </w:r>
    </w:p>
    <w:p w:rsidR="00806383" w:rsidRDefault="00806383">
      <w:pPr>
        <w:pStyle w:val="Verzeichnis1"/>
        <w:rPr>
          <w:rFonts w:eastAsiaTheme="minorEastAsia" w:cstheme="minorBidi"/>
          <w:sz w:val="22"/>
          <w:szCs w:val="22"/>
          <w:lang w:eastAsia="en-US"/>
        </w:rPr>
      </w:pPr>
      <w:r>
        <w:t>15. Copying Messages</w:t>
      </w:r>
      <w:r>
        <w:tab/>
      </w:r>
      <w:r>
        <w:fldChar w:fldCharType="begin"/>
      </w:r>
      <w:r>
        <w:instrText xml:space="preserve"> PAGEREF _Toc471854170 \h </w:instrText>
      </w:r>
      <w:r>
        <w:fldChar w:fldCharType="separate"/>
      </w:r>
      <w:r>
        <w:t>38</w:t>
      </w:r>
      <w:r>
        <w:fldChar w:fldCharType="end"/>
      </w:r>
    </w:p>
    <w:p w:rsidR="00806383" w:rsidRDefault="00806383">
      <w:pPr>
        <w:pStyle w:val="Verzeichnis2"/>
        <w:rPr>
          <w:rFonts w:eastAsiaTheme="minorEastAsia" w:cstheme="minorBidi"/>
          <w:szCs w:val="22"/>
          <w:lang w:eastAsia="en-US"/>
        </w:rPr>
      </w:pPr>
      <w:r>
        <w:t>15.1. Messages to Messages</w:t>
      </w:r>
      <w:r>
        <w:tab/>
      </w:r>
      <w:r>
        <w:fldChar w:fldCharType="begin"/>
      </w:r>
      <w:r>
        <w:instrText xml:space="preserve"> PAGEREF _Toc471854171 \h </w:instrText>
      </w:r>
      <w:r>
        <w:fldChar w:fldCharType="separate"/>
      </w:r>
      <w:r>
        <w:t>38</w:t>
      </w:r>
      <w:r>
        <w:fldChar w:fldCharType="end"/>
      </w:r>
    </w:p>
    <w:p w:rsidR="00806383" w:rsidRDefault="00806383">
      <w:pPr>
        <w:pStyle w:val="Verzeichnis2"/>
        <w:rPr>
          <w:rFonts w:eastAsiaTheme="minorEastAsia" w:cstheme="minorBidi"/>
          <w:szCs w:val="22"/>
          <w:lang w:eastAsia="en-US"/>
        </w:rPr>
      </w:pPr>
      <w:r>
        <w:t>15.2. Messages to Message Structures</w:t>
      </w:r>
      <w:r>
        <w:tab/>
      </w:r>
      <w:r>
        <w:fldChar w:fldCharType="begin"/>
      </w:r>
      <w:r>
        <w:instrText xml:space="preserve"> PAGEREF _Toc471854172 \h </w:instrText>
      </w:r>
      <w:r>
        <w:fldChar w:fldCharType="separate"/>
      </w:r>
      <w:r>
        <w:t>38</w:t>
      </w:r>
      <w:r>
        <w:fldChar w:fldCharType="end"/>
      </w:r>
    </w:p>
    <w:p w:rsidR="00806383" w:rsidRDefault="00806383">
      <w:pPr>
        <w:pStyle w:val="Verzeichnis2"/>
        <w:rPr>
          <w:rFonts w:eastAsiaTheme="minorEastAsia" w:cstheme="minorBidi"/>
          <w:szCs w:val="22"/>
          <w:lang w:eastAsia="en-US"/>
        </w:rPr>
      </w:pPr>
      <w:r>
        <w:t>15.3. Message Structures to Message Structures</w:t>
      </w:r>
      <w:r>
        <w:tab/>
      </w:r>
      <w:r>
        <w:fldChar w:fldCharType="begin"/>
      </w:r>
      <w:r>
        <w:instrText xml:space="preserve"> PAGEREF _Toc471854173 \h </w:instrText>
      </w:r>
      <w:r>
        <w:fldChar w:fldCharType="separate"/>
      </w:r>
      <w:r>
        <w:t>38</w:t>
      </w:r>
      <w:r>
        <w:fldChar w:fldCharType="end"/>
      </w:r>
    </w:p>
    <w:p w:rsidR="00806383" w:rsidRDefault="00806383">
      <w:pPr>
        <w:pStyle w:val="Verzeichnis2"/>
        <w:rPr>
          <w:rFonts w:eastAsiaTheme="minorEastAsia" w:cstheme="minorBidi"/>
          <w:szCs w:val="22"/>
          <w:lang w:eastAsia="en-US"/>
        </w:rPr>
      </w:pPr>
      <w:r>
        <w:t>15.4. Insert Spaces into Message Structures</w:t>
      </w:r>
      <w:r>
        <w:tab/>
      </w:r>
      <w:r>
        <w:fldChar w:fldCharType="begin"/>
      </w:r>
      <w:r>
        <w:instrText xml:space="preserve"> PAGEREF _Toc471854174 \h </w:instrText>
      </w:r>
      <w:r>
        <w:fldChar w:fldCharType="separate"/>
      </w:r>
      <w:r>
        <w:t>39</w:t>
      </w:r>
      <w:r>
        <w:fldChar w:fldCharType="end"/>
      </w:r>
    </w:p>
    <w:p w:rsidR="00806383" w:rsidRDefault="00806383">
      <w:pPr>
        <w:pStyle w:val="Verzeichnis1"/>
        <w:rPr>
          <w:rFonts w:eastAsiaTheme="minorEastAsia" w:cstheme="minorBidi"/>
          <w:sz w:val="22"/>
          <w:szCs w:val="22"/>
          <w:lang w:eastAsia="en-US"/>
        </w:rPr>
      </w:pPr>
      <w:r>
        <w:t>16. Additional Functions</w:t>
      </w:r>
      <w:r>
        <w:tab/>
      </w:r>
      <w:r>
        <w:fldChar w:fldCharType="begin"/>
      </w:r>
      <w:r>
        <w:instrText xml:space="preserve"> PAGEREF _Toc471854175 \h </w:instrText>
      </w:r>
      <w:r>
        <w:fldChar w:fldCharType="separate"/>
      </w:r>
      <w:r>
        <w:t>40</w:t>
      </w:r>
      <w:r>
        <w:fldChar w:fldCharType="end"/>
      </w:r>
    </w:p>
    <w:p w:rsidR="00806383" w:rsidRDefault="00806383">
      <w:pPr>
        <w:pStyle w:val="Verzeichnis1"/>
        <w:rPr>
          <w:rFonts w:eastAsiaTheme="minorEastAsia" w:cstheme="minorBidi"/>
          <w:sz w:val="22"/>
          <w:szCs w:val="22"/>
          <w:lang w:eastAsia="en-US"/>
        </w:rPr>
      </w:pPr>
      <w:r>
        <w:t>17. Starting Reports</w:t>
      </w:r>
      <w:r>
        <w:tab/>
      </w:r>
      <w:r>
        <w:fldChar w:fldCharType="begin"/>
      </w:r>
      <w:r>
        <w:instrText xml:space="preserve"> PAGEREF _Toc471854176 \h </w:instrText>
      </w:r>
      <w:r>
        <w:fldChar w:fldCharType="separate"/>
      </w:r>
      <w:r>
        <w:t>41</w:t>
      </w:r>
      <w:r>
        <w:fldChar w:fldCharType="end"/>
      </w:r>
    </w:p>
    <w:p w:rsidR="00806383" w:rsidRDefault="00806383">
      <w:pPr>
        <w:pStyle w:val="Verzeichnis1"/>
        <w:rPr>
          <w:rFonts w:eastAsiaTheme="minorEastAsia" w:cstheme="minorBidi"/>
          <w:sz w:val="22"/>
          <w:szCs w:val="22"/>
          <w:lang w:eastAsia="en-US"/>
        </w:rPr>
      </w:pPr>
      <w:r>
        <w:t>18. Generating the HTML-Files</w:t>
      </w:r>
      <w:r>
        <w:tab/>
      </w:r>
      <w:r>
        <w:fldChar w:fldCharType="begin"/>
      </w:r>
      <w:r>
        <w:instrText xml:space="preserve"> PAGEREF _Toc471854177 \h </w:instrText>
      </w:r>
      <w:r>
        <w:fldChar w:fldCharType="separate"/>
      </w:r>
      <w:r>
        <w:t>42</w:t>
      </w:r>
      <w:r>
        <w:fldChar w:fldCharType="end"/>
      </w:r>
    </w:p>
    <w:p w:rsidR="00806383" w:rsidRDefault="00806383">
      <w:pPr>
        <w:pStyle w:val="Verzeichnis2"/>
        <w:rPr>
          <w:rFonts w:eastAsiaTheme="minorEastAsia" w:cstheme="minorBidi"/>
          <w:szCs w:val="22"/>
          <w:lang w:eastAsia="en-US"/>
        </w:rPr>
      </w:pPr>
      <w:r>
        <w:t>18.1. Generation</w:t>
      </w:r>
      <w:r>
        <w:tab/>
      </w:r>
      <w:r>
        <w:fldChar w:fldCharType="begin"/>
      </w:r>
      <w:r>
        <w:instrText xml:space="preserve"> PAGEREF _Toc471854178 \h </w:instrText>
      </w:r>
      <w:r>
        <w:fldChar w:fldCharType="separate"/>
      </w:r>
      <w:r>
        <w:t>42</w:t>
      </w:r>
      <w:r>
        <w:fldChar w:fldCharType="end"/>
      </w:r>
    </w:p>
    <w:p w:rsidR="00806383" w:rsidRDefault="00806383">
      <w:pPr>
        <w:pStyle w:val="Verzeichnis1"/>
        <w:rPr>
          <w:rFonts w:eastAsiaTheme="minorEastAsia" w:cstheme="minorBidi"/>
          <w:sz w:val="22"/>
          <w:szCs w:val="22"/>
          <w:lang w:eastAsia="en-US"/>
        </w:rPr>
      </w:pPr>
      <w:r>
        <w:t>19. Generate Appendix A</w:t>
      </w:r>
      <w:r>
        <w:tab/>
      </w:r>
      <w:r>
        <w:fldChar w:fldCharType="begin"/>
      </w:r>
      <w:r>
        <w:instrText xml:space="preserve"> PAGEREF _Toc471854179 \h </w:instrText>
      </w:r>
      <w:r>
        <w:fldChar w:fldCharType="separate"/>
      </w:r>
      <w:r>
        <w:t>44</w:t>
      </w:r>
      <w:r>
        <w:fldChar w:fldCharType="end"/>
      </w:r>
    </w:p>
    <w:p w:rsidR="00806383" w:rsidRDefault="00806383">
      <w:pPr>
        <w:pStyle w:val="Verzeichnis1"/>
        <w:rPr>
          <w:rFonts w:eastAsiaTheme="minorEastAsia" w:cstheme="minorBidi"/>
          <w:sz w:val="22"/>
          <w:szCs w:val="22"/>
          <w:lang w:eastAsia="en-US"/>
        </w:rPr>
      </w:pPr>
      <w:r>
        <w:t>20. Generate Appendix C</w:t>
      </w:r>
      <w:r>
        <w:tab/>
      </w:r>
      <w:r>
        <w:fldChar w:fldCharType="begin"/>
      </w:r>
      <w:r>
        <w:instrText xml:space="preserve"> PAGEREF _Toc471854180 \h </w:instrText>
      </w:r>
      <w:r>
        <w:fldChar w:fldCharType="separate"/>
      </w:r>
      <w:r>
        <w:t>45</w:t>
      </w:r>
      <w:r>
        <w:fldChar w:fldCharType="end"/>
      </w:r>
    </w:p>
    <w:p w:rsidR="00806383" w:rsidRDefault="00806383">
      <w:pPr>
        <w:pStyle w:val="Verzeichnis1"/>
        <w:rPr>
          <w:rFonts w:eastAsiaTheme="minorEastAsia" w:cstheme="minorBidi"/>
          <w:sz w:val="22"/>
          <w:szCs w:val="22"/>
          <w:lang w:eastAsia="en-US"/>
        </w:rPr>
      </w:pPr>
      <w:r>
        <w:t>21. Generate Documents</w:t>
      </w:r>
      <w:r>
        <w:tab/>
      </w:r>
      <w:r>
        <w:fldChar w:fldCharType="begin"/>
      </w:r>
      <w:r>
        <w:instrText xml:space="preserve"> PAGEREF _Toc471854181 \h </w:instrText>
      </w:r>
      <w:r>
        <w:fldChar w:fldCharType="separate"/>
      </w:r>
      <w:r>
        <w:t>46</w:t>
      </w:r>
      <w:r>
        <w:fldChar w:fldCharType="end"/>
      </w:r>
    </w:p>
    <w:p w:rsidR="00806383" w:rsidRDefault="00806383">
      <w:pPr>
        <w:pStyle w:val="Verzeichnis1"/>
        <w:rPr>
          <w:rFonts w:eastAsiaTheme="minorEastAsia" w:cstheme="minorBidi"/>
          <w:sz w:val="22"/>
          <w:szCs w:val="22"/>
          <w:lang w:eastAsia="en-US"/>
        </w:rPr>
      </w:pPr>
      <w:r>
        <w:t>22. Generate XML Schema</w:t>
      </w:r>
      <w:r>
        <w:tab/>
      </w:r>
      <w:r>
        <w:fldChar w:fldCharType="begin"/>
      </w:r>
      <w:r>
        <w:instrText xml:space="preserve"> PAGEREF _Toc471854182 \h </w:instrText>
      </w:r>
      <w:r>
        <w:fldChar w:fldCharType="separate"/>
      </w:r>
      <w:r>
        <w:t>47</w:t>
      </w:r>
      <w:r>
        <w:fldChar w:fldCharType="end"/>
      </w:r>
    </w:p>
    <w:p w:rsidR="00806383" w:rsidRDefault="00806383">
      <w:pPr>
        <w:pStyle w:val="Verzeichnis1"/>
        <w:rPr>
          <w:rFonts w:eastAsiaTheme="minorEastAsia" w:cstheme="minorBidi"/>
          <w:sz w:val="22"/>
          <w:szCs w:val="22"/>
          <w:lang w:eastAsia="en-US"/>
        </w:rPr>
      </w:pPr>
      <w:r>
        <w:t>23. Generate XML</w:t>
      </w:r>
      <w:r>
        <w:tab/>
      </w:r>
      <w:r>
        <w:fldChar w:fldCharType="begin"/>
      </w:r>
      <w:r>
        <w:instrText xml:space="preserve"> PAGEREF _Toc471854183 \h </w:instrText>
      </w:r>
      <w:r>
        <w:fldChar w:fldCharType="separate"/>
      </w:r>
      <w:r>
        <w:t>48</w:t>
      </w:r>
      <w:r>
        <w:fldChar w:fldCharType="end"/>
      </w:r>
    </w:p>
    <w:p w:rsidR="00806383" w:rsidRDefault="00806383">
      <w:pPr>
        <w:pStyle w:val="Verzeichnis1"/>
        <w:rPr>
          <w:rFonts w:eastAsiaTheme="minorEastAsia" w:cstheme="minorBidi"/>
          <w:sz w:val="22"/>
          <w:szCs w:val="22"/>
          <w:lang w:eastAsia="en-US"/>
        </w:rPr>
      </w:pPr>
      <w:r>
        <w:t>24. Define Documentation</w:t>
      </w:r>
      <w:r>
        <w:tab/>
      </w:r>
      <w:r>
        <w:fldChar w:fldCharType="begin"/>
      </w:r>
      <w:r>
        <w:instrText xml:space="preserve"> PAGEREF _Toc471854184 \h </w:instrText>
      </w:r>
      <w:r>
        <w:fldChar w:fldCharType="separate"/>
      </w:r>
      <w:r>
        <w:t>49</w:t>
      </w:r>
      <w:r>
        <w:fldChar w:fldCharType="end"/>
      </w:r>
    </w:p>
    <w:p w:rsidR="00806383" w:rsidRDefault="00806383">
      <w:pPr>
        <w:pStyle w:val="Verzeichnis1"/>
        <w:rPr>
          <w:rFonts w:eastAsiaTheme="minorEastAsia" w:cstheme="minorBidi"/>
          <w:sz w:val="22"/>
          <w:szCs w:val="22"/>
          <w:lang w:eastAsia="en-US"/>
        </w:rPr>
      </w:pPr>
      <w:r>
        <w:t>25. Help/Troubleshooting</w:t>
      </w:r>
      <w:r>
        <w:tab/>
      </w:r>
      <w:r>
        <w:fldChar w:fldCharType="begin"/>
      </w:r>
      <w:r>
        <w:instrText xml:space="preserve"> PAGEREF _Toc471854185 \h </w:instrText>
      </w:r>
      <w:r>
        <w:fldChar w:fldCharType="separate"/>
      </w:r>
      <w:r>
        <w:t>51</w:t>
      </w:r>
      <w:r>
        <w:fldChar w:fldCharType="end"/>
      </w:r>
    </w:p>
    <w:p w:rsidR="00806383" w:rsidRDefault="00806383">
      <w:pPr>
        <w:pStyle w:val="Verzeichnis1"/>
        <w:rPr>
          <w:rFonts w:eastAsiaTheme="minorEastAsia" w:cstheme="minorBidi"/>
          <w:sz w:val="22"/>
          <w:szCs w:val="22"/>
          <w:lang w:eastAsia="en-US"/>
        </w:rPr>
      </w:pPr>
      <w:r>
        <w:t>Appendix A: Options</w:t>
      </w:r>
      <w:r>
        <w:tab/>
      </w:r>
      <w:r>
        <w:fldChar w:fldCharType="begin"/>
      </w:r>
      <w:r>
        <w:instrText xml:space="preserve"> PAGEREF _Toc471854186 \h </w:instrText>
      </w:r>
      <w:r>
        <w:fldChar w:fldCharType="separate"/>
      </w:r>
      <w:r>
        <w:t>52</w:t>
      </w:r>
      <w:r>
        <w:fldChar w:fldCharType="end"/>
      </w:r>
    </w:p>
    <w:p w:rsidR="00F238D4" w:rsidRDefault="00F238D4">
      <w:pPr>
        <w:rPr>
          <w:lang w:val="fr-FR"/>
        </w:rPr>
      </w:pPr>
      <w:r>
        <w:fldChar w:fldCharType="end"/>
      </w:r>
    </w:p>
    <w:p w:rsidR="00F238D4" w:rsidRDefault="00F238D4">
      <w:pPr>
        <w:rPr>
          <w:lang w:val="fr-FR"/>
        </w:rPr>
      </w:pPr>
    </w:p>
    <w:p w:rsidR="00F238D4" w:rsidRDefault="00F238D4">
      <w:pPr>
        <w:pStyle w:val="berschrift1"/>
      </w:pPr>
      <w:r>
        <w:lastRenderedPageBreak/>
        <w:fldChar w:fldCharType="begin"/>
      </w:r>
      <w:r>
        <w:instrText xml:space="preserve"> AUTONUMLGL </w:instrText>
      </w:r>
      <w:bookmarkStart w:id="3" w:name="_Toc471854127"/>
      <w:r>
        <w:fldChar w:fldCharType="end"/>
      </w:r>
      <w:r>
        <w:t xml:space="preserve"> Installation</w:t>
      </w:r>
      <w:bookmarkEnd w:id="3"/>
    </w:p>
    <w:p w:rsidR="00F238D4" w:rsidRDefault="00F238D4">
      <w:r>
        <w:t>Create a directory on your hard drive for the contents of the CD-ROM and then copy the contents of the CD-ROM to that directory.  Once you’ve copied the contents of the CD-ROM to your hard drive, take a moment to ensure that the directory includes database file, a Documents subdirectory, and an HTML subdirectory.</w:t>
      </w:r>
    </w:p>
    <w:p w:rsidR="00F238D4" w:rsidRDefault="00F238D4"/>
    <w:p w:rsidR="00F238D4" w:rsidRDefault="00F238D4">
      <w:r>
        <w:t xml:space="preserve">Because the files are delivered on a CD-ROM, they will be “Read </w:t>
      </w:r>
      <w:proofErr w:type="gramStart"/>
      <w:r>
        <w:t>Only</w:t>
      </w:r>
      <w:proofErr w:type="gramEnd"/>
      <w:r>
        <w:t>” when copied to your hard drive.  If you wish to update the database at any time, you will need to modify the files you just copied to your hard drive to remove the “Read Only” property.  To do this:</w:t>
      </w:r>
    </w:p>
    <w:p w:rsidR="00F238D4" w:rsidRDefault="00F238D4"/>
    <w:p w:rsidR="00F238D4" w:rsidRDefault="00F238D4">
      <w:pPr>
        <w:numPr>
          <w:ilvl w:val="0"/>
          <w:numId w:val="23"/>
        </w:numPr>
      </w:pPr>
      <w:r>
        <w:t>Use Windows Explorer to select the database on your hard drive.</w:t>
      </w:r>
    </w:p>
    <w:p w:rsidR="00F238D4" w:rsidRDefault="00F238D4">
      <w:pPr>
        <w:numPr>
          <w:ilvl w:val="0"/>
          <w:numId w:val="23"/>
        </w:numPr>
      </w:pPr>
      <w:r>
        <w:t>Right click on the mouse.  This displays a pop up menu.</w:t>
      </w:r>
    </w:p>
    <w:p w:rsidR="00F238D4" w:rsidRDefault="00F238D4">
      <w:pPr>
        <w:numPr>
          <w:ilvl w:val="0"/>
          <w:numId w:val="23"/>
        </w:numPr>
      </w:pPr>
      <w:r>
        <w:t>Choose Properties (the last selection on the pop up menu).</w:t>
      </w:r>
    </w:p>
    <w:p w:rsidR="00F238D4" w:rsidRDefault="00F238D4">
      <w:pPr>
        <w:numPr>
          <w:ilvl w:val="0"/>
          <w:numId w:val="23"/>
        </w:numPr>
      </w:pPr>
      <w:r>
        <w:t xml:space="preserve">Click the Read Only checkbox next to Attributes (under the General tab).  The file will be Read </w:t>
      </w:r>
      <w:proofErr w:type="gramStart"/>
      <w:r>
        <w:t>Only</w:t>
      </w:r>
      <w:proofErr w:type="gramEnd"/>
      <w:r>
        <w:t xml:space="preserve"> if a check appears in this checkbox.</w:t>
      </w:r>
    </w:p>
    <w:p w:rsidR="00F238D4" w:rsidRDefault="00F238D4">
      <w:pPr>
        <w:numPr>
          <w:ilvl w:val="0"/>
          <w:numId w:val="23"/>
        </w:numPr>
      </w:pPr>
      <w:r>
        <w:t>Follow the procedure above to remove the Read Only property from the HTML files in the HTML folder.  Note:  You can select all the files in this directory and remove the Read Only property at one time.</w:t>
      </w:r>
    </w:p>
    <w:p w:rsidR="00F238D4" w:rsidRDefault="00F238D4"/>
    <w:p w:rsidR="00F238D4" w:rsidRDefault="00F238D4">
      <w:r>
        <w:t>Start the user interface by opening the Access database file.</w:t>
      </w:r>
    </w:p>
    <w:p w:rsidR="00F238D4" w:rsidRDefault="00F238D4"/>
    <w:p w:rsidR="00F238D4" w:rsidRDefault="00F238D4">
      <w:pPr>
        <w:pStyle w:val="berschrift2"/>
      </w:pPr>
      <w:r>
        <w:fldChar w:fldCharType="begin"/>
      </w:r>
      <w:r>
        <w:instrText xml:space="preserve"> AUTONUMLGL </w:instrText>
      </w:r>
      <w:bookmarkStart w:id="4" w:name="_Toc471854128"/>
      <w:r>
        <w:fldChar w:fldCharType="end"/>
      </w:r>
      <w:r>
        <w:t xml:space="preserve"> Requirements</w:t>
      </w:r>
      <w:bookmarkEnd w:id="4"/>
    </w:p>
    <w:p w:rsidR="00F238D4" w:rsidRDefault="00F238D4">
      <w:r>
        <w:t xml:space="preserve">To make use of the complete functionality, </w:t>
      </w:r>
      <w:r>
        <w:rPr>
          <w:b/>
        </w:rPr>
        <w:t>Access2000</w:t>
      </w:r>
      <w:r>
        <w:t xml:space="preserve"> including </w:t>
      </w:r>
      <w:r>
        <w:rPr>
          <w:b/>
        </w:rPr>
        <w:t>Visual Basic for Applications</w:t>
      </w:r>
      <w:r>
        <w:t xml:space="preserve"> must be installed.  If VBA is not available some of the functions will not operate as expected.</w:t>
      </w:r>
    </w:p>
    <w:p w:rsidR="00F238D4" w:rsidRDefault="00F238D4">
      <w:pPr>
        <w:pStyle w:val="berschrift2"/>
      </w:pPr>
      <w:r>
        <w:fldChar w:fldCharType="begin"/>
      </w:r>
      <w:r>
        <w:instrText xml:space="preserve"> AUTONUMLGL </w:instrText>
      </w:r>
      <w:bookmarkStart w:id="5" w:name="_Toc471854129"/>
      <w:r>
        <w:fldChar w:fldCharType="end"/>
      </w:r>
      <w:r>
        <w:t xml:space="preserve"> Constraints</w:t>
      </w:r>
      <w:bookmarkEnd w:id="5"/>
    </w:p>
    <w:p w:rsidR="00F238D4" w:rsidRDefault="00F238D4">
      <w:r>
        <w:t>This database is defined to use referential integrity wherever it is feasible.</w:t>
      </w:r>
    </w:p>
    <w:p w:rsidR="00F238D4" w:rsidRDefault="00F238D4"/>
    <w:p w:rsidR="00F238D4" w:rsidRDefault="00F238D4">
      <w:r>
        <w:t>The relation between event message types and messages requires a two-to-many relationship.  But this feature is not supported by a relational database. Therefore the referential integrity is defined among events and messages.  The rest must be checked by additional queries.  (Compare with chapter 5 of the database documentation.)</w:t>
      </w:r>
    </w:p>
    <w:p w:rsidR="00F238D4" w:rsidRDefault="00F238D4">
      <w:pPr>
        <w:pStyle w:val="berschrift2"/>
      </w:pPr>
      <w:r>
        <w:fldChar w:fldCharType="begin"/>
      </w:r>
      <w:r>
        <w:instrText xml:space="preserve"> AUTONUMLGL </w:instrText>
      </w:r>
      <w:bookmarkStart w:id="6" w:name="_Toc471854130"/>
      <w:r>
        <w:fldChar w:fldCharType="end"/>
      </w:r>
      <w:r>
        <w:t xml:space="preserve"> Backup</w:t>
      </w:r>
      <w:bookmarkEnd w:id="6"/>
    </w:p>
    <w:p w:rsidR="00F238D4" w:rsidRDefault="00F238D4">
      <w:r>
        <w:t>The CD itself is the master copy.  If you use this database to maintain additional data, you are responsible for making backup copies regularly.</w:t>
      </w:r>
    </w:p>
    <w:p w:rsidR="00F238D4" w:rsidRDefault="00F238D4">
      <w:pPr>
        <w:pStyle w:val="berschrift2"/>
      </w:pPr>
      <w:r>
        <w:fldChar w:fldCharType="begin"/>
      </w:r>
      <w:r>
        <w:instrText xml:space="preserve"> AUTONUMLGL </w:instrText>
      </w:r>
      <w:bookmarkStart w:id="7" w:name="_Toc471854131"/>
      <w:r>
        <w:fldChar w:fldCharType="end"/>
      </w:r>
      <w:r>
        <w:t xml:space="preserve"> Warning</w:t>
      </w:r>
      <w:bookmarkEnd w:id="7"/>
    </w:p>
    <w:p w:rsidR="00F238D4" w:rsidRDefault="00F238D4">
      <w:r>
        <w:t xml:space="preserve">Be aware that the forms directly operate on the tables.  Therefore, </w:t>
      </w:r>
      <w:r>
        <w:rPr>
          <w:rStyle w:val="fett"/>
        </w:rPr>
        <w:t>every</w:t>
      </w:r>
      <w:r>
        <w:t xml:space="preserve"> change is stored </w:t>
      </w:r>
      <w:r>
        <w:rPr>
          <w:rStyle w:val="fett"/>
        </w:rPr>
        <w:t>without</w:t>
      </w:r>
      <w:r>
        <w:t xml:space="preserve"> an additional warning!</w:t>
      </w:r>
    </w:p>
    <w:p w:rsidR="00F238D4" w:rsidRDefault="00F238D4">
      <w:pPr>
        <w:pStyle w:val="berschrift2"/>
      </w:pPr>
      <w:r>
        <w:fldChar w:fldCharType="begin"/>
      </w:r>
      <w:r>
        <w:instrText xml:space="preserve"> AUTONUMLGL </w:instrText>
      </w:r>
      <w:bookmarkStart w:id="8" w:name="_Toc471854132"/>
      <w:r>
        <w:fldChar w:fldCharType="end"/>
      </w:r>
      <w:r>
        <w:t xml:space="preserve"> List of VB-Modules</w:t>
      </w:r>
      <w:bookmarkEnd w:id="8"/>
    </w:p>
    <w:p w:rsidR="00F238D4" w:rsidRDefault="00F238D4">
      <w:r>
        <w:t>At this place it seems to be a good idea to list all modules needed:</w:t>
      </w:r>
    </w:p>
    <w:p w:rsidR="00F238D4" w:rsidRDefault="00F238D4"/>
    <w:p w:rsidR="00F238D4" w:rsidRDefault="00F238D4">
      <w:pPr>
        <w:numPr>
          <w:ilvl w:val="0"/>
          <w:numId w:val="32"/>
        </w:numPr>
      </w:pPr>
      <w:r>
        <w:t>Visual Basic For Applications</w:t>
      </w:r>
    </w:p>
    <w:p w:rsidR="00F238D4" w:rsidRDefault="00F238D4">
      <w:pPr>
        <w:numPr>
          <w:ilvl w:val="0"/>
          <w:numId w:val="32"/>
        </w:numPr>
      </w:pPr>
      <w:r>
        <w:t>Microsoft Access 9.0 Object Library</w:t>
      </w:r>
    </w:p>
    <w:p w:rsidR="00F238D4" w:rsidRDefault="00F238D4">
      <w:pPr>
        <w:numPr>
          <w:ilvl w:val="0"/>
          <w:numId w:val="32"/>
        </w:numPr>
      </w:pPr>
      <w:r>
        <w:t>Microsoft DAO 3.6 Object Library</w:t>
      </w:r>
    </w:p>
    <w:p w:rsidR="00F238D4" w:rsidRDefault="00F238D4">
      <w:pPr>
        <w:numPr>
          <w:ilvl w:val="0"/>
          <w:numId w:val="32"/>
        </w:numPr>
      </w:pPr>
      <w:r>
        <w:t>Microsoft Word 9.0 Object Library</w:t>
      </w:r>
    </w:p>
    <w:p w:rsidR="00F238D4" w:rsidRDefault="00F238D4">
      <w:pPr>
        <w:numPr>
          <w:ilvl w:val="0"/>
          <w:numId w:val="32"/>
        </w:numPr>
      </w:pPr>
      <w:r>
        <w:lastRenderedPageBreak/>
        <w:t>OLE Automation</w:t>
      </w:r>
    </w:p>
    <w:p w:rsidR="00F238D4" w:rsidRDefault="00F238D4">
      <w:pPr>
        <w:numPr>
          <w:ilvl w:val="0"/>
          <w:numId w:val="32"/>
        </w:numPr>
      </w:pPr>
      <w:r>
        <w:t>Microsoft Windows Common Controls 6.0</w:t>
      </w:r>
    </w:p>
    <w:p w:rsidR="00F238D4" w:rsidRDefault="00F238D4"/>
    <w:p w:rsidR="00F238D4" w:rsidRDefault="00F238D4">
      <w:pPr>
        <w:pStyle w:val="berschrift1"/>
      </w:pPr>
      <w:r>
        <w:lastRenderedPageBreak/>
        <w:fldChar w:fldCharType="begin"/>
      </w:r>
      <w:r>
        <w:instrText xml:space="preserve"> AUTONUMLGL </w:instrText>
      </w:r>
      <w:bookmarkStart w:id="9" w:name="_Toc471854133"/>
      <w:r>
        <w:fldChar w:fldCharType="end"/>
      </w:r>
      <w:r>
        <w:t xml:space="preserve"> Introduction</w:t>
      </w:r>
      <w:bookmarkEnd w:id="9"/>
    </w:p>
    <w:p w:rsidR="00F238D4" w:rsidRDefault="00F238D4">
      <w:r>
        <w:t>The general paradigm of HL7 is the exchange of messages that consist of sequences of mandatory or optional segments, fields, components and sub</w:t>
      </w:r>
      <w:r>
        <w:softHyphen/>
        <w:t>components.  Fields represent the semantic content of the message.  In the Standard, the meaning of these segments and the content of fields are explicitly described.</w:t>
      </w:r>
    </w:p>
    <w:p w:rsidR="00F238D4" w:rsidRDefault="00F238D4"/>
    <w:p w:rsidR="00F238D4" w:rsidRDefault="00F238D4">
      <w:r>
        <w:t>Messages are initiated by trigger events, i.e. real world events that require the transmission of a specific data set.</w:t>
      </w:r>
    </w:p>
    <w:p w:rsidR="00F238D4" w:rsidRDefault="00F238D4"/>
    <w:p w:rsidR="00F238D4" w:rsidRDefault="00F238D4">
      <w:r>
        <w:t>This comprehensive database contains the HL7 Standard extracted from the Word documents to allow consistency checks of items and to support the application of the Standard by the user.</w:t>
      </w:r>
    </w:p>
    <w:p w:rsidR="00F238D4" w:rsidRDefault="00F238D4">
      <w:pPr>
        <w:pStyle w:val="berschrift2"/>
      </w:pPr>
      <w:r>
        <w:fldChar w:fldCharType="begin"/>
      </w:r>
      <w:r>
        <w:instrText xml:space="preserve"> AUTONUMLGL </w:instrText>
      </w:r>
      <w:bookmarkStart w:id="10" w:name="_Toc471854134"/>
      <w:r>
        <w:fldChar w:fldCharType="end"/>
      </w:r>
      <w:r>
        <w:t xml:space="preserve"> Objects used in the HL7 Standard</w:t>
      </w:r>
      <w:bookmarkEnd w:id="10"/>
    </w:p>
    <w:p w:rsidR="00F238D4" w:rsidRDefault="00F238D4">
      <w:r>
        <w:t>The following Objects are used within the Standard and are the basis for developing this database:</w:t>
      </w:r>
    </w:p>
    <w:p w:rsidR="00F238D4" w:rsidRDefault="00F238D4"/>
    <w:tbl>
      <w:tblPr>
        <w:tblW w:w="0" w:type="auto"/>
        <w:tblLayout w:type="fixed"/>
        <w:tblCellMar>
          <w:left w:w="70" w:type="dxa"/>
          <w:right w:w="70" w:type="dxa"/>
        </w:tblCellMar>
        <w:tblLook w:val="0000" w:firstRow="0" w:lastRow="0" w:firstColumn="0" w:lastColumn="0" w:noHBand="0" w:noVBand="0"/>
      </w:tblPr>
      <w:tblGrid>
        <w:gridCol w:w="1630"/>
        <w:gridCol w:w="7512"/>
      </w:tblGrid>
      <w:tr w:rsidR="00F238D4">
        <w:tc>
          <w:tcPr>
            <w:tcW w:w="1630" w:type="dxa"/>
          </w:tcPr>
          <w:p w:rsidR="00F238D4" w:rsidRDefault="00F238D4">
            <w:r>
              <w:t>Event:</w:t>
            </w:r>
          </w:p>
        </w:tc>
        <w:tc>
          <w:tcPr>
            <w:tcW w:w="7512" w:type="dxa"/>
          </w:tcPr>
          <w:p w:rsidR="00F238D4" w:rsidRDefault="00F238D4">
            <w:r>
              <w:t>The occurrence of an event triggers the assembling and transmission of a message e.g. the admission of a patient is an event.</w:t>
            </w:r>
          </w:p>
          <w:p w:rsidR="00F238D4" w:rsidRDefault="00F238D4"/>
        </w:tc>
      </w:tr>
      <w:tr w:rsidR="00F238D4">
        <w:tc>
          <w:tcPr>
            <w:tcW w:w="1630" w:type="dxa"/>
          </w:tcPr>
          <w:p w:rsidR="00F238D4" w:rsidRDefault="00F238D4">
            <w:r>
              <w:t>Message:</w:t>
            </w:r>
          </w:p>
        </w:tc>
        <w:tc>
          <w:tcPr>
            <w:tcW w:w="7512" w:type="dxa"/>
          </w:tcPr>
          <w:p w:rsidR="00F238D4" w:rsidRDefault="00F238D4">
            <w:r>
              <w:t>The message is the smallest object exchange between applications.  It consists of a con</w:t>
            </w:r>
            <w:r>
              <w:softHyphen/>
              <w:t>catenation of segments, which can be optional or repeatable.</w:t>
            </w:r>
          </w:p>
          <w:p w:rsidR="00F238D4" w:rsidRDefault="00F238D4"/>
        </w:tc>
      </w:tr>
      <w:tr w:rsidR="00F238D4">
        <w:tc>
          <w:tcPr>
            <w:tcW w:w="1630" w:type="dxa"/>
          </w:tcPr>
          <w:p w:rsidR="00F238D4" w:rsidRDefault="00F238D4">
            <w:r>
              <w:t>Segment:</w:t>
            </w:r>
          </w:p>
        </w:tc>
        <w:tc>
          <w:tcPr>
            <w:tcW w:w="7512" w:type="dxa"/>
          </w:tcPr>
          <w:p w:rsidR="00F238D4" w:rsidRDefault="00F238D4">
            <w:r>
              <w:t>A segment is an aggregation of data items logically belonging together.  Segments can be used in different messages.</w:t>
            </w:r>
          </w:p>
          <w:p w:rsidR="00F238D4" w:rsidRDefault="00F238D4"/>
        </w:tc>
      </w:tr>
      <w:tr w:rsidR="00F238D4">
        <w:tc>
          <w:tcPr>
            <w:tcW w:w="1630" w:type="dxa"/>
          </w:tcPr>
          <w:p w:rsidR="00F238D4" w:rsidRDefault="00F238D4">
            <w:r>
              <w:t>Data item:</w:t>
            </w:r>
          </w:p>
        </w:tc>
        <w:tc>
          <w:tcPr>
            <w:tcW w:w="7512" w:type="dxa"/>
          </w:tcPr>
          <w:p w:rsidR="00F238D4" w:rsidRDefault="00F238D4">
            <w:r>
              <w:t>A character string representing the data to be transmitted.</w:t>
            </w:r>
          </w:p>
          <w:p w:rsidR="00F238D4" w:rsidRDefault="00F238D4"/>
        </w:tc>
      </w:tr>
      <w:tr w:rsidR="00F238D4">
        <w:tc>
          <w:tcPr>
            <w:tcW w:w="1630" w:type="dxa"/>
          </w:tcPr>
          <w:p w:rsidR="00F238D4" w:rsidRDefault="00F238D4">
            <w:r>
              <w:t>Data type:</w:t>
            </w:r>
          </w:p>
        </w:tc>
        <w:tc>
          <w:tcPr>
            <w:tcW w:w="7512" w:type="dxa"/>
          </w:tcPr>
          <w:p w:rsidR="00F238D4" w:rsidRDefault="00F238D4">
            <w:r>
              <w:t>The data type defines the format of the data item.  Atomic and composite data types can be distinguished.  Composite data types consist of different components.</w:t>
            </w:r>
          </w:p>
          <w:p w:rsidR="00F238D4" w:rsidRDefault="00F238D4"/>
        </w:tc>
      </w:tr>
      <w:tr w:rsidR="00F238D4">
        <w:tc>
          <w:tcPr>
            <w:tcW w:w="1630" w:type="dxa"/>
          </w:tcPr>
          <w:p w:rsidR="00F238D4" w:rsidRDefault="00F238D4">
            <w:r>
              <w:t>Component:</w:t>
            </w:r>
          </w:p>
        </w:tc>
        <w:tc>
          <w:tcPr>
            <w:tcW w:w="7512" w:type="dxa"/>
          </w:tcPr>
          <w:p w:rsidR="00F238D4" w:rsidRDefault="00F238D4">
            <w:r>
              <w:t>A component is part of a data item.</w:t>
            </w:r>
          </w:p>
          <w:p w:rsidR="00F238D4" w:rsidRDefault="00F238D4"/>
        </w:tc>
      </w:tr>
      <w:tr w:rsidR="00F238D4">
        <w:tc>
          <w:tcPr>
            <w:tcW w:w="1630" w:type="dxa"/>
          </w:tcPr>
          <w:p w:rsidR="00F238D4" w:rsidRDefault="00F238D4">
            <w:r>
              <w:t>Subcomponent:</w:t>
            </w:r>
          </w:p>
        </w:tc>
        <w:tc>
          <w:tcPr>
            <w:tcW w:w="7512" w:type="dxa"/>
          </w:tcPr>
          <w:p w:rsidR="00F238D4" w:rsidRDefault="00F238D4">
            <w:r>
              <w:t>Components can consist of subcomponents.</w:t>
            </w:r>
          </w:p>
          <w:p w:rsidR="00F238D4" w:rsidRDefault="00F238D4"/>
        </w:tc>
      </w:tr>
      <w:tr w:rsidR="00F238D4">
        <w:tc>
          <w:tcPr>
            <w:tcW w:w="1630" w:type="dxa"/>
          </w:tcPr>
          <w:p w:rsidR="00F238D4" w:rsidRDefault="00F238D4">
            <w:r>
              <w:t>Table:</w:t>
            </w:r>
          </w:p>
        </w:tc>
        <w:tc>
          <w:tcPr>
            <w:tcW w:w="7512" w:type="dxa"/>
          </w:tcPr>
          <w:p w:rsidR="00F238D4" w:rsidRDefault="00F238D4">
            <w:r>
              <w:t>Some data items or components require the use of special values that are defined by standard or user defined tables.</w:t>
            </w:r>
          </w:p>
        </w:tc>
      </w:tr>
      <w:tr w:rsidR="00F238D4">
        <w:tc>
          <w:tcPr>
            <w:tcW w:w="1630" w:type="dxa"/>
          </w:tcPr>
          <w:p w:rsidR="00F238D4" w:rsidRDefault="00F238D4">
            <w:r>
              <w:t>Query:</w:t>
            </w:r>
          </w:p>
        </w:tc>
        <w:tc>
          <w:tcPr>
            <w:tcW w:w="7512" w:type="dxa"/>
          </w:tcPr>
          <w:p w:rsidR="00F238D4" w:rsidRDefault="00F238D4">
            <w:r>
              <w:t>A set of information specifying a query.</w:t>
            </w:r>
          </w:p>
        </w:tc>
      </w:tr>
    </w:tbl>
    <w:p w:rsidR="00F238D4" w:rsidRDefault="00F238D4"/>
    <w:p w:rsidR="00F238D4" w:rsidRDefault="00F238D4">
      <w:pPr>
        <w:pStyle w:val="berschrift2"/>
      </w:pPr>
      <w:r>
        <w:fldChar w:fldCharType="begin"/>
      </w:r>
      <w:r>
        <w:instrText xml:space="preserve"> AUTONUMLGL </w:instrText>
      </w:r>
      <w:bookmarkStart w:id="11" w:name="_Toc471854135"/>
      <w:r>
        <w:fldChar w:fldCharType="end"/>
      </w:r>
      <w:r>
        <w:t xml:space="preserve"> Structure of a Message</w:t>
      </w:r>
      <w:bookmarkEnd w:id="11"/>
    </w:p>
    <w:p w:rsidR="00F238D4" w:rsidRDefault="00BA6333">
      <w:r>
        <w:t>In principle, t</w:t>
      </w:r>
      <w:r w:rsidR="00F238D4">
        <w:t>he objects used for defining the Standard are arranged into a hierarchy:</w:t>
      </w:r>
    </w:p>
    <w:p w:rsidR="00F238D4" w:rsidRDefault="00F238D4"/>
    <w:bookmarkStart w:id="12" w:name="_969390798"/>
    <w:bookmarkEnd w:id="12"/>
    <w:p w:rsidR="00F238D4" w:rsidRDefault="00F238D4">
      <w:pPr>
        <w:jc w:val="center"/>
      </w:pPr>
      <w:r>
        <w:object w:dxaOrig="8150" w:dyaOrig="69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218.25pt" o:ole="">
            <v:imagedata r:id="rId10" o:title=""/>
          </v:shape>
          <o:OLEObject Type="Embed" ProgID="Word.Picture.8" ShapeID="_x0000_i1025" DrawAspect="Content" ObjectID="_1545600066" r:id="rId11"/>
        </w:object>
      </w:r>
    </w:p>
    <w:p w:rsidR="00BA6333" w:rsidRDefault="00BA6333" w:rsidP="00BA6333">
      <w:r>
        <w:t>But when analyzing the background and implicit information structure, it results in the following:</w:t>
      </w:r>
    </w:p>
    <w:p w:rsidR="00BA6333" w:rsidRDefault="00BA6333" w:rsidP="00BA6333"/>
    <w:p w:rsidR="00BA6333" w:rsidRDefault="00BA6333">
      <w:pPr>
        <w:jc w:val="center"/>
      </w:pPr>
      <w:r w:rsidRPr="00BA6333">
        <w:rPr>
          <w:noProof/>
          <w:lang w:eastAsia="en-US"/>
        </w:rPr>
        <w:drawing>
          <wp:inline distT="0" distB="0" distL="0" distR="0" wp14:anchorId="58207889" wp14:editId="70BCFA81">
            <wp:extent cx="5760085" cy="4640647"/>
            <wp:effectExtent l="19050" t="19050" r="12065" b="26670"/>
            <wp:docPr id="7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4640647"/>
                    </a:xfrm>
                    <a:prstGeom prst="rect">
                      <a:avLst/>
                    </a:prstGeom>
                    <a:ln w="3175">
                      <a:solidFill>
                        <a:schemeClr val="tx1"/>
                      </a:solidFill>
                    </a:ln>
                  </pic:spPr>
                </pic:pic>
              </a:graphicData>
            </a:graphic>
          </wp:inline>
        </w:drawing>
      </w:r>
    </w:p>
    <w:p w:rsidR="00F238D4" w:rsidRDefault="00F238D4"/>
    <w:p w:rsidR="00F238D4" w:rsidRDefault="00F238D4">
      <w:pPr>
        <w:pStyle w:val="berschrift1"/>
      </w:pPr>
      <w:r>
        <w:lastRenderedPageBreak/>
        <w:fldChar w:fldCharType="begin"/>
      </w:r>
      <w:r>
        <w:instrText xml:space="preserve"> AUTONUMLGL </w:instrText>
      </w:r>
      <w:bookmarkStart w:id="13" w:name="_Toc471854136"/>
      <w:r>
        <w:fldChar w:fldCharType="end"/>
      </w:r>
      <w:r>
        <w:t xml:space="preserve"> Getting Started</w:t>
      </w:r>
      <w:bookmarkEnd w:id="13"/>
    </w:p>
    <w:p w:rsidR="00F238D4" w:rsidRDefault="00F238D4">
      <w:r>
        <w:t>To start the user interface, simply open the database. The Main Form will open automatically.</w:t>
      </w:r>
    </w:p>
    <w:p w:rsidR="00F238D4" w:rsidRDefault="008A23A2">
      <w:r>
        <w:rPr>
          <w:noProof/>
          <w:lang w:eastAsia="en-US"/>
        </w:rPr>
        <mc:AlternateContent>
          <mc:Choice Requires="wps">
            <w:drawing>
              <wp:anchor distT="0" distB="0" distL="114300" distR="114300" simplePos="0" relativeHeight="251642880" behindDoc="0" locked="0" layoutInCell="0" allowOverlap="1">
                <wp:simplePos x="0" y="0"/>
                <wp:positionH relativeFrom="column">
                  <wp:posOffset>1752600</wp:posOffset>
                </wp:positionH>
                <wp:positionV relativeFrom="paragraph">
                  <wp:posOffset>100330</wp:posOffset>
                </wp:positionV>
                <wp:extent cx="1463040" cy="457200"/>
                <wp:effectExtent l="0" t="0" r="0" b="0"/>
                <wp:wrapNone/>
                <wp:docPr id="6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02E7" w:rsidRDefault="00D902E7">
                            <w:r>
                              <w:t>Top level combo box for selecting the 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38pt;margin-top:7.9pt;width:115.2pt;height:3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" o:allowincell="f" filled="f" stroked="f">
                <v:textbox>
                  <w:txbxContent>
                    <w:p w:rsidR="00D902E7" w:rsidRDefault="00D902E7">
                      <w:r>
                        <w:t>Top level combo box for selecting the version.</w:t>
                      </w:r>
                    </w:p>
                  </w:txbxContent>
                </v:textbox>
              </v:shape>
            </w:pict>
          </mc:Fallback>
        </mc:AlternateContent>
      </w:r>
    </w:p>
    <w:p w:rsidR="00F238D4" w:rsidRDefault="008A23A2">
      <w:r>
        <w:rPr>
          <w:noProof/>
          <w:lang w:eastAsia="en-US"/>
        </w:rPr>
        <mc:AlternateContent>
          <mc:Choice Requires="wps">
            <w:drawing>
              <wp:anchor distT="0" distB="0" distL="114300" distR="114300" simplePos="0" relativeHeight="251641856" behindDoc="0" locked="0" layoutInCell="0" allowOverlap="1">
                <wp:simplePos x="0" y="0"/>
                <wp:positionH relativeFrom="column">
                  <wp:posOffset>1478280</wp:posOffset>
                </wp:positionH>
                <wp:positionV relativeFrom="paragraph">
                  <wp:posOffset>130810</wp:posOffset>
                </wp:positionV>
                <wp:extent cx="182880" cy="731520"/>
                <wp:effectExtent l="0" t="0" r="0" b="0"/>
                <wp:wrapNone/>
                <wp:docPr id="6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731520"/>
                        </a:xfrm>
                        <a:prstGeom prst="line">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4pt,10.3pt" to="130.8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" o:allowincell="f" strokecolor="red" strokeweight="1.25pt">
                <v:stroke endarrow="block"/>
              </v:line>
            </w:pict>
          </mc:Fallback>
        </mc:AlternateContent>
      </w:r>
    </w:p>
    <w:p w:rsidR="00F238D4" w:rsidRDefault="00F238D4"/>
    <w:p w:rsidR="00F238D4" w:rsidRDefault="00F238D4"/>
    <w:p w:rsidR="00F238D4" w:rsidRDefault="00BA6333">
      <w:pPr>
        <w:jc w:val="center"/>
      </w:pPr>
      <w:r>
        <w:rPr>
          <w:noProof/>
          <w:lang w:eastAsia="en-US"/>
        </w:rPr>
        <w:drawing>
          <wp:inline distT="0" distB="0" distL="0" distR="0" wp14:anchorId="72745AE6" wp14:editId="4B5AB5F4">
            <wp:extent cx="5760085" cy="3917421"/>
            <wp:effectExtent l="0" t="0" r="0" b="698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3917421"/>
                    </a:xfrm>
                    <a:prstGeom prst="rect">
                      <a:avLst/>
                    </a:prstGeom>
                  </pic:spPr>
                </pic:pic>
              </a:graphicData>
            </a:graphic>
          </wp:inline>
        </w:drawing>
      </w:r>
    </w:p>
    <w:p w:rsidR="00F238D4" w:rsidRDefault="00F238D4"/>
    <w:p w:rsidR="00F238D4" w:rsidRDefault="00F238D4"/>
    <w:p w:rsidR="00F238D4" w:rsidRDefault="00F238D4">
      <w:r>
        <w:t>From the top-level combo box, select one version of Standard to work with.  (Depending on the module you have purchased more than one version may be available).</w:t>
      </w:r>
    </w:p>
    <w:p w:rsidR="00F238D4" w:rsidRDefault="00F238D4"/>
    <w:p w:rsidR="00F238D4" w:rsidRDefault="008A23A2">
      <w:pPr>
        <w:jc w:val="center"/>
      </w:pPr>
      <w:r>
        <w:rPr>
          <w:noProof/>
          <w:lang w:eastAsia="en-US"/>
        </w:rPr>
        <w:drawing>
          <wp:inline distT="0" distB="0" distL="0" distR="0">
            <wp:extent cx="5753100" cy="1724025"/>
            <wp:effectExtent l="0" t="0" r="0" b="9525"/>
            <wp:docPr id="4" name="Bild 4" descr="version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sionv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724025"/>
                    </a:xfrm>
                    <a:prstGeom prst="rect">
                      <a:avLst/>
                    </a:prstGeom>
                    <a:noFill/>
                    <a:ln>
                      <a:noFill/>
                    </a:ln>
                  </pic:spPr>
                </pic:pic>
              </a:graphicData>
            </a:graphic>
          </wp:inline>
        </w:drawing>
      </w:r>
    </w:p>
    <w:p w:rsidR="00F238D4" w:rsidRDefault="00F238D4" w:rsidP="00BA6333"/>
    <w:p w:rsidR="00F238D4" w:rsidRDefault="00F238D4">
      <w:r>
        <w:t>Once you select a version, the list will fill automatically primarily showing a list of events.</w:t>
      </w:r>
    </w:p>
    <w:p w:rsidR="00F238D4" w:rsidRDefault="00F238D4"/>
    <w:p w:rsidR="00F238D4" w:rsidRDefault="00F238D4">
      <w:pPr>
        <w:pStyle w:val="berschrift2"/>
      </w:pPr>
      <w:r>
        <w:lastRenderedPageBreak/>
        <w:fldChar w:fldCharType="begin"/>
      </w:r>
      <w:r>
        <w:instrText xml:space="preserve"> AUTONUMLGL </w:instrText>
      </w:r>
      <w:bookmarkStart w:id="14" w:name="_Toc471854137"/>
      <w:r>
        <w:fldChar w:fldCharType="end"/>
      </w:r>
      <w:r>
        <w:t xml:space="preserve"> Selecting Events</w:t>
      </w:r>
      <w:bookmarkEnd w:id="14"/>
    </w:p>
    <w:p w:rsidR="00F238D4" w:rsidRDefault="00F238D4">
      <w:r>
        <w:t>The Main Form allows you to search for and view Trigger Event information by double-clicking in the row of the list of the Main Form as indicated by the big curly bracket in the graphic below.</w:t>
      </w:r>
    </w:p>
    <w:p w:rsidR="00F238D4" w:rsidRDefault="00F238D4"/>
    <w:p w:rsidR="00F238D4" w:rsidRDefault="008A23A2">
      <w:pPr>
        <w:jc w:val="center"/>
      </w:pPr>
      <w:r>
        <w:rPr>
          <w:noProof/>
          <w:lang w:eastAsia="en-US"/>
        </w:rPr>
        <mc:AlternateContent>
          <mc:Choice Requires="wps">
            <w:drawing>
              <wp:anchor distT="0" distB="0" distL="114300" distR="114300" simplePos="0" relativeHeight="251643904" behindDoc="0" locked="0" layoutInCell="0" allowOverlap="1">
                <wp:simplePos x="0" y="0"/>
                <wp:positionH relativeFrom="column">
                  <wp:posOffset>-167640</wp:posOffset>
                </wp:positionH>
                <wp:positionV relativeFrom="paragraph">
                  <wp:posOffset>1112520</wp:posOffset>
                </wp:positionV>
                <wp:extent cx="91440" cy="2286000"/>
                <wp:effectExtent l="0" t="0" r="0" b="0"/>
                <wp:wrapNone/>
                <wp:docPr id="6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2286000"/>
                        </a:xfrm>
                        <a:prstGeom prst="leftBrace">
                          <a:avLst>
                            <a:gd name="adj1" fmla="val 20833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1" o:spid="_x0000_s1026" type="#_x0000_t87" style="position:absolute;margin-left:-13.2pt;margin-top:87.6pt;width:7.2pt;height:180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" o:allowincell="f" strokecolor="red" strokeweight="1.25pt"/>
            </w:pict>
          </mc:Fallback>
        </mc:AlternateContent>
      </w:r>
      <w:r w:rsidR="00BA6333">
        <w:rPr>
          <w:noProof/>
          <w:lang w:eastAsia="en-US"/>
        </w:rPr>
        <w:drawing>
          <wp:inline distT="0" distB="0" distL="0" distR="0" wp14:anchorId="64BB7682" wp14:editId="39DF118D">
            <wp:extent cx="5760085" cy="392477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085" cy="3924770"/>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15" w:name="_Toc471854138"/>
      <w:r>
        <w:fldChar w:fldCharType="end"/>
      </w:r>
      <w:r>
        <w:t xml:space="preserve"> Switching to other information</w:t>
      </w:r>
      <w:bookmarkEnd w:id="15"/>
    </w:p>
    <w:p w:rsidR="00F238D4" w:rsidRDefault="00F238D4">
      <w:r>
        <w:t>Information on segments, tables and conformance statements can be accessed by the same Main Form except the fact they are lying on another folder:</w:t>
      </w:r>
    </w:p>
    <w:p w:rsidR="00F238D4" w:rsidRDefault="00F238D4"/>
    <w:p w:rsidR="00F238D4" w:rsidRDefault="008A23A2">
      <w:pPr>
        <w:jc w:val="center"/>
      </w:pPr>
      <w:r>
        <w:rPr>
          <w:noProof/>
          <w:lang w:eastAsia="en-US"/>
        </w:rPr>
        <mc:AlternateContent>
          <mc:Choice Requires="wps">
            <w:drawing>
              <wp:anchor distT="0" distB="0" distL="114300" distR="114300" simplePos="0" relativeHeight="251660288" behindDoc="0" locked="0" layoutInCell="0" allowOverlap="1">
                <wp:simplePos x="0" y="0"/>
                <wp:positionH relativeFrom="column">
                  <wp:posOffset>5044440</wp:posOffset>
                </wp:positionH>
                <wp:positionV relativeFrom="paragraph">
                  <wp:posOffset>326390</wp:posOffset>
                </wp:positionV>
                <wp:extent cx="640080" cy="91440"/>
                <wp:effectExtent l="0" t="0" r="0" b="0"/>
                <wp:wrapNone/>
                <wp:docPr id="66"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91440"/>
                        </a:xfrm>
                        <a:prstGeom prst="leftArrow">
                          <a:avLst>
                            <a:gd name="adj1" fmla="val 50000"/>
                            <a:gd name="adj2" fmla="val 175000"/>
                          </a:avLst>
                        </a:prstGeom>
                        <a:solidFill>
                          <a:srgbClr val="FF0000"/>
                        </a:solidFill>
                        <a:ln w="1587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7" o:spid="_x0000_s1026" type="#_x0000_t66" style="position:absolute;margin-left:397.2pt;margin-top:25.7pt;width:50.4pt;height: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" o:allowincell="f" fillcolor="red" strokecolor="red" strokeweight="1.25pt"/>
            </w:pict>
          </mc:Fallback>
        </mc:AlternateContent>
      </w:r>
      <w:r>
        <w:rPr>
          <w:noProof/>
          <w:lang w:eastAsia="en-US"/>
        </w:rPr>
        <w:drawing>
          <wp:inline distT="0" distB="0" distL="0" distR="0">
            <wp:extent cx="5762625" cy="600075"/>
            <wp:effectExtent l="0" t="0" r="9525" b="9525"/>
            <wp:docPr id="6" name="Bild 6" descr="main_folder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folderv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600075"/>
                    </a:xfrm>
                    <a:prstGeom prst="rect">
                      <a:avLst/>
                    </a:prstGeom>
                    <a:noFill/>
                    <a:ln>
                      <a:noFill/>
                    </a:ln>
                  </pic:spPr>
                </pic:pic>
              </a:graphicData>
            </a:graphic>
          </wp:inline>
        </w:drawing>
      </w:r>
    </w:p>
    <w:p w:rsidR="00F238D4" w:rsidRDefault="00F238D4"/>
    <w:p w:rsidR="00F238D4" w:rsidRDefault="00F238D4">
      <w:r>
        <w:t>Other folders can be activated by clicking on top of them as indicated by the red arrow above.  The resulting folders are listed next.</w:t>
      </w:r>
    </w:p>
    <w:p w:rsidR="00F238D4" w:rsidRDefault="00F238D4">
      <w:pPr>
        <w:pStyle w:val="berschrift2"/>
      </w:pPr>
      <w:r>
        <w:fldChar w:fldCharType="begin"/>
      </w:r>
      <w:r>
        <w:instrText xml:space="preserve"> AUTONUMLGL </w:instrText>
      </w:r>
      <w:bookmarkStart w:id="16" w:name="_Toc471854139"/>
      <w:r>
        <w:fldChar w:fldCharType="end"/>
      </w:r>
      <w:r>
        <w:t xml:space="preserve"> Selecting Segments</w:t>
      </w:r>
      <w:bookmarkEnd w:id="16"/>
    </w:p>
    <w:p w:rsidR="00F238D4" w:rsidRDefault="00F238D4">
      <w:r>
        <w:t>Segment information is viewed by double-clicking on the left side of the Main Form as indicated by the lower curly brackets in the graphic below.</w:t>
      </w:r>
    </w:p>
    <w:p w:rsidR="00F238D4" w:rsidRDefault="00F238D4"/>
    <w:p w:rsidR="00F238D4" w:rsidRDefault="008A23A2">
      <w:pPr>
        <w:jc w:val="center"/>
      </w:pPr>
      <w:r>
        <w:rPr>
          <w:noProof/>
          <w:lang w:eastAsia="en-US"/>
        </w:rPr>
        <w:lastRenderedPageBreak/>
        <mc:AlternateContent>
          <mc:Choice Requires="wps">
            <w:drawing>
              <wp:anchor distT="0" distB="0" distL="114300" distR="114300" simplePos="0" relativeHeight="251657216" behindDoc="0" locked="0" layoutInCell="0" allowOverlap="1">
                <wp:simplePos x="0" y="0"/>
                <wp:positionH relativeFrom="column">
                  <wp:posOffset>-167640</wp:posOffset>
                </wp:positionH>
                <wp:positionV relativeFrom="paragraph">
                  <wp:posOffset>1112520</wp:posOffset>
                </wp:positionV>
                <wp:extent cx="91440" cy="2286000"/>
                <wp:effectExtent l="0" t="0" r="0" b="0"/>
                <wp:wrapNone/>
                <wp:docPr id="65"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2286000"/>
                        </a:xfrm>
                        <a:prstGeom prst="leftBrace">
                          <a:avLst>
                            <a:gd name="adj1" fmla="val 20833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26" type="#_x0000_t87" style="position:absolute;margin-left:-13.2pt;margin-top:87.6pt;width:7.2pt;height:18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" o:allowincell="f" strokecolor="red" strokeweight="1.25pt"/>
            </w:pict>
          </mc:Fallback>
        </mc:AlternateContent>
      </w:r>
      <w:r w:rsidR="00D902E7">
        <w:rPr>
          <w:noProof/>
          <w:lang w:eastAsia="en-US"/>
        </w:rPr>
        <w:drawing>
          <wp:inline distT="0" distB="0" distL="0" distR="0" wp14:anchorId="5DDE6BFB" wp14:editId="769CC598">
            <wp:extent cx="5760085" cy="3917421"/>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3917421"/>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17" w:name="_Toc471854140"/>
      <w:r>
        <w:fldChar w:fldCharType="end"/>
      </w:r>
      <w:r>
        <w:t xml:space="preserve"> Selecting Tables</w:t>
      </w:r>
      <w:bookmarkEnd w:id="17"/>
    </w:p>
    <w:p w:rsidR="00F238D4" w:rsidRDefault="00F238D4">
      <w:r>
        <w:t>Table information is viewed by double-clicking on the left side of the Main Form as indicated by the lower curly brackets in the graphic below.</w:t>
      </w:r>
    </w:p>
    <w:p w:rsidR="00F238D4" w:rsidRDefault="00F238D4"/>
    <w:p w:rsidR="00F238D4" w:rsidRDefault="008A23A2">
      <w:pPr>
        <w:jc w:val="center"/>
      </w:pPr>
      <w:r>
        <w:rPr>
          <w:noProof/>
          <w:lang w:eastAsia="en-US"/>
        </w:rPr>
        <w:lastRenderedPageBreak/>
        <mc:AlternateContent>
          <mc:Choice Requires="wps">
            <w:drawing>
              <wp:anchor distT="0" distB="0" distL="114300" distR="114300" simplePos="0" relativeHeight="251658240" behindDoc="0" locked="0" layoutInCell="0" allowOverlap="1">
                <wp:simplePos x="0" y="0"/>
                <wp:positionH relativeFrom="column">
                  <wp:posOffset>-167640</wp:posOffset>
                </wp:positionH>
                <wp:positionV relativeFrom="paragraph">
                  <wp:posOffset>1112520</wp:posOffset>
                </wp:positionV>
                <wp:extent cx="91440" cy="2286000"/>
                <wp:effectExtent l="0" t="0" r="0" b="0"/>
                <wp:wrapNone/>
                <wp:docPr id="64"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2286000"/>
                        </a:xfrm>
                        <a:prstGeom prst="leftBrace">
                          <a:avLst>
                            <a:gd name="adj1" fmla="val 20833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26" type="#_x0000_t87" style="position:absolute;margin-left:-13.2pt;margin-top:87.6pt;width:7.2pt;height:18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" o:allowincell="f" strokecolor="red" strokeweight="1.25pt"/>
            </w:pict>
          </mc:Fallback>
        </mc:AlternateContent>
      </w:r>
      <w:r w:rsidR="00D902E7">
        <w:rPr>
          <w:noProof/>
          <w:lang w:eastAsia="en-US"/>
        </w:rPr>
        <w:drawing>
          <wp:inline distT="0" distB="0" distL="0" distR="0" wp14:anchorId="66C911BB" wp14:editId="28C2B31E">
            <wp:extent cx="5760085" cy="3917421"/>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3917421"/>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18" w:name="_Toc471854141"/>
      <w:r>
        <w:fldChar w:fldCharType="end"/>
      </w:r>
      <w:r>
        <w:t xml:space="preserve"> Selecting Data Elements</w:t>
      </w:r>
      <w:bookmarkEnd w:id="18"/>
    </w:p>
    <w:p w:rsidR="00F238D4" w:rsidRDefault="00F238D4">
      <w:r>
        <w:t>Data Element information is viewed by double-clicking on the left side of the Main Form as indicated by the lower curly brackets in the graphic below.</w:t>
      </w:r>
    </w:p>
    <w:p w:rsidR="00F238D4" w:rsidRDefault="00F238D4"/>
    <w:p w:rsidR="00F238D4" w:rsidRDefault="008A23A2">
      <w:pPr>
        <w:jc w:val="center"/>
      </w:pPr>
      <w:r>
        <w:rPr>
          <w:noProof/>
          <w:lang w:eastAsia="en-US"/>
        </w:rPr>
        <w:lastRenderedPageBreak/>
        <mc:AlternateContent>
          <mc:Choice Requires="wps">
            <w:drawing>
              <wp:anchor distT="0" distB="0" distL="114300" distR="114300" simplePos="0" relativeHeight="251671552" behindDoc="0" locked="0" layoutInCell="0" allowOverlap="1">
                <wp:simplePos x="0" y="0"/>
                <wp:positionH relativeFrom="column">
                  <wp:posOffset>-167640</wp:posOffset>
                </wp:positionH>
                <wp:positionV relativeFrom="paragraph">
                  <wp:posOffset>1228090</wp:posOffset>
                </wp:positionV>
                <wp:extent cx="117475" cy="2157730"/>
                <wp:effectExtent l="0" t="0" r="0" b="0"/>
                <wp:wrapNone/>
                <wp:docPr id="6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475" cy="2157730"/>
                        </a:xfrm>
                        <a:prstGeom prst="leftBrace">
                          <a:avLst>
                            <a:gd name="adj1" fmla="val 15306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6" type="#_x0000_t87" style="position:absolute;margin-left:-13.2pt;margin-top:96.7pt;width:9.25pt;height:16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" o:allowincell="f" strokecolor="red" strokeweight="1.25pt"/>
            </w:pict>
          </mc:Fallback>
        </mc:AlternateContent>
      </w:r>
      <w:r w:rsidR="00D902E7">
        <w:rPr>
          <w:noProof/>
          <w:lang w:eastAsia="en-US"/>
        </w:rPr>
        <w:drawing>
          <wp:inline distT="0" distB="0" distL="0" distR="0" wp14:anchorId="283E4096" wp14:editId="69E24CDA">
            <wp:extent cx="5760085" cy="3917421"/>
            <wp:effectExtent l="0" t="0" r="0" b="698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85" cy="3917421"/>
                    </a:xfrm>
                    <a:prstGeom prst="rect">
                      <a:avLst/>
                    </a:prstGeom>
                  </pic:spPr>
                </pic:pic>
              </a:graphicData>
            </a:graphic>
          </wp:inline>
        </w:drawing>
      </w:r>
    </w:p>
    <w:p w:rsidR="00F238D4" w:rsidRDefault="00F238D4"/>
    <w:p w:rsidR="00F238D4" w:rsidRDefault="00F238D4"/>
    <w:p w:rsidR="00F238D4" w:rsidRDefault="00F238D4">
      <w:pPr>
        <w:pStyle w:val="berschrift2"/>
      </w:pPr>
      <w:r>
        <w:fldChar w:fldCharType="begin"/>
      </w:r>
      <w:r>
        <w:instrText xml:space="preserve"> AUTONUMLGL </w:instrText>
      </w:r>
      <w:bookmarkStart w:id="19" w:name="_Toc471854142"/>
      <w:r>
        <w:fldChar w:fldCharType="end"/>
      </w:r>
      <w:r>
        <w:t xml:space="preserve"> Selecting Data Structures</w:t>
      </w:r>
      <w:bookmarkEnd w:id="19"/>
    </w:p>
    <w:p w:rsidR="00F238D4" w:rsidRDefault="00F238D4">
      <w:r>
        <w:t xml:space="preserve">The Data </w:t>
      </w:r>
      <w:proofErr w:type="gramStart"/>
      <w:r>
        <w:t>structures is</w:t>
      </w:r>
      <w:proofErr w:type="gramEnd"/>
      <w:r>
        <w:t xml:space="preserve"> viewed by double-clicking on the left side of the Main Form as indicated by the lower curly brackets in the graphic below.</w:t>
      </w:r>
    </w:p>
    <w:p w:rsidR="00F238D4" w:rsidRDefault="00F238D4"/>
    <w:p w:rsidR="00F238D4" w:rsidRDefault="008A23A2">
      <w:pPr>
        <w:jc w:val="center"/>
      </w:pPr>
      <w:r>
        <w:rPr>
          <w:noProof/>
          <w:lang w:eastAsia="en-US"/>
        </w:rPr>
        <w:lastRenderedPageBreak/>
        <mc:AlternateContent>
          <mc:Choice Requires="wps">
            <w:drawing>
              <wp:anchor distT="0" distB="0" distL="114300" distR="114300" simplePos="0" relativeHeight="251672576" behindDoc="0" locked="0" layoutInCell="0" allowOverlap="1">
                <wp:simplePos x="0" y="0"/>
                <wp:positionH relativeFrom="column">
                  <wp:posOffset>-167640</wp:posOffset>
                </wp:positionH>
                <wp:positionV relativeFrom="paragraph">
                  <wp:posOffset>1228090</wp:posOffset>
                </wp:positionV>
                <wp:extent cx="117475" cy="2157730"/>
                <wp:effectExtent l="0" t="0" r="0" b="0"/>
                <wp:wrapNone/>
                <wp:docPr id="62"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475" cy="2157730"/>
                        </a:xfrm>
                        <a:prstGeom prst="leftBrace">
                          <a:avLst>
                            <a:gd name="adj1" fmla="val 15306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26" type="#_x0000_t87" style="position:absolute;margin-left:-13.2pt;margin-top:96.7pt;width:9.25pt;height:16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" o:allowincell="f" strokecolor="red" strokeweight="1.25pt"/>
            </w:pict>
          </mc:Fallback>
        </mc:AlternateContent>
      </w:r>
      <w:r w:rsidR="00D902E7">
        <w:rPr>
          <w:noProof/>
          <w:lang w:eastAsia="en-US"/>
        </w:rPr>
        <w:drawing>
          <wp:inline distT="0" distB="0" distL="0" distR="0" wp14:anchorId="63F8DB2A" wp14:editId="2A8D5A49">
            <wp:extent cx="5760085" cy="3917421"/>
            <wp:effectExtent l="0" t="0" r="0" b="698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085" cy="3917421"/>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20" w:name="_Toc471854143"/>
      <w:r>
        <w:fldChar w:fldCharType="end"/>
      </w:r>
      <w:r>
        <w:t xml:space="preserve"> Selecting Message Structures</w:t>
      </w:r>
      <w:bookmarkEnd w:id="20"/>
    </w:p>
    <w:p w:rsidR="00F238D4" w:rsidRDefault="00F238D4">
      <w:r>
        <w:t>The Message structures can be viewed by double-clicking on the left side of the Main Form as indicated by the lower curly brackets in the graphic below.</w:t>
      </w:r>
    </w:p>
    <w:p w:rsidR="00F238D4" w:rsidRDefault="00F238D4"/>
    <w:p w:rsidR="00F238D4" w:rsidRDefault="008A23A2">
      <w:pPr>
        <w:jc w:val="center"/>
      </w:pPr>
      <w:r>
        <w:rPr>
          <w:noProof/>
          <w:lang w:eastAsia="en-US"/>
        </w:rPr>
        <w:lastRenderedPageBreak/>
        <mc:AlternateContent>
          <mc:Choice Requires="wps">
            <w:drawing>
              <wp:anchor distT="0" distB="0" distL="114300" distR="114300" simplePos="0" relativeHeight="251673600" behindDoc="0" locked="0" layoutInCell="0" allowOverlap="1">
                <wp:simplePos x="0" y="0"/>
                <wp:positionH relativeFrom="column">
                  <wp:posOffset>-167640</wp:posOffset>
                </wp:positionH>
                <wp:positionV relativeFrom="paragraph">
                  <wp:posOffset>1228090</wp:posOffset>
                </wp:positionV>
                <wp:extent cx="117475" cy="2157730"/>
                <wp:effectExtent l="0" t="0" r="0" b="0"/>
                <wp:wrapNone/>
                <wp:docPr id="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475" cy="2157730"/>
                        </a:xfrm>
                        <a:prstGeom prst="leftBrace">
                          <a:avLst>
                            <a:gd name="adj1" fmla="val 15306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026" type="#_x0000_t87" style="position:absolute;margin-left:-13.2pt;margin-top:96.7pt;width:9.25pt;height:16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" o:allowincell="f" strokecolor="red" strokeweight="1.25pt"/>
            </w:pict>
          </mc:Fallback>
        </mc:AlternateContent>
      </w:r>
      <w:r w:rsidR="00D902E7">
        <w:rPr>
          <w:noProof/>
          <w:lang w:eastAsia="en-US"/>
        </w:rPr>
        <w:drawing>
          <wp:inline distT="0" distB="0" distL="0" distR="0" wp14:anchorId="4FF43C1D" wp14:editId="0136AE6C">
            <wp:extent cx="5760085" cy="3917421"/>
            <wp:effectExtent l="0" t="0" r="0" b="698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85" cy="3917421"/>
                    </a:xfrm>
                    <a:prstGeom prst="rect">
                      <a:avLst/>
                    </a:prstGeom>
                  </pic:spPr>
                </pic:pic>
              </a:graphicData>
            </a:graphic>
          </wp:inline>
        </w:drawing>
      </w:r>
    </w:p>
    <w:p w:rsidR="00F238D4" w:rsidRDefault="00F238D4"/>
    <w:p w:rsidR="00F238D4" w:rsidRDefault="00F238D4">
      <w:r>
        <w:t>Note: The message structures are identified by providing its ID in the header of the appropriate table. Unfortunately, they are not maintained separately which results in duplication – they are redefined whenever needed – and are not accompanied by a description. Therefore, the field in the database is empty.</w:t>
      </w:r>
    </w:p>
    <w:p w:rsidR="00F238D4" w:rsidRDefault="00F238D4">
      <w:pPr>
        <w:pStyle w:val="berschrift2"/>
      </w:pPr>
      <w:r>
        <w:fldChar w:fldCharType="begin"/>
      </w:r>
      <w:r>
        <w:instrText xml:space="preserve"> AUTONUMLGL </w:instrText>
      </w:r>
      <w:bookmarkStart w:id="21" w:name="_Toc471854144"/>
      <w:r>
        <w:fldChar w:fldCharType="end"/>
      </w:r>
      <w:r>
        <w:t xml:space="preserve"> Selecting Queries</w:t>
      </w:r>
      <w:bookmarkEnd w:id="21"/>
    </w:p>
    <w:p w:rsidR="00F238D4" w:rsidRDefault="00F238D4">
      <w:r>
        <w:t>The introduced Conformance Statements for Queries can be also viewed by double-clicking in the row:</w:t>
      </w:r>
    </w:p>
    <w:p w:rsidR="00F238D4" w:rsidRDefault="00F238D4"/>
    <w:p w:rsidR="00F238D4" w:rsidRDefault="008A23A2">
      <w:pPr>
        <w:jc w:val="center"/>
      </w:pPr>
      <w:r>
        <w:rPr>
          <w:noProof/>
          <w:lang w:eastAsia="en-US"/>
        </w:rPr>
        <w:lastRenderedPageBreak/>
        <mc:AlternateContent>
          <mc:Choice Requires="wps">
            <w:drawing>
              <wp:anchor distT="0" distB="0" distL="114300" distR="114300" simplePos="0" relativeHeight="251659264" behindDoc="0" locked="0" layoutInCell="0" allowOverlap="1">
                <wp:simplePos x="0" y="0"/>
                <wp:positionH relativeFrom="column">
                  <wp:posOffset>-167640</wp:posOffset>
                </wp:positionH>
                <wp:positionV relativeFrom="paragraph">
                  <wp:posOffset>1228090</wp:posOffset>
                </wp:positionV>
                <wp:extent cx="117475" cy="2157730"/>
                <wp:effectExtent l="0" t="0" r="0" b="0"/>
                <wp:wrapNone/>
                <wp:docPr id="60"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475" cy="2157730"/>
                        </a:xfrm>
                        <a:prstGeom prst="leftBrace">
                          <a:avLst>
                            <a:gd name="adj1" fmla="val 15306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26" type="#_x0000_t87" style="position:absolute;margin-left:-13.2pt;margin-top:96.7pt;width:9.25pt;height:16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" o:allowincell="f" strokecolor="red" strokeweight="1.25pt"/>
            </w:pict>
          </mc:Fallback>
        </mc:AlternateContent>
      </w:r>
      <w:r w:rsidR="00D902E7">
        <w:rPr>
          <w:noProof/>
          <w:lang w:eastAsia="en-US"/>
        </w:rPr>
        <w:drawing>
          <wp:inline distT="0" distB="0" distL="0" distR="0" wp14:anchorId="61EB8C95" wp14:editId="31E5BE68">
            <wp:extent cx="5760085" cy="3917421"/>
            <wp:effectExtent l="0" t="0" r="0" b="69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085" cy="3917421"/>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22" w:name="_Toc471854145"/>
      <w:r>
        <w:fldChar w:fldCharType="end"/>
      </w:r>
      <w:r>
        <w:t xml:space="preserve"> Selecting the Original Chapter Documentation</w:t>
      </w:r>
      <w:bookmarkEnd w:id="22"/>
    </w:p>
    <w:p w:rsidR="00F238D4" w:rsidRDefault="00F238D4">
      <w:r>
        <w:t>With this release of the database a new mechanism has been introduced. It allows for viewing the original documentation order by chapters by double-clicking in the row:</w:t>
      </w:r>
    </w:p>
    <w:p w:rsidR="00F238D4" w:rsidRDefault="00F238D4"/>
    <w:p w:rsidR="00F238D4" w:rsidRDefault="008A23A2">
      <w:pPr>
        <w:jc w:val="center"/>
      </w:pPr>
      <w:r>
        <w:rPr>
          <w:noProof/>
          <w:lang w:eastAsia="en-US"/>
        </w:rPr>
        <w:lastRenderedPageBreak/>
        <mc:AlternateContent>
          <mc:Choice Requires="wps">
            <w:drawing>
              <wp:anchor distT="0" distB="0" distL="114300" distR="114300" simplePos="0" relativeHeight="251670528" behindDoc="0" locked="0" layoutInCell="0" allowOverlap="1">
                <wp:simplePos x="0" y="0"/>
                <wp:positionH relativeFrom="column">
                  <wp:posOffset>-167640</wp:posOffset>
                </wp:positionH>
                <wp:positionV relativeFrom="paragraph">
                  <wp:posOffset>1228090</wp:posOffset>
                </wp:positionV>
                <wp:extent cx="91440" cy="2011680"/>
                <wp:effectExtent l="0" t="0" r="0" b="0"/>
                <wp:wrapNone/>
                <wp:docPr id="59"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2011680"/>
                        </a:xfrm>
                        <a:prstGeom prst="leftBrace">
                          <a:avLst>
                            <a:gd name="adj1" fmla="val 18333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26" type="#_x0000_t87" style="position:absolute;margin-left:-13.2pt;margin-top:96.7pt;width:7.2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" o:allowincell="f" strokecolor="red" strokeweight="1.25pt"/>
            </w:pict>
          </mc:Fallback>
        </mc:AlternateContent>
      </w:r>
      <w:r w:rsidR="00D902E7">
        <w:rPr>
          <w:noProof/>
          <w:lang w:eastAsia="en-US"/>
        </w:rPr>
        <w:drawing>
          <wp:inline distT="0" distB="0" distL="0" distR="0" wp14:anchorId="25002C6F" wp14:editId="019409A5">
            <wp:extent cx="5760085" cy="3917421"/>
            <wp:effectExtent l="0" t="0" r="0" b="69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3917421"/>
                    </a:xfrm>
                    <a:prstGeom prst="rect">
                      <a:avLst/>
                    </a:prstGeom>
                  </pic:spPr>
                </pic:pic>
              </a:graphicData>
            </a:graphic>
          </wp:inline>
        </w:drawing>
      </w:r>
    </w:p>
    <w:p w:rsidR="00F238D4" w:rsidRDefault="00F238D4"/>
    <w:p w:rsidR="00F238D4" w:rsidRDefault="00F238D4"/>
    <w:p w:rsidR="00F238D4" w:rsidRDefault="00F238D4">
      <w:r>
        <w:t>To search for and view information on Data Elements, Data Type Structures, and Message Structures, click on the appropriate push button located in the rectangle with the blue background on the right-hand side of the screen.</w:t>
      </w:r>
    </w:p>
    <w:p w:rsidR="00F238D4" w:rsidRDefault="00F238D4"/>
    <w:p w:rsidR="00F238D4" w:rsidRDefault="00F238D4">
      <w:r>
        <w:t>All of these actions will display a secondary form that allows you to search for, view, edit and add information.  Most of the secondary forms contain navigation buttons in the upper right-hand corner.  Use the forward and back arrow buttons to move forward and backward through the records.  The Binocular button allows you to search for information.  The button on the far right side closes the secondary form and re-displays the Main Form.</w:t>
      </w:r>
    </w:p>
    <w:p w:rsidR="00F238D4" w:rsidRDefault="00F238D4"/>
    <w:p w:rsidR="00F238D4" w:rsidRDefault="00F238D4">
      <w:r>
        <w:t>All database functions and reports are explained on the following pages.</w:t>
      </w:r>
    </w:p>
    <w:p w:rsidR="00F238D4" w:rsidRDefault="00F238D4"/>
    <w:p w:rsidR="00F238D4" w:rsidRDefault="00F238D4">
      <w:pPr>
        <w:pStyle w:val="berschrift1"/>
      </w:pPr>
      <w:r>
        <w:lastRenderedPageBreak/>
        <w:fldChar w:fldCharType="begin"/>
      </w:r>
      <w:r>
        <w:instrText xml:space="preserve"> AUTONUMLGL </w:instrText>
      </w:r>
      <w:bookmarkStart w:id="23" w:name="_Toc471854146"/>
      <w:r>
        <w:fldChar w:fldCharType="end"/>
      </w:r>
      <w:r>
        <w:t xml:space="preserve"> Trigger Event Data and Message Structures</w:t>
      </w:r>
      <w:bookmarkEnd w:id="23"/>
    </w:p>
    <w:p w:rsidR="00F238D4" w:rsidRDefault="00F238D4">
      <w:r>
        <w:t>To search, view, edit or add trigger event data, display the Main Form.  Place your cursor next to the trigger event (on the left side of the form) whose information you wish to view or edit, and then double-click.  This displays the Event-Messages Form shown below.</w:t>
      </w:r>
    </w:p>
    <w:p w:rsidR="00F238D4" w:rsidRDefault="00F238D4"/>
    <w:p w:rsidR="00F238D4" w:rsidRDefault="00F238D4">
      <w:r>
        <w:t>Use the Events-Messages form to view and edit the messages that are exchanged by the sending and receiving applications for the selected trigger event, and to view/edit the message structures themselves (segments and their optionality/repetition).</w:t>
      </w:r>
    </w:p>
    <w:p w:rsidR="00F238D4" w:rsidRDefault="00F238D4"/>
    <w:p w:rsidR="00F238D4" w:rsidRDefault="00F238D4">
      <w:r>
        <w:t>The middle curly bracket on the graphic below specifies the area where control information is entered for this message.  The information about a message itself can be found in the area indicated by the lower curly bracket.</w:t>
      </w:r>
    </w:p>
    <w:p w:rsidR="00F238D4" w:rsidRDefault="00F238D4"/>
    <w:p w:rsidR="00F238D4" w:rsidRDefault="008A23A2">
      <w:r>
        <w:rPr>
          <w:noProof/>
          <w:lang w:eastAsia="en-US"/>
        </w:rPr>
        <mc:AlternateContent>
          <mc:Choice Requires="wps">
            <w:drawing>
              <wp:anchor distT="0" distB="0" distL="114300" distR="114300" simplePos="0" relativeHeight="251664384" behindDoc="0" locked="0" layoutInCell="1" allowOverlap="1">
                <wp:simplePos x="0" y="0"/>
                <wp:positionH relativeFrom="column">
                  <wp:posOffset>1321435</wp:posOffset>
                </wp:positionH>
                <wp:positionV relativeFrom="paragraph">
                  <wp:posOffset>1280160</wp:posOffset>
                </wp:positionV>
                <wp:extent cx="228600" cy="114300"/>
                <wp:effectExtent l="0" t="0" r="0" b="0"/>
                <wp:wrapNone/>
                <wp:docPr id="5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1430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05pt,100.8pt" to="122.05pt,1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" strokecolor="red" strokeweight="1.5pt"/>
            </w:pict>
          </mc:Fallback>
        </mc:AlternateContent>
      </w:r>
      <w:r>
        <w:rPr>
          <w:noProof/>
          <w:lang w:eastAsia="en-US"/>
        </w:rPr>
        <mc:AlternateContent>
          <mc:Choice Requires="wps">
            <w:drawing>
              <wp:anchor distT="0" distB="0" distL="114300" distR="114300" simplePos="0" relativeHeight="251663360" behindDoc="0" locked="0" layoutInCell="1" allowOverlap="1">
                <wp:simplePos x="0" y="0"/>
                <wp:positionH relativeFrom="column">
                  <wp:posOffset>1207135</wp:posOffset>
                </wp:positionH>
                <wp:positionV relativeFrom="paragraph">
                  <wp:posOffset>1280160</wp:posOffset>
                </wp:positionV>
                <wp:extent cx="2057400" cy="0"/>
                <wp:effectExtent l="0" t="0" r="0" b="0"/>
                <wp:wrapNone/>
                <wp:docPr id="5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190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05pt,100.8pt" to="257.05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" strokecolor="red" strokeweight="1.5pt">
                <v:stroke startarrow="block" endarrow="block"/>
              </v:line>
            </w:pict>
          </mc:Fallback>
        </mc:AlternateContent>
      </w:r>
      <w:r>
        <w:rPr>
          <w:noProof/>
          <w:lang w:eastAsia="en-US"/>
        </w:rPr>
        <mc:AlternateContent>
          <mc:Choice Requires="wps">
            <w:drawing>
              <wp:anchor distT="0" distB="0" distL="114300" distR="114300" simplePos="0" relativeHeight="251649024" behindDoc="0" locked="0" layoutInCell="1" allowOverlap="1">
                <wp:simplePos x="0" y="0"/>
                <wp:positionH relativeFrom="column">
                  <wp:posOffset>5779135</wp:posOffset>
                </wp:positionH>
                <wp:positionV relativeFrom="paragraph">
                  <wp:posOffset>1623060</wp:posOffset>
                </wp:positionV>
                <wp:extent cx="274320" cy="2346960"/>
                <wp:effectExtent l="0" t="0" r="0" b="0"/>
                <wp:wrapNone/>
                <wp:docPr id="5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346960"/>
                        </a:xfrm>
                        <a:prstGeom prst="rightBrace">
                          <a:avLst>
                            <a:gd name="adj1" fmla="val 71296"/>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 o:spid="_x0000_s1026" type="#_x0000_t88" style="position:absolute;margin-left:455.05pt;margin-top:127.8pt;width:21.6pt;height:18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" strokecolor="red" strokeweight="1.25pt"/>
            </w:pict>
          </mc:Fallback>
        </mc:AlternateContent>
      </w:r>
      <w:r>
        <w:rPr>
          <w:noProof/>
          <w:lang w:eastAsia="en-US"/>
        </w:rPr>
        <mc:AlternateContent>
          <mc:Choice Requires="wps">
            <w:drawing>
              <wp:anchor distT="0" distB="0" distL="114300" distR="114300" simplePos="0" relativeHeight="251648000" behindDoc="0" locked="0" layoutInCell="1" allowOverlap="1">
                <wp:simplePos x="0" y="0"/>
                <wp:positionH relativeFrom="column">
                  <wp:posOffset>5779135</wp:posOffset>
                </wp:positionH>
                <wp:positionV relativeFrom="paragraph">
                  <wp:posOffset>708660</wp:posOffset>
                </wp:positionV>
                <wp:extent cx="182880" cy="822960"/>
                <wp:effectExtent l="0" t="0" r="0" b="0"/>
                <wp:wrapNone/>
                <wp:docPr id="55"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822960"/>
                        </a:xfrm>
                        <a:prstGeom prst="rightBrace">
                          <a:avLst>
                            <a:gd name="adj1" fmla="val 37500"/>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26" type="#_x0000_t88" style="position:absolute;margin-left:455.05pt;margin-top:55.8pt;width:14.4pt;height:64.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" strokecolor="red" strokeweight="1.25pt"/>
            </w:pict>
          </mc:Fallback>
        </mc:AlternateContent>
      </w:r>
      <w:r>
        <w:rPr>
          <w:noProof/>
          <w:lang w:eastAsia="en-US"/>
        </w:rPr>
        <mc:AlternateContent>
          <mc:Choice Requires="wps">
            <w:drawing>
              <wp:anchor distT="0" distB="0" distL="114300" distR="114300" simplePos="0" relativeHeight="251645952" behindDoc="0" locked="0" layoutInCell="1" allowOverlap="1">
                <wp:simplePos x="0" y="0"/>
                <wp:positionH relativeFrom="column">
                  <wp:posOffset>5779135</wp:posOffset>
                </wp:positionH>
                <wp:positionV relativeFrom="paragraph">
                  <wp:posOffset>365760</wp:posOffset>
                </wp:positionV>
                <wp:extent cx="228600" cy="342900"/>
                <wp:effectExtent l="0" t="0" r="0" b="0"/>
                <wp:wrapNone/>
                <wp:docPr id="5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342900"/>
                        </a:xfrm>
                        <a:prstGeom prst="rightBrace">
                          <a:avLst>
                            <a:gd name="adj1" fmla="val 12500"/>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 o:spid="_x0000_s1026" type="#_x0000_t88" style="position:absolute;margin-left:455.05pt;margin-top:28.8pt;width:18pt;height:2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" strokecolor="red" strokeweight="1.25pt"/>
            </w:pict>
          </mc:Fallback>
        </mc:AlternateContent>
      </w:r>
      <w:r>
        <w:rPr>
          <w:noProof/>
          <w:lang w:eastAsia="en-US"/>
        </w:rPr>
        <mc:AlternateContent>
          <mc:Choice Requires="wps">
            <w:drawing>
              <wp:anchor distT="0" distB="0" distL="114300" distR="114300" simplePos="0" relativeHeight="251644928" behindDoc="0" locked="0" layoutInCell="0" allowOverlap="1">
                <wp:simplePos x="0" y="0"/>
                <wp:positionH relativeFrom="column">
                  <wp:posOffset>-441960</wp:posOffset>
                </wp:positionH>
                <wp:positionV relativeFrom="paragraph">
                  <wp:posOffset>1868170</wp:posOffset>
                </wp:positionV>
                <wp:extent cx="457200" cy="182880"/>
                <wp:effectExtent l="0" t="0" r="0" b="0"/>
                <wp:wrapNone/>
                <wp:docPr id="5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82880"/>
                        </a:xfrm>
                        <a:prstGeom prst="rightArrow">
                          <a:avLst>
                            <a:gd name="adj1" fmla="val 50000"/>
                            <a:gd name="adj2" fmla="val 62500"/>
                          </a:avLst>
                        </a:prstGeom>
                        <a:solidFill>
                          <a:srgbClr val="FFFFFF"/>
                        </a:solidFill>
                        <a:ln w="1587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 o:spid="_x0000_s1026" type="#_x0000_t13" style="position:absolute;margin-left:-34.8pt;margin-top:147.1pt;width:36pt;height:14.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" o:allowincell="f" strokecolor="red" strokeweight="1.25pt"/>
            </w:pict>
          </mc:Fallback>
        </mc:AlternateContent>
      </w:r>
      <w:r w:rsidR="005B19D9">
        <w:rPr>
          <w:noProof/>
          <w:lang w:eastAsia="en-US"/>
        </w:rPr>
        <w:drawing>
          <wp:inline distT="0" distB="0" distL="0" distR="0" wp14:anchorId="35FFC995" wp14:editId="5B96B09E">
            <wp:extent cx="5760085" cy="4032549"/>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085" cy="4032549"/>
                    </a:xfrm>
                    <a:prstGeom prst="rect">
                      <a:avLst/>
                    </a:prstGeom>
                  </pic:spPr>
                </pic:pic>
              </a:graphicData>
            </a:graphic>
          </wp:inline>
        </w:drawing>
      </w:r>
    </w:p>
    <w:p w:rsidR="00F238D4" w:rsidRDefault="00F238D4"/>
    <w:p w:rsidR="00F238D4" w:rsidRDefault="00F238D4">
      <w:r>
        <w:t>The arrow on the left side of the screen shot points to two folders, one containing the message (structures) that are assigned to the event directly and the other containing the message structures referred to by the message structure identifier. For more information on this detail please see the database documentation.</w:t>
      </w:r>
    </w:p>
    <w:p w:rsidR="00F238D4" w:rsidRDefault="00F238D4"/>
    <w:p w:rsidR="00F238D4" w:rsidRDefault="00F238D4">
      <w:r>
        <w:t>The next screen shot represents the same message structure (the “ACK” message), but here it is referenced by the message structure identifier.</w:t>
      </w:r>
    </w:p>
    <w:p w:rsidR="00F238D4" w:rsidRDefault="00F238D4"/>
    <w:p w:rsidR="00F238D4" w:rsidRDefault="00F238D4"/>
    <w:p w:rsidR="00F238D4" w:rsidRDefault="008A23A2">
      <w:r>
        <w:rPr>
          <w:noProof/>
          <w:lang w:eastAsia="en-US"/>
        </w:rPr>
        <w:lastRenderedPageBreak/>
        <mc:AlternateContent>
          <mc:Choice Requires="wps">
            <w:drawing>
              <wp:anchor distT="0" distB="0" distL="114300" distR="114300" simplePos="0" relativeHeight="251666432" behindDoc="0" locked="0" layoutInCell="1" allowOverlap="1">
                <wp:simplePos x="0" y="0"/>
                <wp:positionH relativeFrom="column">
                  <wp:posOffset>2235835</wp:posOffset>
                </wp:positionH>
                <wp:positionV relativeFrom="paragraph">
                  <wp:posOffset>1272540</wp:posOffset>
                </wp:positionV>
                <wp:extent cx="0" cy="91440"/>
                <wp:effectExtent l="0" t="0" r="0" b="0"/>
                <wp:wrapNone/>
                <wp:docPr id="5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05pt,100.2pt" to="176.05pt,1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" strokecolor="red" strokeweight="1.5pt"/>
            </w:pict>
          </mc:Fallback>
        </mc:AlternateContent>
      </w:r>
      <w:r>
        <w:rPr>
          <w:noProof/>
          <w:lang w:eastAsia="en-US"/>
        </w:rPr>
        <mc:AlternateContent>
          <mc:Choice Requires="wps">
            <w:drawing>
              <wp:anchor distT="0" distB="0" distL="114300" distR="114300" simplePos="0" relativeHeight="251665408" behindDoc="0" locked="0" layoutInCell="1" allowOverlap="1">
                <wp:simplePos x="0" y="0"/>
                <wp:positionH relativeFrom="column">
                  <wp:posOffset>2007235</wp:posOffset>
                </wp:positionH>
                <wp:positionV relativeFrom="paragraph">
                  <wp:posOffset>1272540</wp:posOffset>
                </wp:positionV>
                <wp:extent cx="1943100" cy="0"/>
                <wp:effectExtent l="0" t="0" r="0" b="0"/>
                <wp:wrapNone/>
                <wp:docPr id="51"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190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100.2pt" to="311.05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" strokecolor="red" strokeweight="1.5pt">
                <v:stroke startarrow="block" endarrow="block"/>
              </v:line>
            </w:pict>
          </mc:Fallback>
        </mc:AlternateContent>
      </w:r>
      <w:r>
        <w:rPr>
          <w:noProof/>
          <w:lang w:eastAsia="en-US"/>
        </w:rPr>
        <mc:AlternateContent>
          <mc:Choice Requires="wps">
            <w:drawing>
              <wp:anchor distT="0" distB="0" distL="114300" distR="114300" simplePos="0" relativeHeight="251646976" behindDoc="0" locked="0" layoutInCell="0" allowOverlap="1">
                <wp:simplePos x="0" y="0"/>
                <wp:positionH relativeFrom="column">
                  <wp:posOffset>2026920</wp:posOffset>
                </wp:positionH>
                <wp:positionV relativeFrom="paragraph">
                  <wp:posOffset>3398520</wp:posOffset>
                </wp:positionV>
                <wp:extent cx="640080" cy="91440"/>
                <wp:effectExtent l="0" t="0" r="0" b="0"/>
                <wp:wrapNone/>
                <wp:docPr id="5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91440"/>
                        </a:xfrm>
                        <a:prstGeom prst="leftArrow">
                          <a:avLst>
                            <a:gd name="adj1" fmla="val 50000"/>
                            <a:gd name="adj2" fmla="val 175000"/>
                          </a:avLst>
                        </a:prstGeom>
                        <a:solidFill>
                          <a:srgbClr val="FF0000"/>
                        </a:solidFill>
                        <a:ln w="1587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26" type="#_x0000_t66" style="position:absolute;margin-left:159.6pt;margin-top:267.6pt;width:50.4pt;height:7.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" o:allowincell="f" fillcolor="red" strokecolor="red" strokeweight="1.25pt"/>
            </w:pict>
          </mc:Fallback>
        </mc:AlternateContent>
      </w:r>
      <w:r w:rsidR="005B19D9">
        <w:rPr>
          <w:noProof/>
          <w:lang w:eastAsia="en-US"/>
        </w:rPr>
        <w:drawing>
          <wp:inline distT="0" distB="0" distL="0" distR="0" wp14:anchorId="678E7D0C" wp14:editId="67A1F8FC">
            <wp:extent cx="5760085" cy="4032549"/>
            <wp:effectExtent l="0" t="0" r="0" b="63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4032549"/>
                    </a:xfrm>
                    <a:prstGeom prst="rect">
                      <a:avLst/>
                    </a:prstGeom>
                  </pic:spPr>
                </pic:pic>
              </a:graphicData>
            </a:graphic>
          </wp:inline>
        </w:drawing>
      </w:r>
    </w:p>
    <w:p w:rsidR="00F238D4" w:rsidRDefault="00F238D4"/>
    <w:p w:rsidR="00F238D4" w:rsidRDefault="00F238D4"/>
    <w:p w:rsidR="00F238D4" w:rsidRDefault="00F238D4">
      <w:r>
        <w:t xml:space="preserve">This example explains the two different means of specifying a message structure. In some cases only one segment is optional and/or repeating. This is indicating by use of the corresponding checkbox in one of the right columns, as indicated by a left arrow within the previous screen shot. You can also identify optionality and repetition by adding the opening and closing bracket explicitly. This means must be used to enclose more than just one segment. An example for it is the message for the sending application. </w:t>
      </w:r>
    </w:p>
    <w:p w:rsidR="00F238D4" w:rsidRDefault="00F238D4"/>
    <w:p w:rsidR="00F238D4" w:rsidRDefault="00F238D4">
      <w:r>
        <w:t xml:space="preserve">However, the screen shot above is too short to get an impression how to use the </w:t>
      </w:r>
      <w:proofErr w:type="gramStart"/>
      <w:r>
        <w:t>fields</w:t>
      </w:r>
      <w:proofErr w:type="gramEnd"/>
      <w:r>
        <w:t xml:space="preserve"> optionality and repetition. A short example will clarify this. The following message structure descriptions are equivalent. I will take the ADT message A03 because it is a very short message:</w:t>
      </w:r>
    </w:p>
    <w:p w:rsidR="00F238D4" w:rsidRDefault="00F238D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1134"/>
        <w:gridCol w:w="992"/>
        <w:gridCol w:w="992"/>
        <w:gridCol w:w="1418"/>
        <w:gridCol w:w="851"/>
        <w:gridCol w:w="1134"/>
        <w:gridCol w:w="992"/>
        <w:gridCol w:w="992"/>
      </w:tblGrid>
      <w:tr w:rsidR="00F238D4">
        <w:trPr>
          <w:tblHeader/>
        </w:trPr>
        <w:tc>
          <w:tcPr>
            <w:tcW w:w="779" w:type="dxa"/>
            <w:shd w:val="clear" w:color="auto" w:fill="D9D9D9"/>
          </w:tcPr>
          <w:p w:rsidR="00F238D4" w:rsidRDefault="00F238D4">
            <w:r>
              <w:t>No</w:t>
            </w:r>
          </w:p>
        </w:tc>
        <w:tc>
          <w:tcPr>
            <w:tcW w:w="1134" w:type="dxa"/>
            <w:shd w:val="clear" w:color="auto" w:fill="D9D9D9"/>
          </w:tcPr>
          <w:p w:rsidR="00F238D4" w:rsidRDefault="00F238D4">
            <w:r>
              <w:t>Segment</w:t>
            </w:r>
          </w:p>
        </w:tc>
        <w:tc>
          <w:tcPr>
            <w:tcW w:w="992" w:type="dxa"/>
            <w:shd w:val="clear" w:color="auto" w:fill="D9D9D9"/>
          </w:tcPr>
          <w:p w:rsidR="00F238D4" w:rsidRDefault="00F238D4">
            <w:r>
              <w:t>optional</w:t>
            </w:r>
          </w:p>
        </w:tc>
        <w:tc>
          <w:tcPr>
            <w:tcW w:w="992" w:type="dxa"/>
            <w:shd w:val="clear" w:color="auto" w:fill="D9D9D9"/>
          </w:tcPr>
          <w:p w:rsidR="00F238D4" w:rsidRDefault="00F238D4">
            <w:r>
              <w:t>repetition</w:t>
            </w:r>
          </w:p>
        </w:tc>
        <w:tc>
          <w:tcPr>
            <w:tcW w:w="1418" w:type="dxa"/>
            <w:shd w:val="clear" w:color="auto" w:fill="D9D9D9"/>
          </w:tcPr>
          <w:p w:rsidR="00F238D4" w:rsidRDefault="00F238D4"/>
        </w:tc>
        <w:tc>
          <w:tcPr>
            <w:tcW w:w="851" w:type="dxa"/>
            <w:shd w:val="clear" w:color="auto" w:fill="D9D9D9"/>
          </w:tcPr>
          <w:p w:rsidR="00F238D4" w:rsidRDefault="00F238D4">
            <w:r>
              <w:t>No</w:t>
            </w:r>
          </w:p>
        </w:tc>
        <w:tc>
          <w:tcPr>
            <w:tcW w:w="1134" w:type="dxa"/>
            <w:shd w:val="clear" w:color="auto" w:fill="D9D9D9"/>
          </w:tcPr>
          <w:p w:rsidR="00F238D4" w:rsidRDefault="00F238D4">
            <w:r>
              <w:t>Segment</w:t>
            </w:r>
          </w:p>
        </w:tc>
        <w:tc>
          <w:tcPr>
            <w:tcW w:w="992" w:type="dxa"/>
            <w:shd w:val="clear" w:color="auto" w:fill="D9D9D9"/>
          </w:tcPr>
          <w:p w:rsidR="00F238D4" w:rsidRDefault="00F238D4">
            <w:r>
              <w:t>Optional</w:t>
            </w:r>
          </w:p>
        </w:tc>
        <w:tc>
          <w:tcPr>
            <w:tcW w:w="992" w:type="dxa"/>
            <w:shd w:val="clear" w:color="auto" w:fill="D9D9D9"/>
          </w:tcPr>
          <w:p w:rsidR="00F238D4" w:rsidRDefault="00F238D4">
            <w:r>
              <w:t>repetition</w:t>
            </w:r>
          </w:p>
        </w:tc>
      </w:tr>
      <w:tr w:rsidR="00F238D4">
        <w:tc>
          <w:tcPr>
            <w:tcW w:w="779" w:type="dxa"/>
          </w:tcPr>
          <w:p w:rsidR="00F238D4" w:rsidRDefault="00F238D4">
            <w:r>
              <w:t>1</w:t>
            </w:r>
          </w:p>
        </w:tc>
        <w:tc>
          <w:tcPr>
            <w:tcW w:w="1134" w:type="dxa"/>
          </w:tcPr>
          <w:p w:rsidR="00F238D4" w:rsidRDefault="00F238D4">
            <w:r>
              <w:t>MSH</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1</w:t>
            </w:r>
          </w:p>
        </w:tc>
        <w:tc>
          <w:tcPr>
            <w:tcW w:w="1134" w:type="dxa"/>
          </w:tcPr>
          <w:p w:rsidR="00F238D4" w:rsidRDefault="00F238D4">
            <w:r>
              <w:t>MSH</w:t>
            </w:r>
          </w:p>
        </w:tc>
        <w:tc>
          <w:tcPr>
            <w:tcW w:w="992" w:type="dxa"/>
          </w:tcPr>
          <w:p w:rsidR="00F238D4" w:rsidRDefault="00F238D4"/>
        </w:tc>
        <w:tc>
          <w:tcPr>
            <w:tcW w:w="992" w:type="dxa"/>
          </w:tcPr>
          <w:p w:rsidR="00F238D4" w:rsidRDefault="00F238D4"/>
        </w:tc>
      </w:tr>
      <w:tr w:rsidR="00F238D4">
        <w:tc>
          <w:tcPr>
            <w:tcW w:w="779" w:type="dxa"/>
          </w:tcPr>
          <w:p w:rsidR="00F238D4" w:rsidRDefault="00F238D4">
            <w:r>
              <w:t>2</w:t>
            </w:r>
          </w:p>
        </w:tc>
        <w:tc>
          <w:tcPr>
            <w:tcW w:w="1134" w:type="dxa"/>
          </w:tcPr>
          <w:p w:rsidR="00F238D4" w:rsidRDefault="00F238D4">
            <w:r>
              <w:t>EVN</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pPr>
              <w:rPr>
                <w:lang w:val="it-IT"/>
              </w:rPr>
            </w:pPr>
            <w:r>
              <w:rPr>
                <w:lang w:val="it-IT"/>
              </w:rPr>
              <w:t>2</w:t>
            </w:r>
          </w:p>
        </w:tc>
        <w:tc>
          <w:tcPr>
            <w:tcW w:w="1134" w:type="dxa"/>
          </w:tcPr>
          <w:p w:rsidR="00F238D4" w:rsidRDefault="00F238D4">
            <w:pPr>
              <w:rPr>
                <w:lang w:val="it-IT"/>
              </w:rPr>
            </w:pPr>
            <w:r>
              <w:rPr>
                <w:lang w:val="it-IT"/>
              </w:rPr>
              <w:t>EVN</w:t>
            </w:r>
          </w:p>
        </w:tc>
        <w:tc>
          <w:tcPr>
            <w:tcW w:w="992" w:type="dxa"/>
          </w:tcPr>
          <w:p w:rsidR="00F238D4" w:rsidRDefault="00F238D4">
            <w:pPr>
              <w:rPr>
                <w:lang w:val="it-IT"/>
              </w:rPr>
            </w:pPr>
          </w:p>
        </w:tc>
        <w:tc>
          <w:tcPr>
            <w:tcW w:w="992" w:type="dxa"/>
          </w:tcPr>
          <w:p w:rsidR="00F238D4" w:rsidRDefault="00F238D4">
            <w:pPr>
              <w:rPr>
                <w:lang w:val="it-IT"/>
              </w:rPr>
            </w:pPr>
          </w:p>
        </w:tc>
      </w:tr>
      <w:tr w:rsidR="00F238D4">
        <w:tc>
          <w:tcPr>
            <w:tcW w:w="779" w:type="dxa"/>
          </w:tcPr>
          <w:p w:rsidR="00F238D4" w:rsidRDefault="00F238D4">
            <w:pPr>
              <w:rPr>
                <w:lang w:val="it-IT"/>
              </w:rPr>
            </w:pPr>
            <w:r>
              <w:rPr>
                <w:lang w:val="it-IT"/>
              </w:rPr>
              <w:t>3</w:t>
            </w:r>
          </w:p>
        </w:tc>
        <w:tc>
          <w:tcPr>
            <w:tcW w:w="1134" w:type="dxa"/>
          </w:tcPr>
          <w:p w:rsidR="00F238D4" w:rsidRDefault="00F238D4">
            <w:pPr>
              <w:rPr>
                <w:lang w:val="it-IT"/>
              </w:rPr>
            </w:pPr>
            <w:r>
              <w:rPr>
                <w:lang w:val="it-IT"/>
              </w:rPr>
              <w:t>PID</w:t>
            </w:r>
          </w:p>
        </w:tc>
        <w:tc>
          <w:tcPr>
            <w:tcW w:w="992" w:type="dxa"/>
          </w:tcPr>
          <w:p w:rsidR="00F238D4" w:rsidRDefault="00F238D4">
            <w:pPr>
              <w:rPr>
                <w:lang w:val="it-IT"/>
              </w:rPr>
            </w:pPr>
          </w:p>
        </w:tc>
        <w:tc>
          <w:tcPr>
            <w:tcW w:w="992" w:type="dxa"/>
          </w:tcPr>
          <w:p w:rsidR="00F238D4" w:rsidRDefault="00F238D4">
            <w:pPr>
              <w:rPr>
                <w:lang w:val="it-IT"/>
              </w:rPr>
            </w:pPr>
          </w:p>
        </w:tc>
        <w:tc>
          <w:tcPr>
            <w:tcW w:w="1418" w:type="dxa"/>
          </w:tcPr>
          <w:p w:rsidR="00F238D4" w:rsidRDefault="00F238D4">
            <w:pPr>
              <w:rPr>
                <w:lang w:val="it-IT"/>
              </w:rPr>
            </w:pPr>
          </w:p>
        </w:tc>
        <w:tc>
          <w:tcPr>
            <w:tcW w:w="851" w:type="dxa"/>
          </w:tcPr>
          <w:p w:rsidR="00F238D4" w:rsidRDefault="00F238D4">
            <w:pPr>
              <w:rPr>
                <w:lang w:val="it-IT"/>
              </w:rPr>
            </w:pPr>
            <w:r>
              <w:rPr>
                <w:lang w:val="it-IT"/>
              </w:rPr>
              <w:t>3</w:t>
            </w:r>
          </w:p>
        </w:tc>
        <w:tc>
          <w:tcPr>
            <w:tcW w:w="1134" w:type="dxa"/>
          </w:tcPr>
          <w:p w:rsidR="00F238D4" w:rsidRDefault="00F238D4">
            <w:pPr>
              <w:rPr>
                <w:lang w:val="it-IT"/>
              </w:rPr>
            </w:pPr>
            <w:r>
              <w:rPr>
                <w:lang w:val="it-IT"/>
              </w:rPr>
              <w:t>PID</w:t>
            </w:r>
          </w:p>
        </w:tc>
        <w:tc>
          <w:tcPr>
            <w:tcW w:w="992" w:type="dxa"/>
          </w:tcPr>
          <w:p w:rsidR="00F238D4" w:rsidRDefault="00F238D4">
            <w:pPr>
              <w:rPr>
                <w:lang w:val="it-IT"/>
              </w:rPr>
            </w:pPr>
          </w:p>
        </w:tc>
        <w:tc>
          <w:tcPr>
            <w:tcW w:w="992" w:type="dxa"/>
          </w:tcPr>
          <w:p w:rsidR="00F238D4" w:rsidRDefault="00F238D4">
            <w:pPr>
              <w:rPr>
                <w:lang w:val="it-IT"/>
              </w:rPr>
            </w:pPr>
          </w:p>
        </w:tc>
      </w:tr>
      <w:tr w:rsidR="00F238D4">
        <w:tc>
          <w:tcPr>
            <w:tcW w:w="779" w:type="dxa"/>
          </w:tcPr>
          <w:p w:rsidR="00F238D4" w:rsidRDefault="00F238D4">
            <w:r>
              <w:t>4</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5</w:t>
            </w:r>
          </w:p>
        </w:tc>
        <w:tc>
          <w:tcPr>
            <w:tcW w:w="1134" w:type="dxa"/>
          </w:tcPr>
          <w:p w:rsidR="00F238D4" w:rsidRDefault="00F238D4">
            <w:r>
              <w:t>PD1</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4</w:t>
            </w:r>
          </w:p>
        </w:tc>
        <w:tc>
          <w:tcPr>
            <w:tcW w:w="1134" w:type="dxa"/>
          </w:tcPr>
          <w:p w:rsidR="00F238D4" w:rsidRDefault="00F238D4">
            <w:r>
              <w:t>PD1</w:t>
            </w:r>
          </w:p>
        </w:tc>
        <w:tc>
          <w:tcPr>
            <w:tcW w:w="992" w:type="dxa"/>
          </w:tcPr>
          <w:p w:rsidR="00F238D4" w:rsidRDefault="00F238D4">
            <w:r>
              <w:t>Yes</w:t>
            </w:r>
          </w:p>
        </w:tc>
        <w:tc>
          <w:tcPr>
            <w:tcW w:w="992" w:type="dxa"/>
          </w:tcPr>
          <w:p w:rsidR="00F238D4" w:rsidRDefault="00F238D4"/>
        </w:tc>
      </w:tr>
      <w:tr w:rsidR="00F238D4">
        <w:tc>
          <w:tcPr>
            <w:tcW w:w="779" w:type="dxa"/>
          </w:tcPr>
          <w:p w:rsidR="00F238D4" w:rsidRDefault="00F238D4">
            <w:r>
              <w:t>6</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7</w:t>
            </w:r>
          </w:p>
        </w:tc>
        <w:tc>
          <w:tcPr>
            <w:tcW w:w="1134" w:type="dxa"/>
          </w:tcPr>
          <w:p w:rsidR="00F238D4" w:rsidRDefault="00F238D4">
            <w:r>
              <w:t>PV1</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5</w:t>
            </w:r>
          </w:p>
        </w:tc>
        <w:tc>
          <w:tcPr>
            <w:tcW w:w="1134" w:type="dxa"/>
          </w:tcPr>
          <w:p w:rsidR="00F238D4" w:rsidRDefault="00F238D4">
            <w:r>
              <w:t>PV1</w:t>
            </w:r>
          </w:p>
        </w:tc>
        <w:tc>
          <w:tcPr>
            <w:tcW w:w="992" w:type="dxa"/>
          </w:tcPr>
          <w:p w:rsidR="00F238D4" w:rsidRDefault="00F238D4"/>
        </w:tc>
        <w:tc>
          <w:tcPr>
            <w:tcW w:w="992" w:type="dxa"/>
          </w:tcPr>
          <w:p w:rsidR="00F238D4" w:rsidRDefault="00F238D4"/>
        </w:tc>
      </w:tr>
      <w:tr w:rsidR="00F238D4">
        <w:tc>
          <w:tcPr>
            <w:tcW w:w="779" w:type="dxa"/>
          </w:tcPr>
          <w:p w:rsidR="00F238D4" w:rsidRDefault="00F238D4">
            <w:r>
              <w:t>8</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9</w:t>
            </w:r>
          </w:p>
        </w:tc>
        <w:tc>
          <w:tcPr>
            <w:tcW w:w="1134" w:type="dxa"/>
          </w:tcPr>
          <w:p w:rsidR="00F238D4" w:rsidRDefault="00F238D4">
            <w:r>
              <w:t>PV2</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6</w:t>
            </w:r>
          </w:p>
        </w:tc>
        <w:tc>
          <w:tcPr>
            <w:tcW w:w="1134" w:type="dxa"/>
          </w:tcPr>
          <w:p w:rsidR="00F238D4" w:rsidRDefault="00F238D4">
            <w:r>
              <w:t>PV2</w:t>
            </w:r>
          </w:p>
        </w:tc>
        <w:tc>
          <w:tcPr>
            <w:tcW w:w="992" w:type="dxa"/>
          </w:tcPr>
          <w:p w:rsidR="00F238D4" w:rsidRDefault="00F238D4">
            <w:r>
              <w:t>Yes</w:t>
            </w:r>
          </w:p>
        </w:tc>
        <w:tc>
          <w:tcPr>
            <w:tcW w:w="992" w:type="dxa"/>
          </w:tcPr>
          <w:p w:rsidR="00F238D4" w:rsidRDefault="00F238D4"/>
        </w:tc>
      </w:tr>
      <w:tr w:rsidR="00F238D4">
        <w:tc>
          <w:tcPr>
            <w:tcW w:w="779" w:type="dxa"/>
          </w:tcPr>
          <w:p w:rsidR="00F238D4" w:rsidRDefault="00F238D4">
            <w:r>
              <w:t>10</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11</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12</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lastRenderedPageBreak/>
              <w:t>13</w:t>
            </w:r>
          </w:p>
        </w:tc>
        <w:tc>
          <w:tcPr>
            <w:tcW w:w="1134" w:type="dxa"/>
          </w:tcPr>
          <w:p w:rsidR="00F238D4" w:rsidRDefault="00F238D4">
            <w:r>
              <w:t>DB1</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7</w:t>
            </w:r>
          </w:p>
        </w:tc>
        <w:tc>
          <w:tcPr>
            <w:tcW w:w="1134" w:type="dxa"/>
          </w:tcPr>
          <w:p w:rsidR="00F238D4" w:rsidRDefault="00F238D4">
            <w:r>
              <w:t>DB1</w:t>
            </w:r>
          </w:p>
        </w:tc>
        <w:tc>
          <w:tcPr>
            <w:tcW w:w="992" w:type="dxa"/>
          </w:tcPr>
          <w:p w:rsidR="00F238D4" w:rsidRDefault="00F238D4">
            <w:r>
              <w:t>Yes</w:t>
            </w:r>
          </w:p>
        </w:tc>
        <w:tc>
          <w:tcPr>
            <w:tcW w:w="992" w:type="dxa"/>
          </w:tcPr>
          <w:p w:rsidR="00F238D4" w:rsidRDefault="00F238D4">
            <w:r>
              <w:t>yes</w:t>
            </w:r>
          </w:p>
        </w:tc>
      </w:tr>
      <w:tr w:rsidR="00F238D4">
        <w:tc>
          <w:tcPr>
            <w:tcW w:w="779" w:type="dxa"/>
          </w:tcPr>
          <w:p w:rsidR="00F238D4" w:rsidRDefault="00F238D4">
            <w:r>
              <w:t>14</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15</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16</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17</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18</w:t>
            </w:r>
          </w:p>
        </w:tc>
        <w:tc>
          <w:tcPr>
            <w:tcW w:w="1134" w:type="dxa"/>
          </w:tcPr>
          <w:p w:rsidR="00F238D4" w:rsidRDefault="00F238D4">
            <w:r>
              <w:t>DG1</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8</w:t>
            </w:r>
          </w:p>
        </w:tc>
        <w:tc>
          <w:tcPr>
            <w:tcW w:w="1134" w:type="dxa"/>
          </w:tcPr>
          <w:p w:rsidR="00F238D4" w:rsidRDefault="00F238D4">
            <w:r>
              <w:t>DG1</w:t>
            </w:r>
          </w:p>
        </w:tc>
        <w:tc>
          <w:tcPr>
            <w:tcW w:w="992" w:type="dxa"/>
          </w:tcPr>
          <w:p w:rsidR="00F238D4" w:rsidRDefault="00F238D4">
            <w:r>
              <w:t>yes</w:t>
            </w:r>
          </w:p>
        </w:tc>
        <w:tc>
          <w:tcPr>
            <w:tcW w:w="992" w:type="dxa"/>
          </w:tcPr>
          <w:p w:rsidR="00F238D4" w:rsidRDefault="00F238D4">
            <w:r>
              <w:t>Yes</w:t>
            </w:r>
          </w:p>
        </w:tc>
      </w:tr>
      <w:tr w:rsidR="00F238D4">
        <w:tc>
          <w:tcPr>
            <w:tcW w:w="779" w:type="dxa"/>
          </w:tcPr>
          <w:p w:rsidR="00F238D4" w:rsidRDefault="00F238D4">
            <w:r>
              <w:t>19</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20</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21</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22</w:t>
            </w:r>
          </w:p>
        </w:tc>
        <w:tc>
          <w:tcPr>
            <w:tcW w:w="1134" w:type="dxa"/>
          </w:tcPr>
          <w:p w:rsidR="00F238D4" w:rsidRDefault="00F238D4">
            <w:r>
              <w:t>DRG</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pPr>
              <w:rPr>
                <w:lang w:val="fr-FR"/>
              </w:rPr>
            </w:pPr>
            <w:r>
              <w:rPr>
                <w:lang w:val="fr-FR"/>
              </w:rPr>
              <w:t>9</w:t>
            </w:r>
          </w:p>
        </w:tc>
        <w:tc>
          <w:tcPr>
            <w:tcW w:w="1134" w:type="dxa"/>
          </w:tcPr>
          <w:p w:rsidR="00F238D4" w:rsidRDefault="00F238D4">
            <w:pPr>
              <w:rPr>
                <w:lang w:val="fr-FR"/>
              </w:rPr>
            </w:pPr>
            <w:r>
              <w:rPr>
                <w:lang w:val="fr-FR"/>
              </w:rPr>
              <w:t>DRG</w:t>
            </w:r>
          </w:p>
        </w:tc>
        <w:tc>
          <w:tcPr>
            <w:tcW w:w="992" w:type="dxa"/>
          </w:tcPr>
          <w:p w:rsidR="00F238D4" w:rsidRDefault="00F238D4">
            <w:pPr>
              <w:rPr>
                <w:lang w:val="fr-FR"/>
              </w:rPr>
            </w:pPr>
            <w:proofErr w:type="spellStart"/>
            <w:r>
              <w:rPr>
                <w:lang w:val="fr-FR"/>
              </w:rPr>
              <w:t>yes</w:t>
            </w:r>
            <w:proofErr w:type="spellEnd"/>
          </w:p>
        </w:tc>
        <w:tc>
          <w:tcPr>
            <w:tcW w:w="992" w:type="dxa"/>
          </w:tcPr>
          <w:p w:rsidR="00F238D4" w:rsidRDefault="00F238D4">
            <w:pPr>
              <w:rPr>
                <w:lang w:val="fr-FR"/>
              </w:rPr>
            </w:pPr>
          </w:p>
        </w:tc>
      </w:tr>
      <w:tr w:rsidR="00F238D4">
        <w:tc>
          <w:tcPr>
            <w:tcW w:w="779" w:type="dxa"/>
          </w:tcPr>
          <w:p w:rsidR="00F238D4" w:rsidRDefault="00F238D4">
            <w:pPr>
              <w:rPr>
                <w:lang w:val="fr-FR"/>
              </w:rPr>
            </w:pPr>
            <w:r>
              <w:rPr>
                <w:lang w:val="fr-FR"/>
              </w:rPr>
              <w:t>23</w:t>
            </w:r>
          </w:p>
        </w:tc>
        <w:tc>
          <w:tcPr>
            <w:tcW w:w="1134" w:type="dxa"/>
          </w:tcPr>
          <w:p w:rsidR="00F238D4" w:rsidRDefault="00F238D4">
            <w:pPr>
              <w:rPr>
                <w:lang w:val="fr-FR"/>
              </w:rPr>
            </w:pPr>
            <w:r>
              <w:rPr>
                <w:lang w:val="fr-FR"/>
              </w:rPr>
              <w:t>]</w:t>
            </w:r>
          </w:p>
        </w:tc>
        <w:tc>
          <w:tcPr>
            <w:tcW w:w="992" w:type="dxa"/>
          </w:tcPr>
          <w:p w:rsidR="00F238D4" w:rsidRDefault="00F238D4">
            <w:pPr>
              <w:rPr>
                <w:lang w:val="fr-FR"/>
              </w:rPr>
            </w:pPr>
          </w:p>
        </w:tc>
        <w:tc>
          <w:tcPr>
            <w:tcW w:w="992" w:type="dxa"/>
          </w:tcPr>
          <w:p w:rsidR="00F238D4" w:rsidRDefault="00F238D4">
            <w:pPr>
              <w:rPr>
                <w:lang w:val="fr-FR"/>
              </w:rPr>
            </w:pPr>
          </w:p>
        </w:tc>
        <w:tc>
          <w:tcPr>
            <w:tcW w:w="1418" w:type="dxa"/>
          </w:tcPr>
          <w:p w:rsidR="00F238D4" w:rsidRDefault="00F238D4">
            <w:pPr>
              <w:rPr>
                <w:lang w:val="fr-FR"/>
              </w:rPr>
            </w:pPr>
          </w:p>
        </w:tc>
        <w:tc>
          <w:tcPr>
            <w:tcW w:w="851" w:type="dxa"/>
          </w:tcPr>
          <w:p w:rsidR="00F238D4" w:rsidRDefault="00F238D4">
            <w:pPr>
              <w:rPr>
                <w:lang w:val="fr-FR"/>
              </w:rPr>
            </w:pPr>
          </w:p>
        </w:tc>
        <w:tc>
          <w:tcPr>
            <w:tcW w:w="1134" w:type="dxa"/>
          </w:tcPr>
          <w:p w:rsidR="00F238D4" w:rsidRDefault="00F238D4">
            <w:pPr>
              <w:rPr>
                <w:lang w:val="fr-FR"/>
              </w:rPr>
            </w:pPr>
          </w:p>
        </w:tc>
        <w:tc>
          <w:tcPr>
            <w:tcW w:w="992" w:type="dxa"/>
          </w:tcPr>
          <w:p w:rsidR="00F238D4" w:rsidRDefault="00F238D4">
            <w:pPr>
              <w:rPr>
                <w:lang w:val="fr-FR"/>
              </w:rPr>
            </w:pPr>
          </w:p>
        </w:tc>
        <w:tc>
          <w:tcPr>
            <w:tcW w:w="992" w:type="dxa"/>
          </w:tcPr>
          <w:p w:rsidR="00F238D4" w:rsidRDefault="00F238D4">
            <w:pPr>
              <w:rPr>
                <w:lang w:val="fr-FR"/>
              </w:rPr>
            </w:pPr>
          </w:p>
        </w:tc>
      </w:tr>
      <w:tr w:rsidR="00F238D4">
        <w:tc>
          <w:tcPr>
            <w:tcW w:w="779" w:type="dxa"/>
          </w:tcPr>
          <w:p w:rsidR="00F238D4" w:rsidRDefault="00F238D4">
            <w:pPr>
              <w:rPr>
                <w:lang w:val="fr-FR"/>
              </w:rPr>
            </w:pPr>
            <w:r>
              <w:rPr>
                <w:lang w:val="fr-FR"/>
              </w:rPr>
              <w:t>24</w:t>
            </w:r>
          </w:p>
        </w:tc>
        <w:tc>
          <w:tcPr>
            <w:tcW w:w="1134" w:type="dxa"/>
          </w:tcPr>
          <w:p w:rsidR="00F238D4" w:rsidRDefault="00F238D4">
            <w:pPr>
              <w:rPr>
                <w:lang w:val="fr-FR"/>
              </w:rPr>
            </w:pPr>
            <w:r>
              <w:rPr>
                <w:lang w:val="fr-FR"/>
              </w:rPr>
              <w:t>[</w:t>
            </w:r>
          </w:p>
        </w:tc>
        <w:tc>
          <w:tcPr>
            <w:tcW w:w="992" w:type="dxa"/>
          </w:tcPr>
          <w:p w:rsidR="00F238D4" w:rsidRDefault="00F238D4">
            <w:pPr>
              <w:rPr>
                <w:lang w:val="fr-FR"/>
              </w:rPr>
            </w:pPr>
          </w:p>
        </w:tc>
        <w:tc>
          <w:tcPr>
            <w:tcW w:w="992" w:type="dxa"/>
          </w:tcPr>
          <w:p w:rsidR="00F238D4" w:rsidRDefault="00F238D4">
            <w:pPr>
              <w:rPr>
                <w:lang w:val="fr-FR"/>
              </w:rPr>
            </w:pPr>
          </w:p>
        </w:tc>
        <w:tc>
          <w:tcPr>
            <w:tcW w:w="1418" w:type="dxa"/>
          </w:tcPr>
          <w:p w:rsidR="00F238D4" w:rsidRDefault="00F238D4">
            <w:pPr>
              <w:rPr>
                <w:lang w:val="fr-FR"/>
              </w:rPr>
            </w:pPr>
          </w:p>
        </w:tc>
        <w:tc>
          <w:tcPr>
            <w:tcW w:w="851" w:type="dxa"/>
          </w:tcPr>
          <w:p w:rsidR="00F238D4" w:rsidRDefault="00F238D4">
            <w:pPr>
              <w:rPr>
                <w:lang w:val="fr-FR"/>
              </w:rPr>
            </w:pPr>
            <w:r>
              <w:rPr>
                <w:lang w:val="fr-FR"/>
              </w:rPr>
              <w:t>10</w:t>
            </w:r>
          </w:p>
        </w:tc>
        <w:tc>
          <w:tcPr>
            <w:tcW w:w="1134" w:type="dxa"/>
          </w:tcPr>
          <w:p w:rsidR="00F238D4" w:rsidRDefault="00F238D4">
            <w:pPr>
              <w:rPr>
                <w:lang w:val="fr-FR"/>
              </w:rPr>
            </w:pPr>
            <w:r>
              <w:rPr>
                <w:lang w:val="fr-FR"/>
              </w:rPr>
              <w:t>[</w:t>
            </w:r>
          </w:p>
        </w:tc>
        <w:tc>
          <w:tcPr>
            <w:tcW w:w="992" w:type="dxa"/>
          </w:tcPr>
          <w:p w:rsidR="00F238D4" w:rsidRDefault="00F238D4">
            <w:pPr>
              <w:rPr>
                <w:lang w:val="fr-FR"/>
              </w:rPr>
            </w:pPr>
          </w:p>
        </w:tc>
        <w:tc>
          <w:tcPr>
            <w:tcW w:w="992" w:type="dxa"/>
          </w:tcPr>
          <w:p w:rsidR="00F238D4" w:rsidRDefault="00F238D4">
            <w:pPr>
              <w:rPr>
                <w:lang w:val="fr-FR"/>
              </w:rPr>
            </w:pPr>
          </w:p>
        </w:tc>
      </w:tr>
      <w:tr w:rsidR="00F238D4">
        <w:tc>
          <w:tcPr>
            <w:tcW w:w="779" w:type="dxa"/>
          </w:tcPr>
          <w:p w:rsidR="00F238D4" w:rsidRDefault="00F238D4">
            <w:pPr>
              <w:rPr>
                <w:lang w:val="fr-FR"/>
              </w:rPr>
            </w:pPr>
            <w:r>
              <w:rPr>
                <w:lang w:val="fr-FR"/>
              </w:rPr>
              <w:t>25</w:t>
            </w:r>
          </w:p>
        </w:tc>
        <w:tc>
          <w:tcPr>
            <w:tcW w:w="1134" w:type="dxa"/>
          </w:tcPr>
          <w:p w:rsidR="00F238D4" w:rsidRDefault="00F238D4">
            <w:pPr>
              <w:rPr>
                <w:lang w:val="fr-FR"/>
              </w:rPr>
            </w:pPr>
            <w:r>
              <w:rPr>
                <w:lang w:val="fr-FR"/>
              </w:rPr>
              <w:t>{</w:t>
            </w:r>
          </w:p>
        </w:tc>
        <w:tc>
          <w:tcPr>
            <w:tcW w:w="992" w:type="dxa"/>
          </w:tcPr>
          <w:p w:rsidR="00F238D4" w:rsidRDefault="00F238D4">
            <w:pPr>
              <w:rPr>
                <w:lang w:val="fr-FR"/>
              </w:rPr>
            </w:pPr>
          </w:p>
        </w:tc>
        <w:tc>
          <w:tcPr>
            <w:tcW w:w="992" w:type="dxa"/>
          </w:tcPr>
          <w:p w:rsidR="00F238D4" w:rsidRDefault="00F238D4">
            <w:pPr>
              <w:rPr>
                <w:lang w:val="fr-FR"/>
              </w:rPr>
            </w:pPr>
          </w:p>
        </w:tc>
        <w:tc>
          <w:tcPr>
            <w:tcW w:w="1418" w:type="dxa"/>
          </w:tcPr>
          <w:p w:rsidR="00F238D4" w:rsidRDefault="00F238D4">
            <w:pPr>
              <w:rPr>
                <w:lang w:val="fr-FR"/>
              </w:rPr>
            </w:pPr>
          </w:p>
        </w:tc>
        <w:tc>
          <w:tcPr>
            <w:tcW w:w="851" w:type="dxa"/>
          </w:tcPr>
          <w:p w:rsidR="00F238D4" w:rsidRDefault="00F238D4">
            <w:pPr>
              <w:rPr>
                <w:lang w:val="fr-FR"/>
              </w:rPr>
            </w:pPr>
            <w:r>
              <w:rPr>
                <w:lang w:val="fr-FR"/>
              </w:rPr>
              <w:t>11</w:t>
            </w:r>
          </w:p>
        </w:tc>
        <w:tc>
          <w:tcPr>
            <w:tcW w:w="1134" w:type="dxa"/>
          </w:tcPr>
          <w:p w:rsidR="00F238D4" w:rsidRDefault="00F238D4">
            <w:pPr>
              <w:rPr>
                <w:lang w:val="fr-FR"/>
              </w:rPr>
            </w:pPr>
            <w:r>
              <w:rPr>
                <w:lang w:val="fr-FR"/>
              </w:rPr>
              <w:t>{</w:t>
            </w:r>
          </w:p>
        </w:tc>
        <w:tc>
          <w:tcPr>
            <w:tcW w:w="992" w:type="dxa"/>
          </w:tcPr>
          <w:p w:rsidR="00F238D4" w:rsidRDefault="00F238D4">
            <w:pPr>
              <w:rPr>
                <w:lang w:val="fr-FR"/>
              </w:rPr>
            </w:pPr>
          </w:p>
        </w:tc>
        <w:tc>
          <w:tcPr>
            <w:tcW w:w="992" w:type="dxa"/>
          </w:tcPr>
          <w:p w:rsidR="00F238D4" w:rsidRDefault="00F238D4">
            <w:pPr>
              <w:rPr>
                <w:lang w:val="fr-FR"/>
              </w:rPr>
            </w:pPr>
          </w:p>
        </w:tc>
      </w:tr>
      <w:tr w:rsidR="00F238D4">
        <w:tc>
          <w:tcPr>
            <w:tcW w:w="779" w:type="dxa"/>
          </w:tcPr>
          <w:p w:rsidR="00F238D4" w:rsidRDefault="00F238D4">
            <w:pPr>
              <w:rPr>
                <w:lang w:val="fr-FR"/>
              </w:rPr>
            </w:pPr>
            <w:r>
              <w:rPr>
                <w:lang w:val="fr-FR"/>
              </w:rPr>
              <w:t>26</w:t>
            </w:r>
          </w:p>
        </w:tc>
        <w:tc>
          <w:tcPr>
            <w:tcW w:w="1134" w:type="dxa"/>
          </w:tcPr>
          <w:p w:rsidR="00F238D4" w:rsidRDefault="00F238D4">
            <w:pPr>
              <w:rPr>
                <w:lang w:val="fr-FR"/>
              </w:rPr>
            </w:pPr>
            <w:r>
              <w:rPr>
                <w:lang w:val="fr-FR"/>
              </w:rPr>
              <w:t>PR1</w:t>
            </w:r>
          </w:p>
        </w:tc>
        <w:tc>
          <w:tcPr>
            <w:tcW w:w="992" w:type="dxa"/>
          </w:tcPr>
          <w:p w:rsidR="00F238D4" w:rsidRDefault="00F238D4">
            <w:pPr>
              <w:rPr>
                <w:lang w:val="fr-FR"/>
              </w:rPr>
            </w:pPr>
          </w:p>
        </w:tc>
        <w:tc>
          <w:tcPr>
            <w:tcW w:w="992" w:type="dxa"/>
          </w:tcPr>
          <w:p w:rsidR="00F238D4" w:rsidRDefault="00F238D4">
            <w:pPr>
              <w:rPr>
                <w:lang w:val="fr-FR"/>
              </w:rPr>
            </w:pPr>
          </w:p>
        </w:tc>
        <w:tc>
          <w:tcPr>
            <w:tcW w:w="1418" w:type="dxa"/>
          </w:tcPr>
          <w:p w:rsidR="00F238D4" w:rsidRDefault="00F238D4">
            <w:pPr>
              <w:rPr>
                <w:lang w:val="fr-FR"/>
              </w:rPr>
            </w:pPr>
          </w:p>
        </w:tc>
        <w:tc>
          <w:tcPr>
            <w:tcW w:w="851" w:type="dxa"/>
          </w:tcPr>
          <w:p w:rsidR="00F238D4" w:rsidRDefault="00F238D4">
            <w:r>
              <w:t>12</w:t>
            </w:r>
          </w:p>
        </w:tc>
        <w:tc>
          <w:tcPr>
            <w:tcW w:w="1134" w:type="dxa"/>
          </w:tcPr>
          <w:p w:rsidR="00F238D4" w:rsidRDefault="00F238D4">
            <w:r>
              <w:t>PR1</w:t>
            </w:r>
          </w:p>
        </w:tc>
        <w:tc>
          <w:tcPr>
            <w:tcW w:w="992" w:type="dxa"/>
          </w:tcPr>
          <w:p w:rsidR="00F238D4" w:rsidRDefault="00F238D4"/>
        </w:tc>
        <w:tc>
          <w:tcPr>
            <w:tcW w:w="992" w:type="dxa"/>
          </w:tcPr>
          <w:p w:rsidR="00F238D4" w:rsidRDefault="00F238D4"/>
        </w:tc>
      </w:tr>
      <w:tr w:rsidR="00F238D4">
        <w:tc>
          <w:tcPr>
            <w:tcW w:w="779" w:type="dxa"/>
          </w:tcPr>
          <w:p w:rsidR="00F238D4" w:rsidRDefault="00F238D4">
            <w:r>
              <w:t>27</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28</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29</w:t>
            </w:r>
          </w:p>
        </w:tc>
        <w:tc>
          <w:tcPr>
            <w:tcW w:w="1134" w:type="dxa"/>
          </w:tcPr>
          <w:p w:rsidR="00F238D4" w:rsidRDefault="00F238D4">
            <w:r>
              <w:t>ROL</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13</w:t>
            </w:r>
          </w:p>
        </w:tc>
        <w:tc>
          <w:tcPr>
            <w:tcW w:w="1134" w:type="dxa"/>
          </w:tcPr>
          <w:p w:rsidR="00F238D4" w:rsidRDefault="00F238D4">
            <w:r>
              <w:t>ROL</w:t>
            </w:r>
          </w:p>
        </w:tc>
        <w:tc>
          <w:tcPr>
            <w:tcW w:w="992" w:type="dxa"/>
          </w:tcPr>
          <w:p w:rsidR="00F238D4" w:rsidRDefault="00F238D4">
            <w:r>
              <w:t>yes</w:t>
            </w:r>
          </w:p>
        </w:tc>
        <w:tc>
          <w:tcPr>
            <w:tcW w:w="992" w:type="dxa"/>
          </w:tcPr>
          <w:p w:rsidR="00F238D4" w:rsidRDefault="00F238D4">
            <w:r>
              <w:t>Yes</w:t>
            </w:r>
          </w:p>
        </w:tc>
      </w:tr>
      <w:tr w:rsidR="00F238D4">
        <w:tc>
          <w:tcPr>
            <w:tcW w:w="779" w:type="dxa"/>
          </w:tcPr>
          <w:p w:rsidR="00F238D4" w:rsidRDefault="00F238D4">
            <w:r>
              <w:t>30</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31</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32</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14</w:t>
            </w:r>
          </w:p>
        </w:tc>
        <w:tc>
          <w:tcPr>
            <w:tcW w:w="1134" w:type="dxa"/>
          </w:tcPr>
          <w:p w:rsidR="00F238D4" w:rsidRDefault="00F238D4">
            <w:r>
              <w:t>}</w:t>
            </w:r>
          </w:p>
        </w:tc>
        <w:tc>
          <w:tcPr>
            <w:tcW w:w="992" w:type="dxa"/>
          </w:tcPr>
          <w:p w:rsidR="00F238D4" w:rsidRDefault="00F238D4"/>
        </w:tc>
        <w:tc>
          <w:tcPr>
            <w:tcW w:w="992" w:type="dxa"/>
          </w:tcPr>
          <w:p w:rsidR="00F238D4" w:rsidRDefault="00F238D4"/>
        </w:tc>
      </w:tr>
      <w:tr w:rsidR="00F238D4">
        <w:tc>
          <w:tcPr>
            <w:tcW w:w="779" w:type="dxa"/>
          </w:tcPr>
          <w:p w:rsidR="00F238D4" w:rsidRDefault="00F238D4">
            <w:r>
              <w:t>33</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15</w:t>
            </w:r>
          </w:p>
        </w:tc>
        <w:tc>
          <w:tcPr>
            <w:tcW w:w="1134" w:type="dxa"/>
          </w:tcPr>
          <w:p w:rsidR="00F238D4" w:rsidRDefault="00F238D4">
            <w:r>
              <w:t>]</w:t>
            </w:r>
          </w:p>
        </w:tc>
        <w:tc>
          <w:tcPr>
            <w:tcW w:w="992" w:type="dxa"/>
          </w:tcPr>
          <w:p w:rsidR="00F238D4" w:rsidRDefault="00F238D4"/>
        </w:tc>
        <w:tc>
          <w:tcPr>
            <w:tcW w:w="992" w:type="dxa"/>
          </w:tcPr>
          <w:p w:rsidR="00F238D4" w:rsidRDefault="00F238D4"/>
        </w:tc>
      </w:tr>
      <w:tr w:rsidR="00F238D4">
        <w:tc>
          <w:tcPr>
            <w:tcW w:w="779" w:type="dxa"/>
          </w:tcPr>
          <w:p w:rsidR="00F238D4" w:rsidRDefault="00F238D4">
            <w:r>
              <w:t>34</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35</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36</w:t>
            </w:r>
          </w:p>
        </w:tc>
        <w:tc>
          <w:tcPr>
            <w:tcW w:w="1134" w:type="dxa"/>
          </w:tcPr>
          <w:p w:rsidR="00F238D4" w:rsidRDefault="00F238D4">
            <w:r>
              <w:t>OBX</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r>
              <w:t>16</w:t>
            </w:r>
          </w:p>
        </w:tc>
        <w:tc>
          <w:tcPr>
            <w:tcW w:w="1134" w:type="dxa"/>
          </w:tcPr>
          <w:p w:rsidR="00F238D4" w:rsidRDefault="00F238D4">
            <w:r>
              <w:t>OBX</w:t>
            </w:r>
          </w:p>
        </w:tc>
        <w:tc>
          <w:tcPr>
            <w:tcW w:w="992" w:type="dxa"/>
          </w:tcPr>
          <w:p w:rsidR="00F238D4" w:rsidRDefault="00F238D4">
            <w:r>
              <w:t>yes</w:t>
            </w:r>
          </w:p>
        </w:tc>
        <w:tc>
          <w:tcPr>
            <w:tcW w:w="992" w:type="dxa"/>
          </w:tcPr>
          <w:p w:rsidR="00F238D4" w:rsidRDefault="00F238D4">
            <w:r>
              <w:t>yes</w:t>
            </w:r>
          </w:p>
        </w:tc>
      </w:tr>
      <w:tr w:rsidR="00F238D4">
        <w:tc>
          <w:tcPr>
            <w:tcW w:w="779" w:type="dxa"/>
          </w:tcPr>
          <w:p w:rsidR="00F238D4" w:rsidRDefault="00F238D4">
            <w:r>
              <w:t>37</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r w:rsidR="00F238D4">
        <w:tc>
          <w:tcPr>
            <w:tcW w:w="779" w:type="dxa"/>
          </w:tcPr>
          <w:p w:rsidR="00F238D4" w:rsidRDefault="00F238D4">
            <w:r>
              <w:t>38</w:t>
            </w:r>
          </w:p>
        </w:tc>
        <w:tc>
          <w:tcPr>
            <w:tcW w:w="1134" w:type="dxa"/>
          </w:tcPr>
          <w:p w:rsidR="00F238D4" w:rsidRDefault="00F238D4">
            <w:r>
              <w:t>]</w:t>
            </w:r>
          </w:p>
        </w:tc>
        <w:tc>
          <w:tcPr>
            <w:tcW w:w="992" w:type="dxa"/>
          </w:tcPr>
          <w:p w:rsidR="00F238D4" w:rsidRDefault="00F238D4"/>
        </w:tc>
        <w:tc>
          <w:tcPr>
            <w:tcW w:w="992" w:type="dxa"/>
          </w:tcPr>
          <w:p w:rsidR="00F238D4" w:rsidRDefault="00F238D4"/>
        </w:tc>
        <w:tc>
          <w:tcPr>
            <w:tcW w:w="1418" w:type="dxa"/>
          </w:tcPr>
          <w:p w:rsidR="00F238D4" w:rsidRDefault="00F238D4"/>
        </w:tc>
        <w:tc>
          <w:tcPr>
            <w:tcW w:w="851" w:type="dxa"/>
          </w:tcPr>
          <w:p w:rsidR="00F238D4" w:rsidRDefault="00F238D4"/>
        </w:tc>
        <w:tc>
          <w:tcPr>
            <w:tcW w:w="1134" w:type="dxa"/>
          </w:tcPr>
          <w:p w:rsidR="00F238D4" w:rsidRDefault="00F238D4"/>
        </w:tc>
        <w:tc>
          <w:tcPr>
            <w:tcW w:w="992" w:type="dxa"/>
          </w:tcPr>
          <w:p w:rsidR="00F238D4" w:rsidRDefault="00F238D4"/>
        </w:tc>
        <w:tc>
          <w:tcPr>
            <w:tcW w:w="992" w:type="dxa"/>
          </w:tcPr>
          <w:p w:rsidR="00F238D4" w:rsidRDefault="00F238D4"/>
        </w:tc>
      </w:tr>
    </w:tbl>
    <w:p w:rsidR="00F238D4" w:rsidRDefault="00F238D4"/>
    <w:p w:rsidR="00F238D4" w:rsidRDefault="00F238D4">
      <w:r>
        <w:t>The description like the left one will be generated out of the standard documents. It will take 38 records to specify the complete message. The right one will only need 16 records for a complete description but it must be entered by hand. Furthermore it takes additional code to expand the definition to a complete message structure. This code is included into the database. Therefor generating the HTML files will result in a correct message description.</w:t>
      </w:r>
    </w:p>
    <w:p w:rsidR="00F238D4" w:rsidRDefault="00F238D4"/>
    <w:p w:rsidR="00F238D4" w:rsidRDefault="00F238D4">
      <w:pPr>
        <w:pStyle w:val="berschrift2"/>
      </w:pPr>
      <w:r>
        <w:fldChar w:fldCharType="begin"/>
      </w:r>
      <w:r>
        <w:instrText xml:space="preserve"> AUTONUMLGL </w:instrText>
      </w:r>
      <w:bookmarkStart w:id="24" w:name="_Toc471854147"/>
      <w:r>
        <w:fldChar w:fldCharType="end"/>
      </w:r>
      <w:r>
        <w:t xml:space="preserve"> Using Consecutive Numbers</w:t>
      </w:r>
      <w:bookmarkEnd w:id="24"/>
    </w:p>
    <w:p w:rsidR="00F238D4" w:rsidRDefault="00F238D4">
      <w:r>
        <w:rPr>
          <w:b/>
        </w:rPr>
        <w:t>Restriction</w:t>
      </w:r>
      <w:r>
        <w:t>: In order to reset the information for printing and/or generating the HTML files the first assigned number must be "1". It does not matter if there are gaps, but the first entry must be number "1".</w:t>
      </w:r>
    </w:p>
    <w:p w:rsidR="00F238D4" w:rsidRDefault="00F238D4"/>
    <w:p w:rsidR="00F238D4" w:rsidRDefault="00F238D4">
      <w:pPr>
        <w:pStyle w:val="berschrift2"/>
      </w:pPr>
      <w:r>
        <w:fldChar w:fldCharType="begin"/>
      </w:r>
      <w:r>
        <w:instrText xml:space="preserve"> AUTONUMLGL </w:instrText>
      </w:r>
      <w:bookmarkStart w:id="25" w:name="_Toc471854148"/>
      <w:r>
        <w:fldChar w:fldCharType="end"/>
      </w:r>
      <w:r>
        <w:t xml:space="preserve"> Explaining the Relation to Message Types</w:t>
      </w:r>
      <w:bookmarkEnd w:id="25"/>
    </w:p>
    <w:p w:rsidR="00F238D4" w:rsidRDefault="00F238D4">
      <w:r>
        <w:t>a) There is no rule defining the relationship between events and messages. Sometimes the event type describes the structure and function of the message. In other cases like Master Files it defines the target file to which the data in the message will be transmitted.</w:t>
      </w:r>
    </w:p>
    <w:p w:rsidR="00F238D4" w:rsidRDefault="00F238D4"/>
    <w:p w:rsidR="00F238D4" w:rsidRDefault="00F238D4">
      <w:r>
        <w:t>b) The Standard is structured such that an event (e.g., O01 and O02) may correspond to more than one message.  On the other hand, HL7 users must specify for each event one message for the sender and one for the recipient as a response.</w:t>
      </w:r>
    </w:p>
    <w:p w:rsidR="00F238D4" w:rsidRDefault="00F238D4"/>
    <w:p w:rsidR="00F238D4" w:rsidRDefault="00F238D4">
      <w:r>
        <w:t>The database accommodates the first condition by the attribute “</w:t>
      </w:r>
      <w:proofErr w:type="spellStart"/>
      <w:r>
        <w:t>lfd_nr</w:t>
      </w:r>
      <w:proofErr w:type="spellEnd"/>
      <w:proofErr w:type="gramStart"/>
      <w:r>
        <w:t>“ and</w:t>
      </w:r>
      <w:proofErr w:type="gramEnd"/>
      <w:r>
        <w:t xml:space="preserve"> the second one for „</w:t>
      </w:r>
      <w:proofErr w:type="spellStart"/>
      <w:r>
        <w:t>message_typ_snd</w:t>
      </w:r>
      <w:proofErr w:type="spellEnd"/>
      <w:r>
        <w:t>“ and „</w:t>
      </w:r>
      <w:proofErr w:type="spellStart"/>
      <w:r>
        <w:t>message_typ_return</w:t>
      </w:r>
      <w:proofErr w:type="spellEnd"/>
      <w:r>
        <w:t>“. The second condition also applies to the two attributes for the message structure (the two columns on the right).</w:t>
      </w:r>
    </w:p>
    <w:p w:rsidR="00F238D4" w:rsidRDefault="00F238D4"/>
    <w:p w:rsidR="00F238D4" w:rsidRDefault="00F238D4">
      <w:r>
        <w:t>The following table is an extract from the database. The first row defines the attributes of the table.</w:t>
      </w:r>
    </w:p>
    <w:p w:rsidR="00F238D4" w:rsidRDefault="00F238D4"/>
    <w:tbl>
      <w:tblPr>
        <w:tblW w:w="0" w:type="auto"/>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93"/>
        <w:gridCol w:w="850"/>
        <w:gridCol w:w="1701"/>
        <w:gridCol w:w="1985"/>
        <w:gridCol w:w="1842"/>
        <w:gridCol w:w="1701"/>
      </w:tblGrid>
      <w:tr w:rsidR="00F238D4">
        <w:trPr>
          <w:tblHeader/>
        </w:trPr>
        <w:tc>
          <w:tcPr>
            <w:tcW w:w="993" w:type="dxa"/>
          </w:tcPr>
          <w:p w:rsidR="00F238D4" w:rsidRDefault="00F238D4">
            <w:pPr>
              <w:keepNext/>
              <w:jc w:val="center"/>
            </w:pPr>
            <w:r>
              <w:t>Event</w:t>
            </w:r>
          </w:p>
        </w:tc>
        <w:tc>
          <w:tcPr>
            <w:tcW w:w="850" w:type="dxa"/>
          </w:tcPr>
          <w:p w:rsidR="00F238D4" w:rsidRDefault="00F238D4">
            <w:pPr>
              <w:keepNext/>
              <w:jc w:val="center"/>
            </w:pPr>
            <w:proofErr w:type="spellStart"/>
            <w:r>
              <w:t>seq_no</w:t>
            </w:r>
            <w:proofErr w:type="spellEnd"/>
          </w:p>
        </w:tc>
        <w:tc>
          <w:tcPr>
            <w:tcW w:w="1701" w:type="dxa"/>
          </w:tcPr>
          <w:p w:rsidR="00F238D4" w:rsidRDefault="00F238D4">
            <w:pPr>
              <w:keepNext/>
              <w:jc w:val="center"/>
            </w:pPr>
            <w:r>
              <w:t>sent by sending application</w:t>
            </w:r>
          </w:p>
        </w:tc>
        <w:tc>
          <w:tcPr>
            <w:tcW w:w="1985" w:type="dxa"/>
          </w:tcPr>
          <w:p w:rsidR="00F238D4" w:rsidRDefault="00F238D4">
            <w:pPr>
              <w:keepNext/>
              <w:jc w:val="center"/>
            </w:pPr>
            <w:r>
              <w:t>Sent by receiving application</w:t>
            </w:r>
          </w:p>
          <w:p w:rsidR="00F238D4" w:rsidRDefault="00F238D4">
            <w:pPr>
              <w:keepNext/>
              <w:jc w:val="center"/>
            </w:pPr>
            <w:r>
              <w:t>(as response)</w:t>
            </w:r>
          </w:p>
        </w:tc>
        <w:tc>
          <w:tcPr>
            <w:tcW w:w="1842" w:type="dxa"/>
          </w:tcPr>
          <w:p w:rsidR="00F238D4" w:rsidRDefault="00F238D4">
            <w:pPr>
              <w:keepNext/>
              <w:jc w:val="center"/>
            </w:pPr>
            <w:r>
              <w:t>Message structure (sender)</w:t>
            </w:r>
          </w:p>
        </w:tc>
        <w:tc>
          <w:tcPr>
            <w:tcW w:w="1701" w:type="dxa"/>
          </w:tcPr>
          <w:p w:rsidR="00F238D4" w:rsidRDefault="00F238D4">
            <w:pPr>
              <w:keepNext/>
              <w:jc w:val="center"/>
            </w:pPr>
            <w:r>
              <w:t>Message structure (recipient)</w:t>
            </w:r>
          </w:p>
        </w:tc>
      </w:tr>
      <w:tr w:rsidR="00F238D4">
        <w:tc>
          <w:tcPr>
            <w:tcW w:w="993" w:type="dxa"/>
            <w:tcBorders>
              <w:bottom w:val="nil"/>
            </w:tcBorders>
          </w:tcPr>
          <w:p w:rsidR="00F238D4" w:rsidRDefault="00F238D4">
            <w:pPr>
              <w:keepNext/>
              <w:jc w:val="center"/>
            </w:pPr>
            <w:r>
              <w:t>Assigned to:</w:t>
            </w:r>
          </w:p>
        </w:tc>
        <w:tc>
          <w:tcPr>
            <w:tcW w:w="850" w:type="dxa"/>
            <w:tcBorders>
              <w:bottom w:val="nil"/>
            </w:tcBorders>
          </w:tcPr>
          <w:p w:rsidR="00F238D4" w:rsidRDefault="00F238D4">
            <w:pPr>
              <w:keepNext/>
              <w:jc w:val="center"/>
            </w:pPr>
          </w:p>
        </w:tc>
        <w:tc>
          <w:tcPr>
            <w:tcW w:w="1701" w:type="dxa"/>
            <w:tcBorders>
              <w:bottom w:val="nil"/>
            </w:tcBorders>
          </w:tcPr>
          <w:p w:rsidR="00F238D4" w:rsidRDefault="00F238D4">
            <w:pPr>
              <w:keepNext/>
              <w:jc w:val="center"/>
            </w:pPr>
            <w:r>
              <w:t>Event</w:t>
            </w:r>
          </w:p>
        </w:tc>
        <w:tc>
          <w:tcPr>
            <w:tcW w:w="1985" w:type="dxa"/>
            <w:tcBorders>
              <w:bottom w:val="nil"/>
            </w:tcBorders>
          </w:tcPr>
          <w:p w:rsidR="00F238D4" w:rsidRDefault="00F238D4">
            <w:pPr>
              <w:keepNext/>
              <w:jc w:val="center"/>
            </w:pPr>
            <w:r>
              <w:t>Event</w:t>
            </w:r>
          </w:p>
        </w:tc>
        <w:tc>
          <w:tcPr>
            <w:tcW w:w="1842" w:type="dxa"/>
            <w:tcBorders>
              <w:bottom w:val="nil"/>
            </w:tcBorders>
          </w:tcPr>
          <w:p w:rsidR="00F238D4" w:rsidRDefault="00F238D4">
            <w:pPr>
              <w:keepNext/>
              <w:jc w:val="center"/>
              <w:rPr>
                <w:lang w:val="fr-FR"/>
              </w:rPr>
            </w:pPr>
            <w:r>
              <w:rPr>
                <w:lang w:val="fr-FR"/>
              </w:rPr>
              <w:t>Message structure</w:t>
            </w:r>
          </w:p>
        </w:tc>
        <w:tc>
          <w:tcPr>
            <w:tcW w:w="1701" w:type="dxa"/>
            <w:tcBorders>
              <w:bottom w:val="nil"/>
            </w:tcBorders>
          </w:tcPr>
          <w:p w:rsidR="00F238D4" w:rsidRDefault="00F238D4">
            <w:pPr>
              <w:keepNext/>
              <w:jc w:val="center"/>
              <w:rPr>
                <w:lang w:val="fr-FR"/>
              </w:rPr>
            </w:pPr>
            <w:r>
              <w:rPr>
                <w:lang w:val="fr-FR"/>
              </w:rPr>
              <w:t>Message structure</w:t>
            </w:r>
          </w:p>
        </w:tc>
      </w:tr>
      <w:tr w:rsidR="00F238D4">
        <w:tc>
          <w:tcPr>
            <w:tcW w:w="993" w:type="dxa"/>
            <w:tcBorders>
              <w:bottom w:val="single" w:sz="12" w:space="0" w:color="auto"/>
            </w:tcBorders>
          </w:tcPr>
          <w:p w:rsidR="00F238D4" w:rsidRDefault="00F238D4">
            <w:pPr>
              <w:keepNext/>
              <w:jc w:val="center"/>
              <w:rPr>
                <w:lang w:val="fr-FR"/>
              </w:rPr>
            </w:pPr>
            <w:proofErr w:type="spellStart"/>
            <w:r>
              <w:rPr>
                <w:lang w:val="fr-FR"/>
              </w:rPr>
              <w:t>Attribute</w:t>
            </w:r>
            <w:proofErr w:type="spellEnd"/>
            <w:r>
              <w:rPr>
                <w:lang w:val="fr-FR"/>
              </w:rPr>
              <w:t>:</w:t>
            </w:r>
          </w:p>
        </w:tc>
        <w:tc>
          <w:tcPr>
            <w:tcW w:w="850" w:type="dxa"/>
            <w:tcBorders>
              <w:bottom w:val="single" w:sz="12" w:space="0" w:color="auto"/>
            </w:tcBorders>
          </w:tcPr>
          <w:p w:rsidR="00F238D4" w:rsidRDefault="00F238D4">
            <w:pPr>
              <w:keepNext/>
              <w:jc w:val="center"/>
              <w:rPr>
                <w:lang w:val="fr-FR"/>
              </w:rPr>
            </w:pPr>
          </w:p>
        </w:tc>
        <w:tc>
          <w:tcPr>
            <w:tcW w:w="1701" w:type="dxa"/>
            <w:tcBorders>
              <w:bottom w:val="single" w:sz="12" w:space="0" w:color="auto"/>
            </w:tcBorders>
          </w:tcPr>
          <w:p w:rsidR="00F238D4" w:rsidRDefault="00F238D4">
            <w:pPr>
              <w:keepNext/>
              <w:jc w:val="center"/>
              <w:rPr>
                <w:lang w:val="fr-FR"/>
              </w:rPr>
            </w:pPr>
            <w:proofErr w:type="spellStart"/>
            <w:r>
              <w:rPr>
                <w:lang w:val="fr-FR"/>
              </w:rPr>
              <w:t>Message_typ_snd</w:t>
            </w:r>
            <w:proofErr w:type="spellEnd"/>
          </w:p>
        </w:tc>
        <w:tc>
          <w:tcPr>
            <w:tcW w:w="1985" w:type="dxa"/>
            <w:tcBorders>
              <w:bottom w:val="single" w:sz="12" w:space="0" w:color="auto"/>
            </w:tcBorders>
          </w:tcPr>
          <w:p w:rsidR="00F238D4" w:rsidRDefault="00F238D4">
            <w:pPr>
              <w:keepNext/>
              <w:jc w:val="center"/>
            </w:pPr>
            <w:proofErr w:type="spellStart"/>
            <w:r>
              <w:t>Message_typ_return</w:t>
            </w:r>
            <w:proofErr w:type="spellEnd"/>
          </w:p>
        </w:tc>
        <w:tc>
          <w:tcPr>
            <w:tcW w:w="1842" w:type="dxa"/>
            <w:tcBorders>
              <w:bottom w:val="single" w:sz="12" w:space="0" w:color="auto"/>
            </w:tcBorders>
          </w:tcPr>
          <w:p w:rsidR="00F238D4" w:rsidRDefault="00F238D4">
            <w:pPr>
              <w:keepNext/>
              <w:jc w:val="center"/>
            </w:pPr>
            <w:proofErr w:type="spellStart"/>
            <w:r>
              <w:t>Message_Structure_snd</w:t>
            </w:r>
            <w:proofErr w:type="spellEnd"/>
          </w:p>
        </w:tc>
        <w:tc>
          <w:tcPr>
            <w:tcW w:w="1701" w:type="dxa"/>
            <w:tcBorders>
              <w:bottom w:val="single" w:sz="12" w:space="0" w:color="auto"/>
            </w:tcBorders>
          </w:tcPr>
          <w:p w:rsidR="00F238D4" w:rsidRDefault="00F238D4">
            <w:pPr>
              <w:keepNext/>
              <w:jc w:val="center"/>
            </w:pPr>
            <w:proofErr w:type="spellStart"/>
            <w:r>
              <w:t>Message_structure_return</w:t>
            </w:r>
            <w:proofErr w:type="spellEnd"/>
          </w:p>
        </w:tc>
      </w:tr>
      <w:tr w:rsidR="00F238D4">
        <w:tc>
          <w:tcPr>
            <w:tcW w:w="993" w:type="dxa"/>
            <w:tcBorders>
              <w:top w:val="nil"/>
            </w:tcBorders>
          </w:tcPr>
          <w:p w:rsidR="00F238D4" w:rsidRDefault="00F238D4">
            <w:pPr>
              <w:keepNext/>
              <w:jc w:val="center"/>
            </w:pPr>
            <w:r>
              <w:t>A01</w:t>
            </w:r>
          </w:p>
        </w:tc>
        <w:tc>
          <w:tcPr>
            <w:tcW w:w="850" w:type="dxa"/>
            <w:tcBorders>
              <w:top w:val="nil"/>
            </w:tcBorders>
          </w:tcPr>
          <w:p w:rsidR="00F238D4" w:rsidRDefault="00F238D4">
            <w:pPr>
              <w:keepNext/>
              <w:jc w:val="center"/>
            </w:pPr>
            <w:r>
              <w:t>1</w:t>
            </w:r>
          </w:p>
        </w:tc>
        <w:tc>
          <w:tcPr>
            <w:tcW w:w="1701" w:type="dxa"/>
            <w:tcBorders>
              <w:top w:val="nil"/>
            </w:tcBorders>
          </w:tcPr>
          <w:p w:rsidR="00F238D4" w:rsidRDefault="00F238D4">
            <w:pPr>
              <w:keepNext/>
              <w:jc w:val="center"/>
            </w:pPr>
            <w:r>
              <w:t>ADT</w:t>
            </w:r>
          </w:p>
        </w:tc>
        <w:tc>
          <w:tcPr>
            <w:tcW w:w="1985" w:type="dxa"/>
            <w:tcBorders>
              <w:top w:val="nil"/>
            </w:tcBorders>
          </w:tcPr>
          <w:p w:rsidR="00F238D4" w:rsidRDefault="00F238D4">
            <w:pPr>
              <w:keepNext/>
              <w:jc w:val="center"/>
            </w:pPr>
            <w:r>
              <w:t>ACK</w:t>
            </w:r>
          </w:p>
        </w:tc>
        <w:tc>
          <w:tcPr>
            <w:tcW w:w="1842" w:type="dxa"/>
            <w:tcBorders>
              <w:top w:val="nil"/>
            </w:tcBorders>
          </w:tcPr>
          <w:p w:rsidR="00F238D4" w:rsidRDefault="00F238D4">
            <w:pPr>
              <w:keepNext/>
              <w:jc w:val="center"/>
            </w:pPr>
            <w:r>
              <w:t>ADT_A01</w:t>
            </w:r>
          </w:p>
        </w:tc>
        <w:tc>
          <w:tcPr>
            <w:tcW w:w="1701" w:type="dxa"/>
            <w:tcBorders>
              <w:top w:val="nil"/>
            </w:tcBorders>
          </w:tcPr>
          <w:p w:rsidR="00F238D4" w:rsidRDefault="00F238D4">
            <w:pPr>
              <w:keepNext/>
              <w:jc w:val="center"/>
            </w:pPr>
            <w:r>
              <w:t>ACK</w:t>
            </w:r>
          </w:p>
        </w:tc>
      </w:tr>
      <w:tr w:rsidR="00F238D4">
        <w:tc>
          <w:tcPr>
            <w:tcW w:w="993" w:type="dxa"/>
          </w:tcPr>
          <w:p w:rsidR="00F238D4" w:rsidRDefault="00F238D4">
            <w:pPr>
              <w:keepNext/>
              <w:jc w:val="center"/>
            </w:pPr>
            <w:r>
              <w:t>...</w:t>
            </w:r>
          </w:p>
        </w:tc>
        <w:tc>
          <w:tcPr>
            <w:tcW w:w="850" w:type="dxa"/>
          </w:tcPr>
          <w:p w:rsidR="00F238D4" w:rsidRDefault="00F238D4">
            <w:pPr>
              <w:keepNext/>
              <w:jc w:val="center"/>
            </w:pPr>
          </w:p>
        </w:tc>
        <w:tc>
          <w:tcPr>
            <w:tcW w:w="1701" w:type="dxa"/>
          </w:tcPr>
          <w:p w:rsidR="00F238D4" w:rsidRDefault="00F238D4">
            <w:pPr>
              <w:keepNext/>
              <w:jc w:val="center"/>
            </w:pPr>
          </w:p>
        </w:tc>
        <w:tc>
          <w:tcPr>
            <w:tcW w:w="1985" w:type="dxa"/>
          </w:tcPr>
          <w:p w:rsidR="00F238D4" w:rsidRDefault="00F238D4">
            <w:pPr>
              <w:keepNext/>
              <w:jc w:val="center"/>
            </w:pPr>
          </w:p>
        </w:tc>
        <w:tc>
          <w:tcPr>
            <w:tcW w:w="1842" w:type="dxa"/>
          </w:tcPr>
          <w:p w:rsidR="00F238D4" w:rsidRDefault="00F238D4">
            <w:pPr>
              <w:keepNext/>
              <w:jc w:val="center"/>
            </w:pPr>
          </w:p>
        </w:tc>
        <w:tc>
          <w:tcPr>
            <w:tcW w:w="1701" w:type="dxa"/>
          </w:tcPr>
          <w:p w:rsidR="00F238D4" w:rsidRDefault="00F238D4">
            <w:pPr>
              <w:keepNext/>
              <w:jc w:val="center"/>
            </w:pPr>
          </w:p>
        </w:tc>
      </w:tr>
      <w:tr w:rsidR="00F238D4">
        <w:tc>
          <w:tcPr>
            <w:tcW w:w="993" w:type="dxa"/>
          </w:tcPr>
          <w:p w:rsidR="00F238D4" w:rsidRDefault="00F238D4">
            <w:pPr>
              <w:keepNext/>
              <w:jc w:val="center"/>
            </w:pPr>
            <w:r>
              <w:t>A19</w:t>
            </w:r>
          </w:p>
        </w:tc>
        <w:tc>
          <w:tcPr>
            <w:tcW w:w="850" w:type="dxa"/>
          </w:tcPr>
          <w:p w:rsidR="00F238D4" w:rsidRDefault="00F238D4">
            <w:pPr>
              <w:keepNext/>
              <w:jc w:val="center"/>
            </w:pPr>
            <w:r>
              <w:t>1</w:t>
            </w:r>
          </w:p>
        </w:tc>
        <w:tc>
          <w:tcPr>
            <w:tcW w:w="1701" w:type="dxa"/>
          </w:tcPr>
          <w:p w:rsidR="00F238D4" w:rsidRDefault="00F238D4">
            <w:pPr>
              <w:keepNext/>
              <w:jc w:val="center"/>
            </w:pPr>
            <w:r>
              <w:t>QRY</w:t>
            </w:r>
          </w:p>
        </w:tc>
        <w:tc>
          <w:tcPr>
            <w:tcW w:w="1985" w:type="dxa"/>
          </w:tcPr>
          <w:p w:rsidR="00F238D4" w:rsidRDefault="00F238D4">
            <w:pPr>
              <w:keepNext/>
              <w:jc w:val="center"/>
            </w:pPr>
            <w:r>
              <w:t>ACK</w:t>
            </w:r>
          </w:p>
        </w:tc>
        <w:tc>
          <w:tcPr>
            <w:tcW w:w="1842" w:type="dxa"/>
          </w:tcPr>
          <w:p w:rsidR="00F238D4" w:rsidRDefault="00F238D4">
            <w:pPr>
              <w:keepNext/>
              <w:jc w:val="center"/>
            </w:pPr>
            <w:r>
              <w:t>QRY_A19</w:t>
            </w:r>
          </w:p>
        </w:tc>
        <w:tc>
          <w:tcPr>
            <w:tcW w:w="1701" w:type="dxa"/>
          </w:tcPr>
          <w:p w:rsidR="00F238D4" w:rsidRDefault="00F238D4">
            <w:pPr>
              <w:keepNext/>
              <w:jc w:val="center"/>
            </w:pPr>
            <w:r>
              <w:t>ACK</w:t>
            </w:r>
          </w:p>
        </w:tc>
      </w:tr>
      <w:tr w:rsidR="00F238D4">
        <w:tc>
          <w:tcPr>
            <w:tcW w:w="993" w:type="dxa"/>
          </w:tcPr>
          <w:p w:rsidR="00F238D4" w:rsidRDefault="008A23A2">
            <w:pPr>
              <w:keepNext/>
              <w:jc w:val="center"/>
            </w:pPr>
            <w:r>
              <w:rPr>
                <w:noProof/>
                <w:lang w:eastAsia="en-US"/>
              </w:rPr>
              <mc:AlternateContent>
                <mc:Choice Requires="wps">
                  <w:drawing>
                    <wp:anchor distT="0" distB="0" distL="114300" distR="114300" simplePos="0" relativeHeight="251661312" behindDoc="0" locked="0" layoutInCell="0" allowOverlap="1">
                      <wp:simplePos x="0" y="0"/>
                      <wp:positionH relativeFrom="column">
                        <wp:posOffset>3672840</wp:posOffset>
                      </wp:positionH>
                      <wp:positionV relativeFrom="paragraph">
                        <wp:posOffset>73025</wp:posOffset>
                      </wp:positionV>
                      <wp:extent cx="822960" cy="822960"/>
                      <wp:effectExtent l="0" t="0" r="0" b="0"/>
                      <wp:wrapNone/>
                      <wp:docPr id="49"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822960"/>
                              </a:xfrm>
                              <a:prstGeom prst="ellipse">
                                <a:avLst/>
                              </a:prstGeom>
                              <a:noFill/>
                              <a:ln w="9525">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26" style="position:absolute;margin-left:289.2pt;margin-top:5.75pt;width:64.8pt;height:6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" o:allowincell="f" filled="f" strokecolor="red"/>
                  </w:pict>
                </mc:Fallback>
              </mc:AlternateContent>
            </w:r>
            <w:r>
              <w:rPr>
                <w:noProof/>
                <w:lang w:eastAsia="en-US"/>
              </w:rPr>
              <mc:AlternateContent>
                <mc:Choice Requires="wps">
                  <w:drawing>
                    <wp:anchor distT="0" distB="0" distL="114300" distR="114300" simplePos="0" relativeHeight="251655168" behindDoc="0" locked="0" layoutInCell="0" allowOverlap="1">
                      <wp:simplePos x="0" y="0"/>
                      <wp:positionH relativeFrom="column">
                        <wp:posOffset>1294130</wp:posOffset>
                      </wp:positionH>
                      <wp:positionV relativeFrom="paragraph">
                        <wp:posOffset>109855</wp:posOffset>
                      </wp:positionV>
                      <wp:extent cx="822960" cy="822960"/>
                      <wp:effectExtent l="0" t="0" r="0" b="0"/>
                      <wp:wrapNone/>
                      <wp:docPr id="4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822960"/>
                              </a:xfrm>
                              <a:prstGeom prst="ellipse">
                                <a:avLst/>
                              </a:prstGeom>
                              <a:noFill/>
                              <a:ln w="9525">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26" style="position:absolute;margin-left:101.9pt;margin-top:8.65pt;width:64.8pt;height:64.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" o:allowincell="f" filled="f" strokecolor="red"/>
                  </w:pict>
                </mc:Fallback>
              </mc:AlternateContent>
            </w:r>
            <w:r w:rsidR="00F238D4">
              <w:t>...</w:t>
            </w:r>
          </w:p>
        </w:tc>
        <w:tc>
          <w:tcPr>
            <w:tcW w:w="850" w:type="dxa"/>
          </w:tcPr>
          <w:p w:rsidR="00F238D4" w:rsidRDefault="00F238D4">
            <w:pPr>
              <w:keepNext/>
              <w:jc w:val="center"/>
            </w:pPr>
          </w:p>
        </w:tc>
        <w:tc>
          <w:tcPr>
            <w:tcW w:w="1701" w:type="dxa"/>
          </w:tcPr>
          <w:p w:rsidR="00F238D4" w:rsidRDefault="00F238D4">
            <w:pPr>
              <w:keepNext/>
              <w:jc w:val="center"/>
            </w:pPr>
          </w:p>
        </w:tc>
        <w:tc>
          <w:tcPr>
            <w:tcW w:w="1985" w:type="dxa"/>
          </w:tcPr>
          <w:p w:rsidR="00F238D4" w:rsidRDefault="00F238D4">
            <w:pPr>
              <w:keepNext/>
              <w:jc w:val="center"/>
            </w:pPr>
          </w:p>
        </w:tc>
        <w:tc>
          <w:tcPr>
            <w:tcW w:w="1842" w:type="dxa"/>
          </w:tcPr>
          <w:p w:rsidR="00F238D4" w:rsidRDefault="00F238D4">
            <w:pPr>
              <w:keepNext/>
              <w:jc w:val="center"/>
            </w:pPr>
          </w:p>
        </w:tc>
        <w:tc>
          <w:tcPr>
            <w:tcW w:w="1701" w:type="dxa"/>
          </w:tcPr>
          <w:p w:rsidR="00F238D4" w:rsidRDefault="00F238D4">
            <w:pPr>
              <w:keepNext/>
              <w:jc w:val="center"/>
            </w:pPr>
          </w:p>
        </w:tc>
      </w:tr>
      <w:tr w:rsidR="00F238D4">
        <w:tc>
          <w:tcPr>
            <w:tcW w:w="993" w:type="dxa"/>
          </w:tcPr>
          <w:p w:rsidR="00F238D4" w:rsidRDefault="008A23A2">
            <w:pPr>
              <w:keepNext/>
              <w:jc w:val="center"/>
            </w:pPr>
            <w:r>
              <w:rPr>
                <w:noProof/>
                <w:lang w:eastAsia="en-US"/>
              </w:rPr>
              <mc:AlternateContent>
                <mc:Choice Requires="wps">
                  <w:drawing>
                    <wp:anchor distT="0" distB="0" distL="114300" distR="114300" simplePos="0" relativeHeight="251662336" behindDoc="0" locked="0" layoutInCell="0" allowOverlap="1">
                      <wp:simplePos x="0" y="0"/>
                      <wp:positionH relativeFrom="column">
                        <wp:posOffset>2118360</wp:posOffset>
                      </wp:positionH>
                      <wp:positionV relativeFrom="paragraph">
                        <wp:posOffset>277495</wp:posOffset>
                      </wp:positionV>
                      <wp:extent cx="1554480" cy="365760"/>
                      <wp:effectExtent l="0" t="0" r="0" b="0"/>
                      <wp:wrapNone/>
                      <wp:docPr id="47"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365760"/>
                              </a:xfrm>
                              <a:prstGeom prst="leftRightArrow">
                                <a:avLst>
                                  <a:gd name="adj1" fmla="val 50000"/>
                                  <a:gd name="adj2" fmla="val 85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40" o:spid="_x0000_s1026" type="#_x0000_t69" style="position:absolute;margin-left:166.8pt;margin-top:21.85pt;width:122.4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" o:allowincell="f" strokecolor="red"/>
                  </w:pict>
                </mc:Fallback>
              </mc:AlternateContent>
            </w:r>
            <w:r w:rsidR="00F238D4">
              <w:t>O01</w:t>
            </w:r>
          </w:p>
        </w:tc>
        <w:tc>
          <w:tcPr>
            <w:tcW w:w="850" w:type="dxa"/>
          </w:tcPr>
          <w:p w:rsidR="00F238D4" w:rsidRDefault="00F238D4">
            <w:pPr>
              <w:keepNext/>
              <w:jc w:val="center"/>
            </w:pPr>
            <w:r>
              <w:t>1</w:t>
            </w:r>
          </w:p>
          <w:p w:rsidR="00F238D4" w:rsidRDefault="00F238D4">
            <w:pPr>
              <w:keepNext/>
              <w:jc w:val="center"/>
            </w:pPr>
            <w:r>
              <w:t>2</w:t>
            </w:r>
          </w:p>
          <w:p w:rsidR="00F238D4" w:rsidRDefault="00F238D4">
            <w:pPr>
              <w:keepNext/>
              <w:jc w:val="center"/>
            </w:pPr>
            <w:r>
              <w:t>3</w:t>
            </w:r>
          </w:p>
          <w:p w:rsidR="00F238D4" w:rsidRDefault="00F238D4">
            <w:pPr>
              <w:keepNext/>
              <w:jc w:val="center"/>
            </w:pPr>
            <w:r>
              <w:t>4</w:t>
            </w:r>
          </w:p>
          <w:p w:rsidR="00F238D4" w:rsidRDefault="00F238D4">
            <w:pPr>
              <w:keepNext/>
              <w:jc w:val="center"/>
            </w:pPr>
            <w:r>
              <w:t>5</w:t>
            </w:r>
          </w:p>
          <w:p w:rsidR="00F238D4" w:rsidRDefault="00F238D4">
            <w:pPr>
              <w:keepNext/>
              <w:jc w:val="center"/>
            </w:pPr>
            <w:r>
              <w:t>6</w:t>
            </w:r>
          </w:p>
          <w:p w:rsidR="00F238D4" w:rsidRDefault="00F238D4">
            <w:pPr>
              <w:keepNext/>
              <w:jc w:val="center"/>
            </w:pPr>
            <w:r>
              <w:t>7</w:t>
            </w:r>
          </w:p>
          <w:p w:rsidR="00F238D4" w:rsidRDefault="00F238D4">
            <w:pPr>
              <w:keepNext/>
              <w:jc w:val="center"/>
            </w:pPr>
            <w:r>
              <w:t>8</w:t>
            </w:r>
          </w:p>
          <w:p w:rsidR="00F238D4" w:rsidRDefault="00F238D4">
            <w:pPr>
              <w:keepNext/>
              <w:jc w:val="center"/>
            </w:pPr>
            <w:r>
              <w:t>9</w:t>
            </w:r>
          </w:p>
        </w:tc>
        <w:tc>
          <w:tcPr>
            <w:tcW w:w="1701" w:type="dxa"/>
          </w:tcPr>
          <w:p w:rsidR="00F238D4" w:rsidRDefault="00F238D4">
            <w:pPr>
              <w:keepNext/>
              <w:jc w:val="center"/>
            </w:pPr>
            <w:r>
              <w:t>ORM</w:t>
            </w:r>
          </w:p>
          <w:p w:rsidR="00F238D4" w:rsidRDefault="00F238D4">
            <w:pPr>
              <w:keepNext/>
              <w:jc w:val="center"/>
            </w:pPr>
            <w:r>
              <w:t>ORM</w:t>
            </w:r>
          </w:p>
          <w:p w:rsidR="00F238D4" w:rsidRDefault="00F238D4">
            <w:pPr>
              <w:keepNext/>
              <w:jc w:val="center"/>
              <w:rPr>
                <w:lang w:val="de-DE"/>
              </w:rPr>
            </w:pPr>
            <w:r>
              <w:rPr>
                <w:lang w:val="de-DE"/>
              </w:rPr>
              <w:t>ORM</w:t>
            </w:r>
          </w:p>
          <w:p w:rsidR="00F238D4" w:rsidRDefault="00F238D4">
            <w:pPr>
              <w:keepNext/>
              <w:jc w:val="center"/>
              <w:rPr>
                <w:lang w:val="de-DE"/>
              </w:rPr>
            </w:pPr>
            <w:r>
              <w:rPr>
                <w:lang w:val="de-DE"/>
              </w:rPr>
              <w:t>ORM</w:t>
            </w:r>
          </w:p>
          <w:p w:rsidR="00F238D4" w:rsidRDefault="00F238D4">
            <w:pPr>
              <w:keepNext/>
              <w:jc w:val="center"/>
              <w:rPr>
                <w:lang w:val="de-DE"/>
              </w:rPr>
            </w:pPr>
            <w:r>
              <w:rPr>
                <w:lang w:val="de-DE"/>
              </w:rPr>
              <w:t>ORM</w:t>
            </w:r>
          </w:p>
          <w:p w:rsidR="00F238D4" w:rsidRDefault="00F238D4">
            <w:pPr>
              <w:keepNext/>
              <w:jc w:val="center"/>
              <w:rPr>
                <w:lang w:val="de-DE"/>
              </w:rPr>
            </w:pPr>
            <w:r>
              <w:rPr>
                <w:lang w:val="de-DE"/>
              </w:rPr>
              <w:t>RAS</w:t>
            </w:r>
          </w:p>
          <w:p w:rsidR="00F238D4" w:rsidRDefault="00F238D4">
            <w:pPr>
              <w:keepNext/>
              <w:jc w:val="center"/>
              <w:rPr>
                <w:lang w:val="de-DE"/>
              </w:rPr>
            </w:pPr>
            <w:r>
              <w:rPr>
                <w:lang w:val="de-DE"/>
              </w:rPr>
              <w:t>RDE</w:t>
            </w:r>
          </w:p>
          <w:p w:rsidR="00F238D4" w:rsidRDefault="00F238D4">
            <w:pPr>
              <w:keepNext/>
              <w:jc w:val="center"/>
              <w:rPr>
                <w:lang w:val="it-IT"/>
              </w:rPr>
            </w:pPr>
            <w:r>
              <w:rPr>
                <w:lang w:val="it-IT"/>
              </w:rPr>
              <w:t>RDS</w:t>
            </w:r>
          </w:p>
          <w:p w:rsidR="00F238D4" w:rsidRDefault="00F238D4">
            <w:pPr>
              <w:keepNext/>
              <w:jc w:val="center"/>
              <w:rPr>
                <w:lang w:val="it-IT"/>
              </w:rPr>
            </w:pPr>
            <w:r>
              <w:rPr>
                <w:lang w:val="it-IT"/>
              </w:rPr>
              <w:t>RGV</w:t>
            </w:r>
          </w:p>
        </w:tc>
        <w:tc>
          <w:tcPr>
            <w:tcW w:w="1985" w:type="dxa"/>
          </w:tcPr>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tc>
        <w:tc>
          <w:tcPr>
            <w:tcW w:w="1842" w:type="dxa"/>
          </w:tcPr>
          <w:p w:rsidR="00F238D4" w:rsidRDefault="00F238D4">
            <w:pPr>
              <w:keepNext/>
              <w:jc w:val="center"/>
              <w:rPr>
                <w:lang w:val="it-IT"/>
              </w:rPr>
            </w:pPr>
            <w:r>
              <w:rPr>
                <w:lang w:val="it-IT"/>
              </w:rPr>
              <w:t>OMN_O01</w:t>
            </w:r>
          </w:p>
          <w:p w:rsidR="00F238D4" w:rsidRDefault="00F238D4">
            <w:pPr>
              <w:keepNext/>
              <w:jc w:val="center"/>
              <w:rPr>
                <w:lang w:val="it-IT"/>
              </w:rPr>
            </w:pPr>
            <w:r>
              <w:rPr>
                <w:lang w:val="it-IT"/>
              </w:rPr>
              <w:t>OMD_O01</w:t>
            </w:r>
          </w:p>
          <w:p w:rsidR="00F238D4" w:rsidRDefault="00F238D4">
            <w:pPr>
              <w:keepNext/>
              <w:jc w:val="center"/>
              <w:rPr>
                <w:lang w:val="it-IT"/>
              </w:rPr>
            </w:pPr>
            <w:r>
              <w:rPr>
                <w:lang w:val="it-IT"/>
              </w:rPr>
              <w:t>OMS_O01</w:t>
            </w:r>
          </w:p>
          <w:p w:rsidR="00F238D4" w:rsidRDefault="00F238D4">
            <w:pPr>
              <w:keepNext/>
              <w:jc w:val="center"/>
              <w:rPr>
                <w:lang w:val="it-IT"/>
              </w:rPr>
            </w:pPr>
            <w:r>
              <w:rPr>
                <w:lang w:val="it-IT"/>
              </w:rPr>
              <w:t>ORM_O01</w:t>
            </w:r>
          </w:p>
          <w:p w:rsidR="00F238D4" w:rsidRDefault="00F238D4">
            <w:pPr>
              <w:keepNext/>
              <w:jc w:val="center"/>
              <w:rPr>
                <w:lang w:val="it-IT"/>
              </w:rPr>
            </w:pPr>
            <w:r>
              <w:rPr>
                <w:lang w:val="it-IT"/>
              </w:rPr>
              <w:t>RDO_O01</w:t>
            </w:r>
          </w:p>
          <w:p w:rsidR="00F238D4" w:rsidRDefault="00F238D4">
            <w:pPr>
              <w:keepNext/>
              <w:jc w:val="center"/>
              <w:rPr>
                <w:lang w:val="it-IT"/>
              </w:rPr>
            </w:pPr>
            <w:r>
              <w:rPr>
                <w:lang w:val="it-IT"/>
              </w:rPr>
              <w:t>RAS_O01</w:t>
            </w:r>
          </w:p>
          <w:p w:rsidR="00F238D4" w:rsidRDefault="00F238D4">
            <w:pPr>
              <w:keepNext/>
              <w:jc w:val="center"/>
              <w:rPr>
                <w:lang w:val="it-IT"/>
              </w:rPr>
            </w:pPr>
            <w:r>
              <w:rPr>
                <w:lang w:val="it-IT"/>
              </w:rPr>
              <w:t>RDE_O01</w:t>
            </w:r>
          </w:p>
          <w:p w:rsidR="00F238D4" w:rsidRDefault="00F238D4">
            <w:pPr>
              <w:keepNext/>
              <w:jc w:val="center"/>
              <w:rPr>
                <w:lang w:val="it-IT"/>
              </w:rPr>
            </w:pPr>
            <w:r>
              <w:rPr>
                <w:lang w:val="it-IT"/>
              </w:rPr>
              <w:t>RDS_O01</w:t>
            </w:r>
          </w:p>
          <w:p w:rsidR="00F238D4" w:rsidRDefault="00F238D4">
            <w:pPr>
              <w:keepNext/>
              <w:jc w:val="center"/>
              <w:rPr>
                <w:lang w:val="it-IT"/>
              </w:rPr>
            </w:pPr>
            <w:r>
              <w:rPr>
                <w:lang w:val="it-IT"/>
              </w:rPr>
              <w:t>RGV_O01</w:t>
            </w:r>
          </w:p>
        </w:tc>
        <w:tc>
          <w:tcPr>
            <w:tcW w:w="1701" w:type="dxa"/>
          </w:tcPr>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p w:rsidR="00F238D4" w:rsidRDefault="00F238D4">
            <w:pPr>
              <w:keepNext/>
              <w:jc w:val="center"/>
              <w:rPr>
                <w:lang w:val="it-IT"/>
              </w:rPr>
            </w:pPr>
            <w:r>
              <w:rPr>
                <w:lang w:val="it-IT"/>
              </w:rPr>
              <w:t>NUL</w:t>
            </w:r>
          </w:p>
        </w:tc>
      </w:tr>
      <w:tr w:rsidR="00F238D4">
        <w:tc>
          <w:tcPr>
            <w:tcW w:w="993" w:type="dxa"/>
          </w:tcPr>
          <w:p w:rsidR="00F238D4" w:rsidRDefault="00F238D4">
            <w:pPr>
              <w:keepNext/>
              <w:jc w:val="center"/>
              <w:rPr>
                <w:lang w:val="it-IT"/>
              </w:rPr>
            </w:pPr>
            <w:r>
              <w:rPr>
                <w:lang w:val="it-IT"/>
              </w:rPr>
              <w:t>O02</w:t>
            </w:r>
          </w:p>
        </w:tc>
        <w:tc>
          <w:tcPr>
            <w:tcW w:w="850" w:type="dxa"/>
          </w:tcPr>
          <w:p w:rsidR="00F238D4" w:rsidRDefault="00F238D4">
            <w:pPr>
              <w:keepNext/>
              <w:jc w:val="center"/>
              <w:rPr>
                <w:lang w:val="it-IT"/>
              </w:rPr>
            </w:pPr>
          </w:p>
        </w:tc>
        <w:tc>
          <w:tcPr>
            <w:tcW w:w="1701" w:type="dxa"/>
          </w:tcPr>
          <w:p w:rsidR="00F238D4" w:rsidRDefault="00F238D4">
            <w:pPr>
              <w:keepNext/>
              <w:jc w:val="center"/>
              <w:rPr>
                <w:lang w:val="it-IT"/>
              </w:rPr>
            </w:pPr>
          </w:p>
        </w:tc>
        <w:tc>
          <w:tcPr>
            <w:tcW w:w="1985" w:type="dxa"/>
          </w:tcPr>
          <w:p w:rsidR="00F238D4" w:rsidRDefault="00F238D4">
            <w:pPr>
              <w:keepNext/>
              <w:jc w:val="center"/>
              <w:rPr>
                <w:lang w:val="it-IT"/>
              </w:rPr>
            </w:pPr>
          </w:p>
        </w:tc>
        <w:tc>
          <w:tcPr>
            <w:tcW w:w="1842" w:type="dxa"/>
          </w:tcPr>
          <w:p w:rsidR="00F238D4" w:rsidRDefault="00F238D4">
            <w:pPr>
              <w:keepNext/>
              <w:jc w:val="center"/>
              <w:rPr>
                <w:lang w:val="it-IT"/>
              </w:rPr>
            </w:pPr>
          </w:p>
        </w:tc>
        <w:tc>
          <w:tcPr>
            <w:tcW w:w="1701" w:type="dxa"/>
          </w:tcPr>
          <w:p w:rsidR="00F238D4" w:rsidRDefault="00F238D4">
            <w:pPr>
              <w:keepNext/>
              <w:jc w:val="center"/>
              <w:rPr>
                <w:lang w:val="it-IT"/>
              </w:rPr>
            </w:pPr>
          </w:p>
        </w:tc>
      </w:tr>
      <w:tr w:rsidR="00F238D4">
        <w:tc>
          <w:tcPr>
            <w:tcW w:w="993" w:type="dxa"/>
          </w:tcPr>
          <w:p w:rsidR="00F238D4" w:rsidRDefault="00F238D4">
            <w:pPr>
              <w:keepNext/>
              <w:jc w:val="center"/>
              <w:rPr>
                <w:lang w:val="it-IT"/>
              </w:rPr>
            </w:pPr>
            <w:r>
              <w:rPr>
                <w:lang w:val="it-IT"/>
              </w:rPr>
              <w:t>..</w:t>
            </w:r>
            <w:proofErr w:type="gramStart"/>
            <w:r>
              <w:rPr>
                <w:lang w:val="it-IT"/>
              </w:rPr>
              <w:t>.</w:t>
            </w:r>
          </w:p>
        </w:tc>
        <w:tc>
          <w:tcPr>
            <w:tcW w:w="850" w:type="dxa"/>
          </w:tcPr>
          <w:p w:rsidR="00F238D4" w:rsidRDefault="00F238D4">
            <w:pPr>
              <w:keepNext/>
              <w:jc w:val="center"/>
              <w:rPr>
                <w:lang w:val="it-IT"/>
              </w:rPr>
            </w:pPr>
            <w:proofErr w:type="gramEnd"/>
          </w:p>
        </w:tc>
        <w:tc>
          <w:tcPr>
            <w:tcW w:w="1701" w:type="dxa"/>
          </w:tcPr>
          <w:p w:rsidR="00F238D4" w:rsidRDefault="00F238D4">
            <w:pPr>
              <w:keepNext/>
              <w:jc w:val="center"/>
              <w:rPr>
                <w:lang w:val="it-IT"/>
              </w:rPr>
            </w:pPr>
          </w:p>
        </w:tc>
        <w:tc>
          <w:tcPr>
            <w:tcW w:w="1985" w:type="dxa"/>
          </w:tcPr>
          <w:p w:rsidR="00F238D4" w:rsidRDefault="00F238D4">
            <w:pPr>
              <w:keepNext/>
              <w:jc w:val="center"/>
              <w:rPr>
                <w:lang w:val="it-IT"/>
              </w:rPr>
            </w:pPr>
          </w:p>
        </w:tc>
        <w:tc>
          <w:tcPr>
            <w:tcW w:w="1842" w:type="dxa"/>
          </w:tcPr>
          <w:p w:rsidR="00F238D4" w:rsidRDefault="00F238D4">
            <w:pPr>
              <w:keepNext/>
              <w:jc w:val="center"/>
              <w:rPr>
                <w:lang w:val="it-IT"/>
              </w:rPr>
            </w:pPr>
          </w:p>
        </w:tc>
        <w:tc>
          <w:tcPr>
            <w:tcW w:w="1701" w:type="dxa"/>
          </w:tcPr>
          <w:p w:rsidR="00F238D4" w:rsidRDefault="00F238D4">
            <w:pPr>
              <w:keepNext/>
              <w:jc w:val="center"/>
              <w:rPr>
                <w:lang w:val="it-IT"/>
              </w:rPr>
            </w:pPr>
          </w:p>
        </w:tc>
      </w:tr>
      <w:tr w:rsidR="00F238D4">
        <w:tc>
          <w:tcPr>
            <w:tcW w:w="993" w:type="dxa"/>
          </w:tcPr>
          <w:p w:rsidR="00F238D4" w:rsidRDefault="00F238D4">
            <w:pPr>
              <w:keepNext/>
              <w:jc w:val="center"/>
              <w:rPr>
                <w:lang w:val="it-IT"/>
              </w:rPr>
            </w:pPr>
            <w:r>
              <w:rPr>
                <w:lang w:val="it-IT"/>
              </w:rPr>
              <w:t>Q01</w:t>
            </w:r>
          </w:p>
        </w:tc>
        <w:tc>
          <w:tcPr>
            <w:tcW w:w="850" w:type="dxa"/>
          </w:tcPr>
          <w:p w:rsidR="00F238D4" w:rsidRDefault="00F238D4">
            <w:pPr>
              <w:keepNext/>
              <w:jc w:val="center"/>
              <w:rPr>
                <w:lang w:val="it-IT"/>
              </w:rPr>
            </w:pPr>
            <w:r>
              <w:rPr>
                <w:lang w:val="it-IT"/>
              </w:rPr>
              <w:t>1</w:t>
            </w:r>
          </w:p>
        </w:tc>
        <w:tc>
          <w:tcPr>
            <w:tcW w:w="1701" w:type="dxa"/>
          </w:tcPr>
          <w:p w:rsidR="00F238D4" w:rsidRDefault="00F238D4">
            <w:pPr>
              <w:keepNext/>
              <w:jc w:val="center"/>
              <w:rPr>
                <w:lang w:val="it-IT"/>
              </w:rPr>
            </w:pPr>
            <w:r>
              <w:rPr>
                <w:lang w:val="it-IT"/>
              </w:rPr>
              <w:t>QRY</w:t>
            </w:r>
          </w:p>
        </w:tc>
        <w:tc>
          <w:tcPr>
            <w:tcW w:w="1985" w:type="dxa"/>
          </w:tcPr>
          <w:p w:rsidR="00F238D4" w:rsidRDefault="00F238D4">
            <w:pPr>
              <w:keepNext/>
              <w:jc w:val="center"/>
              <w:rPr>
                <w:lang w:val="fr-FR"/>
              </w:rPr>
            </w:pPr>
            <w:r>
              <w:rPr>
                <w:lang w:val="fr-FR"/>
              </w:rPr>
              <w:t>DST</w:t>
            </w:r>
          </w:p>
        </w:tc>
        <w:tc>
          <w:tcPr>
            <w:tcW w:w="1842" w:type="dxa"/>
          </w:tcPr>
          <w:p w:rsidR="00F238D4" w:rsidRDefault="00F238D4">
            <w:pPr>
              <w:keepNext/>
              <w:jc w:val="center"/>
              <w:rPr>
                <w:lang w:val="fr-FR"/>
              </w:rPr>
            </w:pPr>
            <w:r>
              <w:rPr>
                <w:lang w:val="fr-FR"/>
              </w:rPr>
              <w:t>QRY_Q01</w:t>
            </w:r>
          </w:p>
        </w:tc>
        <w:tc>
          <w:tcPr>
            <w:tcW w:w="1701" w:type="dxa"/>
          </w:tcPr>
          <w:p w:rsidR="00F238D4" w:rsidRDefault="00F238D4">
            <w:pPr>
              <w:keepNext/>
              <w:jc w:val="center"/>
              <w:rPr>
                <w:lang w:val="fr-FR"/>
              </w:rPr>
            </w:pPr>
            <w:r>
              <w:rPr>
                <w:lang w:val="fr-FR"/>
              </w:rPr>
              <w:t>DST_Q01</w:t>
            </w:r>
          </w:p>
        </w:tc>
      </w:tr>
      <w:tr w:rsidR="00F238D4">
        <w:tc>
          <w:tcPr>
            <w:tcW w:w="993" w:type="dxa"/>
          </w:tcPr>
          <w:p w:rsidR="00F238D4" w:rsidRDefault="00F238D4">
            <w:pPr>
              <w:keepNext/>
              <w:jc w:val="center"/>
              <w:rPr>
                <w:lang w:val="fr-FR"/>
              </w:rPr>
            </w:pPr>
            <w:r>
              <w:rPr>
                <w:lang w:val="fr-FR"/>
              </w:rPr>
              <w:t>...</w:t>
            </w:r>
          </w:p>
        </w:tc>
        <w:tc>
          <w:tcPr>
            <w:tcW w:w="850" w:type="dxa"/>
          </w:tcPr>
          <w:p w:rsidR="00F238D4" w:rsidRDefault="00F238D4">
            <w:pPr>
              <w:keepNext/>
              <w:jc w:val="center"/>
              <w:rPr>
                <w:lang w:val="fr-FR"/>
              </w:rPr>
            </w:pPr>
          </w:p>
        </w:tc>
        <w:tc>
          <w:tcPr>
            <w:tcW w:w="1701" w:type="dxa"/>
          </w:tcPr>
          <w:p w:rsidR="00F238D4" w:rsidRDefault="00F238D4">
            <w:pPr>
              <w:keepNext/>
              <w:jc w:val="center"/>
              <w:rPr>
                <w:lang w:val="fr-FR"/>
              </w:rPr>
            </w:pPr>
          </w:p>
        </w:tc>
        <w:tc>
          <w:tcPr>
            <w:tcW w:w="1985" w:type="dxa"/>
          </w:tcPr>
          <w:p w:rsidR="00F238D4" w:rsidRDefault="00F238D4">
            <w:pPr>
              <w:keepNext/>
              <w:jc w:val="center"/>
              <w:rPr>
                <w:lang w:val="fr-FR"/>
              </w:rPr>
            </w:pPr>
          </w:p>
        </w:tc>
        <w:tc>
          <w:tcPr>
            <w:tcW w:w="1842" w:type="dxa"/>
          </w:tcPr>
          <w:p w:rsidR="00F238D4" w:rsidRDefault="00F238D4">
            <w:pPr>
              <w:keepNext/>
              <w:jc w:val="center"/>
              <w:rPr>
                <w:lang w:val="fr-FR"/>
              </w:rPr>
            </w:pPr>
          </w:p>
        </w:tc>
        <w:tc>
          <w:tcPr>
            <w:tcW w:w="1701" w:type="dxa"/>
          </w:tcPr>
          <w:p w:rsidR="00F238D4" w:rsidRDefault="00F238D4">
            <w:pPr>
              <w:keepNext/>
              <w:jc w:val="center"/>
              <w:rPr>
                <w:lang w:val="fr-FR"/>
              </w:rPr>
            </w:pPr>
          </w:p>
        </w:tc>
      </w:tr>
      <w:tr w:rsidR="00F238D4">
        <w:tc>
          <w:tcPr>
            <w:tcW w:w="993" w:type="dxa"/>
          </w:tcPr>
          <w:p w:rsidR="00F238D4" w:rsidRDefault="00F238D4">
            <w:pPr>
              <w:keepNext/>
              <w:jc w:val="center"/>
              <w:rPr>
                <w:lang w:val="fr-FR"/>
              </w:rPr>
            </w:pPr>
            <w:r>
              <w:rPr>
                <w:lang w:val="fr-FR"/>
              </w:rPr>
              <w:t>Q05</w:t>
            </w:r>
          </w:p>
        </w:tc>
        <w:tc>
          <w:tcPr>
            <w:tcW w:w="850" w:type="dxa"/>
          </w:tcPr>
          <w:p w:rsidR="00F238D4" w:rsidRDefault="00F238D4">
            <w:pPr>
              <w:keepNext/>
              <w:jc w:val="center"/>
            </w:pPr>
            <w:r>
              <w:t>1</w:t>
            </w:r>
          </w:p>
        </w:tc>
        <w:tc>
          <w:tcPr>
            <w:tcW w:w="1701" w:type="dxa"/>
          </w:tcPr>
          <w:p w:rsidR="00F238D4" w:rsidRDefault="00F238D4">
            <w:pPr>
              <w:keepNext/>
              <w:jc w:val="center"/>
            </w:pPr>
            <w:r>
              <w:t>UDM</w:t>
            </w:r>
          </w:p>
        </w:tc>
        <w:tc>
          <w:tcPr>
            <w:tcW w:w="1985" w:type="dxa"/>
          </w:tcPr>
          <w:p w:rsidR="00F238D4" w:rsidRDefault="00F238D4">
            <w:pPr>
              <w:keepNext/>
              <w:jc w:val="center"/>
            </w:pPr>
            <w:r>
              <w:t>ACK</w:t>
            </w:r>
          </w:p>
        </w:tc>
        <w:tc>
          <w:tcPr>
            <w:tcW w:w="1842" w:type="dxa"/>
          </w:tcPr>
          <w:p w:rsidR="00F238D4" w:rsidRDefault="00F238D4">
            <w:pPr>
              <w:keepNext/>
              <w:jc w:val="center"/>
            </w:pPr>
            <w:r>
              <w:t>UDM_Q05</w:t>
            </w:r>
          </w:p>
        </w:tc>
        <w:tc>
          <w:tcPr>
            <w:tcW w:w="1701" w:type="dxa"/>
          </w:tcPr>
          <w:p w:rsidR="00F238D4" w:rsidRDefault="00F238D4">
            <w:pPr>
              <w:keepNext/>
              <w:jc w:val="center"/>
            </w:pPr>
            <w:r>
              <w:t>ACK</w:t>
            </w:r>
          </w:p>
        </w:tc>
      </w:tr>
    </w:tbl>
    <w:p w:rsidR="00F238D4" w:rsidRDefault="00F238D4"/>
    <w:p w:rsidR="00F238D4" w:rsidRDefault="00F238D4">
      <w:r>
        <w:t>Note the NUL message structure associated with events O01 and O02 above.  While NUL indicates that no message should be sent, the entry itself is necessary in the database to maintain referential integrity.</w:t>
      </w:r>
    </w:p>
    <w:p w:rsidR="00F238D4" w:rsidRDefault="00F238D4"/>
    <w:p w:rsidR="00F238D4" w:rsidRDefault="00F238D4">
      <w:r>
        <w:t>Normally the third and the fifth as well as the fourth and sixth columns contain corresponding values, as noted on the row for event A01 above.  Some events, however, are associated with multiple event-dependent messages.  Event O01, for example, corresponds to several “ORM”-messages, each of which is identified by a unique combination of message structure identifiers (e.g.</w:t>
      </w:r>
      <w:proofErr w:type="gramStart"/>
      <w:r>
        <w:t>,  “</w:t>
      </w:r>
      <w:proofErr w:type="gramEnd"/>
      <w:r>
        <w:t xml:space="preserve">OMN_O01” or “OMS_O01”). In this instance, a message-dependent event cannot be defined because there is no unique message. </w:t>
      </w:r>
    </w:p>
    <w:p w:rsidR="00F238D4" w:rsidRDefault="00F238D4">
      <w:pPr>
        <w:pStyle w:val="berschrift1"/>
      </w:pPr>
      <w:r>
        <w:lastRenderedPageBreak/>
        <w:fldChar w:fldCharType="begin"/>
      </w:r>
      <w:r>
        <w:instrText xml:space="preserve"> AUTONUMLGL </w:instrText>
      </w:r>
      <w:bookmarkStart w:id="26" w:name="_Toc471854149"/>
      <w:r>
        <w:fldChar w:fldCharType="end"/>
      </w:r>
      <w:r>
        <w:t xml:space="preserve"> Segment Data</w:t>
      </w:r>
      <w:bookmarkEnd w:id="26"/>
    </w:p>
    <w:p w:rsidR="00F238D4" w:rsidRDefault="00F238D4"/>
    <w:p w:rsidR="00F238D4" w:rsidRDefault="00F238D4">
      <w:r>
        <w:t xml:space="preserve">To view and edit segment data, display the Main Form.  Select the Segment folder to open the list of segments. Place your cursor onto the row with the </w:t>
      </w:r>
      <w:proofErr w:type="gramStart"/>
      <w:r>
        <w:t>segment  (</w:t>
      </w:r>
      <w:proofErr w:type="gramEnd"/>
      <w:r>
        <w:t>on the left side of the form) whose information you wish to view or edit, and then double-click.  This displays the Segment Form shown below</w:t>
      </w:r>
    </w:p>
    <w:p w:rsidR="00F238D4" w:rsidRDefault="00F238D4"/>
    <w:p w:rsidR="00F238D4" w:rsidRDefault="00F238D4">
      <w:r>
        <w:t>Use the Segment form to view and edit the data elements contained within the selected segment.</w:t>
      </w:r>
    </w:p>
    <w:p w:rsidR="00F238D4" w:rsidRDefault="00F238D4"/>
    <w:p w:rsidR="00F238D4" w:rsidRDefault="00F238D4">
      <w:r>
        <w:t xml:space="preserve">The information for the segment itself is defined on the left side of the screen as indicated by the first curly bracket. The lower curly bracket denotes the region that displays the definition of a single data element within the selected segment. This region is horizontally divided by a line into two parts:  The upper part of this region (as indicated by dark gray) contains the information for the use of this data element within this segment. The lower part lists the information of the data element itself, i.e. information that is shared with other segments. </w:t>
      </w:r>
    </w:p>
    <w:p w:rsidR="00F238D4" w:rsidRDefault="00F238D4"/>
    <w:p w:rsidR="00F238D4" w:rsidRDefault="008A23A2">
      <w:pPr>
        <w:jc w:val="center"/>
      </w:pPr>
      <w:r>
        <w:rPr>
          <w:noProof/>
          <w:lang w:eastAsia="en-US"/>
        </w:rPr>
        <mc:AlternateContent>
          <mc:Choice Requires="wps">
            <w:drawing>
              <wp:anchor distT="0" distB="0" distL="114300" distR="114300" simplePos="0" relativeHeight="251656192" behindDoc="0" locked="0" layoutInCell="0" allowOverlap="1">
                <wp:simplePos x="0" y="0"/>
                <wp:positionH relativeFrom="column">
                  <wp:posOffset>104140</wp:posOffset>
                </wp:positionH>
                <wp:positionV relativeFrom="paragraph">
                  <wp:posOffset>1320800</wp:posOffset>
                </wp:positionV>
                <wp:extent cx="5303520" cy="0"/>
                <wp:effectExtent l="0" t="0" r="0" b="0"/>
                <wp:wrapNone/>
                <wp:docPr id="4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3520" cy="0"/>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104pt" to="425.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" o:allowincell="f" strokecolor="red" strokeweight="1.25pt"/>
            </w:pict>
          </mc:Fallback>
        </mc:AlternateContent>
      </w:r>
      <w:r>
        <w:rPr>
          <w:noProof/>
          <w:lang w:eastAsia="en-US"/>
        </w:rPr>
        <mc:AlternateContent>
          <mc:Choice Requires="wps">
            <w:drawing>
              <wp:anchor distT="0" distB="0" distL="114300" distR="114300" simplePos="0" relativeHeight="251651072" behindDoc="0" locked="0" layoutInCell="0" allowOverlap="1">
                <wp:simplePos x="0" y="0"/>
                <wp:positionH relativeFrom="column">
                  <wp:posOffset>5773420</wp:posOffset>
                </wp:positionH>
                <wp:positionV relativeFrom="paragraph">
                  <wp:posOffset>1046480</wp:posOffset>
                </wp:positionV>
                <wp:extent cx="182880" cy="274320"/>
                <wp:effectExtent l="0" t="0" r="0" b="0"/>
                <wp:wrapNone/>
                <wp:docPr id="4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74320"/>
                        </a:xfrm>
                        <a:prstGeom prst="rightBrace">
                          <a:avLst>
                            <a:gd name="adj1" fmla="val 12500"/>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26" type="#_x0000_t88" style="position:absolute;margin-left:454.6pt;margin-top:82.4pt;width:14.4pt;height:21.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" o:allowincell="f" strokecolor="red" strokeweight="1.25pt"/>
            </w:pict>
          </mc:Fallback>
        </mc:AlternateContent>
      </w:r>
      <w:r>
        <w:rPr>
          <w:noProof/>
          <w:lang w:eastAsia="en-US"/>
        </w:rPr>
        <mc:AlternateContent>
          <mc:Choice Requires="wps">
            <w:drawing>
              <wp:anchor distT="0" distB="0" distL="114300" distR="114300" simplePos="0" relativeHeight="251650048" behindDoc="0" locked="0" layoutInCell="0" allowOverlap="1">
                <wp:simplePos x="0" y="0"/>
                <wp:positionH relativeFrom="column">
                  <wp:posOffset>5775960</wp:posOffset>
                </wp:positionH>
                <wp:positionV relativeFrom="paragraph">
                  <wp:posOffset>191770</wp:posOffset>
                </wp:positionV>
                <wp:extent cx="182880" cy="457200"/>
                <wp:effectExtent l="0" t="0" r="0" b="0"/>
                <wp:wrapNone/>
                <wp:docPr id="44"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457200"/>
                        </a:xfrm>
                        <a:prstGeom prst="rightBrace">
                          <a:avLst>
                            <a:gd name="adj1" fmla="val 2083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26" type="#_x0000_t88" style="position:absolute;margin-left:454.8pt;margin-top:15.1pt;width:14.4pt;height:3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" o:allowincell="f" strokecolor="red" strokeweight="1.25pt"/>
            </w:pict>
          </mc:Fallback>
        </mc:AlternateContent>
      </w:r>
      <w:r w:rsidR="005B19D9">
        <w:rPr>
          <w:noProof/>
          <w:lang w:eastAsia="en-US"/>
        </w:rPr>
        <w:drawing>
          <wp:inline distT="0" distB="0" distL="0" distR="0" wp14:anchorId="2DE4A6F4" wp14:editId="40266310">
            <wp:extent cx="5760085" cy="3323409"/>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3323409"/>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27" w:name="_Toc471854150"/>
      <w:r>
        <w:fldChar w:fldCharType="end"/>
      </w:r>
      <w:r>
        <w:t xml:space="preserve"> Special Segment Codes</w:t>
      </w:r>
      <w:bookmarkEnd w:id="27"/>
    </w:p>
    <w:p w:rsidR="00F238D4" w:rsidRDefault="00F238D4">
      <w:r>
        <w:t xml:space="preserve">There </w:t>
      </w:r>
      <w:proofErr w:type="gramStart"/>
      <w:r>
        <w:t>has</w:t>
      </w:r>
      <w:proofErr w:type="gramEnd"/>
      <w:r>
        <w:t xml:space="preserve"> been some special segment codes defined in order to allow the correct description of a message. These segment codes are as follows: </w:t>
      </w:r>
    </w:p>
    <w:p w:rsidR="00F238D4" w:rsidRDefault="00F238D4"/>
    <w:tbl>
      <w:tblPr>
        <w:tblW w:w="0" w:type="auto"/>
        <w:tblInd w:w="13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014"/>
        <w:gridCol w:w="4507"/>
      </w:tblGrid>
      <w:tr w:rsidR="00F238D4">
        <w:trPr>
          <w:tblHeader/>
        </w:trPr>
        <w:tc>
          <w:tcPr>
            <w:tcW w:w="2014" w:type="dxa"/>
            <w:shd w:val="pct20" w:color="auto" w:fill="auto"/>
          </w:tcPr>
          <w:p w:rsidR="00F238D4" w:rsidRDefault="00F238D4">
            <w:r>
              <w:t>Special segment code</w:t>
            </w:r>
          </w:p>
        </w:tc>
        <w:tc>
          <w:tcPr>
            <w:tcW w:w="4507" w:type="dxa"/>
            <w:shd w:val="pct20" w:color="auto" w:fill="auto"/>
          </w:tcPr>
          <w:p w:rsidR="00F238D4" w:rsidRDefault="00F238D4">
            <w:r>
              <w:t>Purpose</w:t>
            </w:r>
          </w:p>
        </w:tc>
      </w:tr>
      <w:tr w:rsidR="00F238D4">
        <w:tc>
          <w:tcPr>
            <w:tcW w:w="2014" w:type="dxa"/>
          </w:tcPr>
          <w:p w:rsidR="00F238D4" w:rsidRDefault="00F238D4">
            <w:r>
              <w:t>„[„</w:t>
            </w:r>
          </w:p>
        </w:tc>
        <w:tc>
          <w:tcPr>
            <w:tcW w:w="4507" w:type="dxa"/>
          </w:tcPr>
          <w:p w:rsidR="00F238D4" w:rsidRDefault="00F238D4">
            <w:r>
              <w:t>beginning set of optional segments</w:t>
            </w:r>
          </w:p>
        </w:tc>
      </w:tr>
      <w:tr w:rsidR="00F238D4">
        <w:tc>
          <w:tcPr>
            <w:tcW w:w="2014" w:type="dxa"/>
          </w:tcPr>
          <w:p w:rsidR="00F238D4" w:rsidRDefault="00F238D4">
            <w:r>
              <w:t>„]“</w:t>
            </w:r>
          </w:p>
        </w:tc>
        <w:tc>
          <w:tcPr>
            <w:tcW w:w="4507" w:type="dxa"/>
          </w:tcPr>
          <w:p w:rsidR="00F238D4" w:rsidRDefault="00F238D4">
            <w:r>
              <w:t>ending set of optional segments</w:t>
            </w:r>
          </w:p>
        </w:tc>
      </w:tr>
      <w:tr w:rsidR="00F238D4">
        <w:tc>
          <w:tcPr>
            <w:tcW w:w="2014" w:type="dxa"/>
          </w:tcPr>
          <w:p w:rsidR="00F238D4" w:rsidRDefault="00F238D4">
            <w:r>
              <w:t>„{„</w:t>
            </w:r>
          </w:p>
        </w:tc>
        <w:tc>
          <w:tcPr>
            <w:tcW w:w="4507" w:type="dxa"/>
          </w:tcPr>
          <w:p w:rsidR="00F238D4" w:rsidRDefault="00F238D4">
            <w:r>
              <w:t>beginning set of repeatable  segments</w:t>
            </w:r>
          </w:p>
        </w:tc>
      </w:tr>
      <w:tr w:rsidR="00F238D4">
        <w:tc>
          <w:tcPr>
            <w:tcW w:w="2014" w:type="dxa"/>
          </w:tcPr>
          <w:p w:rsidR="00F238D4" w:rsidRDefault="00F238D4">
            <w:r>
              <w:t>„}“</w:t>
            </w:r>
          </w:p>
        </w:tc>
        <w:tc>
          <w:tcPr>
            <w:tcW w:w="4507" w:type="dxa"/>
          </w:tcPr>
          <w:p w:rsidR="00F238D4" w:rsidRDefault="00F238D4">
            <w:r>
              <w:t>ending set of repeatable segments</w:t>
            </w:r>
          </w:p>
        </w:tc>
      </w:tr>
      <w:tr w:rsidR="00F238D4">
        <w:tc>
          <w:tcPr>
            <w:tcW w:w="2014" w:type="dxa"/>
          </w:tcPr>
          <w:p w:rsidR="00F238D4" w:rsidRDefault="00F238D4">
            <w:r>
              <w:t>„[{„</w:t>
            </w:r>
          </w:p>
        </w:tc>
        <w:tc>
          <w:tcPr>
            <w:tcW w:w="4507" w:type="dxa"/>
          </w:tcPr>
          <w:p w:rsidR="00F238D4" w:rsidRDefault="00F238D4">
            <w:r>
              <w:t>beginning set of optional and repeating segments</w:t>
            </w:r>
          </w:p>
        </w:tc>
      </w:tr>
      <w:tr w:rsidR="00F238D4">
        <w:tc>
          <w:tcPr>
            <w:tcW w:w="2014" w:type="dxa"/>
          </w:tcPr>
          <w:p w:rsidR="00F238D4" w:rsidRDefault="00F238D4">
            <w:r>
              <w:lastRenderedPageBreak/>
              <w:t>„}]“</w:t>
            </w:r>
          </w:p>
        </w:tc>
        <w:tc>
          <w:tcPr>
            <w:tcW w:w="4507" w:type="dxa"/>
          </w:tcPr>
          <w:p w:rsidR="00F238D4" w:rsidRDefault="00F238D4">
            <w:r>
              <w:t>ending set of optional and repeating segments</w:t>
            </w:r>
          </w:p>
        </w:tc>
      </w:tr>
      <w:tr w:rsidR="00F238D4">
        <w:tc>
          <w:tcPr>
            <w:tcW w:w="2014" w:type="dxa"/>
          </w:tcPr>
          <w:p w:rsidR="00F238D4" w:rsidRDefault="00F238D4">
            <w:r>
              <w:t>„?“</w:t>
            </w:r>
          </w:p>
        </w:tc>
        <w:tc>
          <w:tcPr>
            <w:tcW w:w="4507" w:type="dxa"/>
          </w:tcPr>
          <w:p w:rsidR="00F238D4" w:rsidRDefault="00F238D4">
            <w:r>
              <w:t>any other segment</w:t>
            </w:r>
          </w:p>
        </w:tc>
      </w:tr>
      <w:tr w:rsidR="00F238D4">
        <w:tc>
          <w:tcPr>
            <w:tcW w:w="2014" w:type="dxa"/>
          </w:tcPr>
          <w:p w:rsidR="00F238D4" w:rsidRDefault="00F238D4">
            <w:r>
              <w:t>„</w:t>
            </w:r>
            <w:proofErr w:type="spellStart"/>
            <w:r>
              <w:t>Hxx</w:t>
            </w:r>
            <w:proofErr w:type="spellEnd"/>
            <w:r>
              <w:t>“</w:t>
            </w:r>
          </w:p>
        </w:tc>
        <w:tc>
          <w:tcPr>
            <w:tcW w:w="4507" w:type="dxa"/>
          </w:tcPr>
          <w:p w:rsidR="00F238D4" w:rsidRDefault="00F238D4">
            <w:r>
              <w:t>any HL7-defined segment</w:t>
            </w:r>
          </w:p>
        </w:tc>
      </w:tr>
      <w:tr w:rsidR="00F238D4">
        <w:tc>
          <w:tcPr>
            <w:tcW w:w="2014" w:type="dxa"/>
          </w:tcPr>
          <w:p w:rsidR="00F238D4" w:rsidRDefault="00F238D4">
            <w:r>
              <w:t>“</w:t>
            </w:r>
            <w:proofErr w:type="spellStart"/>
            <w:r>
              <w:t>Zxx</w:t>
            </w:r>
            <w:proofErr w:type="spellEnd"/>
            <w:r>
              <w:t>”</w:t>
            </w:r>
          </w:p>
        </w:tc>
        <w:tc>
          <w:tcPr>
            <w:tcW w:w="4507" w:type="dxa"/>
          </w:tcPr>
          <w:p w:rsidR="00F238D4" w:rsidRDefault="00F238D4">
            <w:r>
              <w:t>a Z-segment</w:t>
            </w:r>
          </w:p>
        </w:tc>
      </w:tr>
      <w:tr w:rsidR="00F238D4">
        <w:tc>
          <w:tcPr>
            <w:tcW w:w="2014" w:type="dxa"/>
          </w:tcPr>
          <w:p w:rsidR="00F238D4" w:rsidRDefault="00F238D4">
            <w:r>
              <w:t>“&lt;”</w:t>
            </w:r>
          </w:p>
        </w:tc>
        <w:tc>
          <w:tcPr>
            <w:tcW w:w="4507" w:type="dxa"/>
          </w:tcPr>
          <w:p w:rsidR="00F238D4" w:rsidRDefault="00F238D4">
            <w:r>
              <w:t>Begin choice</w:t>
            </w:r>
          </w:p>
        </w:tc>
      </w:tr>
      <w:tr w:rsidR="00F238D4">
        <w:tc>
          <w:tcPr>
            <w:tcW w:w="2014" w:type="dxa"/>
          </w:tcPr>
          <w:p w:rsidR="00F238D4" w:rsidRDefault="00F238D4">
            <w:r>
              <w:t>“|”</w:t>
            </w:r>
          </w:p>
        </w:tc>
        <w:tc>
          <w:tcPr>
            <w:tcW w:w="4507" w:type="dxa"/>
          </w:tcPr>
          <w:p w:rsidR="00F238D4" w:rsidRDefault="00F238D4">
            <w:r>
              <w:t>Next choice</w:t>
            </w:r>
          </w:p>
        </w:tc>
      </w:tr>
      <w:tr w:rsidR="00F238D4">
        <w:tc>
          <w:tcPr>
            <w:tcW w:w="2014" w:type="dxa"/>
          </w:tcPr>
          <w:p w:rsidR="00F238D4" w:rsidRDefault="00F238D4">
            <w:r>
              <w:t>“&gt;”</w:t>
            </w:r>
          </w:p>
        </w:tc>
        <w:tc>
          <w:tcPr>
            <w:tcW w:w="4507" w:type="dxa"/>
          </w:tcPr>
          <w:p w:rsidR="00F238D4" w:rsidRDefault="00F238D4">
            <w:r>
              <w:t>End choice</w:t>
            </w:r>
          </w:p>
        </w:tc>
      </w:tr>
    </w:tbl>
    <w:p w:rsidR="00F238D4" w:rsidRDefault="00F238D4"/>
    <w:p w:rsidR="00F238D4" w:rsidRDefault="00F238D4">
      <w:r>
        <w:t>These segment codes are also used for indentation.</w:t>
      </w:r>
    </w:p>
    <w:p w:rsidR="00F238D4" w:rsidRDefault="00F238D4">
      <w:pPr>
        <w:pStyle w:val="berschrift2"/>
      </w:pPr>
      <w:r>
        <w:fldChar w:fldCharType="begin"/>
      </w:r>
      <w:r>
        <w:instrText xml:space="preserve"> AUTONUMLGL </w:instrText>
      </w:r>
      <w:bookmarkStart w:id="28" w:name="_Toc471854151"/>
      <w:r>
        <w:fldChar w:fldCharType="end"/>
      </w:r>
      <w:r>
        <w:t xml:space="preserve"> Usage of segments</w:t>
      </w:r>
      <w:bookmarkEnd w:id="28"/>
    </w:p>
    <w:p w:rsidR="00F238D4" w:rsidRDefault="008A23A2">
      <w:r>
        <w:rPr>
          <w:noProof/>
          <w:lang w:eastAsia="en-US"/>
        </w:rPr>
        <mc:AlternateContent>
          <mc:Choice Requires="wps">
            <w:drawing>
              <wp:anchor distT="0" distB="0" distL="114300" distR="114300" simplePos="0" relativeHeight="251667456" behindDoc="0" locked="0" layoutInCell="0" allowOverlap="1">
                <wp:simplePos x="0" y="0"/>
                <wp:positionH relativeFrom="column">
                  <wp:posOffset>1109980</wp:posOffset>
                </wp:positionH>
                <wp:positionV relativeFrom="paragraph">
                  <wp:posOffset>162560</wp:posOffset>
                </wp:positionV>
                <wp:extent cx="0" cy="822960"/>
                <wp:effectExtent l="0" t="0" r="0" b="0"/>
                <wp:wrapNone/>
                <wp:docPr id="4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2960"/>
                        </a:xfrm>
                        <a:prstGeom prst="line">
                          <a:avLst/>
                        </a:prstGeom>
                        <a:noFill/>
                        <a:ln w="15875">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4pt,12.8pt" to="87.4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" o:allowincell="f" strokecolor="red" strokeweight="1.25pt">
                <v:stroke startarrow="block"/>
              </v:line>
            </w:pict>
          </mc:Fallback>
        </mc:AlternateContent>
      </w:r>
      <w:r w:rsidR="00F238D4">
        <w:t>Within the second folder a usage list of this segment can be obtained.  Both lists are just for information, therefore they are not editable:</w:t>
      </w:r>
    </w:p>
    <w:p w:rsidR="00F238D4" w:rsidRDefault="00F238D4"/>
    <w:p w:rsidR="00F238D4" w:rsidRDefault="008807A7">
      <w:pPr>
        <w:jc w:val="center"/>
      </w:pPr>
      <w:r>
        <w:rPr>
          <w:noProof/>
          <w:lang w:eastAsia="en-US"/>
        </w:rPr>
        <w:drawing>
          <wp:inline distT="0" distB="0" distL="0" distR="0" wp14:anchorId="6890F838" wp14:editId="2EB6D937">
            <wp:extent cx="5760085" cy="3323409"/>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085" cy="3323409"/>
                    </a:xfrm>
                    <a:prstGeom prst="rect">
                      <a:avLst/>
                    </a:prstGeom>
                  </pic:spPr>
                </pic:pic>
              </a:graphicData>
            </a:graphic>
          </wp:inline>
        </w:drawing>
      </w:r>
    </w:p>
    <w:p w:rsidR="00F238D4" w:rsidRDefault="00F238D4"/>
    <w:p w:rsidR="00F238D4" w:rsidRDefault="00F238D4"/>
    <w:p w:rsidR="00F238D4" w:rsidRDefault="00F238D4">
      <w:pPr>
        <w:pStyle w:val="berschrift1"/>
      </w:pPr>
      <w:r>
        <w:lastRenderedPageBreak/>
        <w:fldChar w:fldCharType="begin"/>
      </w:r>
      <w:r>
        <w:instrText xml:space="preserve"> AUTONUMLGL </w:instrText>
      </w:r>
      <w:bookmarkStart w:id="29" w:name="_Toc471854152"/>
      <w:r>
        <w:fldChar w:fldCharType="end"/>
      </w:r>
      <w:r>
        <w:t xml:space="preserve"> Table Data</w:t>
      </w:r>
      <w:bookmarkEnd w:id="29"/>
    </w:p>
    <w:p w:rsidR="00F238D4" w:rsidRDefault="00F238D4">
      <w:r>
        <w:t>To view and edit table-related data, display the Main Form and select the Table folder.  Double-click in the row to display the Table form.  This form enables you to view table information.</w:t>
      </w:r>
    </w:p>
    <w:p w:rsidR="00F238D4" w:rsidRDefault="00F238D4"/>
    <w:p w:rsidR="00F238D4" w:rsidRDefault="008807A7">
      <w:r>
        <w:rPr>
          <w:noProof/>
          <w:lang w:eastAsia="en-US"/>
        </w:rPr>
        <w:drawing>
          <wp:inline distT="0" distB="0" distL="0" distR="0" wp14:anchorId="7808C46D" wp14:editId="380549E7">
            <wp:extent cx="5760085" cy="4226063"/>
            <wp:effectExtent l="0" t="0" r="0" b="317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4226063"/>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30" w:name="_Toc471854153"/>
      <w:r>
        <w:fldChar w:fldCharType="end"/>
      </w:r>
      <w:r>
        <w:t xml:space="preserve"> Usage by Data Elements</w:t>
      </w:r>
      <w:bookmarkEnd w:id="30"/>
    </w:p>
    <w:p w:rsidR="00F238D4" w:rsidRDefault="00F238D4">
      <w:r>
        <w:t>The second folder lists the usage of this table by data elements:</w:t>
      </w:r>
    </w:p>
    <w:p w:rsidR="00F238D4" w:rsidRDefault="00F238D4"/>
    <w:p w:rsidR="00F238D4" w:rsidRDefault="008A23A2">
      <w:r>
        <w:rPr>
          <w:noProof/>
          <w:lang w:eastAsia="en-US"/>
        </w:rPr>
        <w:lastRenderedPageBreak/>
        <mc:AlternateContent>
          <mc:Choice Requires="wps">
            <w:drawing>
              <wp:anchor distT="0" distB="0" distL="114300" distR="114300" simplePos="0" relativeHeight="251668480" behindDoc="0" locked="0" layoutInCell="0" allowOverlap="1">
                <wp:simplePos x="0" y="0"/>
                <wp:positionH relativeFrom="column">
                  <wp:posOffset>1475740</wp:posOffset>
                </wp:positionH>
                <wp:positionV relativeFrom="paragraph">
                  <wp:posOffset>12700</wp:posOffset>
                </wp:positionV>
                <wp:extent cx="0" cy="822960"/>
                <wp:effectExtent l="0" t="0" r="0" b="0"/>
                <wp:wrapNone/>
                <wp:docPr id="4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2960"/>
                        </a:xfrm>
                        <a:prstGeom prst="line">
                          <a:avLst/>
                        </a:prstGeom>
                        <a:noFill/>
                        <a:ln w="15875">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1pt" to="116.2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" o:allowincell="f" strokecolor="red" strokeweight="1.25pt">
                <v:stroke startarrow="block"/>
              </v:line>
            </w:pict>
          </mc:Fallback>
        </mc:AlternateContent>
      </w:r>
      <w:r w:rsidR="008807A7">
        <w:rPr>
          <w:noProof/>
          <w:lang w:eastAsia="en-US"/>
        </w:rPr>
        <w:drawing>
          <wp:inline distT="0" distB="0" distL="0" distR="0" wp14:anchorId="37EF9F8A" wp14:editId="7F2D5449">
            <wp:extent cx="5760085" cy="4226063"/>
            <wp:effectExtent l="0" t="0" r="0" b="317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85" cy="4226063"/>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31" w:name="_Toc471854154"/>
      <w:r>
        <w:fldChar w:fldCharType="end"/>
      </w:r>
      <w:r>
        <w:t xml:space="preserve"> Usage by Components</w:t>
      </w:r>
      <w:bookmarkEnd w:id="31"/>
    </w:p>
    <w:p w:rsidR="00F238D4" w:rsidRDefault="00F238D4">
      <w:r>
        <w:t>The third folder lists the usage of this table by components:</w:t>
      </w:r>
    </w:p>
    <w:p w:rsidR="00F238D4" w:rsidRDefault="00F238D4"/>
    <w:p w:rsidR="00F238D4" w:rsidRDefault="008A23A2">
      <w:r>
        <w:rPr>
          <w:noProof/>
          <w:lang w:eastAsia="en-US"/>
        </w:rPr>
        <w:lastRenderedPageBreak/>
        <mc:AlternateContent>
          <mc:Choice Requires="wps">
            <w:drawing>
              <wp:anchor distT="0" distB="0" distL="114300" distR="114300" simplePos="0" relativeHeight="251669504" behindDoc="0" locked="0" layoutInCell="0" allowOverlap="1">
                <wp:simplePos x="0" y="0"/>
                <wp:positionH relativeFrom="column">
                  <wp:posOffset>2390140</wp:posOffset>
                </wp:positionH>
                <wp:positionV relativeFrom="paragraph">
                  <wp:posOffset>-78740</wp:posOffset>
                </wp:positionV>
                <wp:extent cx="0" cy="822960"/>
                <wp:effectExtent l="0" t="0" r="0" b="0"/>
                <wp:wrapNone/>
                <wp:docPr id="4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2960"/>
                        </a:xfrm>
                        <a:prstGeom prst="line">
                          <a:avLst/>
                        </a:prstGeom>
                        <a:noFill/>
                        <a:ln w="15875">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pt,-6.2pt" to="188.2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" o:allowincell="f" strokecolor="red" strokeweight="1.25pt">
                <v:stroke startarrow="block"/>
              </v:line>
            </w:pict>
          </mc:Fallback>
        </mc:AlternateContent>
      </w:r>
      <w:r w:rsidR="008807A7">
        <w:rPr>
          <w:noProof/>
          <w:lang w:eastAsia="en-US"/>
        </w:rPr>
        <w:drawing>
          <wp:inline distT="0" distB="0" distL="0" distR="0" wp14:anchorId="52C32815" wp14:editId="2365D5D9">
            <wp:extent cx="5760085" cy="4233411"/>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85" cy="4233411"/>
                    </a:xfrm>
                    <a:prstGeom prst="rect">
                      <a:avLst/>
                    </a:prstGeom>
                  </pic:spPr>
                </pic:pic>
              </a:graphicData>
            </a:graphic>
          </wp:inline>
        </w:drawing>
      </w:r>
    </w:p>
    <w:p w:rsidR="00F238D4" w:rsidRDefault="00F238D4"/>
    <w:p w:rsidR="008807A7" w:rsidRDefault="008807A7" w:rsidP="008807A7">
      <w:pPr>
        <w:pStyle w:val="berschrift2"/>
      </w:pPr>
      <w:r>
        <w:fldChar w:fldCharType="begin"/>
      </w:r>
      <w:r>
        <w:instrText xml:space="preserve"> AUTONUMLGL </w:instrText>
      </w:r>
      <w:bookmarkStart w:id="32" w:name="_Toc471854155"/>
      <w:r>
        <w:fldChar w:fldCharType="end"/>
      </w:r>
      <w:r>
        <w:t xml:space="preserve"> </w:t>
      </w:r>
      <w:r>
        <w:t>Description</w:t>
      </w:r>
      <w:bookmarkEnd w:id="32"/>
    </w:p>
    <w:p w:rsidR="008807A7" w:rsidRDefault="008807A7" w:rsidP="008807A7">
      <w:r>
        <w:t xml:space="preserve">The </w:t>
      </w:r>
      <w:r>
        <w:t>fourth</w:t>
      </w:r>
      <w:r>
        <w:t xml:space="preserve"> folder </w:t>
      </w:r>
      <w:r>
        <w:t>allows for editing the table description</w:t>
      </w:r>
      <w:r>
        <w:t>:</w:t>
      </w:r>
    </w:p>
    <w:p w:rsidR="00F238D4" w:rsidRDefault="00F238D4"/>
    <w:p w:rsidR="008807A7" w:rsidRDefault="008807A7">
      <w:r>
        <w:rPr>
          <w:noProof/>
          <w:lang w:eastAsia="en-US"/>
        </w:rPr>
        <w:lastRenderedPageBreak/>
        <w:drawing>
          <wp:inline distT="0" distB="0" distL="0" distR="0" wp14:anchorId="625D2D33" wp14:editId="1E5A241B">
            <wp:extent cx="5760085" cy="4226063"/>
            <wp:effectExtent l="0" t="0" r="0" b="317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4226063"/>
                    </a:xfrm>
                    <a:prstGeom prst="rect">
                      <a:avLst/>
                    </a:prstGeom>
                  </pic:spPr>
                </pic:pic>
              </a:graphicData>
            </a:graphic>
          </wp:inline>
        </w:drawing>
      </w:r>
    </w:p>
    <w:p w:rsidR="008807A7" w:rsidRDefault="008807A7"/>
    <w:p w:rsidR="008807A7" w:rsidRDefault="008807A7" w:rsidP="008807A7">
      <w:pPr>
        <w:pStyle w:val="berschrift2"/>
      </w:pPr>
      <w:r>
        <w:fldChar w:fldCharType="begin"/>
      </w:r>
      <w:r>
        <w:instrText xml:space="preserve"> AUTONUMLGL </w:instrText>
      </w:r>
      <w:bookmarkStart w:id="33" w:name="_Toc471854156"/>
      <w:r>
        <w:fldChar w:fldCharType="end"/>
      </w:r>
      <w:r>
        <w:t xml:space="preserve"> </w:t>
      </w:r>
      <w:r>
        <w:t>Additional information</w:t>
      </w:r>
      <w:bookmarkEnd w:id="33"/>
    </w:p>
    <w:p w:rsidR="008807A7" w:rsidRDefault="008807A7" w:rsidP="008807A7">
      <w:r>
        <w:t xml:space="preserve">The </w:t>
      </w:r>
      <w:r>
        <w:t>fifth</w:t>
      </w:r>
      <w:r>
        <w:t xml:space="preserve"> folder </w:t>
      </w:r>
      <w:r>
        <w:t>provides fields for editing additional information</w:t>
      </w:r>
      <w:r>
        <w:t>:</w:t>
      </w:r>
    </w:p>
    <w:p w:rsidR="008807A7" w:rsidRDefault="008807A7"/>
    <w:p w:rsidR="008807A7" w:rsidRDefault="008807A7">
      <w:r>
        <w:rPr>
          <w:noProof/>
          <w:lang w:eastAsia="en-US"/>
        </w:rPr>
        <w:lastRenderedPageBreak/>
        <w:drawing>
          <wp:inline distT="0" distB="0" distL="0" distR="0" wp14:anchorId="5DFFCF4E" wp14:editId="4FEE3812">
            <wp:extent cx="5760085" cy="4230962"/>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4230962"/>
                    </a:xfrm>
                    <a:prstGeom prst="rect">
                      <a:avLst/>
                    </a:prstGeom>
                  </pic:spPr>
                </pic:pic>
              </a:graphicData>
            </a:graphic>
          </wp:inline>
        </w:drawing>
      </w:r>
    </w:p>
    <w:p w:rsidR="00F238D4" w:rsidRDefault="00F238D4">
      <w:pPr>
        <w:pStyle w:val="berschrift1"/>
      </w:pPr>
      <w:r>
        <w:lastRenderedPageBreak/>
        <w:fldChar w:fldCharType="begin"/>
      </w:r>
      <w:r>
        <w:instrText xml:space="preserve"> AUTONUMLGL </w:instrText>
      </w:r>
      <w:bookmarkStart w:id="34" w:name="_Toc471854157"/>
      <w:r>
        <w:fldChar w:fldCharType="end"/>
      </w:r>
      <w:r>
        <w:t xml:space="preserve"> Queries</w:t>
      </w:r>
      <w:bookmarkEnd w:id="34"/>
    </w:p>
    <w:p w:rsidR="00F238D4" w:rsidRDefault="00F238D4">
      <w:r>
        <w:t>Queries are a little bit more complicated.  To view and edit the data, display the Main Form and select the Folder Queries.  Double-click in the row to display the query form. This form enables you to view and edit query information.</w:t>
      </w:r>
    </w:p>
    <w:p w:rsidR="00F238D4" w:rsidRDefault="00F238D4"/>
    <w:p w:rsidR="00F238D4" w:rsidRDefault="008807A7">
      <w:pPr>
        <w:jc w:val="center"/>
      </w:pPr>
      <w:r>
        <w:rPr>
          <w:noProof/>
          <w:lang w:eastAsia="en-US"/>
        </w:rPr>
        <w:drawing>
          <wp:inline distT="0" distB="0" distL="0" distR="0" wp14:anchorId="7ED55ECD" wp14:editId="36CC5302">
            <wp:extent cx="5276191" cy="3733334"/>
            <wp:effectExtent l="0" t="0" r="1270" b="63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6191" cy="3733334"/>
                    </a:xfrm>
                    <a:prstGeom prst="rect">
                      <a:avLst/>
                    </a:prstGeom>
                  </pic:spPr>
                </pic:pic>
              </a:graphicData>
            </a:graphic>
          </wp:inline>
        </w:drawing>
      </w:r>
    </w:p>
    <w:p w:rsidR="00F238D4" w:rsidRDefault="00F238D4"/>
    <w:p w:rsidR="00F238D4" w:rsidRDefault="00F238D4">
      <w:r>
        <w:t>A click to the buttons in the blue field opens the events form which displays the appropriate message.</w:t>
      </w:r>
    </w:p>
    <w:p w:rsidR="00F238D4" w:rsidRDefault="00F238D4">
      <w:r>
        <w:t>The four buttons at the bottom opens detailed information about</w:t>
      </w:r>
    </w:p>
    <w:p w:rsidR="00F238D4" w:rsidRDefault="00F238D4"/>
    <w:p w:rsidR="00F238D4" w:rsidRDefault="00F238D4">
      <w:pPr>
        <w:numPr>
          <w:ilvl w:val="0"/>
          <w:numId w:val="28"/>
        </w:numPr>
      </w:pPr>
      <w:r>
        <w:t>display oriented response</w:t>
      </w:r>
    </w:p>
    <w:p w:rsidR="00F238D4" w:rsidRDefault="00F238D4">
      <w:pPr>
        <w:numPr>
          <w:ilvl w:val="0"/>
          <w:numId w:val="28"/>
        </w:numPr>
      </w:pPr>
      <w:r>
        <w:t>input fields</w:t>
      </w:r>
    </w:p>
    <w:p w:rsidR="00F238D4" w:rsidRDefault="00F238D4">
      <w:pPr>
        <w:numPr>
          <w:ilvl w:val="0"/>
          <w:numId w:val="28"/>
        </w:numPr>
      </w:pPr>
      <w:r>
        <w:t>and their comments</w:t>
      </w:r>
    </w:p>
    <w:p w:rsidR="00F238D4" w:rsidRDefault="00F238D4">
      <w:pPr>
        <w:numPr>
          <w:ilvl w:val="0"/>
          <w:numId w:val="28"/>
        </w:numPr>
      </w:pPr>
      <w:r>
        <w:t>response control</w:t>
      </w:r>
    </w:p>
    <w:p w:rsidR="00F238D4" w:rsidRDefault="00F238D4"/>
    <w:p w:rsidR="00F238D4" w:rsidRDefault="00F238D4">
      <w:pPr>
        <w:pStyle w:val="berschrift1"/>
      </w:pPr>
      <w:r>
        <w:lastRenderedPageBreak/>
        <w:fldChar w:fldCharType="begin"/>
      </w:r>
      <w:r>
        <w:instrText xml:space="preserve"> AUTONUMLGL </w:instrText>
      </w:r>
      <w:bookmarkStart w:id="35" w:name="_Toc471854158"/>
      <w:r>
        <w:fldChar w:fldCharType="end"/>
      </w:r>
      <w:r>
        <w:t xml:space="preserve"> Standard Chapter Documentation</w:t>
      </w:r>
      <w:bookmarkEnd w:id="35"/>
    </w:p>
    <w:p w:rsidR="00F238D4" w:rsidRDefault="00F238D4">
      <w:r>
        <w:t>To view (and edit) the original documentation, display the Main Form and select the Chapters folder.  Double-click in the row to display the Chapter form.  This form enables you to view chapter information.</w:t>
      </w:r>
    </w:p>
    <w:p w:rsidR="00F238D4" w:rsidRDefault="00F238D4"/>
    <w:p w:rsidR="00F238D4" w:rsidRDefault="00C22535">
      <w:r>
        <w:rPr>
          <w:noProof/>
          <w:lang w:eastAsia="en-US"/>
        </w:rPr>
        <w:drawing>
          <wp:inline distT="0" distB="0" distL="0" distR="0" wp14:anchorId="7E61EDF7" wp14:editId="68216A7F">
            <wp:extent cx="5760085" cy="3635724"/>
            <wp:effectExtent l="0" t="0" r="0" b="31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85" cy="3635724"/>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36" w:name="_Toc471854159"/>
      <w:r>
        <w:fldChar w:fldCharType="end"/>
      </w:r>
      <w:r>
        <w:t xml:space="preserve"> Chapter Paragraphs</w:t>
      </w:r>
      <w:bookmarkEnd w:id="36"/>
    </w:p>
    <w:p w:rsidR="00F238D4" w:rsidRDefault="00F238D4">
      <w:r>
        <w:t xml:space="preserve">A double click on the section heading opens </w:t>
      </w:r>
      <w:proofErr w:type="gramStart"/>
      <w:r>
        <w:t>a from</w:t>
      </w:r>
      <w:proofErr w:type="gramEnd"/>
      <w:r>
        <w:t xml:space="preserve"> displaying the different paragraphs:</w:t>
      </w:r>
    </w:p>
    <w:p w:rsidR="00F238D4" w:rsidRDefault="00F238D4"/>
    <w:p w:rsidR="00F238D4" w:rsidRDefault="00C22535">
      <w:r>
        <w:rPr>
          <w:noProof/>
          <w:lang w:eastAsia="en-US"/>
        </w:rPr>
        <w:drawing>
          <wp:inline distT="0" distB="0" distL="0" distR="0" wp14:anchorId="19EC371A" wp14:editId="3D12F424">
            <wp:extent cx="5760085" cy="3275643"/>
            <wp:effectExtent l="0" t="0" r="0" b="127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85" cy="3275643"/>
                    </a:xfrm>
                    <a:prstGeom prst="rect">
                      <a:avLst/>
                    </a:prstGeom>
                  </pic:spPr>
                </pic:pic>
              </a:graphicData>
            </a:graphic>
          </wp:inline>
        </w:drawing>
      </w:r>
    </w:p>
    <w:p w:rsidR="00F238D4" w:rsidRDefault="00F238D4"/>
    <w:p w:rsidR="00F238D4" w:rsidRDefault="00F238D4">
      <w:pPr>
        <w:pStyle w:val="berschrift1"/>
      </w:pPr>
      <w:r>
        <w:lastRenderedPageBreak/>
        <w:fldChar w:fldCharType="begin"/>
      </w:r>
      <w:r>
        <w:instrText xml:space="preserve"> AUTONUMLGL </w:instrText>
      </w:r>
      <w:bookmarkStart w:id="37" w:name="_Toc471854160"/>
      <w:r>
        <w:fldChar w:fldCharType="end"/>
      </w:r>
      <w:r>
        <w:t xml:space="preserve"> Data Elements</w:t>
      </w:r>
      <w:bookmarkEnd w:id="37"/>
    </w:p>
    <w:p w:rsidR="00F238D4" w:rsidRDefault="00F238D4"/>
    <w:p w:rsidR="00F238D4" w:rsidRDefault="00F238D4">
      <w:r>
        <w:t>To view and edit data element data, display the Main Form.  Double-click on the Data Elements button (on the right-hand side of the form) to display the Data Elements Form</w:t>
      </w:r>
    </w:p>
    <w:p w:rsidR="00F238D4" w:rsidRDefault="00F238D4"/>
    <w:p w:rsidR="00F238D4" w:rsidRDefault="00F238D4">
      <w:r>
        <w:t xml:space="preserve">The Data Element form allows you to search and view information related to a data element: Use the arrow keys to advance to the next data element or reverse to the previous data element.  You can also search for a particular data element if you know the element number (Data-Item) or name (Description).  To search by element number, place the cursor in the Data Item field, click on the binoculars, </w:t>
      </w:r>
      <w:proofErr w:type="gramStart"/>
      <w:r>
        <w:t>then</w:t>
      </w:r>
      <w:proofErr w:type="gramEnd"/>
      <w:r>
        <w:t xml:space="preserve"> enter the appropriate table number.  To search by data element name, place the cursor in the Description field, click on the binoculars, </w:t>
      </w:r>
      <w:proofErr w:type="gramStart"/>
      <w:r>
        <w:t>then</w:t>
      </w:r>
      <w:proofErr w:type="gramEnd"/>
      <w:r>
        <w:t xml:space="preserve"> enter the data element name.</w:t>
      </w:r>
    </w:p>
    <w:p w:rsidR="00F238D4" w:rsidRDefault="00F238D4"/>
    <w:p w:rsidR="00F238D4" w:rsidRDefault="00F238D4"/>
    <w:p w:rsidR="00F238D4" w:rsidRDefault="00F238D4">
      <w:r>
        <w:tab/>
      </w:r>
      <w:r>
        <w:tab/>
        <w:t>Searching a special data element</w:t>
      </w:r>
      <w:r>
        <w:tab/>
      </w:r>
      <w:r>
        <w:tab/>
        <w:t>navigation</w:t>
      </w:r>
      <w:r>
        <w:tab/>
      </w:r>
      <w:r>
        <w:tab/>
        <w:t>closing the form</w:t>
      </w:r>
    </w:p>
    <w:p w:rsidR="00F238D4" w:rsidRDefault="008A23A2">
      <w:r>
        <w:rPr>
          <w:noProof/>
          <w:lang w:eastAsia="en-US"/>
        </w:rPr>
        <mc:AlternateContent>
          <mc:Choice Requires="wps">
            <w:drawing>
              <wp:anchor distT="0" distB="0" distL="114300" distR="114300" simplePos="0" relativeHeight="251652096" behindDoc="0" locked="0" layoutInCell="0" allowOverlap="1">
                <wp:simplePos x="0" y="0"/>
                <wp:positionH relativeFrom="column">
                  <wp:posOffset>1752600</wp:posOffset>
                </wp:positionH>
                <wp:positionV relativeFrom="paragraph">
                  <wp:posOffset>69850</wp:posOffset>
                </wp:positionV>
                <wp:extent cx="1463040" cy="365760"/>
                <wp:effectExtent l="0" t="0" r="0" b="0"/>
                <wp:wrapNone/>
                <wp:docPr id="3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365760"/>
                        </a:xfrm>
                        <a:prstGeom prst="line">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5.5pt" to="253.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" o:allowincell="f" strokecolor="red" strokeweight="1.25pt">
                <v:stroke endarrow="block"/>
              </v:line>
            </w:pict>
          </mc:Fallback>
        </mc:AlternateContent>
      </w:r>
      <w:r>
        <w:rPr>
          <w:noProof/>
          <w:lang w:eastAsia="en-US"/>
        </w:rPr>
        <mc:AlternateContent>
          <mc:Choice Requires="wps">
            <w:drawing>
              <wp:anchor distT="0" distB="0" distL="114300" distR="114300" simplePos="0" relativeHeight="251654144" behindDoc="0" locked="0" layoutInCell="0" allowOverlap="1">
                <wp:simplePos x="0" y="0"/>
                <wp:positionH relativeFrom="column">
                  <wp:posOffset>4953000</wp:posOffset>
                </wp:positionH>
                <wp:positionV relativeFrom="paragraph">
                  <wp:posOffset>69850</wp:posOffset>
                </wp:positionV>
                <wp:extent cx="274320" cy="365760"/>
                <wp:effectExtent l="0" t="0" r="0" b="0"/>
                <wp:wrapNone/>
                <wp:docPr id="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pt,5.5pt" to="411.6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" o:allowincell="f" strokecolor="red" strokeweight="1.25pt">
                <v:stroke endarrow="block"/>
              </v:line>
            </w:pict>
          </mc:Fallback>
        </mc:AlternateContent>
      </w:r>
      <w:r>
        <w:rPr>
          <w:noProof/>
          <w:lang w:eastAsia="en-US"/>
        </w:rPr>
        <mc:AlternateContent>
          <mc:Choice Requires="wps">
            <w:drawing>
              <wp:anchor distT="0" distB="0" distL="114300" distR="114300" simplePos="0" relativeHeight="251653120" behindDoc="0" locked="0" layoutInCell="0" allowOverlap="1">
                <wp:simplePos x="0" y="0"/>
                <wp:positionH relativeFrom="column">
                  <wp:posOffset>3398520</wp:posOffset>
                </wp:positionH>
                <wp:positionV relativeFrom="paragraph">
                  <wp:posOffset>69850</wp:posOffset>
                </wp:positionV>
                <wp:extent cx="914400" cy="36576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365760"/>
                        </a:xfrm>
                        <a:prstGeom prst="line">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6pt,5.5pt" to="339.6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" o:allowincell="f" strokecolor="red" strokeweight="1.25pt">
                <v:stroke endarrow="block"/>
              </v:line>
            </w:pict>
          </mc:Fallback>
        </mc:AlternateContent>
      </w:r>
    </w:p>
    <w:p w:rsidR="00F238D4" w:rsidRDefault="00F238D4"/>
    <w:p w:rsidR="00F238D4" w:rsidRDefault="00C22535">
      <w:r>
        <w:rPr>
          <w:noProof/>
          <w:lang w:eastAsia="en-US"/>
        </w:rPr>
        <w:drawing>
          <wp:inline distT="0" distB="0" distL="0" distR="0" wp14:anchorId="0634C4F3" wp14:editId="5805AEBA">
            <wp:extent cx="5760085" cy="2554867"/>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85" cy="2554867"/>
                    </a:xfrm>
                    <a:prstGeom prst="rect">
                      <a:avLst/>
                    </a:prstGeom>
                  </pic:spPr>
                </pic:pic>
              </a:graphicData>
            </a:graphic>
          </wp:inline>
        </w:drawing>
      </w:r>
    </w:p>
    <w:p w:rsidR="00F238D4" w:rsidRDefault="00F238D4"/>
    <w:p w:rsidR="00F238D4" w:rsidRDefault="00F238D4">
      <w:pPr>
        <w:pStyle w:val="berschrift1"/>
      </w:pPr>
      <w:r>
        <w:lastRenderedPageBreak/>
        <w:fldChar w:fldCharType="begin"/>
      </w:r>
      <w:r>
        <w:instrText xml:space="preserve"> AUTONUMLGL </w:instrText>
      </w:r>
      <w:bookmarkStart w:id="38" w:name="_Toc471854161"/>
      <w:r>
        <w:fldChar w:fldCharType="end"/>
      </w:r>
      <w:r>
        <w:t xml:space="preserve"> Data Type Structures</w:t>
      </w:r>
      <w:bookmarkEnd w:id="38"/>
    </w:p>
    <w:p w:rsidR="00F238D4" w:rsidRDefault="00F238D4">
      <w:r>
        <w:t xml:space="preserve">To view and edit data type information, display the Main Form.  Double-click on the Data Structures </w:t>
      </w:r>
      <w:proofErr w:type="spellStart"/>
      <w:r>
        <w:t>botton</w:t>
      </w:r>
      <w:proofErr w:type="spellEnd"/>
      <w:r>
        <w:t xml:space="preserve"> (on the right-hand side of the form) to display the Data Structure </w:t>
      </w:r>
      <w:proofErr w:type="gramStart"/>
      <w:r>
        <w:t>For</w:t>
      </w:r>
      <w:proofErr w:type="gramEnd"/>
      <w:r>
        <w:t xml:space="preserve"> Version Form</w:t>
      </w:r>
    </w:p>
    <w:p w:rsidR="00F238D4" w:rsidRDefault="00F238D4"/>
    <w:p w:rsidR="00F238D4" w:rsidRDefault="00F238D4">
      <w:r>
        <w:t xml:space="preserve">The Data Structure </w:t>
      </w:r>
      <w:proofErr w:type="gramStart"/>
      <w:r>
        <w:t>For</w:t>
      </w:r>
      <w:proofErr w:type="gramEnd"/>
      <w:r>
        <w:t xml:space="preserve"> Version form allows you to search and view information related to a data types. Use the arrow keys to advance to the next data type and reverse to the previous data element.  You can also search for a particular data type if you know its code (Logical Name) or name (Description).  To search by data type code, place the cursor in the Logical Name field, click on the binoculars, </w:t>
      </w:r>
      <w:proofErr w:type="gramStart"/>
      <w:r>
        <w:t>then</w:t>
      </w:r>
      <w:proofErr w:type="gramEnd"/>
      <w:r>
        <w:t xml:space="preserve"> enter the appropriate data type.  To search by data type name, place the cursor in the Description field, click on the binoculars, </w:t>
      </w:r>
      <w:proofErr w:type="gramStart"/>
      <w:r>
        <w:t>then</w:t>
      </w:r>
      <w:proofErr w:type="gramEnd"/>
      <w:r>
        <w:t xml:space="preserve"> enter the data type name.</w:t>
      </w:r>
    </w:p>
    <w:p w:rsidR="00F238D4" w:rsidRDefault="00F238D4"/>
    <w:p w:rsidR="00F238D4" w:rsidRDefault="00F238D4"/>
    <w:p w:rsidR="00F238D4" w:rsidRDefault="00C22535">
      <w:r>
        <w:rPr>
          <w:noProof/>
          <w:lang w:eastAsia="en-US"/>
        </w:rPr>
        <w:drawing>
          <wp:inline distT="0" distB="0" distL="0" distR="0" wp14:anchorId="690BDE02" wp14:editId="362FE3EA">
            <wp:extent cx="5760085" cy="3173987"/>
            <wp:effectExtent l="0" t="0" r="0" b="762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85" cy="3173987"/>
                    </a:xfrm>
                    <a:prstGeom prst="rect">
                      <a:avLst/>
                    </a:prstGeom>
                  </pic:spPr>
                </pic:pic>
              </a:graphicData>
            </a:graphic>
          </wp:inline>
        </w:drawing>
      </w:r>
    </w:p>
    <w:p w:rsidR="00F238D4" w:rsidRDefault="00F238D4"/>
    <w:p w:rsidR="00806383" w:rsidRDefault="00806383" w:rsidP="00806383">
      <w:pPr>
        <w:pStyle w:val="berschrift1"/>
      </w:pPr>
      <w:r>
        <w:lastRenderedPageBreak/>
        <w:fldChar w:fldCharType="begin"/>
      </w:r>
      <w:r>
        <w:instrText xml:space="preserve"> AUTONUMLGL </w:instrText>
      </w:r>
      <w:bookmarkStart w:id="39" w:name="_Toc471854162"/>
      <w:r>
        <w:fldChar w:fldCharType="end"/>
      </w:r>
      <w:r>
        <w:t xml:space="preserve"> </w:t>
      </w:r>
      <w:r>
        <w:t>Message</w:t>
      </w:r>
      <w:r>
        <w:t xml:space="preserve"> </w:t>
      </w:r>
      <w:r>
        <w:t>Types</w:t>
      </w:r>
      <w:bookmarkEnd w:id="39"/>
    </w:p>
    <w:p w:rsidR="00806383" w:rsidRDefault="00806383"/>
    <w:p w:rsidR="00806383" w:rsidRDefault="00806383">
      <w:r>
        <w:rPr>
          <w:noProof/>
          <w:lang w:eastAsia="en-US"/>
        </w:rPr>
        <w:drawing>
          <wp:inline distT="0" distB="0" distL="0" distR="0" wp14:anchorId="4E7AB3DE" wp14:editId="148181B5">
            <wp:extent cx="5247619" cy="1790476"/>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47619" cy="1790476"/>
                    </a:xfrm>
                    <a:prstGeom prst="rect">
                      <a:avLst/>
                    </a:prstGeom>
                  </pic:spPr>
                </pic:pic>
              </a:graphicData>
            </a:graphic>
          </wp:inline>
        </w:drawing>
      </w:r>
    </w:p>
    <w:p w:rsidR="00806383" w:rsidRDefault="00806383"/>
    <w:p w:rsidR="00806383" w:rsidRDefault="00806383" w:rsidP="00806383">
      <w:pPr>
        <w:pStyle w:val="berschrift1"/>
      </w:pPr>
      <w:r>
        <w:lastRenderedPageBreak/>
        <w:fldChar w:fldCharType="begin"/>
      </w:r>
      <w:r>
        <w:instrText xml:space="preserve"> AUTONUMLGL </w:instrText>
      </w:r>
      <w:bookmarkStart w:id="40" w:name="_Toc471854163"/>
      <w:r>
        <w:fldChar w:fldCharType="end"/>
      </w:r>
      <w:r>
        <w:t xml:space="preserve"> </w:t>
      </w:r>
      <w:r>
        <w:t>HL7 Objects</w:t>
      </w:r>
      <w:bookmarkEnd w:id="40"/>
    </w:p>
    <w:p w:rsidR="00806383" w:rsidRDefault="00806383" w:rsidP="00806383">
      <w:r>
        <w:t>This form supports in editing OID and related information. Beside the description this is the symbolic name.</w:t>
      </w:r>
    </w:p>
    <w:p w:rsidR="00806383" w:rsidRDefault="00806383" w:rsidP="00806383"/>
    <w:p w:rsidR="00806383" w:rsidRDefault="00806383" w:rsidP="00806383">
      <w:r>
        <w:rPr>
          <w:noProof/>
          <w:lang w:eastAsia="en-US"/>
        </w:rPr>
        <w:drawing>
          <wp:inline distT="0" distB="0" distL="0" distR="0" wp14:anchorId="1F309D4B" wp14:editId="62EB5F1F">
            <wp:extent cx="5760085" cy="6017286"/>
            <wp:effectExtent l="0" t="0" r="0" b="254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085" cy="6017286"/>
                    </a:xfrm>
                    <a:prstGeom prst="rect">
                      <a:avLst/>
                    </a:prstGeom>
                  </pic:spPr>
                </pic:pic>
              </a:graphicData>
            </a:graphic>
          </wp:inline>
        </w:drawing>
      </w:r>
    </w:p>
    <w:p w:rsidR="00806383" w:rsidRDefault="00806383" w:rsidP="00806383"/>
    <w:p w:rsidR="00806383" w:rsidRDefault="00806383" w:rsidP="00806383">
      <w:r>
        <w:t>OIDs are used for code systems and value sets.</w:t>
      </w:r>
    </w:p>
    <w:p w:rsidR="00AA55B2" w:rsidRDefault="00AA55B2" w:rsidP="00AA55B2">
      <w:pPr>
        <w:pStyle w:val="berschrift1"/>
      </w:pPr>
      <w:r>
        <w:lastRenderedPageBreak/>
        <w:fldChar w:fldCharType="begin"/>
      </w:r>
      <w:r>
        <w:instrText xml:space="preserve"> AUTONUMLGL </w:instrText>
      </w:r>
      <w:r>
        <w:fldChar w:fldCharType="end"/>
      </w:r>
      <w:r>
        <w:t xml:space="preserve"> </w:t>
      </w:r>
      <w:r>
        <w:t xml:space="preserve">Table (v2 </w:t>
      </w:r>
      <w:proofErr w:type="spellStart"/>
      <w:r>
        <w:t>Codetable</w:t>
      </w:r>
      <w:proofErr w:type="spellEnd"/>
      <w:r>
        <w:t xml:space="preserve"> Project)</w:t>
      </w:r>
    </w:p>
    <w:p w:rsidR="00AA55B2" w:rsidRDefault="00AA55B2" w:rsidP="00806383">
      <w:r>
        <w:t>This form supports in maintaining versioning information for tables</w:t>
      </w:r>
      <w:r w:rsidR="000455D5">
        <w:t>. This is achieved by listing all versions for a specific table.</w:t>
      </w:r>
    </w:p>
    <w:p w:rsidR="00AA55B2" w:rsidRDefault="00AA55B2" w:rsidP="00806383"/>
    <w:p w:rsidR="00AA55B2" w:rsidRDefault="000455D5" w:rsidP="00806383">
      <w:r>
        <w:rPr>
          <w:noProof/>
          <w:lang w:eastAsia="en-US"/>
        </w:rPr>
        <w:drawing>
          <wp:inline distT="0" distB="0" distL="0" distR="0" wp14:anchorId="5EB18D0B" wp14:editId="2EE0925E">
            <wp:extent cx="5760085" cy="3550603"/>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085" cy="3550603"/>
                    </a:xfrm>
                    <a:prstGeom prst="rect">
                      <a:avLst/>
                    </a:prstGeom>
                  </pic:spPr>
                </pic:pic>
              </a:graphicData>
            </a:graphic>
          </wp:inline>
        </w:drawing>
      </w:r>
    </w:p>
    <w:p w:rsidR="00AA55B2" w:rsidRPr="00806383" w:rsidRDefault="00AA55B2" w:rsidP="00806383"/>
    <w:p w:rsidR="00F238D4" w:rsidRDefault="00F238D4">
      <w:pPr>
        <w:pStyle w:val="berschrift1"/>
      </w:pPr>
      <w:r>
        <w:lastRenderedPageBreak/>
        <w:fldChar w:fldCharType="begin"/>
      </w:r>
      <w:r>
        <w:instrText xml:space="preserve"> AUTONUMLGL </w:instrText>
      </w:r>
      <w:bookmarkStart w:id="41" w:name="_Toc471854164"/>
      <w:r>
        <w:fldChar w:fldCharType="end"/>
      </w:r>
      <w:r>
        <w:t xml:space="preserve"> Editing Other Information</w:t>
      </w:r>
      <w:bookmarkEnd w:id="41"/>
    </w:p>
    <w:p w:rsidR="00F238D4" w:rsidRDefault="00F238D4">
      <w:r>
        <w:t>In addition to the forms described above some more information can be edited.</w:t>
      </w:r>
    </w:p>
    <w:p w:rsidR="00F238D4" w:rsidRDefault="00F238D4">
      <w:pPr>
        <w:pStyle w:val="berschrift2"/>
      </w:pPr>
      <w:r>
        <w:fldChar w:fldCharType="begin"/>
      </w:r>
      <w:r>
        <w:instrText xml:space="preserve"> AUTONUMLGL </w:instrText>
      </w:r>
      <w:bookmarkStart w:id="42" w:name="_Toc471854165"/>
      <w:r>
        <w:fldChar w:fldCharType="end"/>
      </w:r>
      <w:r>
        <w:t xml:space="preserve"> Options</w:t>
      </w:r>
      <w:bookmarkEnd w:id="42"/>
    </w:p>
    <w:p w:rsidR="00F238D4" w:rsidRDefault="00F238D4">
      <w:r>
        <w:t>Options control the behavior of the program. They can be entered by edition of the table directly.</w:t>
      </w:r>
    </w:p>
    <w:p w:rsidR="00F238D4" w:rsidRDefault="00F238D4"/>
    <w:p w:rsidR="00F238D4" w:rsidRDefault="00C22535">
      <w:r>
        <w:rPr>
          <w:noProof/>
          <w:lang w:eastAsia="en-US"/>
        </w:rPr>
        <w:drawing>
          <wp:inline distT="0" distB="0" distL="0" distR="0" wp14:anchorId="5ABD92D2" wp14:editId="1F1A8342">
            <wp:extent cx="5760085" cy="2786348"/>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085" cy="2786348"/>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43" w:name="_Toc471854166"/>
      <w:r>
        <w:fldChar w:fldCharType="end"/>
      </w:r>
      <w:r>
        <w:t xml:space="preserve"> History</w:t>
      </w:r>
      <w:bookmarkEnd w:id="43"/>
    </w:p>
    <w:p w:rsidR="00F238D4" w:rsidRDefault="00F238D4">
      <w:r>
        <w:t>The history globally lists all the changes made to the database.</w:t>
      </w:r>
    </w:p>
    <w:p w:rsidR="00F238D4" w:rsidRDefault="00F238D4"/>
    <w:p w:rsidR="00F238D4" w:rsidRDefault="006D3EF3">
      <w:r>
        <w:rPr>
          <w:noProof/>
          <w:lang w:eastAsia="en-US"/>
        </w:rPr>
        <w:drawing>
          <wp:inline distT="0" distB="0" distL="0" distR="0" wp14:anchorId="277DA128" wp14:editId="2ACC80D1">
            <wp:extent cx="5760085" cy="3447110"/>
            <wp:effectExtent l="0" t="0" r="0" b="127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085" cy="3447110"/>
                    </a:xfrm>
                    <a:prstGeom prst="rect">
                      <a:avLst/>
                    </a:prstGeom>
                  </pic:spPr>
                </pic:pic>
              </a:graphicData>
            </a:graphic>
          </wp:inline>
        </w:drawing>
      </w:r>
    </w:p>
    <w:p w:rsidR="00F238D4" w:rsidRDefault="00F238D4"/>
    <w:p w:rsidR="00F238D4" w:rsidRDefault="00F238D4">
      <w:pPr>
        <w:pStyle w:val="berschrift2"/>
      </w:pPr>
      <w:r>
        <w:lastRenderedPageBreak/>
        <w:fldChar w:fldCharType="begin"/>
      </w:r>
      <w:r>
        <w:instrText xml:space="preserve"> AUTONUMLGL </w:instrText>
      </w:r>
      <w:bookmarkStart w:id="44" w:name="_Toc471854167"/>
      <w:r>
        <w:fldChar w:fldCharType="end"/>
      </w:r>
      <w:r>
        <w:t xml:space="preserve"> Comments</w:t>
      </w:r>
      <w:bookmarkEnd w:id="44"/>
    </w:p>
    <w:p w:rsidR="00F238D4" w:rsidRDefault="00F238D4">
      <w:r>
        <w:t>Comments can be made on all elements.</w:t>
      </w:r>
    </w:p>
    <w:p w:rsidR="00F238D4" w:rsidRDefault="00F238D4"/>
    <w:p w:rsidR="00F238D4" w:rsidRDefault="006D3EF3">
      <w:r>
        <w:rPr>
          <w:noProof/>
          <w:lang w:eastAsia="en-US"/>
        </w:rPr>
        <w:drawing>
          <wp:inline distT="0" distB="0" distL="0" distR="0" wp14:anchorId="734BA40D" wp14:editId="55047E19">
            <wp:extent cx="5760085" cy="2786348"/>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085" cy="2786348"/>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45" w:name="_Toc471854168"/>
      <w:r>
        <w:fldChar w:fldCharType="end"/>
      </w:r>
      <w:r>
        <w:t xml:space="preserve"> Further Information</w:t>
      </w:r>
      <w:bookmarkEnd w:id="45"/>
    </w:p>
    <w:p w:rsidR="00F238D4" w:rsidRDefault="00F238D4">
      <w:r>
        <w:t>Because the database is not password protected the user can modify the data by editing the tables directly.</w:t>
      </w:r>
    </w:p>
    <w:p w:rsidR="00F238D4" w:rsidRDefault="00F238D4"/>
    <w:p w:rsidR="00F238D4" w:rsidRDefault="00F238D4">
      <w:pPr>
        <w:pStyle w:val="berschrift1"/>
      </w:pPr>
      <w:r>
        <w:lastRenderedPageBreak/>
        <w:fldChar w:fldCharType="begin"/>
      </w:r>
      <w:r>
        <w:instrText xml:space="preserve"> AUTONUMLGL </w:instrText>
      </w:r>
      <w:bookmarkStart w:id="46" w:name="_Toc471854169"/>
      <w:r>
        <w:fldChar w:fldCharType="end"/>
      </w:r>
      <w:r>
        <w:t xml:space="preserve"> Adding new information into the database</w:t>
      </w:r>
      <w:bookmarkEnd w:id="46"/>
    </w:p>
    <w:p w:rsidR="00F238D4" w:rsidRDefault="00F238D4">
      <w:r>
        <w:t>On account of referential integrity it is important to add new information using the correct sequence of steps. I will specify the sequence in form of a list of tables:</w:t>
      </w:r>
    </w:p>
    <w:p w:rsidR="00F238D4" w:rsidRDefault="00F238D4"/>
    <w:p w:rsidR="00F238D4" w:rsidRDefault="00F238D4">
      <w:pPr>
        <w:numPr>
          <w:ilvl w:val="0"/>
          <w:numId w:val="2"/>
        </w:numPr>
      </w:pPr>
      <w:r>
        <w:t>HL7Versions</w:t>
      </w:r>
    </w:p>
    <w:p w:rsidR="00F238D4" w:rsidRDefault="00F238D4">
      <w:pPr>
        <w:numPr>
          <w:ilvl w:val="0"/>
          <w:numId w:val="3"/>
        </w:numPr>
      </w:pPr>
      <w:r>
        <w:t>HL7TableTypes</w:t>
      </w:r>
    </w:p>
    <w:p w:rsidR="00F238D4" w:rsidRDefault="00F238D4">
      <w:pPr>
        <w:numPr>
          <w:ilvl w:val="0"/>
          <w:numId w:val="4"/>
        </w:numPr>
      </w:pPr>
      <w:r>
        <w:t>HL7Events</w:t>
      </w:r>
    </w:p>
    <w:p w:rsidR="00F238D4" w:rsidRDefault="00F238D4">
      <w:pPr>
        <w:numPr>
          <w:ilvl w:val="0"/>
          <w:numId w:val="5"/>
        </w:numPr>
      </w:pPr>
      <w:r>
        <w:t>HL7Segments</w:t>
      </w:r>
    </w:p>
    <w:p w:rsidR="00F238D4" w:rsidRDefault="00F238D4">
      <w:pPr>
        <w:numPr>
          <w:ilvl w:val="0"/>
          <w:numId w:val="6"/>
        </w:numPr>
      </w:pPr>
      <w:r>
        <w:t>HL7Datatypes</w:t>
      </w:r>
    </w:p>
    <w:p w:rsidR="00F238D4" w:rsidRDefault="00F238D4">
      <w:pPr>
        <w:numPr>
          <w:ilvl w:val="0"/>
          <w:numId w:val="7"/>
        </w:numPr>
      </w:pPr>
      <w:r>
        <w:t>HL7Datastructures</w:t>
      </w:r>
    </w:p>
    <w:p w:rsidR="00F238D4" w:rsidRDefault="00F238D4">
      <w:pPr>
        <w:numPr>
          <w:ilvl w:val="0"/>
          <w:numId w:val="8"/>
        </w:numPr>
      </w:pPr>
      <w:r>
        <w:t>HL7Tables</w:t>
      </w:r>
    </w:p>
    <w:p w:rsidR="00F238D4" w:rsidRDefault="00F238D4">
      <w:pPr>
        <w:numPr>
          <w:ilvl w:val="0"/>
          <w:numId w:val="9"/>
        </w:numPr>
      </w:pPr>
      <w:r>
        <w:t>HL7DataElements</w:t>
      </w:r>
    </w:p>
    <w:p w:rsidR="00F238D4" w:rsidRDefault="00F238D4">
      <w:pPr>
        <w:numPr>
          <w:ilvl w:val="0"/>
          <w:numId w:val="10"/>
        </w:numPr>
      </w:pPr>
      <w:r>
        <w:t>HL7MsgStructureIDs</w:t>
      </w:r>
    </w:p>
    <w:p w:rsidR="00F238D4" w:rsidRDefault="00F238D4">
      <w:pPr>
        <w:numPr>
          <w:ilvl w:val="0"/>
          <w:numId w:val="11"/>
        </w:numPr>
      </w:pPr>
      <w:r>
        <w:t>HL7MessageTypes</w:t>
      </w:r>
    </w:p>
    <w:p w:rsidR="00F238D4" w:rsidRDefault="00F238D4">
      <w:pPr>
        <w:numPr>
          <w:ilvl w:val="0"/>
          <w:numId w:val="12"/>
        </w:numPr>
      </w:pPr>
      <w:r>
        <w:t>HL7EventMessagetypes</w:t>
      </w:r>
    </w:p>
    <w:p w:rsidR="00F238D4" w:rsidRDefault="00F238D4">
      <w:pPr>
        <w:numPr>
          <w:ilvl w:val="0"/>
          <w:numId w:val="13"/>
        </w:numPr>
      </w:pPr>
      <w:r>
        <w:t>HL7EventMessageTypeSegments</w:t>
      </w:r>
    </w:p>
    <w:p w:rsidR="00F238D4" w:rsidRDefault="00F238D4">
      <w:pPr>
        <w:numPr>
          <w:ilvl w:val="0"/>
          <w:numId w:val="13"/>
        </w:numPr>
      </w:pPr>
      <w:r>
        <w:t>HL7MsgStructureIDSegments</w:t>
      </w:r>
    </w:p>
    <w:p w:rsidR="00F238D4" w:rsidRDefault="00F238D4">
      <w:pPr>
        <w:numPr>
          <w:ilvl w:val="0"/>
          <w:numId w:val="14"/>
        </w:numPr>
      </w:pPr>
      <w:r>
        <w:t>HL7SegmentDataElements</w:t>
      </w:r>
    </w:p>
    <w:p w:rsidR="00F238D4" w:rsidRDefault="00F238D4">
      <w:pPr>
        <w:numPr>
          <w:ilvl w:val="0"/>
          <w:numId w:val="15"/>
        </w:numPr>
      </w:pPr>
      <w:r>
        <w:t>HL7TableValues</w:t>
      </w:r>
    </w:p>
    <w:p w:rsidR="00F238D4" w:rsidRDefault="00F238D4">
      <w:pPr>
        <w:numPr>
          <w:ilvl w:val="0"/>
          <w:numId w:val="16"/>
        </w:numPr>
      </w:pPr>
      <w:r>
        <w:t>HL7Components</w:t>
      </w:r>
    </w:p>
    <w:p w:rsidR="00F238D4" w:rsidRDefault="00F238D4">
      <w:pPr>
        <w:numPr>
          <w:ilvl w:val="0"/>
          <w:numId w:val="17"/>
        </w:numPr>
      </w:pPr>
      <w:r>
        <w:t>HL7DatastructureComponents</w:t>
      </w:r>
    </w:p>
    <w:p w:rsidR="00F238D4" w:rsidRDefault="00F238D4">
      <w:pPr>
        <w:numPr>
          <w:ilvl w:val="0"/>
          <w:numId w:val="18"/>
        </w:numPr>
      </w:pPr>
      <w:r>
        <w:t xml:space="preserve">HL7Mapping-Table </w:t>
      </w:r>
      <w:proofErr w:type="spellStart"/>
      <w:r>
        <w:t>Dataelements</w:t>
      </w:r>
      <w:proofErr w:type="spellEnd"/>
    </w:p>
    <w:p w:rsidR="00F238D4" w:rsidRDefault="00F238D4">
      <w:pPr>
        <w:numPr>
          <w:ilvl w:val="0"/>
          <w:numId w:val="18"/>
        </w:numPr>
      </w:pPr>
      <w:r>
        <w:t>HL7Queries</w:t>
      </w:r>
    </w:p>
    <w:p w:rsidR="00F238D4" w:rsidRDefault="00F238D4">
      <w:pPr>
        <w:numPr>
          <w:ilvl w:val="0"/>
          <w:numId w:val="18"/>
        </w:numPr>
      </w:pPr>
      <w:r>
        <w:t>HL7QueryInput</w:t>
      </w:r>
    </w:p>
    <w:p w:rsidR="00F238D4" w:rsidRDefault="00F238D4">
      <w:pPr>
        <w:numPr>
          <w:ilvl w:val="0"/>
          <w:numId w:val="18"/>
        </w:numPr>
      </w:pPr>
      <w:r>
        <w:t>HL7QueryInputParameter</w:t>
      </w:r>
    </w:p>
    <w:p w:rsidR="00F238D4" w:rsidRDefault="00F238D4">
      <w:pPr>
        <w:numPr>
          <w:ilvl w:val="0"/>
          <w:numId w:val="18"/>
        </w:numPr>
      </w:pPr>
      <w:r>
        <w:t>HL7QueryDisplay</w:t>
      </w:r>
    </w:p>
    <w:p w:rsidR="00F238D4" w:rsidRDefault="00F238D4">
      <w:pPr>
        <w:numPr>
          <w:ilvl w:val="0"/>
          <w:numId w:val="18"/>
        </w:numPr>
      </w:pPr>
      <w:r>
        <w:t>HL7QueryRCP</w:t>
      </w:r>
    </w:p>
    <w:p w:rsidR="00F238D4" w:rsidRDefault="00F238D4">
      <w:pPr>
        <w:numPr>
          <w:ilvl w:val="0"/>
          <w:numId w:val="18"/>
        </w:numPr>
      </w:pPr>
      <w:r>
        <w:t>HL7Chapters</w:t>
      </w:r>
    </w:p>
    <w:p w:rsidR="00F238D4" w:rsidRDefault="00F238D4">
      <w:pPr>
        <w:numPr>
          <w:ilvl w:val="0"/>
          <w:numId w:val="18"/>
        </w:numPr>
      </w:pPr>
      <w:r>
        <w:t>HL7ChapterHeadings</w:t>
      </w:r>
    </w:p>
    <w:p w:rsidR="00F238D4" w:rsidRDefault="00F238D4">
      <w:pPr>
        <w:numPr>
          <w:ilvl w:val="0"/>
          <w:numId w:val="18"/>
        </w:numPr>
      </w:pPr>
      <w:r>
        <w:t>HL7ChapterParagraphs</w:t>
      </w:r>
    </w:p>
    <w:p w:rsidR="00F238D4" w:rsidRDefault="00F238D4"/>
    <w:p w:rsidR="00F238D4" w:rsidRDefault="00F238D4">
      <w:pPr>
        <w:pStyle w:val="berschrift1"/>
      </w:pPr>
      <w:r>
        <w:lastRenderedPageBreak/>
        <w:fldChar w:fldCharType="begin"/>
      </w:r>
      <w:r>
        <w:instrText xml:space="preserve"> AUTONUMLGL </w:instrText>
      </w:r>
      <w:bookmarkStart w:id="47" w:name="_Toc471854170"/>
      <w:r>
        <w:fldChar w:fldCharType="end"/>
      </w:r>
      <w:r>
        <w:t xml:space="preserve"> Copying Messages</w:t>
      </w:r>
      <w:bookmarkEnd w:id="47"/>
    </w:p>
    <w:p w:rsidR="00F238D4" w:rsidRDefault="00F238D4">
      <w:r>
        <w:t>In order not to define the messages totally by hand three functions are provided to copy the messages which are similar to the desired ones. Therefor only the differences must be edited by hand.</w:t>
      </w:r>
    </w:p>
    <w:p w:rsidR="00F238D4" w:rsidRDefault="00F238D4">
      <w:pPr>
        <w:pStyle w:val="berschrift2"/>
      </w:pPr>
      <w:r>
        <w:fldChar w:fldCharType="begin"/>
      </w:r>
      <w:r>
        <w:instrText xml:space="preserve"> AUTONUMLGL </w:instrText>
      </w:r>
      <w:bookmarkStart w:id="48" w:name="_Toc471854171"/>
      <w:r>
        <w:fldChar w:fldCharType="end"/>
      </w:r>
      <w:r>
        <w:t xml:space="preserve"> Messages to Messages</w:t>
      </w:r>
      <w:bookmarkEnd w:id="48"/>
    </w:p>
    <w:p w:rsidR="00F238D4" w:rsidRDefault="00F238D4">
      <w:r>
        <w:t>This form copies the messages assigned to one event to another. The currently selected event within the main form provides the source data.</w:t>
      </w:r>
    </w:p>
    <w:p w:rsidR="00F238D4" w:rsidRDefault="00F238D4"/>
    <w:p w:rsidR="00F238D4" w:rsidRDefault="008A23A2">
      <w:pPr>
        <w:jc w:val="center"/>
      </w:pPr>
      <w:r>
        <w:rPr>
          <w:noProof/>
          <w:lang w:eastAsia="en-US"/>
        </w:rPr>
        <w:drawing>
          <wp:inline distT="0" distB="0" distL="0" distR="0">
            <wp:extent cx="3867150" cy="2133600"/>
            <wp:effectExtent l="0" t="0" r="0" b="0"/>
            <wp:docPr id="29" name="Bild 29" descr="copy_msgv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py_msgv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2133600"/>
                    </a:xfrm>
                    <a:prstGeom prst="rect">
                      <a:avLst/>
                    </a:prstGeom>
                    <a:noFill/>
                    <a:ln>
                      <a:noFill/>
                    </a:ln>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49" w:name="_Toc471854172"/>
      <w:r>
        <w:fldChar w:fldCharType="end"/>
      </w:r>
      <w:r>
        <w:t xml:space="preserve"> Messages to Message Structures</w:t>
      </w:r>
      <w:bookmarkEnd w:id="49"/>
    </w:p>
    <w:p w:rsidR="00F238D4" w:rsidRDefault="00F238D4">
      <w:r>
        <w:t>This form copies the event depending messages to message structures.</w:t>
      </w:r>
    </w:p>
    <w:p w:rsidR="00F238D4" w:rsidRDefault="00F238D4"/>
    <w:p w:rsidR="00F238D4" w:rsidRDefault="006D3F23">
      <w:pPr>
        <w:jc w:val="center"/>
      </w:pPr>
      <w:r>
        <w:rPr>
          <w:noProof/>
          <w:lang w:eastAsia="en-US"/>
        </w:rPr>
        <w:drawing>
          <wp:inline distT="0" distB="0" distL="0" distR="0" wp14:anchorId="13D55D14" wp14:editId="7B6083AE">
            <wp:extent cx="4142857" cy="2847619"/>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42857" cy="2847619"/>
                    </a:xfrm>
                    <a:prstGeom prst="rect">
                      <a:avLst/>
                    </a:prstGeom>
                  </pic:spPr>
                </pic:pic>
              </a:graphicData>
            </a:graphic>
          </wp:inline>
        </w:drawing>
      </w:r>
    </w:p>
    <w:p w:rsidR="00F238D4" w:rsidRDefault="00F238D4"/>
    <w:p w:rsidR="00F238D4" w:rsidRDefault="00F238D4">
      <w:pPr>
        <w:pStyle w:val="berschrift2"/>
      </w:pPr>
      <w:r>
        <w:fldChar w:fldCharType="begin"/>
      </w:r>
      <w:r>
        <w:instrText xml:space="preserve"> AUTONUMLGL </w:instrText>
      </w:r>
      <w:bookmarkStart w:id="50" w:name="_Toc471854173"/>
      <w:r>
        <w:fldChar w:fldCharType="end"/>
      </w:r>
      <w:r>
        <w:t xml:space="preserve"> Message Structures to Message Structures</w:t>
      </w:r>
      <w:bookmarkEnd w:id="50"/>
    </w:p>
    <w:p w:rsidR="00F238D4" w:rsidRDefault="00F238D4">
      <w:r>
        <w:t>This form copies one message structure to another.</w:t>
      </w:r>
    </w:p>
    <w:p w:rsidR="00F238D4" w:rsidRDefault="00F238D4"/>
    <w:p w:rsidR="00F238D4" w:rsidRDefault="006D3F23">
      <w:pPr>
        <w:jc w:val="center"/>
      </w:pPr>
      <w:r>
        <w:rPr>
          <w:noProof/>
          <w:lang w:eastAsia="en-US"/>
        </w:rPr>
        <w:lastRenderedPageBreak/>
        <w:drawing>
          <wp:inline distT="0" distB="0" distL="0" distR="0" wp14:anchorId="20878FD8" wp14:editId="0BA60D7D">
            <wp:extent cx="4352381" cy="2314286"/>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52381" cy="2314286"/>
                    </a:xfrm>
                    <a:prstGeom prst="rect">
                      <a:avLst/>
                    </a:prstGeom>
                  </pic:spPr>
                </pic:pic>
              </a:graphicData>
            </a:graphic>
          </wp:inline>
        </w:drawing>
      </w:r>
    </w:p>
    <w:p w:rsidR="00F238D4" w:rsidRDefault="00F238D4"/>
    <w:p w:rsidR="006D3F23" w:rsidRDefault="006D3F23" w:rsidP="006D3F23">
      <w:pPr>
        <w:pStyle w:val="berschrift2"/>
      </w:pPr>
      <w:r>
        <w:fldChar w:fldCharType="begin"/>
      </w:r>
      <w:r>
        <w:instrText xml:space="preserve"> AUTONUMLGL </w:instrText>
      </w:r>
      <w:bookmarkStart w:id="51" w:name="_Toc471854174"/>
      <w:r>
        <w:fldChar w:fldCharType="end"/>
      </w:r>
      <w:r>
        <w:t xml:space="preserve"> </w:t>
      </w:r>
      <w:r>
        <w:t>Insert Spaces in</w:t>
      </w:r>
      <w:r>
        <w:t>to Message Structures</w:t>
      </w:r>
      <w:bookmarkEnd w:id="51"/>
    </w:p>
    <w:p w:rsidR="006D3F23" w:rsidRDefault="006D3F23">
      <w:r>
        <w:t>The message structures are stored sequentially, i.e. using an incremental number to specify the order. Inserting new segments into a given structure requires a gap in the numbering scheme. This function inserts a space at a given location.</w:t>
      </w:r>
    </w:p>
    <w:p w:rsidR="006D3F23" w:rsidRDefault="006D3F23"/>
    <w:p w:rsidR="006D3F23" w:rsidRDefault="006D3F23" w:rsidP="006D3F23">
      <w:pPr>
        <w:jc w:val="center"/>
      </w:pPr>
      <w:r>
        <w:rPr>
          <w:noProof/>
          <w:lang w:eastAsia="en-US"/>
        </w:rPr>
        <w:drawing>
          <wp:inline distT="0" distB="0" distL="0" distR="0" wp14:anchorId="4798C9F6" wp14:editId="5758928C">
            <wp:extent cx="2914286" cy="2057143"/>
            <wp:effectExtent l="0" t="0" r="635" b="63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14286" cy="2057143"/>
                    </a:xfrm>
                    <a:prstGeom prst="rect">
                      <a:avLst/>
                    </a:prstGeom>
                  </pic:spPr>
                </pic:pic>
              </a:graphicData>
            </a:graphic>
          </wp:inline>
        </w:drawing>
      </w:r>
    </w:p>
    <w:p w:rsidR="006D3F23" w:rsidRDefault="006D3F23"/>
    <w:p w:rsidR="00F238D4" w:rsidRDefault="00F238D4">
      <w:pPr>
        <w:pStyle w:val="berschrift1"/>
      </w:pPr>
      <w:r>
        <w:lastRenderedPageBreak/>
        <w:fldChar w:fldCharType="begin"/>
      </w:r>
      <w:r>
        <w:instrText xml:space="preserve"> AUTONUMLGL </w:instrText>
      </w:r>
      <w:bookmarkStart w:id="52" w:name="_Toc471854175"/>
      <w:r>
        <w:fldChar w:fldCharType="end"/>
      </w:r>
      <w:r>
        <w:t xml:space="preserve"> Additional Functions</w:t>
      </w:r>
      <w:bookmarkEnd w:id="52"/>
    </w:p>
    <w:p w:rsidR="00F238D4" w:rsidRDefault="00F238D4">
      <w:r>
        <w:t>With the increase of functionality it is better to provide all the additional functionality by an intermediate menu.</w:t>
      </w:r>
    </w:p>
    <w:p w:rsidR="00F238D4" w:rsidRDefault="00F238D4"/>
    <w:p w:rsidR="00F238D4" w:rsidRDefault="006D3F23">
      <w:pPr>
        <w:jc w:val="center"/>
      </w:pPr>
      <w:r>
        <w:rPr>
          <w:noProof/>
          <w:lang w:eastAsia="en-US"/>
        </w:rPr>
        <w:drawing>
          <wp:inline distT="0" distB="0" distL="0" distR="0" wp14:anchorId="5E9E553E" wp14:editId="571680DE">
            <wp:extent cx="2742857" cy="4666667"/>
            <wp:effectExtent l="0" t="0" r="635" b="63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42857" cy="4666667"/>
                    </a:xfrm>
                    <a:prstGeom prst="rect">
                      <a:avLst/>
                    </a:prstGeom>
                  </pic:spPr>
                </pic:pic>
              </a:graphicData>
            </a:graphic>
          </wp:inline>
        </w:drawing>
      </w:r>
    </w:p>
    <w:p w:rsidR="00F238D4" w:rsidRDefault="00F238D4"/>
    <w:p w:rsidR="00F238D4" w:rsidRDefault="00F238D4">
      <w:r>
        <w:t>From this point you can open further menus to</w:t>
      </w:r>
    </w:p>
    <w:p w:rsidR="00F238D4" w:rsidRDefault="00F238D4"/>
    <w:p w:rsidR="00F238D4" w:rsidRDefault="00F238D4">
      <w:pPr>
        <w:numPr>
          <w:ilvl w:val="0"/>
          <w:numId w:val="27"/>
        </w:numPr>
      </w:pPr>
      <w:r>
        <w:t>start the generation of reports (chapter 15),</w:t>
      </w:r>
    </w:p>
    <w:p w:rsidR="00F238D4" w:rsidRDefault="00F238D4">
      <w:pPr>
        <w:numPr>
          <w:ilvl w:val="0"/>
          <w:numId w:val="27"/>
        </w:numPr>
      </w:pPr>
      <w:r>
        <w:t>start the generation of HTML files (chapter 16),</w:t>
      </w:r>
    </w:p>
    <w:p w:rsidR="00F238D4" w:rsidRDefault="00F238D4">
      <w:pPr>
        <w:numPr>
          <w:ilvl w:val="0"/>
          <w:numId w:val="27"/>
        </w:numPr>
      </w:pPr>
      <w:r>
        <w:t>generate appendix a (chapter 17) or</w:t>
      </w:r>
    </w:p>
    <w:p w:rsidR="00F238D4" w:rsidRDefault="00F238D4">
      <w:pPr>
        <w:numPr>
          <w:ilvl w:val="0"/>
          <w:numId w:val="27"/>
        </w:numPr>
      </w:pPr>
      <w:proofErr w:type="gramStart"/>
      <w:r>
        <w:t>generate</w:t>
      </w:r>
      <w:proofErr w:type="gramEnd"/>
      <w:r>
        <w:t xml:space="preserve"> other information into documents (chapter 18).</w:t>
      </w:r>
    </w:p>
    <w:p w:rsidR="00F238D4" w:rsidRDefault="00F238D4"/>
    <w:p w:rsidR="00F238D4" w:rsidRDefault="00F238D4">
      <w:pPr>
        <w:pStyle w:val="berschrift1"/>
      </w:pPr>
      <w:r>
        <w:lastRenderedPageBreak/>
        <w:fldChar w:fldCharType="begin"/>
      </w:r>
      <w:r>
        <w:instrText xml:space="preserve"> AUTONUMLGL </w:instrText>
      </w:r>
      <w:bookmarkStart w:id="53" w:name="_Toc471854176"/>
      <w:r>
        <w:fldChar w:fldCharType="end"/>
      </w:r>
      <w:r>
        <w:t xml:space="preserve"> Starting Reports</w:t>
      </w:r>
      <w:bookmarkEnd w:id="53"/>
    </w:p>
    <w:p w:rsidR="00F238D4" w:rsidRDefault="00F238D4">
      <w:r>
        <w:t>This form provides buttons to start the reports delivered with this database.</w:t>
      </w:r>
    </w:p>
    <w:p w:rsidR="00F238D4" w:rsidRDefault="00F238D4"/>
    <w:p w:rsidR="00F238D4" w:rsidRDefault="006D3F23">
      <w:pPr>
        <w:jc w:val="center"/>
      </w:pPr>
      <w:r>
        <w:rPr>
          <w:noProof/>
          <w:lang w:eastAsia="en-US"/>
        </w:rPr>
        <w:drawing>
          <wp:inline distT="0" distB="0" distL="0" distR="0" wp14:anchorId="114630BB" wp14:editId="3556D96A">
            <wp:extent cx="3009524" cy="2809524"/>
            <wp:effectExtent l="0" t="0" r="63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09524" cy="2809524"/>
                    </a:xfrm>
                    <a:prstGeom prst="rect">
                      <a:avLst/>
                    </a:prstGeom>
                  </pic:spPr>
                </pic:pic>
              </a:graphicData>
            </a:graphic>
          </wp:inline>
        </w:drawing>
      </w:r>
    </w:p>
    <w:p w:rsidR="00F238D4" w:rsidRDefault="00F238D4"/>
    <w:p w:rsidR="00F238D4" w:rsidRDefault="00F238D4"/>
    <w:p w:rsidR="00F238D4" w:rsidRDefault="00F238D4">
      <w:pPr>
        <w:pStyle w:val="berschrift1"/>
      </w:pPr>
      <w:r>
        <w:lastRenderedPageBreak/>
        <w:fldChar w:fldCharType="begin"/>
      </w:r>
      <w:r>
        <w:instrText xml:space="preserve"> AUTONUMLGL </w:instrText>
      </w:r>
      <w:bookmarkStart w:id="54" w:name="_Toc471854177"/>
      <w:r>
        <w:fldChar w:fldCharType="end"/>
      </w:r>
      <w:r>
        <w:t xml:space="preserve"> Generating the HTML-Files</w:t>
      </w:r>
      <w:bookmarkEnd w:id="54"/>
    </w:p>
    <w:p w:rsidR="00F238D4" w:rsidRDefault="00F238D4">
      <w:r>
        <w:t>A “starter” set of HTML files is delivered with the database and reside in the HTML subdirectory.  The generator allows for generating HTML out of the database, which would most often be done when modifications are made to the database. This set of files builds up network so every view onto the database is covered:</w:t>
      </w:r>
    </w:p>
    <w:p w:rsidR="00F238D4" w:rsidRDefault="00F238D4"/>
    <w:bookmarkStart w:id="55" w:name="_972160455"/>
    <w:bookmarkEnd w:id="55"/>
    <w:p w:rsidR="00F238D4" w:rsidRDefault="00F238D4">
      <w:pPr>
        <w:jc w:val="center"/>
      </w:pPr>
      <w:r>
        <w:object w:dxaOrig="12420" w:dyaOrig="13005">
          <v:shape id="_x0000_i1026" type="#_x0000_t75" style="width:441pt;height:462pt" o:ole="" fillcolor="window">
            <v:imagedata r:id="rId50" o:title=""/>
          </v:shape>
          <o:OLEObject Type="Embed" ProgID="Word.Picture.8" ShapeID="_x0000_i1026" DrawAspect="Content" ObjectID="_1545600067" r:id="rId51"/>
        </w:object>
      </w:r>
    </w:p>
    <w:p w:rsidR="00F238D4" w:rsidRDefault="00F238D4"/>
    <w:p w:rsidR="00F238D4" w:rsidRDefault="00F238D4">
      <w:pPr>
        <w:pStyle w:val="berschrift2"/>
      </w:pPr>
      <w:r>
        <w:fldChar w:fldCharType="begin"/>
      </w:r>
      <w:r>
        <w:instrText xml:space="preserve"> AUTONUMLGL </w:instrText>
      </w:r>
      <w:bookmarkStart w:id="56" w:name="_Toc471854178"/>
      <w:r>
        <w:fldChar w:fldCharType="end"/>
      </w:r>
      <w:r>
        <w:t xml:space="preserve"> Generation</w:t>
      </w:r>
      <w:bookmarkEnd w:id="56"/>
    </w:p>
    <w:p w:rsidR="00F238D4" w:rsidRDefault="00F238D4"/>
    <w:p w:rsidR="00F238D4" w:rsidRDefault="00F238D4">
      <w:pPr>
        <w:jc w:val="left"/>
      </w:pPr>
      <w:r>
        <w:t>Before generating the HTML files, you’ll need to let the database know where to store the HTML files.  To do so, go to the Main Form and click the Edit Options button (on the right-hand side of the screen).  Enter the path of the HTML subdirectory on your hard drive.  To function properly, the generated files need some of the files that are contained in the HTML subdirectory.</w:t>
      </w:r>
    </w:p>
    <w:p w:rsidR="00F238D4" w:rsidRDefault="00F238D4">
      <w:pPr>
        <w:jc w:val="left"/>
      </w:pPr>
    </w:p>
    <w:p w:rsidR="00F238D4" w:rsidRDefault="00F238D4">
      <w:pPr>
        <w:jc w:val="left"/>
      </w:pPr>
      <w:r>
        <w:rPr>
          <w:b/>
        </w:rPr>
        <w:lastRenderedPageBreak/>
        <w:t>Note:</w:t>
      </w:r>
      <w:r>
        <w:t xml:space="preserve">  Ensure that you’ve removed the “Read Only” property from all HTML files in the HTML subdirectory.  The database will return a compile error if it attempts to overwrite “Read Only” HTML files in the HTML subdirectory.  Refer to Section 1, Installation, for instructions on removing the “Read Only” property from these files.  Additionally, the path CANNOT contain any special characters as this, too, will cause the database to return an error message.</w:t>
      </w:r>
    </w:p>
    <w:p w:rsidR="00F238D4" w:rsidRDefault="00F238D4"/>
    <w:p w:rsidR="00F238D4" w:rsidRDefault="00F238D4">
      <w:r>
        <w:t xml:space="preserve">Once you’ve indicated where the HTML files are to be stored, click the HTML-Generator button on the Main Window.  This displays the Generate HTML Files Form as shown below. </w:t>
      </w:r>
    </w:p>
    <w:p w:rsidR="00F238D4" w:rsidRDefault="00F238D4"/>
    <w:p w:rsidR="00F238D4" w:rsidRDefault="006D3F23">
      <w:pPr>
        <w:jc w:val="center"/>
      </w:pPr>
      <w:r>
        <w:rPr>
          <w:noProof/>
          <w:lang w:eastAsia="en-US"/>
        </w:rPr>
        <w:drawing>
          <wp:inline distT="0" distB="0" distL="0" distR="0" wp14:anchorId="5CDC9FD8" wp14:editId="1E71805A">
            <wp:extent cx="5295238" cy="4000000"/>
            <wp:effectExtent l="0" t="0" r="1270"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95238" cy="4000000"/>
                    </a:xfrm>
                    <a:prstGeom prst="rect">
                      <a:avLst/>
                    </a:prstGeom>
                  </pic:spPr>
                </pic:pic>
              </a:graphicData>
            </a:graphic>
          </wp:inline>
        </w:drawing>
      </w:r>
    </w:p>
    <w:p w:rsidR="00F238D4" w:rsidRDefault="00F238D4"/>
    <w:p w:rsidR="00F238D4" w:rsidRDefault="00F238D4">
      <w:r>
        <w:t xml:space="preserve">The HTML files must be generated from the top of the list (Contents) to the bottom (Index).  </w:t>
      </w:r>
    </w:p>
    <w:p w:rsidR="00F238D4" w:rsidRDefault="00F238D4">
      <w:r>
        <w:t>To use the HTML files please open the file</w:t>
      </w:r>
    </w:p>
    <w:p w:rsidR="00F238D4" w:rsidRDefault="00F238D4"/>
    <w:p w:rsidR="00F238D4" w:rsidRDefault="00F238D4">
      <w:r>
        <w:tab/>
        <w:t>Hl7.html</w:t>
      </w:r>
    </w:p>
    <w:p w:rsidR="00F238D4" w:rsidRDefault="00F238D4"/>
    <w:p w:rsidR="00F238D4" w:rsidRDefault="00F238D4">
      <w:proofErr w:type="gramStart"/>
      <w:r>
        <w:t>within</w:t>
      </w:r>
      <w:proofErr w:type="gramEnd"/>
      <w:r>
        <w:t xml:space="preserve"> </w:t>
      </w:r>
      <w:proofErr w:type="spellStart"/>
      <w:r>
        <w:t>you</w:t>
      </w:r>
      <w:proofErr w:type="spellEnd"/>
      <w:r>
        <w:t xml:space="preserve"> favorite Internet browser. This file can be found in the directory specified by option 1.</w:t>
      </w:r>
    </w:p>
    <w:p w:rsidR="00F238D4" w:rsidRDefault="00F238D4"/>
    <w:p w:rsidR="00F238D4" w:rsidRDefault="00F238D4">
      <w:r>
        <w:t>Some of the necessary HTML files for the standard are provided separately. They cannot be generated out of the database. Please check the database documentation for details.</w:t>
      </w:r>
    </w:p>
    <w:p w:rsidR="00F238D4" w:rsidRDefault="00F238D4"/>
    <w:p w:rsidR="00F238D4" w:rsidRDefault="00F238D4">
      <w:pPr>
        <w:pStyle w:val="berschrift1"/>
      </w:pPr>
      <w:r>
        <w:lastRenderedPageBreak/>
        <w:fldChar w:fldCharType="begin"/>
      </w:r>
      <w:r>
        <w:instrText xml:space="preserve"> AUTONUMLGL </w:instrText>
      </w:r>
      <w:bookmarkStart w:id="57" w:name="_Toc471854179"/>
      <w:r>
        <w:fldChar w:fldCharType="end"/>
      </w:r>
      <w:r>
        <w:t xml:space="preserve"> Generate Appendix A</w:t>
      </w:r>
      <w:bookmarkEnd w:id="57"/>
    </w:p>
    <w:p w:rsidR="00F238D4" w:rsidRDefault="00F238D4">
      <w:r>
        <w:t>This menu is the entry point to generate a word document into which the information will be inserted.</w:t>
      </w:r>
    </w:p>
    <w:p w:rsidR="00F238D4" w:rsidRDefault="00F238D4"/>
    <w:p w:rsidR="00F238D4" w:rsidRDefault="006D3F23">
      <w:pPr>
        <w:jc w:val="center"/>
      </w:pPr>
      <w:r>
        <w:rPr>
          <w:noProof/>
          <w:lang w:eastAsia="en-US"/>
        </w:rPr>
        <w:drawing>
          <wp:inline distT="0" distB="0" distL="0" distR="0" wp14:anchorId="2D2E411F" wp14:editId="27FE3E55">
            <wp:extent cx="4380953" cy="2847619"/>
            <wp:effectExtent l="0" t="0" r="63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80953" cy="2847619"/>
                    </a:xfrm>
                    <a:prstGeom prst="rect">
                      <a:avLst/>
                    </a:prstGeom>
                  </pic:spPr>
                </pic:pic>
              </a:graphicData>
            </a:graphic>
          </wp:inline>
        </w:drawing>
      </w:r>
    </w:p>
    <w:p w:rsidR="00F238D4" w:rsidRDefault="00F238D4"/>
    <w:p w:rsidR="00F238D4" w:rsidRDefault="00F238D4">
      <w:r>
        <w:t>The checkbox indicates whether the information will appended to the end of the document (= checked) or a new document will be created (= unchecked).</w:t>
      </w:r>
    </w:p>
    <w:p w:rsidR="00F238D4" w:rsidRDefault="00F238D4">
      <w:r>
        <w:t>The edit field specifies the filename with the path information. The filename where to place the generated information is taken from option 8.</w:t>
      </w:r>
    </w:p>
    <w:p w:rsidR="00F238D4" w:rsidRDefault="00F238D4"/>
    <w:p w:rsidR="00F238D4" w:rsidRDefault="00F238D4">
      <w:r>
        <w:t xml:space="preserve">The six bigger buttons below generate one of the </w:t>
      </w:r>
      <w:proofErr w:type="gramStart"/>
      <w:r>
        <w:t>subchapter</w:t>
      </w:r>
      <w:proofErr w:type="gramEnd"/>
      <w:r>
        <w:t xml:space="preserve"> each.</w:t>
      </w:r>
    </w:p>
    <w:p w:rsidR="006D3F23" w:rsidRDefault="006D3F23"/>
    <w:p w:rsidR="006D3F23" w:rsidRDefault="006D3F23" w:rsidP="006D3F23">
      <w:pPr>
        <w:pStyle w:val="berschrift1"/>
      </w:pPr>
      <w:r>
        <w:lastRenderedPageBreak/>
        <w:fldChar w:fldCharType="begin"/>
      </w:r>
      <w:r>
        <w:instrText xml:space="preserve"> AUTONUMLGL </w:instrText>
      </w:r>
      <w:bookmarkStart w:id="58" w:name="_Toc471854180"/>
      <w:r>
        <w:fldChar w:fldCharType="end"/>
      </w:r>
      <w:r>
        <w:t xml:space="preserve"> Generate Appendix C</w:t>
      </w:r>
      <w:bookmarkEnd w:id="58"/>
    </w:p>
    <w:p w:rsidR="006D3F23" w:rsidRPr="006D3F23" w:rsidRDefault="006D3F23" w:rsidP="006D3F23">
      <w:r>
        <w:t xml:space="preserve">Appendix C is an </w:t>
      </w:r>
      <w:proofErr w:type="spellStart"/>
      <w:r>
        <w:t>eBNF</w:t>
      </w:r>
      <w:proofErr w:type="spellEnd"/>
      <w:r>
        <w:t xml:space="preserve"> rendering of the contents.</w:t>
      </w:r>
    </w:p>
    <w:p w:rsidR="00BA155C" w:rsidRDefault="00BA155C"/>
    <w:p w:rsidR="00F238D4" w:rsidRDefault="00F238D4">
      <w:pPr>
        <w:pStyle w:val="berschrift1"/>
      </w:pPr>
      <w:r>
        <w:lastRenderedPageBreak/>
        <w:fldChar w:fldCharType="begin"/>
      </w:r>
      <w:r>
        <w:instrText xml:space="preserve"> AUTONUMLGL </w:instrText>
      </w:r>
      <w:bookmarkStart w:id="59" w:name="_Toc471854181"/>
      <w:r>
        <w:fldChar w:fldCharType="end"/>
      </w:r>
      <w:r>
        <w:t xml:space="preserve"> Generate Documents</w:t>
      </w:r>
      <w:bookmarkEnd w:id="59"/>
    </w:p>
    <w:p w:rsidR="00F238D4" w:rsidRDefault="00F238D4">
      <w:r>
        <w:t>This menu allows for generating the information for events, segments and/or tables into Word documents. For all three different kinds of information only those elements are taken which are marked as “generate”. See main folder.</w:t>
      </w:r>
    </w:p>
    <w:p w:rsidR="00F238D4" w:rsidRDefault="00F238D4"/>
    <w:p w:rsidR="00F238D4" w:rsidRDefault="00BA155C">
      <w:pPr>
        <w:jc w:val="center"/>
      </w:pPr>
      <w:r>
        <w:rPr>
          <w:noProof/>
          <w:lang w:eastAsia="en-US"/>
        </w:rPr>
        <w:drawing>
          <wp:inline distT="0" distB="0" distL="0" distR="0" wp14:anchorId="587697AF" wp14:editId="71D4BD60">
            <wp:extent cx="3523810" cy="2361905"/>
            <wp:effectExtent l="0" t="0" r="635" b="63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23810" cy="2361905"/>
                    </a:xfrm>
                    <a:prstGeom prst="rect">
                      <a:avLst/>
                    </a:prstGeom>
                  </pic:spPr>
                </pic:pic>
              </a:graphicData>
            </a:graphic>
          </wp:inline>
        </w:drawing>
      </w:r>
    </w:p>
    <w:p w:rsidR="00F238D4" w:rsidRDefault="00F238D4"/>
    <w:p w:rsidR="00F238D4" w:rsidRDefault="00F238D4">
      <w:r>
        <w:t>The filename where to place the generated information is taken from option 8.</w:t>
      </w:r>
    </w:p>
    <w:p w:rsidR="00F238D4" w:rsidRDefault="00F238D4">
      <w:pPr>
        <w:pStyle w:val="berschrift1"/>
      </w:pPr>
      <w:r>
        <w:lastRenderedPageBreak/>
        <w:fldChar w:fldCharType="begin"/>
      </w:r>
      <w:r>
        <w:instrText xml:space="preserve"> AUTONUMLGL </w:instrText>
      </w:r>
      <w:bookmarkStart w:id="60" w:name="_Toc471854182"/>
      <w:r>
        <w:fldChar w:fldCharType="end"/>
      </w:r>
      <w:r>
        <w:t xml:space="preserve"> Generate XML Schema</w:t>
      </w:r>
      <w:bookmarkEnd w:id="60"/>
    </w:p>
    <w:p w:rsidR="00F238D4" w:rsidRDefault="00F238D4">
      <w:r>
        <w:t>This function generates the XML schemas for the selected HL7 version.</w:t>
      </w:r>
    </w:p>
    <w:p w:rsidR="00F238D4" w:rsidRDefault="00F238D4">
      <w:r>
        <w:t>The schemas conform to the v2.xml definition.</w:t>
      </w:r>
    </w:p>
    <w:p w:rsidR="00F238D4" w:rsidRDefault="00F238D4"/>
    <w:p w:rsidR="00F238D4" w:rsidRDefault="00F238D4">
      <w:r>
        <w:t>The target directory is specified in option 21. Option 22 controls whether comments are generated as well. The recommendation is not to generate them due to the size of the messages.</w:t>
      </w:r>
    </w:p>
    <w:p w:rsidR="009359CC" w:rsidRDefault="009359CC" w:rsidP="009359CC">
      <w:pPr>
        <w:pStyle w:val="berschrift1"/>
      </w:pPr>
      <w:r>
        <w:lastRenderedPageBreak/>
        <w:fldChar w:fldCharType="begin"/>
      </w:r>
      <w:r>
        <w:instrText xml:space="preserve"> AUTONUMLGL </w:instrText>
      </w:r>
      <w:bookmarkStart w:id="61" w:name="_Toc471854183"/>
      <w:r>
        <w:fldChar w:fldCharType="end"/>
      </w:r>
      <w:r>
        <w:t xml:space="preserve"> Generate XML</w:t>
      </w:r>
      <w:bookmarkEnd w:id="61"/>
    </w:p>
    <w:p w:rsidR="009359CC" w:rsidRDefault="009359CC">
      <w:r>
        <w:t>This function generates a XML file for a specific version.</w:t>
      </w:r>
    </w:p>
    <w:p w:rsidR="00F238D4" w:rsidRDefault="00F238D4">
      <w:pPr>
        <w:pStyle w:val="berschrift1"/>
      </w:pPr>
      <w:r>
        <w:lastRenderedPageBreak/>
        <w:fldChar w:fldCharType="begin"/>
      </w:r>
      <w:r>
        <w:instrText xml:space="preserve"> AUTONUMLGL </w:instrText>
      </w:r>
      <w:bookmarkStart w:id="62" w:name="_Toc471854184"/>
      <w:r>
        <w:fldChar w:fldCharType="end"/>
      </w:r>
      <w:r>
        <w:t xml:space="preserve"> Define Documentation</w:t>
      </w:r>
      <w:bookmarkEnd w:id="62"/>
    </w:p>
    <w:p w:rsidR="00F238D4" w:rsidRDefault="00F238D4">
      <w:r>
        <w:t xml:space="preserve">This form is intended to allow for relatively arbitrary documentation. It helps to specify any query to extract data which can in return be used for generation into Word documents. </w:t>
      </w:r>
      <w:proofErr w:type="gramStart"/>
      <w:r>
        <w:t>it</w:t>
      </w:r>
      <w:proofErr w:type="gramEnd"/>
      <w:r>
        <w:t xml:space="preserve"> is based on simple SQL statements. Unfortunately, MS Access does not allow </w:t>
      </w:r>
      <w:proofErr w:type="gramStart"/>
      <w:r>
        <w:t>to store</w:t>
      </w:r>
      <w:proofErr w:type="gramEnd"/>
      <w:r>
        <w:t xml:space="preserve"> big textual information in a field. Therefore, it provides two fields for the main important parts of an SQL string:</w:t>
      </w:r>
    </w:p>
    <w:p w:rsidR="00F238D4" w:rsidRDefault="00F238D4"/>
    <w:p w:rsidR="00F238D4" w:rsidRDefault="00F238D4">
      <w:pPr>
        <w:numPr>
          <w:ilvl w:val="0"/>
          <w:numId w:val="33"/>
        </w:numPr>
      </w:pPr>
      <w:r>
        <w:t>select</w:t>
      </w:r>
    </w:p>
    <w:p w:rsidR="00F238D4" w:rsidRDefault="00F238D4">
      <w:pPr>
        <w:numPr>
          <w:ilvl w:val="0"/>
          <w:numId w:val="33"/>
        </w:numPr>
      </w:pPr>
      <w:r>
        <w:t>from</w:t>
      </w:r>
    </w:p>
    <w:p w:rsidR="00F238D4" w:rsidRDefault="00F238D4">
      <w:pPr>
        <w:numPr>
          <w:ilvl w:val="0"/>
          <w:numId w:val="33"/>
        </w:numPr>
      </w:pPr>
      <w:r>
        <w:t>where</w:t>
      </w:r>
    </w:p>
    <w:p w:rsidR="00F238D4" w:rsidRDefault="00F238D4">
      <w:pPr>
        <w:numPr>
          <w:ilvl w:val="0"/>
          <w:numId w:val="33"/>
        </w:numPr>
      </w:pPr>
      <w:r>
        <w:t>order</w:t>
      </w:r>
    </w:p>
    <w:p w:rsidR="00F238D4" w:rsidRDefault="00F238D4"/>
    <w:p w:rsidR="00F238D4" w:rsidRDefault="00F238D4">
      <w:r>
        <w:t>These fields are concatenated into the appropriate SQL statement.</w:t>
      </w:r>
    </w:p>
    <w:p w:rsidR="00F238D4" w:rsidRDefault="00F238D4"/>
    <w:p w:rsidR="00F238D4" w:rsidRDefault="00BA155C">
      <w:pPr>
        <w:jc w:val="center"/>
      </w:pPr>
      <w:r>
        <w:rPr>
          <w:noProof/>
          <w:lang w:eastAsia="en-US"/>
        </w:rPr>
        <w:drawing>
          <wp:inline distT="0" distB="0" distL="0" distR="0" wp14:anchorId="5AEEA37A" wp14:editId="22CE3964">
            <wp:extent cx="5760085" cy="394804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085" cy="3948040"/>
                    </a:xfrm>
                    <a:prstGeom prst="rect">
                      <a:avLst/>
                    </a:prstGeom>
                  </pic:spPr>
                </pic:pic>
              </a:graphicData>
            </a:graphic>
          </wp:inline>
        </w:drawing>
      </w:r>
    </w:p>
    <w:p w:rsidR="00F238D4" w:rsidRDefault="00F238D4"/>
    <w:p w:rsidR="00F238D4" w:rsidRDefault="00F238D4">
      <w:r>
        <w:t>The second part is to be used for the specifying the resulting tables.</w:t>
      </w:r>
    </w:p>
    <w:p w:rsidR="00F238D4" w:rsidRDefault="00F238D4"/>
    <w:p w:rsidR="00F238D4" w:rsidRDefault="00BA155C">
      <w:pPr>
        <w:jc w:val="center"/>
      </w:pPr>
      <w:r>
        <w:rPr>
          <w:noProof/>
          <w:lang w:eastAsia="en-US"/>
        </w:rPr>
        <w:lastRenderedPageBreak/>
        <w:drawing>
          <wp:inline distT="0" distB="0" distL="0" distR="0" wp14:anchorId="5D29381F" wp14:editId="110334E3">
            <wp:extent cx="5760085" cy="394804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085" cy="3948040"/>
                    </a:xfrm>
                    <a:prstGeom prst="rect">
                      <a:avLst/>
                    </a:prstGeom>
                  </pic:spPr>
                </pic:pic>
              </a:graphicData>
            </a:graphic>
          </wp:inline>
        </w:drawing>
      </w:r>
    </w:p>
    <w:p w:rsidR="00F238D4" w:rsidRDefault="00F238D4"/>
    <w:p w:rsidR="00F238D4" w:rsidRDefault="00F238D4">
      <w:r>
        <w:t xml:space="preserve">The rest should be </w:t>
      </w:r>
      <w:proofErr w:type="spellStart"/>
      <w:r>
        <w:t>self explaining</w:t>
      </w:r>
      <w:proofErr w:type="spellEnd"/>
      <w:r>
        <w:t>.</w:t>
      </w:r>
    </w:p>
    <w:p w:rsidR="00F238D4" w:rsidRDefault="00F238D4"/>
    <w:p w:rsidR="00F238D4" w:rsidRDefault="00F238D4">
      <w:r>
        <w:t>These query definitions can be activated generating the documentation.</w:t>
      </w:r>
    </w:p>
    <w:p w:rsidR="00F238D4" w:rsidRDefault="00F238D4">
      <w:pPr>
        <w:pStyle w:val="berschrift1"/>
      </w:pPr>
      <w:r>
        <w:lastRenderedPageBreak/>
        <w:fldChar w:fldCharType="begin"/>
      </w:r>
      <w:r>
        <w:instrText xml:space="preserve"> AUTONUMLGL </w:instrText>
      </w:r>
      <w:bookmarkStart w:id="63" w:name="_Toc471854185"/>
      <w:r>
        <w:fldChar w:fldCharType="end"/>
      </w:r>
      <w:r>
        <w:t xml:space="preserve"> Help/Troubleshooting</w:t>
      </w:r>
      <w:bookmarkEnd w:id="63"/>
    </w:p>
    <w:p w:rsidR="00F238D4" w:rsidRDefault="00F238D4"/>
    <w:p w:rsidR="00F238D4" w:rsidRDefault="00F238D4">
      <w:r>
        <w:t xml:space="preserve">Should you have problems with the installation process </w:t>
      </w:r>
      <w:proofErr w:type="gramStart"/>
      <w:r>
        <w:t>or  use</w:t>
      </w:r>
      <w:proofErr w:type="gramEnd"/>
      <w:r>
        <w:t xml:space="preserve"> of the database, please send e-mail to </w:t>
      </w:r>
      <w:hyperlink r:id="rId57" w:history="1">
        <w:r>
          <w:rPr>
            <w:rStyle w:val="Hyperlink"/>
          </w:rPr>
          <w:t>HQ@HL7.org</w:t>
        </w:r>
      </w:hyperlink>
      <w:r>
        <w:t xml:space="preserve"> and to Frank Oemig, the database creator, at </w:t>
      </w:r>
      <w:hyperlink r:id="rId58" w:history="1">
        <w:r>
          <w:rPr>
            <w:rStyle w:val="Hyperlink"/>
          </w:rPr>
          <w:t>mailto:HL7@Oemig.de</w:t>
        </w:r>
      </w:hyperlink>
      <w:r>
        <w:t>. The VBA program for generating the HTML files is written to stop at the corresponding statement when an error occurs. Please make a note of this statement in your e-mail message.</w:t>
      </w:r>
    </w:p>
    <w:p w:rsidR="00F238D4" w:rsidRDefault="00F238D4"/>
    <w:p w:rsidR="00F238D4" w:rsidRDefault="00F238D4"/>
    <w:p w:rsidR="00F238D4" w:rsidRDefault="00F238D4">
      <w:pPr>
        <w:pStyle w:val="berschrift1"/>
      </w:pPr>
      <w:bookmarkStart w:id="64" w:name="_Toc471854186"/>
      <w:r>
        <w:lastRenderedPageBreak/>
        <w:t>Appendix A: Options</w:t>
      </w:r>
      <w:bookmarkEnd w:id="64"/>
    </w:p>
    <w:p w:rsidR="00F238D4" w:rsidRDefault="00F238D4">
      <w:r>
        <w:t>Some of the functions provided allow for user-specific adaptation as noted below:</w:t>
      </w:r>
    </w:p>
    <w:p w:rsidR="00F238D4" w:rsidRDefault="00F238D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3685"/>
        <w:gridCol w:w="1276"/>
        <w:gridCol w:w="1701"/>
        <w:gridCol w:w="992"/>
        <w:gridCol w:w="992"/>
      </w:tblGrid>
      <w:tr w:rsidR="00F238D4" w:rsidTr="00867942">
        <w:trPr>
          <w:tblHeader/>
        </w:trPr>
        <w:tc>
          <w:tcPr>
            <w:tcW w:w="496" w:type="dxa"/>
            <w:shd w:val="pct20" w:color="auto" w:fill="FFFFFF"/>
          </w:tcPr>
          <w:p w:rsidR="00F238D4" w:rsidRDefault="00F238D4">
            <w:r>
              <w:t>No.</w:t>
            </w:r>
          </w:p>
        </w:tc>
        <w:tc>
          <w:tcPr>
            <w:tcW w:w="3685" w:type="dxa"/>
            <w:shd w:val="pct20" w:color="auto" w:fill="FFFFFF"/>
          </w:tcPr>
          <w:p w:rsidR="00F238D4" w:rsidRDefault="00F238D4">
            <w:r>
              <w:t>Description</w:t>
            </w:r>
          </w:p>
        </w:tc>
        <w:tc>
          <w:tcPr>
            <w:tcW w:w="1276" w:type="dxa"/>
            <w:shd w:val="pct20" w:color="auto" w:fill="FFFFFF"/>
          </w:tcPr>
          <w:p w:rsidR="00F238D4" w:rsidRDefault="00F238D4">
            <w:r>
              <w:t>Value</w:t>
            </w:r>
          </w:p>
        </w:tc>
        <w:tc>
          <w:tcPr>
            <w:tcW w:w="1701" w:type="dxa"/>
            <w:shd w:val="pct20" w:color="auto" w:fill="FFFFFF"/>
          </w:tcPr>
          <w:p w:rsidR="00F238D4" w:rsidRDefault="00F238D4">
            <w:r>
              <w:t>Example</w:t>
            </w:r>
          </w:p>
        </w:tc>
        <w:tc>
          <w:tcPr>
            <w:tcW w:w="992" w:type="dxa"/>
            <w:shd w:val="pct20" w:color="auto" w:fill="FFFFFF"/>
          </w:tcPr>
          <w:p w:rsidR="00F238D4" w:rsidRDefault="00F238D4">
            <w:r>
              <w:t>Data type</w:t>
            </w:r>
          </w:p>
        </w:tc>
        <w:tc>
          <w:tcPr>
            <w:tcW w:w="992" w:type="dxa"/>
            <w:shd w:val="pct20" w:color="auto" w:fill="FFFFFF"/>
          </w:tcPr>
          <w:p w:rsidR="00F238D4" w:rsidRDefault="00F238D4">
            <w:r>
              <w:t>Database</w:t>
            </w:r>
          </w:p>
        </w:tc>
      </w:tr>
      <w:tr w:rsidR="00F238D4" w:rsidTr="00867942">
        <w:tc>
          <w:tcPr>
            <w:tcW w:w="496" w:type="dxa"/>
          </w:tcPr>
          <w:p w:rsidR="00F238D4" w:rsidRDefault="00F238D4">
            <w:r>
              <w:t>1</w:t>
            </w:r>
          </w:p>
        </w:tc>
        <w:tc>
          <w:tcPr>
            <w:tcW w:w="3685" w:type="dxa"/>
          </w:tcPr>
          <w:p w:rsidR="00F238D4" w:rsidRDefault="00F238D4">
            <w:r>
              <w:t>Target directory for generating HTML files</w:t>
            </w:r>
          </w:p>
        </w:tc>
        <w:tc>
          <w:tcPr>
            <w:tcW w:w="1276" w:type="dxa"/>
          </w:tcPr>
          <w:p w:rsidR="00F238D4" w:rsidRDefault="00F238D4">
            <w:r>
              <w:t>Pathname</w:t>
            </w:r>
          </w:p>
        </w:tc>
        <w:tc>
          <w:tcPr>
            <w:tcW w:w="1701" w:type="dxa"/>
          </w:tcPr>
          <w:p w:rsidR="00F238D4" w:rsidRDefault="00F238D4">
            <w:r>
              <w:t>C:\My Files\.....\database\html</w:t>
            </w:r>
          </w:p>
        </w:tc>
        <w:tc>
          <w:tcPr>
            <w:tcW w:w="992" w:type="dxa"/>
          </w:tcPr>
          <w:p w:rsidR="00F238D4" w:rsidRDefault="00F238D4">
            <w:r>
              <w:t>path</w:t>
            </w:r>
          </w:p>
        </w:tc>
        <w:tc>
          <w:tcPr>
            <w:tcW w:w="992" w:type="dxa"/>
          </w:tcPr>
          <w:p w:rsidR="00F238D4" w:rsidRDefault="00F238D4">
            <w:r>
              <w:t>HL7_36</w:t>
            </w:r>
          </w:p>
        </w:tc>
      </w:tr>
      <w:tr w:rsidR="00F238D4" w:rsidTr="00867942">
        <w:tc>
          <w:tcPr>
            <w:tcW w:w="496" w:type="dxa"/>
          </w:tcPr>
          <w:p w:rsidR="00F238D4" w:rsidRDefault="00F238D4">
            <w:r>
              <w:t>2</w:t>
            </w:r>
          </w:p>
        </w:tc>
        <w:tc>
          <w:tcPr>
            <w:tcW w:w="3685" w:type="dxa"/>
          </w:tcPr>
          <w:p w:rsidR="00F238D4" w:rsidRDefault="00F238D4">
            <w:r>
              <w:t xml:space="preserve">Delimiter for separating path and file names. </w:t>
            </w:r>
            <w:r>
              <w:br/>
              <w:t>(“\” for DOS or “/”  for UNIX is re</w:t>
            </w:r>
            <w:r>
              <w:softHyphen/>
              <w:t>commen</w:t>
            </w:r>
            <w:r>
              <w:softHyphen/>
              <w:t>ded)</w:t>
            </w:r>
          </w:p>
        </w:tc>
        <w:tc>
          <w:tcPr>
            <w:tcW w:w="1276" w:type="dxa"/>
          </w:tcPr>
          <w:p w:rsidR="00F238D4" w:rsidRDefault="00F238D4">
            <w:r>
              <w:t xml:space="preserve">Single character </w:t>
            </w:r>
          </w:p>
        </w:tc>
        <w:tc>
          <w:tcPr>
            <w:tcW w:w="1701" w:type="dxa"/>
          </w:tcPr>
          <w:p w:rsidR="00F238D4" w:rsidRDefault="00F238D4">
            <w:r>
              <w:t>\</w:t>
            </w:r>
          </w:p>
        </w:tc>
        <w:tc>
          <w:tcPr>
            <w:tcW w:w="992" w:type="dxa"/>
          </w:tcPr>
          <w:p w:rsidR="00F238D4" w:rsidRDefault="00F238D4">
            <w:r>
              <w:t>Character</w:t>
            </w:r>
          </w:p>
        </w:tc>
        <w:tc>
          <w:tcPr>
            <w:tcW w:w="992" w:type="dxa"/>
          </w:tcPr>
          <w:p w:rsidR="00F238D4" w:rsidRDefault="00F238D4">
            <w:r>
              <w:t>HL7_36</w:t>
            </w:r>
          </w:p>
        </w:tc>
      </w:tr>
      <w:tr w:rsidR="00F238D4" w:rsidTr="00867942">
        <w:tc>
          <w:tcPr>
            <w:tcW w:w="496" w:type="dxa"/>
          </w:tcPr>
          <w:p w:rsidR="00F238D4" w:rsidRDefault="00F238D4">
            <w:r>
              <w:t>3</w:t>
            </w:r>
          </w:p>
        </w:tc>
        <w:tc>
          <w:tcPr>
            <w:tcW w:w="3685" w:type="dxa"/>
          </w:tcPr>
          <w:p w:rsidR="00F238D4" w:rsidRDefault="00F238D4">
            <w:r>
              <w:t>Relative path to annotations</w:t>
            </w:r>
          </w:p>
        </w:tc>
        <w:tc>
          <w:tcPr>
            <w:tcW w:w="1276" w:type="dxa"/>
          </w:tcPr>
          <w:p w:rsidR="00F238D4" w:rsidRDefault="00F238D4">
            <w:r>
              <w:t>Relative pathname</w:t>
            </w:r>
          </w:p>
        </w:tc>
        <w:tc>
          <w:tcPr>
            <w:tcW w:w="1701" w:type="dxa"/>
          </w:tcPr>
          <w:p w:rsidR="00F238D4" w:rsidRDefault="00F238D4">
            <w:r>
              <w:t xml:space="preserve">annotations  </w:t>
            </w:r>
          </w:p>
        </w:tc>
        <w:tc>
          <w:tcPr>
            <w:tcW w:w="992" w:type="dxa"/>
          </w:tcPr>
          <w:p w:rsidR="00F238D4" w:rsidRDefault="00F238D4">
            <w:r>
              <w:t>String</w:t>
            </w:r>
          </w:p>
        </w:tc>
        <w:tc>
          <w:tcPr>
            <w:tcW w:w="992" w:type="dxa"/>
          </w:tcPr>
          <w:p w:rsidR="00F238D4" w:rsidRDefault="00F238D4">
            <w:r>
              <w:t>HL7_36</w:t>
            </w:r>
          </w:p>
        </w:tc>
      </w:tr>
      <w:tr w:rsidR="00F238D4" w:rsidTr="00867942">
        <w:tc>
          <w:tcPr>
            <w:tcW w:w="496" w:type="dxa"/>
          </w:tcPr>
          <w:p w:rsidR="00F238D4" w:rsidRDefault="00F238D4">
            <w:r>
              <w:t>4</w:t>
            </w:r>
          </w:p>
        </w:tc>
        <w:tc>
          <w:tcPr>
            <w:tcW w:w="3685" w:type="dxa"/>
          </w:tcPr>
          <w:p w:rsidR="00F238D4" w:rsidRDefault="00F238D4">
            <w:r>
              <w:t>Show a message when a table is not used. This value is evaluated when no reference to a table out of data elements, data structures or components is found during the HTML generation process.</w:t>
            </w:r>
          </w:p>
        </w:tc>
        <w:tc>
          <w:tcPr>
            <w:tcW w:w="1276" w:type="dxa"/>
          </w:tcPr>
          <w:p w:rsidR="00F238D4" w:rsidRDefault="00F238D4">
            <w:r>
              <w:t>True or false</w:t>
            </w:r>
          </w:p>
        </w:tc>
        <w:tc>
          <w:tcPr>
            <w:tcW w:w="1701" w:type="dxa"/>
          </w:tcPr>
          <w:p w:rsidR="00F238D4" w:rsidRDefault="00F238D4">
            <w:r>
              <w:t>False</w:t>
            </w:r>
          </w:p>
        </w:tc>
        <w:tc>
          <w:tcPr>
            <w:tcW w:w="992" w:type="dxa"/>
          </w:tcPr>
          <w:p w:rsidR="00F238D4" w:rsidRDefault="00F238D4">
            <w:r>
              <w:t>Boolean</w:t>
            </w:r>
          </w:p>
        </w:tc>
        <w:tc>
          <w:tcPr>
            <w:tcW w:w="992" w:type="dxa"/>
          </w:tcPr>
          <w:p w:rsidR="00F238D4" w:rsidRDefault="00F238D4">
            <w:r>
              <w:t>HL7_36</w:t>
            </w:r>
          </w:p>
        </w:tc>
      </w:tr>
      <w:tr w:rsidR="00F238D4" w:rsidTr="00867942">
        <w:tc>
          <w:tcPr>
            <w:tcW w:w="496" w:type="dxa"/>
            <w:tcBorders>
              <w:bottom w:val="nil"/>
            </w:tcBorders>
          </w:tcPr>
          <w:p w:rsidR="00F238D4" w:rsidRDefault="00F238D4">
            <w:r>
              <w:t>5</w:t>
            </w:r>
          </w:p>
        </w:tc>
        <w:tc>
          <w:tcPr>
            <w:tcW w:w="3685" w:type="dxa"/>
            <w:tcBorders>
              <w:bottom w:val="nil"/>
            </w:tcBorders>
          </w:tcPr>
          <w:p w:rsidR="00F238D4" w:rsidRDefault="00F238D4">
            <w:r>
              <w:t>Show a message when message structure is damaged. This value is evaluated during the HTML generation process when a message structure seems to be damaged, i.e. opening and closing brackets do not correspond.</w:t>
            </w:r>
          </w:p>
        </w:tc>
        <w:tc>
          <w:tcPr>
            <w:tcW w:w="1276" w:type="dxa"/>
            <w:tcBorders>
              <w:bottom w:val="nil"/>
            </w:tcBorders>
          </w:tcPr>
          <w:p w:rsidR="00F238D4" w:rsidRDefault="00F238D4">
            <w:r>
              <w:t>True or false</w:t>
            </w:r>
          </w:p>
        </w:tc>
        <w:tc>
          <w:tcPr>
            <w:tcW w:w="1701" w:type="dxa"/>
            <w:tcBorders>
              <w:bottom w:val="nil"/>
            </w:tcBorders>
          </w:tcPr>
          <w:p w:rsidR="00F238D4" w:rsidRDefault="00F238D4">
            <w:r>
              <w:t>True</w:t>
            </w:r>
          </w:p>
        </w:tc>
        <w:tc>
          <w:tcPr>
            <w:tcW w:w="992" w:type="dxa"/>
            <w:tcBorders>
              <w:bottom w:val="nil"/>
            </w:tcBorders>
          </w:tcPr>
          <w:p w:rsidR="00F238D4" w:rsidRDefault="00F238D4">
            <w:r>
              <w:t>Boolean</w:t>
            </w:r>
          </w:p>
        </w:tc>
        <w:tc>
          <w:tcPr>
            <w:tcW w:w="992" w:type="dxa"/>
            <w:tcBorders>
              <w:bottom w:val="nil"/>
            </w:tcBorders>
          </w:tcPr>
          <w:p w:rsidR="00F238D4" w:rsidRDefault="00F238D4">
            <w:r>
              <w:t>HL7_36</w:t>
            </w:r>
          </w:p>
        </w:tc>
      </w:tr>
      <w:tr w:rsidR="00F238D4" w:rsidTr="00867942">
        <w:tc>
          <w:tcPr>
            <w:tcW w:w="496" w:type="dxa"/>
          </w:tcPr>
          <w:p w:rsidR="00F238D4" w:rsidRDefault="00F238D4">
            <w:r>
              <w:t>6</w:t>
            </w:r>
          </w:p>
        </w:tc>
        <w:tc>
          <w:tcPr>
            <w:tcW w:w="3685" w:type="dxa"/>
          </w:tcPr>
          <w:p w:rsidR="00F238D4" w:rsidRDefault="00F238D4">
            <w:r>
              <w:t>Allow Generation of HTML files.</w:t>
            </w:r>
          </w:p>
        </w:tc>
        <w:tc>
          <w:tcPr>
            <w:tcW w:w="1276" w:type="dxa"/>
          </w:tcPr>
          <w:p w:rsidR="00F238D4" w:rsidRDefault="00F238D4">
            <w:r>
              <w:t>True or false</w:t>
            </w:r>
          </w:p>
        </w:tc>
        <w:tc>
          <w:tcPr>
            <w:tcW w:w="1701" w:type="dxa"/>
          </w:tcPr>
          <w:p w:rsidR="00F238D4" w:rsidRDefault="00F238D4">
            <w:r>
              <w:t>True</w:t>
            </w:r>
          </w:p>
        </w:tc>
        <w:tc>
          <w:tcPr>
            <w:tcW w:w="992" w:type="dxa"/>
          </w:tcPr>
          <w:p w:rsidR="00F238D4" w:rsidRDefault="00F238D4">
            <w:r>
              <w:t>Boolean</w:t>
            </w:r>
          </w:p>
        </w:tc>
        <w:tc>
          <w:tcPr>
            <w:tcW w:w="992" w:type="dxa"/>
          </w:tcPr>
          <w:p w:rsidR="00F238D4" w:rsidRDefault="00F238D4">
            <w:r>
              <w:t>HL7_36</w:t>
            </w:r>
          </w:p>
        </w:tc>
      </w:tr>
      <w:tr w:rsidR="00F238D4" w:rsidTr="00867942">
        <w:tc>
          <w:tcPr>
            <w:tcW w:w="496" w:type="dxa"/>
          </w:tcPr>
          <w:p w:rsidR="00F238D4" w:rsidRDefault="00F238D4">
            <w:r>
              <w:t>7</w:t>
            </w:r>
          </w:p>
        </w:tc>
        <w:tc>
          <w:tcPr>
            <w:tcW w:w="3685" w:type="dxa"/>
          </w:tcPr>
          <w:p w:rsidR="00F238D4" w:rsidRDefault="00F238D4">
            <w:r>
              <w:t>Allow copying of messages. Three different copy procedures are provided:</w:t>
            </w:r>
          </w:p>
          <w:p w:rsidR="00F238D4" w:rsidRDefault="00F238D4">
            <w:pPr>
              <w:rPr>
                <w:lang w:val="fr-FR"/>
              </w:rPr>
            </w:pPr>
            <w:r>
              <w:t xml:space="preserve">   </w:t>
            </w:r>
            <w:r>
              <w:rPr>
                <w:lang w:val="fr-FR"/>
              </w:rPr>
              <w:t xml:space="preserve">Messages </w:t>
            </w:r>
            <w:r>
              <w:sym w:font="Symbol" w:char="F0DE"/>
            </w:r>
            <w:r>
              <w:rPr>
                <w:lang w:val="fr-FR"/>
              </w:rPr>
              <w:t xml:space="preserve"> </w:t>
            </w:r>
            <w:proofErr w:type="spellStart"/>
            <w:r>
              <w:rPr>
                <w:lang w:val="fr-FR"/>
              </w:rPr>
              <w:t>Messages</w:t>
            </w:r>
            <w:proofErr w:type="spellEnd"/>
          </w:p>
          <w:p w:rsidR="00F238D4" w:rsidRDefault="00F238D4">
            <w:pPr>
              <w:rPr>
                <w:lang w:val="fr-FR"/>
              </w:rPr>
            </w:pPr>
            <w:r>
              <w:rPr>
                <w:lang w:val="fr-FR"/>
              </w:rPr>
              <w:t xml:space="preserve">   Messages </w:t>
            </w:r>
            <w:r>
              <w:sym w:font="Symbol" w:char="F0DE"/>
            </w:r>
            <w:r>
              <w:rPr>
                <w:lang w:val="fr-FR"/>
              </w:rPr>
              <w:t xml:space="preserve"> Message Structures</w:t>
            </w:r>
          </w:p>
          <w:p w:rsidR="00F238D4" w:rsidRDefault="00F238D4">
            <w:r>
              <w:rPr>
                <w:lang w:val="fr-FR"/>
              </w:rPr>
              <w:t xml:space="preserve">   </w:t>
            </w:r>
            <w:r>
              <w:t xml:space="preserve">Message </w:t>
            </w:r>
            <w:proofErr w:type="spellStart"/>
            <w:r>
              <w:t>Struct</w:t>
            </w:r>
            <w:proofErr w:type="spellEnd"/>
            <w:r>
              <w:t xml:space="preserve">. </w:t>
            </w:r>
            <w:r>
              <w:sym w:font="Symbol" w:char="F0DE"/>
            </w:r>
            <w:r>
              <w:t xml:space="preserve"> Message </w:t>
            </w:r>
            <w:proofErr w:type="spellStart"/>
            <w:r>
              <w:t>Struct</w:t>
            </w:r>
            <w:proofErr w:type="spellEnd"/>
            <w:r>
              <w:t>.</w:t>
            </w:r>
          </w:p>
          <w:p w:rsidR="00F238D4" w:rsidRDefault="00F238D4">
            <w:r>
              <w:t>This option controls whether copying of messages should be permitted or not. This protects against accidental pressing this button.</w:t>
            </w:r>
          </w:p>
        </w:tc>
        <w:tc>
          <w:tcPr>
            <w:tcW w:w="1276" w:type="dxa"/>
          </w:tcPr>
          <w:p w:rsidR="00F238D4" w:rsidRDefault="00F238D4">
            <w:r>
              <w:t>True or false</w:t>
            </w:r>
          </w:p>
        </w:tc>
        <w:tc>
          <w:tcPr>
            <w:tcW w:w="1701" w:type="dxa"/>
          </w:tcPr>
          <w:p w:rsidR="00F238D4" w:rsidRDefault="00F238D4">
            <w:r>
              <w:t>True</w:t>
            </w:r>
          </w:p>
        </w:tc>
        <w:tc>
          <w:tcPr>
            <w:tcW w:w="992" w:type="dxa"/>
          </w:tcPr>
          <w:p w:rsidR="00F238D4" w:rsidRDefault="00F238D4">
            <w:r>
              <w:t>Boolean</w:t>
            </w:r>
          </w:p>
        </w:tc>
        <w:tc>
          <w:tcPr>
            <w:tcW w:w="992" w:type="dxa"/>
          </w:tcPr>
          <w:p w:rsidR="00F238D4" w:rsidRDefault="00F238D4">
            <w:r>
              <w:t>HL7_36</w:t>
            </w:r>
          </w:p>
        </w:tc>
      </w:tr>
      <w:tr w:rsidR="00F238D4" w:rsidTr="00867942">
        <w:tc>
          <w:tcPr>
            <w:tcW w:w="496" w:type="dxa"/>
          </w:tcPr>
          <w:p w:rsidR="00F238D4" w:rsidRDefault="00F238D4">
            <w:r>
              <w:t>8</w:t>
            </w:r>
          </w:p>
        </w:tc>
        <w:tc>
          <w:tcPr>
            <w:tcW w:w="3685" w:type="dxa"/>
          </w:tcPr>
          <w:p w:rsidR="00F238D4" w:rsidRDefault="00F238D4">
            <w:r>
              <w:t>Default filename for generated document (appendix A or the other one)</w:t>
            </w:r>
          </w:p>
        </w:tc>
        <w:tc>
          <w:tcPr>
            <w:tcW w:w="1276" w:type="dxa"/>
          </w:tcPr>
          <w:p w:rsidR="00F238D4" w:rsidRDefault="00F238D4">
            <w:r>
              <w:t>Filename (with path)</w:t>
            </w:r>
          </w:p>
        </w:tc>
        <w:tc>
          <w:tcPr>
            <w:tcW w:w="1701" w:type="dxa"/>
          </w:tcPr>
          <w:p w:rsidR="00F238D4" w:rsidRDefault="00F238D4">
            <w:r>
              <w:t>C:\tmp\test.doc</w:t>
            </w:r>
          </w:p>
        </w:tc>
        <w:tc>
          <w:tcPr>
            <w:tcW w:w="992" w:type="dxa"/>
          </w:tcPr>
          <w:p w:rsidR="00F238D4" w:rsidRDefault="00F238D4">
            <w:r>
              <w:t>String</w:t>
            </w:r>
          </w:p>
        </w:tc>
        <w:tc>
          <w:tcPr>
            <w:tcW w:w="992" w:type="dxa"/>
          </w:tcPr>
          <w:p w:rsidR="00F238D4" w:rsidRDefault="00F238D4">
            <w:r>
              <w:t>HL7_37</w:t>
            </w:r>
          </w:p>
        </w:tc>
      </w:tr>
      <w:tr w:rsidR="00F238D4" w:rsidTr="00867942">
        <w:tc>
          <w:tcPr>
            <w:tcW w:w="496" w:type="dxa"/>
          </w:tcPr>
          <w:p w:rsidR="00F238D4" w:rsidRDefault="00F238D4">
            <w:r>
              <w:t>9</w:t>
            </w:r>
          </w:p>
        </w:tc>
        <w:tc>
          <w:tcPr>
            <w:tcW w:w="3685" w:type="dxa"/>
          </w:tcPr>
          <w:p w:rsidR="00F238D4" w:rsidRDefault="00F238D4">
            <w:r>
              <w:t>Default for adding to existing document: when generating the document this option indicates whether to add to the end of the document (true) or to create a new document (false).</w:t>
            </w:r>
          </w:p>
        </w:tc>
        <w:tc>
          <w:tcPr>
            <w:tcW w:w="1276" w:type="dxa"/>
          </w:tcPr>
          <w:p w:rsidR="00F238D4" w:rsidRDefault="00F238D4">
            <w:r>
              <w:t>True or false</w:t>
            </w:r>
          </w:p>
        </w:tc>
        <w:tc>
          <w:tcPr>
            <w:tcW w:w="1701" w:type="dxa"/>
          </w:tcPr>
          <w:p w:rsidR="00F238D4" w:rsidRDefault="00F238D4">
            <w:r>
              <w:t>True</w:t>
            </w:r>
          </w:p>
        </w:tc>
        <w:tc>
          <w:tcPr>
            <w:tcW w:w="992" w:type="dxa"/>
          </w:tcPr>
          <w:p w:rsidR="00F238D4" w:rsidRDefault="00F238D4">
            <w:r>
              <w:t>Boolean</w:t>
            </w:r>
          </w:p>
        </w:tc>
        <w:tc>
          <w:tcPr>
            <w:tcW w:w="992" w:type="dxa"/>
          </w:tcPr>
          <w:p w:rsidR="00F238D4" w:rsidRDefault="00F238D4">
            <w:r>
              <w:t>HL7_37</w:t>
            </w:r>
          </w:p>
        </w:tc>
      </w:tr>
      <w:tr w:rsidR="00F238D4" w:rsidTr="00867942">
        <w:tc>
          <w:tcPr>
            <w:tcW w:w="496" w:type="dxa"/>
          </w:tcPr>
          <w:p w:rsidR="00F238D4" w:rsidRDefault="00F238D4">
            <w:r>
              <w:t>10</w:t>
            </w:r>
          </w:p>
        </w:tc>
        <w:tc>
          <w:tcPr>
            <w:tcW w:w="3685" w:type="dxa"/>
          </w:tcPr>
          <w:p w:rsidR="00F238D4" w:rsidRDefault="00F238D4">
            <w:proofErr w:type="gramStart"/>
            <w:r>
              <w:t>delete</w:t>
            </w:r>
            <w:proofErr w:type="gramEnd"/>
            <w:r>
              <w:t xml:space="preserve"> index information when loading the form for generating the HTML files.</w:t>
            </w:r>
          </w:p>
          <w:p w:rsidR="00F238D4" w:rsidRDefault="00F238D4">
            <w:r>
              <w:t>This can be set to false for testing reasons.</w:t>
            </w:r>
          </w:p>
        </w:tc>
        <w:tc>
          <w:tcPr>
            <w:tcW w:w="1276" w:type="dxa"/>
          </w:tcPr>
          <w:p w:rsidR="00F238D4" w:rsidRDefault="00F238D4">
            <w:r>
              <w:t>True or false</w:t>
            </w:r>
          </w:p>
        </w:tc>
        <w:tc>
          <w:tcPr>
            <w:tcW w:w="1701" w:type="dxa"/>
          </w:tcPr>
          <w:p w:rsidR="00F238D4" w:rsidRDefault="00F238D4">
            <w:r>
              <w:t>True</w:t>
            </w:r>
          </w:p>
        </w:tc>
        <w:tc>
          <w:tcPr>
            <w:tcW w:w="992" w:type="dxa"/>
          </w:tcPr>
          <w:p w:rsidR="00F238D4" w:rsidRDefault="00F238D4">
            <w:r>
              <w:t>Boolean</w:t>
            </w:r>
          </w:p>
        </w:tc>
        <w:tc>
          <w:tcPr>
            <w:tcW w:w="992" w:type="dxa"/>
          </w:tcPr>
          <w:p w:rsidR="00F238D4" w:rsidRDefault="00F238D4">
            <w:r>
              <w:t>HL7_37</w:t>
            </w:r>
          </w:p>
        </w:tc>
      </w:tr>
      <w:tr w:rsidR="00F238D4" w:rsidTr="00867942">
        <w:tc>
          <w:tcPr>
            <w:tcW w:w="496" w:type="dxa"/>
          </w:tcPr>
          <w:p w:rsidR="00F238D4" w:rsidRDefault="00F238D4">
            <w:r>
              <w:lastRenderedPageBreak/>
              <w:t>11</w:t>
            </w:r>
          </w:p>
        </w:tc>
        <w:tc>
          <w:tcPr>
            <w:tcW w:w="3685" w:type="dxa"/>
          </w:tcPr>
          <w:p w:rsidR="00F238D4" w:rsidRDefault="00F238D4">
            <w:r>
              <w:t>Buttons using a java applet instead of distinct files</w:t>
            </w:r>
          </w:p>
        </w:tc>
        <w:tc>
          <w:tcPr>
            <w:tcW w:w="1276" w:type="dxa"/>
          </w:tcPr>
          <w:p w:rsidR="00F238D4" w:rsidRDefault="00F238D4">
            <w:r>
              <w:t>True or false</w:t>
            </w:r>
          </w:p>
        </w:tc>
        <w:tc>
          <w:tcPr>
            <w:tcW w:w="1701" w:type="dxa"/>
          </w:tcPr>
          <w:p w:rsidR="00F238D4" w:rsidRDefault="00F238D4">
            <w:r>
              <w:t>True</w:t>
            </w:r>
          </w:p>
        </w:tc>
        <w:tc>
          <w:tcPr>
            <w:tcW w:w="992" w:type="dxa"/>
          </w:tcPr>
          <w:p w:rsidR="00F238D4" w:rsidRDefault="00F238D4">
            <w:r>
              <w:t>Boolean</w:t>
            </w:r>
          </w:p>
        </w:tc>
        <w:tc>
          <w:tcPr>
            <w:tcW w:w="992" w:type="dxa"/>
          </w:tcPr>
          <w:p w:rsidR="00F238D4" w:rsidRDefault="00F238D4">
            <w:r>
              <w:t>HL7_37</w:t>
            </w:r>
          </w:p>
        </w:tc>
      </w:tr>
      <w:tr w:rsidR="00F238D4" w:rsidTr="00867942">
        <w:tc>
          <w:tcPr>
            <w:tcW w:w="496" w:type="dxa"/>
          </w:tcPr>
          <w:p w:rsidR="00F238D4" w:rsidRDefault="00F238D4">
            <w:r>
              <w:t>12</w:t>
            </w:r>
          </w:p>
        </w:tc>
        <w:tc>
          <w:tcPr>
            <w:tcW w:w="3685" w:type="dxa"/>
          </w:tcPr>
          <w:p w:rsidR="00F238D4" w:rsidRDefault="00F238D4">
            <w:r>
              <w:t>Generate index into a single file</w:t>
            </w:r>
          </w:p>
        </w:tc>
        <w:tc>
          <w:tcPr>
            <w:tcW w:w="1276" w:type="dxa"/>
          </w:tcPr>
          <w:p w:rsidR="00F238D4" w:rsidRDefault="00F238D4">
            <w:r>
              <w:t>True or false</w:t>
            </w:r>
          </w:p>
        </w:tc>
        <w:tc>
          <w:tcPr>
            <w:tcW w:w="1701" w:type="dxa"/>
          </w:tcPr>
          <w:p w:rsidR="00F238D4" w:rsidRDefault="00F238D4">
            <w:r>
              <w:t>False</w:t>
            </w:r>
          </w:p>
        </w:tc>
        <w:tc>
          <w:tcPr>
            <w:tcW w:w="992" w:type="dxa"/>
          </w:tcPr>
          <w:p w:rsidR="00F238D4" w:rsidRDefault="00F238D4">
            <w:r>
              <w:t>Boolean</w:t>
            </w:r>
          </w:p>
        </w:tc>
        <w:tc>
          <w:tcPr>
            <w:tcW w:w="992" w:type="dxa"/>
          </w:tcPr>
          <w:p w:rsidR="00F238D4" w:rsidRDefault="00F238D4">
            <w:r>
              <w:t>HL7_38</w:t>
            </w:r>
          </w:p>
        </w:tc>
      </w:tr>
      <w:tr w:rsidR="00F238D4" w:rsidTr="00867942">
        <w:tc>
          <w:tcPr>
            <w:tcW w:w="496" w:type="dxa"/>
          </w:tcPr>
          <w:p w:rsidR="00F238D4" w:rsidRDefault="00F238D4">
            <w:r>
              <w:t>13</w:t>
            </w:r>
          </w:p>
        </w:tc>
        <w:tc>
          <w:tcPr>
            <w:tcW w:w="3685" w:type="dxa"/>
          </w:tcPr>
          <w:p w:rsidR="00F238D4" w:rsidRDefault="00F238D4">
            <w:r>
              <w:t>filename for left image in HTML header</w:t>
            </w:r>
          </w:p>
        </w:tc>
        <w:tc>
          <w:tcPr>
            <w:tcW w:w="1276" w:type="dxa"/>
          </w:tcPr>
          <w:p w:rsidR="00F238D4" w:rsidRDefault="00F238D4">
            <w:r>
              <w:t>Filename (without path)</w:t>
            </w:r>
          </w:p>
        </w:tc>
        <w:tc>
          <w:tcPr>
            <w:tcW w:w="1701" w:type="dxa"/>
          </w:tcPr>
          <w:p w:rsidR="00F238D4" w:rsidRDefault="00F238D4">
            <w:pPr>
              <w:rPr>
                <w:lang w:val="de-DE"/>
              </w:rPr>
            </w:pPr>
            <w:r>
              <w:rPr>
                <w:lang w:val="de-DE"/>
              </w:rPr>
              <w:t>hl7_usa.jpg</w:t>
            </w:r>
          </w:p>
        </w:tc>
        <w:tc>
          <w:tcPr>
            <w:tcW w:w="992" w:type="dxa"/>
          </w:tcPr>
          <w:p w:rsidR="00F238D4" w:rsidRDefault="00F238D4">
            <w:r>
              <w:t>String</w:t>
            </w:r>
          </w:p>
        </w:tc>
        <w:tc>
          <w:tcPr>
            <w:tcW w:w="992" w:type="dxa"/>
          </w:tcPr>
          <w:p w:rsidR="00F238D4" w:rsidRDefault="00F238D4">
            <w:r>
              <w:t>HL7_42</w:t>
            </w:r>
          </w:p>
        </w:tc>
      </w:tr>
      <w:tr w:rsidR="00F238D4" w:rsidTr="00867942">
        <w:tc>
          <w:tcPr>
            <w:tcW w:w="496" w:type="dxa"/>
          </w:tcPr>
          <w:p w:rsidR="00F238D4" w:rsidRDefault="00F238D4">
            <w:r>
              <w:t>14</w:t>
            </w:r>
          </w:p>
        </w:tc>
        <w:tc>
          <w:tcPr>
            <w:tcW w:w="3685" w:type="dxa"/>
          </w:tcPr>
          <w:p w:rsidR="00F238D4" w:rsidRDefault="00F238D4">
            <w:r>
              <w:t>filename for right image in HTML header</w:t>
            </w:r>
          </w:p>
        </w:tc>
        <w:tc>
          <w:tcPr>
            <w:tcW w:w="1276" w:type="dxa"/>
          </w:tcPr>
          <w:p w:rsidR="00F238D4" w:rsidRDefault="00F238D4">
            <w:r>
              <w:t>Filename (without path)</w:t>
            </w:r>
          </w:p>
        </w:tc>
        <w:tc>
          <w:tcPr>
            <w:tcW w:w="1701" w:type="dxa"/>
          </w:tcPr>
          <w:p w:rsidR="00F238D4" w:rsidRDefault="00F238D4">
            <w:pPr>
              <w:rPr>
                <w:lang w:val="de-DE"/>
              </w:rPr>
            </w:pPr>
            <w:r>
              <w:rPr>
                <w:lang w:val="de-DE"/>
              </w:rPr>
              <w:t>hl7_deu.jpg</w:t>
            </w:r>
          </w:p>
        </w:tc>
        <w:tc>
          <w:tcPr>
            <w:tcW w:w="992" w:type="dxa"/>
          </w:tcPr>
          <w:p w:rsidR="00F238D4" w:rsidRDefault="00F238D4">
            <w:r>
              <w:t>String</w:t>
            </w:r>
          </w:p>
        </w:tc>
        <w:tc>
          <w:tcPr>
            <w:tcW w:w="992" w:type="dxa"/>
          </w:tcPr>
          <w:p w:rsidR="00F238D4" w:rsidRDefault="00F238D4">
            <w:r>
              <w:t>HL7_42</w:t>
            </w:r>
          </w:p>
        </w:tc>
      </w:tr>
      <w:tr w:rsidR="00F238D4" w:rsidTr="00867942">
        <w:tc>
          <w:tcPr>
            <w:tcW w:w="496" w:type="dxa"/>
          </w:tcPr>
          <w:p w:rsidR="00F238D4" w:rsidRDefault="00F238D4">
            <w:r>
              <w:t>15</w:t>
            </w:r>
          </w:p>
        </w:tc>
        <w:tc>
          <w:tcPr>
            <w:tcW w:w="3685" w:type="dxa"/>
          </w:tcPr>
          <w:p w:rsidR="00F238D4" w:rsidRDefault="00F238D4">
            <w:r>
              <w:t>Add all table values to the index as well</w:t>
            </w:r>
          </w:p>
        </w:tc>
        <w:tc>
          <w:tcPr>
            <w:tcW w:w="1276" w:type="dxa"/>
          </w:tcPr>
          <w:p w:rsidR="00F238D4" w:rsidRDefault="00F238D4">
            <w:r>
              <w:t>True or false</w:t>
            </w:r>
          </w:p>
        </w:tc>
        <w:tc>
          <w:tcPr>
            <w:tcW w:w="1701" w:type="dxa"/>
          </w:tcPr>
          <w:p w:rsidR="00F238D4" w:rsidRDefault="00F238D4">
            <w:r>
              <w:t>True</w:t>
            </w:r>
          </w:p>
        </w:tc>
        <w:tc>
          <w:tcPr>
            <w:tcW w:w="992" w:type="dxa"/>
          </w:tcPr>
          <w:p w:rsidR="00F238D4" w:rsidRDefault="00F238D4">
            <w:r>
              <w:t>Boolean</w:t>
            </w:r>
          </w:p>
        </w:tc>
        <w:tc>
          <w:tcPr>
            <w:tcW w:w="992" w:type="dxa"/>
          </w:tcPr>
          <w:p w:rsidR="00F238D4" w:rsidRDefault="00F238D4">
            <w:r>
              <w:t>HL7_46</w:t>
            </w:r>
          </w:p>
        </w:tc>
      </w:tr>
      <w:tr w:rsidR="00F238D4" w:rsidTr="00867942">
        <w:tc>
          <w:tcPr>
            <w:tcW w:w="496" w:type="dxa"/>
          </w:tcPr>
          <w:p w:rsidR="00F238D4" w:rsidRDefault="00F238D4">
            <w:r>
              <w:t>16</w:t>
            </w:r>
          </w:p>
        </w:tc>
        <w:tc>
          <w:tcPr>
            <w:tcW w:w="3685" w:type="dxa"/>
          </w:tcPr>
          <w:p w:rsidR="00F238D4" w:rsidRDefault="00F238D4">
            <w:r>
              <w:t>Background color for highlighting changed fields within segment (attribute) tables</w:t>
            </w:r>
          </w:p>
        </w:tc>
        <w:tc>
          <w:tcPr>
            <w:tcW w:w="1276" w:type="dxa"/>
          </w:tcPr>
          <w:p w:rsidR="00F238D4" w:rsidRDefault="00F238D4">
            <w:r>
              <w:t>RGB color</w:t>
            </w:r>
          </w:p>
        </w:tc>
        <w:tc>
          <w:tcPr>
            <w:tcW w:w="1701" w:type="dxa"/>
          </w:tcPr>
          <w:p w:rsidR="00F238D4" w:rsidRDefault="00F238D4">
            <w:r>
              <w:t>DD1010</w:t>
            </w:r>
          </w:p>
        </w:tc>
        <w:tc>
          <w:tcPr>
            <w:tcW w:w="992" w:type="dxa"/>
          </w:tcPr>
          <w:p w:rsidR="00F238D4" w:rsidRDefault="00F238D4">
            <w:r>
              <w:t>String</w:t>
            </w:r>
          </w:p>
        </w:tc>
        <w:tc>
          <w:tcPr>
            <w:tcW w:w="992" w:type="dxa"/>
          </w:tcPr>
          <w:p w:rsidR="00F238D4" w:rsidRDefault="00F238D4">
            <w:r>
              <w:t>HL7_46</w:t>
            </w:r>
          </w:p>
        </w:tc>
      </w:tr>
      <w:tr w:rsidR="00F238D4" w:rsidTr="00867942">
        <w:tc>
          <w:tcPr>
            <w:tcW w:w="496" w:type="dxa"/>
          </w:tcPr>
          <w:p w:rsidR="00F238D4" w:rsidRDefault="00F238D4">
            <w:r>
              <w:t>17</w:t>
            </w:r>
          </w:p>
        </w:tc>
        <w:tc>
          <w:tcPr>
            <w:tcW w:w="3685" w:type="dxa"/>
          </w:tcPr>
          <w:p w:rsidR="00F238D4" w:rsidRDefault="00F238D4">
            <w:r>
              <w:t xml:space="preserve">delete difference information when loading HTLM </w:t>
            </w:r>
            <w:proofErr w:type="spellStart"/>
            <w:r>
              <w:t>genForm</w:t>
            </w:r>
            <w:proofErr w:type="spellEnd"/>
          </w:p>
        </w:tc>
        <w:tc>
          <w:tcPr>
            <w:tcW w:w="1276" w:type="dxa"/>
          </w:tcPr>
          <w:p w:rsidR="00F238D4" w:rsidRDefault="00F238D4">
            <w:r>
              <w:t>true</w:t>
            </w:r>
          </w:p>
        </w:tc>
        <w:tc>
          <w:tcPr>
            <w:tcW w:w="1701" w:type="dxa"/>
          </w:tcPr>
          <w:p w:rsidR="00F238D4" w:rsidRDefault="00F238D4"/>
        </w:tc>
        <w:tc>
          <w:tcPr>
            <w:tcW w:w="992" w:type="dxa"/>
          </w:tcPr>
          <w:p w:rsidR="00F238D4" w:rsidRDefault="00F238D4">
            <w:proofErr w:type="spellStart"/>
            <w:r>
              <w:t>boolean</w:t>
            </w:r>
            <w:proofErr w:type="spellEnd"/>
          </w:p>
        </w:tc>
        <w:tc>
          <w:tcPr>
            <w:tcW w:w="992" w:type="dxa"/>
          </w:tcPr>
          <w:p w:rsidR="00F238D4" w:rsidRDefault="00F238D4">
            <w:r>
              <w:t>HL7_53</w:t>
            </w:r>
          </w:p>
        </w:tc>
      </w:tr>
      <w:tr w:rsidR="00F238D4" w:rsidTr="00867942">
        <w:tc>
          <w:tcPr>
            <w:tcW w:w="496" w:type="dxa"/>
          </w:tcPr>
          <w:p w:rsidR="00F238D4" w:rsidRDefault="00F238D4">
            <w:r>
              <w:t>18</w:t>
            </w:r>
          </w:p>
        </w:tc>
        <w:tc>
          <w:tcPr>
            <w:tcW w:w="3685" w:type="dxa"/>
          </w:tcPr>
          <w:p w:rsidR="00F238D4" w:rsidRDefault="00F238D4">
            <w:r>
              <w:t>relative path to the generated HTML files</w:t>
            </w:r>
          </w:p>
        </w:tc>
        <w:tc>
          <w:tcPr>
            <w:tcW w:w="1276" w:type="dxa"/>
          </w:tcPr>
          <w:p w:rsidR="00F238D4" w:rsidRDefault="00F238D4">
            <w:r>
              <w:t>pathname (without trailing backslash)</w:t>
            </w:r>
          </w:p>
        </w:tc>
        <w:tc>
          <w:tcPr>
            <w:tcW w:w="1701" w:type="dxa"/>
          </w:tcPr>
          <w:p w:rsidR="00F238D4" w:rsidRDefault="00F238D4">
            <w:r>
              <w:t>..\data\html</w:t>
            </w:r>
          </w:p>
        </w:tc>
        <w:tc>
          <w:tcPr>
            <w:tcW w:w="992" w:type="dxa"/>
          </w:tcPr>
          <w:p w:rsidR="00F238D4" w:rsidRDefault="00F238D4">
            <w:r>
              <w:t>path</w:t>
            </w:r>
          </w:p>
        </w:tc>
        <w:tc>
          <w:tcPr>
            <w:tcW w:w="992" w:type="dxa"/>
          </w:tcPr>
          <w:p w:rsidR="00F238D4" w:rsidRDefault="00F238D4">
            <w:r>
              <w:t>HL7_55</w:t>
            </w:r>
          </w:p>
        </w:tc>
      </w:tr>
      <w:tr w:rsidR="00F238D4" w:rsidTr="00867942">
        <w:tc>
          <w:tcPr>
            <w:tcW w:w="496" w:type="dxa"/>
          </w:tcPr>
          <w:p w:rsidR="00F238D4" w:rsidRDefault="00F238D4">
            <w:r>
              <w:t>19</w:t>
            </w:r>
          </w:p>
        </w:tc>
        <w:tc>
          <w:tcPr>
            <w:tcW w:w="3685" w:type="dxa"/>
          </w:tcPr>
          <w:p w:rsidR="00F238D4" w:rsidRDefault="00F238D4">
            <w:r>
              <w:t>generate comments</w:t>
            </w:r>
          </w:p>
        </w:tc>
        <w:tc>
          <w:tcPr>
            <w:tcW w:w="1276" w:type="dxa"/>
          </w:tcPr>
          <w:p w:rsidR="00F238D4" w:rsidRDefault="0056763C">
            <w:r>
              <w:t>F</w:t>
            </w:r>
            <w:r w:rsidR="00F238D4">
              <w:t>alse</w:t>
            </w:r>
          </w:p>
        </w:tc>
        <w:tc>
          <w:tcPr>
            <w:tcW w:w="1701" w:type="dxa"/>
          </w:tcPr>
          <w:p w:rsidR="00F238D4" w:rsidRDefault="00F238D4">
            <w:r>
              <w:t>false</w:t>
            </w:r>
          </w:p>
        </w:tc>
        <w:tc>
          <w:tcPr>
            <w:tcW w:w="992" w:type="dxa"/>
          </w:tcPr>
          <w:p w:rsidR="00F238D4" w:rsidRDefault="00F238D4">
            <w:r>
              <w:t>Boolean</w:t>
            </w:r>
          </w:p>
        </w:tc>
        <w:tc>
          <w:tcPr>
            <w:tcW w:w="992" w:type="dxa"/>
          </w:tcPr>
          <w:p w:rsidR="00F238D4" w:rsidRDefault="00F238D4">
            <w:r>
              <w:t>HL7_57</w:t>
            </w:r>
          </w:p>
        </w:tc>
      </w:tr>
      <w:tr w:rsidR="00F238D4" w:rsidTr="00867942">
        <w:tc>
          <w:tcPr>
            <w:tcW w:w="496" w:type="dxa"/>
          </w:tcPr>
          <w:p w:rsidR="00F238D4" w:rsidRDefault="00F238D4">
            <w:r>
              <w:t>20</w:t>
            </w:r>
          </w:p>
        </w:tc>
        <w:tc>
          <w:tcPr>
            <w:tcW w:w="3685" w:type="dxa"/>
          </w:tcPr>
          <w:p w:rsidR="00F238D4" w:rsidRDefault="00F238D4">
            <w:r>
              <w:t>generate German Interpretation into HTML</w:t>
            </w:r>
          </w:p>
        </w:tc>
        <w:tc>
          <w:tcPr>
            <w:tcW w:w="1276" w:type="dxa"/>
          </w:tcPr>
          <w:p w:rsidR="00F238D4" w:rsidRDefault="0056763C">
            <w:r>
              <w:t>F</w:t>
            </w:r>
            <w:r w:rsidR="00F238D4">
              <w:t>alse</w:t>
            </w:r>
          </w:p>
        </w:tc>
        <w:tc>
          <w:tcPr>
            <w:tcW w:w="1701" w:type="dxa"/>
          </w:tcPr>
          <w:p w:rsidR="00F238D4" w:rsidRDefault="00F238D4">
            <w:r>
              <w:t>false</w:t>
            </w:r>
          </w:p>
        </w:tc>
        <w:tc>
          <w:tcPr>
            <w:tcW w:w="992" w:type="dxa"/>
          </w:tcPr>
          <w:p w:rsidR="00F238D4" w:rsidRDefault="00F238D4">
            <w:r>
              <w:t>Boolean</w:t>
            </w:r>
          </w:p>
        </w:tc>
        <w:tc>
          <w:tcPr>
            <w:tcW w:w="992" w:type="dxa"/>
          </w:tcPr>
          <w:p w:rsidR="00F238D4" w:rsidRDefault="00F238D4">
            <w:r>
              <w:t>HL7_59</w:t>
            </w:r>
          </w:p>
        </w:tc>
      </w:tr>
      <w:tr w:rsidR="00F238D4" w:rsidTr="00867942">
        <w:tc>
          <w:tcPr>
            <w:tcW w:w="496" w:type="dxa"/>
          </w:tcPr>
          <w:p w:rsidR="00F238D4" w:rsidRDefault="00F238D4">
            <w:r>
              <w:t>21</w:t>
            </w:r>
          </w:p>
        </w:tc>
        <w:tc>
          <w:tcPr>
            <w:tcW w:w="3685" w:type="dxa"/>
          </w:tcPr>
          <w:p w:rsidR="00F238D4" w:rsidRDefault="00F238D4">
            <w:pPr>
              <w:rPr>
                <w:color w:val="FF0000"/>
              </w:rPr>
            </w:pPr>
            <w:r>
              <w:rPr>
                <w:color w:val="FF0000"/>
              </w:rPr>
              <w:t>DELETED</w:t>
            </w:r>
          </w:p>
        </w:tc>
        <w:tc>
          <w:tcPr>
            <w:tcW w:w="1276" w:type="dxa"/>
          </w:tcPr>
          <w:p w:rsidR="00F238D4" w:rsidRDefault="00F238D4"/>
        </w:tc>
        <w:tc>
          <w:tcPr>
            <w:tcW w:w="1701" w:type="dxa"/>
          </w:tcPr>
          <w:p w:rsidR="00F238D4" w:rsidRDefault="00F238D4"/>
        </w:tc>
        <w:tc>
          <w:tcPr>
            <w:tcW w:w="992" w:type="dxa"/>
          </w:tcPr>
          <w:p w:rsidR="00F238D4" w:rsidRDefault="00F238D4"/>
        </w:tc>
        <w:tc>
          <w:tcPr>
            <w:tcW w:w="992" w:type="dxa"/>
          </w:tcPr>
          <w:p w:rsidR="00F238D4" w:rsidRDefault="00F238D4">
            <w:r>
              <w:t>HL7_64</w:t>
            </w:r>
          </w:p>
        </w:tc>
      </w:tr>
      <w:tr w:rsidR="00F238D4" w:rsidTr="00867942">
        <w:tc>
          <w:tcPr>
            <w:tcW w:w="496" w:type="dxa"/>
          </w:tcPr>
          <w:p w:rsidR="00F238D4" w:rsidRDefault="00F238D4">
            <w:r>
              <w:t>22</w:t>
            </w:r>
          </w:p>
        </w:tc>
        <w:tc>
          <w:tcPr>
            <w:tcW w:w="3685" w:type="dxa"/>
          </w:tcPr>
          <w:p w:rsidR="00F238D4" w:rsidRDefault="00F238D4">
            <w:r>
              <w:t>XML-schema: generate additional attributes</w:t>
            </w:r>
          </w:p>
        </w:tc>
        <w:tc>
          <w:tcPr>
            <w:tcW w:w="1276" w:type="dxa"/>
          </w:tcPr>
          <w:p w:rsidR="00F238D4" w:rsidRDefault="0056763C">
            <w:r>
              <w:t>F</w:t>
            </w:r>
            <w:r w:rsidR="00F238D4">
              <w:t>alse</w:t>
            </w:r>
          </w:p>
        </w:tc>
        <w:tc>
          <w:tcPr>
            <w:tcW w:w="1701" w:type="dxa"/>
          </w:tcPr>
          <w:p w:rsidR="00F238D4" w:rsidRDefault="00F238D4">
            <w:r>
              <w:t>false</w:t>
            </w:r>
          </w:p>
        </w:tc>
        <w:tc>
          <w:tcPr>
            <w:tcW w:w="992" w:type="dxa"/>
          </w:tcPr>
          <w:p w:rsidR="00F238D4" w:rsidRDefault="00F238D4">
            <w:proofErr w:type="spellStart"/>
            <w:r>
              <w:t>boolean</w:t>
            </w:r>
            <w:proofErr w:type="spellEnd"/>
          </w:p>
        </w:tc>
        <w:tc>
          <w:tcPr>
            <w:tcW w:w="992" w:type="dxa"/>
          </w:tcPr>
          <w:p w:rsidR="00F238D4" w:rsidRDefault="00F238D4">
            <w:r>
              <w:t>HL7_59</w:t>
            </w:r>
          </w:p>
        </w:tc>
      </w:tr>
      <w:tr w:rsidR="0056763C" w:rsidTr="00867942">
        <w:tc>
          <w:tcPr>
            <w:tcW w:w="496" w:type="dxa"/>
          </w:tcPr>
          <w:p w:rsidR="0056763C" w:rsidRDefault="0056763C">
            <w:r>
              <w:t>23</w:t>
            </w:r>
          </w:p>
        </w:tc>
        <w:tc>
          <w:tcPr>
            <w:tcW w:w="3685" w:type="dxa"/>
          </w:tcPr>
          <w:p w:rsidR="0056763C" w:rsidRDefault="0056763C">
            <w:r>
              <w:t>unused</w:t>
            </w:r>
          </w:p>
        </w:tc>
        <w:tc>
          <w:tcPr>
            <w:tcW w:w="1276" w:type="dxa"/>
          </w:tcPr>
          <w:p w:rsidR="0056763C" w:rsidRDefault="0056763C"/>
        </w:tc>
        <w:tc>
          <w:tcPr>
            <w:tcW w:w="1701" w:type="dxa"/>
          </w:tcPr>
          <w:p w:rsidR="0056763C" w:rsidRDefault="0056763C"/>
        </w:tc>
        <w:tc>
          <w:tcPr>
            <w:tcW w:w="992" w:type="dxa"/>
          </w:tcPr>
          <w:p w:rsidR="0056763C" w:rsidRDefault="0056763C"/>
        </w:tc>
        <w:tc>
          <w:tcPr>
            <w:tcW w:w="992" w:type="dxa"/>
          </w:tcPr>
          <w:p w:rsidR="0056763C" w:rsidRDefault="0056763C"/>
        </w:tc>
      </w:tr>
      <w:tr w:rsidR="0056763C" w:rsidRPr="0056763C" w:rsidTr="00867942">
        <w:tc>
          <w:tcPr>
            <w:tcW w:w="496" w:type="dxa"/>
          </w:tcPr>
          <w:p w:rsidR="0056763C" w:rsidRDefault="0056763C">
            <w:r>
              <w:t>24</w:t>
            </w:r>
          </w:p>
        </w:tc>
        <w:tc>
          <w:tcPr>
            <w:tcW w:w="3685" w:type="dxa"/>
          </w:tcPr>
          <w:p w:rsidR="0056763C" w:rsidRDefault="0056763C" w:rsidP="0056763C">
            <w:r w:rsidRPr="0056763C">
              <w:rPr>
                <w:lang w:val="en-GB"/>
              </w:rPr>
              <w:t>target directory for generating OWL files</w:t>
            </w:r>
          </w:p>
        </w:tc>
        <w:tc>
          <w:tcPr>
            <w:tcW w:w="1276" w:type="dxa"/>
          </w:tcPr>
          <w:p w:rsidR="0056763C" w:rsidRPr="0056763C" w:rsidRDefault="0056763C">
            <w:pPr>
              <w:rPr>
                <w:lang w:val="de-DE"/>
              </w:rPr>
            </w:pPr>
          </w:p>
        </w:tc>
        <w:tc>
          <w:tcPr>
            <w:tcW w:w="1701" w:type="dxa"/>
          </w:tcPr>
          <w:p w:rsidR="0056763C" w:rsidRPr="0056763C" w:rsidRDefault="0056763C">
            <w:pPr>
              <w:rPr>
                <w:lang w:val="de-DE"/>
              </w:rPr>
            </w:pPr>
          </w:p>
        </w:tc>
        <w:tc>
          <w:tcPr>
            <w:tcW w:w="992" w:type="dxa"/>
          </w:tcPr>
          <w:p w:rsidR="0056763C" w:rsidRPr="0056763C" w:rsidRDefault="0056763C">
            <w:pPr>
              <w:rPr>
                <w:lang w:val="de-DE"/>
              </w:rPr>
            </w:pPr>
            <w:proofErr w:type="spellStart"/>
            <w:r w:rsidRPr="0056763C">
              <w:rPr>
                <w:rFonts w:ascii="Arial" w:hAnsi="Arial" w:cs="Arial"/>
                <w:color w:val="000000"/>
                <w:lang w:val="de-DE"/>
              </w:rPr>
              <w:t>path</w:t>
            </w:r>
            <w:proofErr w:type="spellEnd"/>
          </w:p>
        </w:tc>
        <w:tc>
          <w:tcPr>
            <w:tcW w:w="992" w:type="dxa"/>
          </w:tcPr>
          <w:p w:rsidR="0056763C" w:rsidRPr="0056763C" w:rsidRDefault="0056763C">
            <w:pPr>
              <w:rPr>
                <w:lang w:val="de-DE"/>
              </w:rPr>
            </w:pPr>
          </w:p>
        </w:tc>
      </w:tr>
      <w:tr w:rsidR="0056763C" w:rsidTr="00867942">
        <w:tc>
          <w:tcPr>
            <w:tcW w:w="496" w:type="dxa"/>
          </w:tcPr>
          <w:p w:rsidR="0056763C" w:rsidRDefault="0056763C">
            <w:r>
              <w:t>25</w:t>
            </w:r>
          </w:p>
        </w:tc>
        <w:tc>
          <w:tcPr>
            <w:tcW w:w="3685" w:type="dxa"/>
          </w:tcPr>
          <w:p w:rsidR="0056763C" w:rsidRDefault="0056763C" w:rsidP="00DC703C">
            <w:r w:rsidRPr="0056763C">
              <w:rPr>
                <w:lang w:val="en-GB"/>
              </w:rPr>
              <w:t>maximum amount of OWL classes/instances per type</w:t>
            </w:r>
          </w:p>
        </w:tc>
        <w:tc>
          <w:tcPr>
            <w:tcW w:w="1276" w:type="dxa"/>
          </w:tcPr>
          <w:p w:rsidR="0056763C" w:rsidRDefault="0056763C" w:rsidP="00DC703C"/>
        </w:tc>
        <w:tc>
          <w:tcPr>
            <w:tcW w:w="1701" w:type="dxa"/>
          </w:tcPr>
          <w:p w:rsidR="0056763C" w:rsidRDefault="0056763C" w:rsidP="00DC703C">
            <w:r>
              <w:t>100</w:t>
            </w:r>
          </w:p>
        </w:tc>
        <w:tc>
          <w:tcPr>
            <w:tcW w:w="992" w:type="dxa"/>
          </w:tcPr>
          <w:p w:rsidR="0056763C" w:rsidRDefault="0056763C" w:rsidP="00DC703C">
            <w:r>
              <w:t>integer</w:t>
            </w:r>
          </w:p>
        </w:tc>
        <w:tc>
          <w:tcPr>
            <w:tcW w:w="992" w:type="dxa"/>
          </w:tcPr>
          <w:p w:rsidR="0056763C" w:rsidRDefault="0056763C" w:rsidP="00DC703C"/>
        </w:tc>
      </w:tr>
      <w:tr w:rsidR="0056763C" w:rsidTr="00867942">
        <w:tc>
          <w:tcPr>
            <w:tcW w:w="496" w:type="dxa"/>
          </w:tcPr>
          <w:p w:rsidR="0056763C" w:rsidRDefault="0056763C">
            <w:r>
              <w:t>26</w:t>
            </w:r>
          </w:p>
        </w:tc>
        <w:tc>
          <w:tcPr>
            <w:tcW w:w="3685" w:type="dxa"/>
          </w:tcPr>
          <w:p w:rsidR="0056763C" w:rsidRDefault="0056763C" w:rsidP="00DC703C">
            <w:r w:rsidRPr="0056763C">
              <w:rPr>
                <w:lang w:val="de-DE"/>
              </w:rPr>
              <w:t xml:space="preserve">v2.xml: </w:t>
            </w:r>
            <w:proofErr w:type="spellStart"/>
            <w:r w:rsidRPr="0056763C">
              <w:rPr>
                <w:lang w:val="de-DE"/>
              </w:rPr>
              <w:t>generate</w:t>
            </w:r>
            <w:proofErr w:type="spellEnd"/>
            <w:r w:rsidRPr="0056763C">
              <w:rPr>
                <w:lang w:val="de-DE"/>
              </w:rPr>
              <w:t xml:space="preserve"> </w:t>
            </w:r>
            <w:proofErr w:type="spellStart"/>
            <w:r w:rsidRPr="0056763C">
              <w:rPr>
                <w:lang w:val="de-DE"/>
              </w:rPr>
              <w:t>interpretation</w:t>
            </w:r>
            <w:proofErr w:type="spellEnd"/>
            <w:r w:rsidRPr="0056763C">
              <w:rPr>
                <w:lang w:val="de-DE"/>
              </w:rPr>
              <w:t xml:space="preserve"> </w:t>
            </w:r>
            <w:proofErr w:type="spellStart"/>
            <w:r w:rsidRPr="0056763C">
              <w:rPr>
                <w:lang w:val="de-DE"/>
              </w:rPr>
              <w:t>with</w:t>
            </w:r>
            <w:proofErr w:type="spellEnd"/>
            <w:r w:rsidRPr="0056763C">
              <w:rPr>
                <w:lang w:val="de-DE"/>
              </w:rPr>
              <w:t xml:space="preserve"> lang=de</w:t>
            </w:r>
          </w:p>
        </w:tc>
        <w:tc>
          <w:tcPr>
            <w:tcW w:w="1276" w:type="dxa"/>
          </w:tcPr>
          <w:p w:rsidR="0056763C" w:rsidRDefault="0056763C" w:rsidP="00DC703C"/>
        </w:tc>
        <w:tc>
          <w:tcPr>
            <w:tcW w:w="1701" w:type="dxa"/>
          </w:tcPr>
          <w:p w:rsidR="0056763C" w:rsidRDefault="0056763C" w:rsidP="00DC703C">
            <w:proofErr w:type="spellStart"/>
            <w:r w:rsidRPr="0056763C">
              <w:rPr>
                <w:lang w:val="de-DE"/>
              </w:rPr>
              <w:t>true</w:t>
            </w:r>
            <w:proofErr w:type="spellEnd"/>
          </w:p>
        </w:tc>
        <w:tc>
          <w:tcPr>
            <w:tcW w:w="992" w:type="dxa"/>
          </w:tcPr>
          <w:p w:rsidR="0056763C" w:rsidRDefault="0056763C" w:rsidP="00DC703C">
            <w:proofErr w:type="spellStart"/>
            <w:r w:rsidRPr="0056763C">
              <w:rPr>
                <w:lang w:val="de-DE"/>
              </w:rPr>
              <w:t>boolean</w:t>
            </w:r>
            <w:proofErr w:type="spellEnd"/>
          </w:p>
        </w:tc>
        <w:tc>
          <w:tcPr>
            <w:tcW w:w="992" w:type="dxa"/>
          </w:tcPr>
          <w:p w:rsidR="0056763C" w:rsidRDefault="0056763C" w:rsidP="00DC703C"/>
        </w:tc>
      </w:tr>
      <w:tr w:rsidR="0056763C" w:rsidTr="00867942">
        <w:tc>
          <w:tcPr>
            <w:tcW w:w="496" w:type="dxa"/>
          </w:tcPr>
          <w:p w:rsidR="0056763C" w:rsidRDefault="0056763C">
            <w:r>
              <w:t>27</w:t>
            </w:r>
          </w:p>
        </w:tc>
        <w:tc>
          <w:tcPr>
            <w:tcW w:w="3685" w:type="dxa"/>
          </w:tcPr>
          <w:p w:rsidR="0056763C" w:rsidRPr="0056763C" w:rsidRDefault="0056763C" w:rsidP="00DC703C">
            <w:pPr>
              <w:rPr>
                <w:lang w:val="en-GB"/>
              </w:rPr>
            </w:pPr>
            <w:r w:rsidRPr="0056763C">
              <w:rPr>
                <w:lang w:val="en-GB"/>
              </w:rPr>
              <w:t xml:space="preserve">v2.xml: generate </w:t>
            </w:r>
            <w:proofErr w:type="spellStart"/>
            <w:r w:rsidRPr="0056763C">
              <w:rPr>
                <w:lang w:val="en-GB"/>
              </w:rPr>
              <w:t>minLength</w:t>
            </w:r>
            <w:proofErr w:type="spellEnd"/>
            <w:r w:rsidRPr="0056763C">
              <w:rPr>
                <w:lang w:val="en-GB"/>
              </w:rPr>
              <w:t xml:space="preserve"> and </w:t>
            </w:r>
            <w:proofErr w:type="spellStart"/>
            <w:r w:rsidRPr="0056763C">
              <w:rPr>
                <w:lang w:val="en-GB"/>
              </w:rPr>
              <w:t>maxLength</w:t>
            </w:r>
            <w:proofErr w:type="spellEnd"/>
          </w:p>
        </w:tc>
        <w:tc>
          <w:tcPr>
            <w:tcW w:w="1276" w:type="dxa"/>
          </w:tcPr>
          <w:p w:rsidR="0056763C" w:rsidRDefault="0056763C" w:rsidP="00DC703C"/>
        </w:tc>
        <w:tc>
          <w:tcPr>
            <w:tcW w:w="1701" w:type="dxa"/>
          </w:tcPr>
          <w:p w:rsidR="0056763C" w:rsidRPr="0056763C" w:rsidRDefault="0056763C" w:rsidP="00DC703C">
            <w:pPr>
              <w:rPr>
                <w:lang w:val="en-GB"/>
              </w:rPr>
            </w:pPr>
            <w:proofErr w:type="spellStart"/>
            <w:r w:rsidRPr="0056763C">
              <w:rPr>
                <w:lang w:val="de-DE"/>
              </w:rPr>
              <w:t>true</w:t>
            </w:r>
            <w:proofErr w:type="spellEnd"/>
          </w:p>
        </w:tc>
        <w:tc>
          <w:tcPr>
            <w:tcW w:w="992" w:type="dxa"/>
          </w:tcPr>
          <w:p w:rsidR="0056763C" w:rsidRPr="0056763C" w:rsidRDefault="0056763C" w:rsidP="00DC703C">
            <w:pPr>
              <w:rPr>
                <w:lang w:val="en-GB"/>
              </w:rPr>
            </w:pPr>
            <w:proofErr w:type="spellStart"/>
            <w:r w:rsidRPr="0056763C">
              <w:rPr>
                <w:lang w:val="de-DE"/>
              </w:rPr>
              <w:t>boolean</w:t>
            </w:r>
            <w:proofErr w:type="spellEnd"/>
          </w:p>
        </w:tc>
        <w:tc>
          <w:tcPr>
            <w:tcW w:w="992" w:type="dxa"/>
          </w:tcPr>
          <w:p w:rsidR="0056763C" w:rsidRDefault="0056763C" w:rsidP="00DC703C"/>
        </w:tc>
      </w:tr>
      <w:tr w:rsidR="0056763C" w:rsidTr="00867942">
        <w:tc>
          <w:tcPr>
            <w:tcW w:w="496" w:type="dxa"/>
          </w:tcPr>
          <w:p w:rsidR="0056763C" w:rsidRDefault="0056763C">
            <w:r>
              <w:t>28</w:t>
            </w:r>
          </w:p>
        </w:tc>
        <w:tc>
          <w:tcPr>
            <w:tcW w:w="3685" w:type="dxa"/>
          </w:tcPr>
          <w:p w:rsidR="0056763C" w:rsidRPr="0056763C" w:rsidRDefault="0056763C" w:rsidP="00DC703C">
            <w:pPr>
              <w:rPr>
                <w:lang w:val="en-GB"/>
              </w:rPr>
            </w:pPr>
            <w:r w:rsidRPr="0056763C">
              <w:rPr>
                <w:lang w:val="en-GB"/>
              </w:rPr>
              <w:t>filename including path for Appendix C</w:t>
            </w:r>
          </w:p>
        </w:tc>
        <w:tc>
          <w:tcPr>
            <w:tcW w:w="1276" w:type="dxa"/>
          </w:tcPr>
          <w:p w:rsidR="0056763C" w:rsidRDefault="0056763C" w:rsidP="00DC703C"/>
        </w:tc>
        <w:tc>
          <w:tcPr>
            <w:tcW w:w="1701" w:type="dxa"/>
          </w:tcPr>
          <w:p w:rsidR="0056763C" w:rsidRPr="0056763C" w:rsidRDefault="0056763C" w:rsidP="00DC703C">
            <w:pPr>
              <w:rPr>
                <w:lang w:val="en-GB"/>
              </w:rPr>
            </w:pPr>
            <w:r w:rsidRPr="0056763C">
              <w:rPr>
                <w:lang w:val="en-GB"/>
              </w:rPr>
              <w:t>d:/temp/Appendix_C.doc</w:t>
            </w:r>
          </w:p>
        </w:tc>
        <w:tc>
          <w:tcPr>
            <w:tcW w:w="992" w:type="dxa"/>
          </w:tcPr>
          <w:p w:rsidR="0056763C" w:rsidRPr="0056763C" w:rsidRDefault="0056763C" w:rsidP="00DC703C">
            <w:pPr>
              <w:rPr>
                <w:lang w:val="en-GB"/>
              </w:rPr>
            </w:pPr>
            <w:proofErr w:type="spellStart"/>
            <w:r w:rsidRPr="0056763C">
              <w:rPr>
                <w:lang w:val="de-DE"/>
              </w:rPr>
              <w:t>path</w:t>
            </w:r>
            <w:proofErr w:type="spellEnd"/>
          </w:p>
        </w:tc>
        <w:tc>
          <w:tcPr>
            <w:tcW w:w="992" w:type="dxa"/>
          </w:tcPr>
          <w:p w:rsidR="0056763C" w:rsidRDefault="0056763C" w:rsidP="00DC703C"/>
        </w:tc>
      </w:tr>
      <w:tr w:rsidR="0056763C" w:rsidTr="00867942">
        <w:tc>
          <w:tcPr>
            <w:tcW w:w="496" w:type="dxa"/>
          </w:tcPr>
          <w:p w:rsidR="0056763C" w:rsidRDefault="0056763C">
            <w:r>
              <w:t>29</w:t>
            </w:r>
          </w:p>
        </w:tc>
        <w:tc>
          <w:tcPr>
            <w:tcW w:w="3685" w:type="dxa"/>
          </w:tcPr>
          <w:p w:rsidR="0056763C" w:rsidRPr="0056763C" w:rsidRDefault="0056763C" w:rsidP="00DC703C">
            <w:pPr>
              <w:rPr>
                <w:lang w:val="en-GB"/>
              </w:rPr>
            </w:pPr>
            <w:r w:rsidRPr="0056763C">
              <w:rPr>
                <w:lang w:val="en-GB"/>
              </w:rPr>
              <w:t xml:space="preserve">ask for the target directory when generating the XML schemas in case no </w:t>
            </w:r>
            <w:proofErr w:type="spellStart"/>
            <w:r w:rsidRPr="0056763C">
              <w:rPr>
                <w:lang w:val="en-GB"/>
              </w:rPr>
              <w:t>dir</w:t>
            </w:r>
            <w:proofErr w:type="spellEnd"/>
            <w:r w:rsidRPr="0056763C">
              <w:rPr>
                <w:lang w:val="en-GB"/>
              </w:rPr>
              <w:t xml:space="preserve"> give</w:t>
            </w:r>
          </w:p>
        </w:tc>
        <w:tc>
          <w:tcPr>
            <w:tcW w:w="1276" w:type="dxa"/>
          </w:tcPr>
          <w:p w:rsidR="0056763C" w:rsidRDefault="0056763C" w:rsidP="00DC703C"/>
        </w:tc>
        <w:tc>
          <w:tcPr>
            <w:tcW w:w="1701" w:type="dxa"/>
          </w:tcPr>
          <w:p w:rsidR="0056763C" w:rsidRPr="0056763C" w:rsidRDefault="0056763C" w:rsidP="00DC703C">
            <w:pPr>
              <w:rPr>
                <w:lang w:val="en-GB"/>
              </w:rPr>
            </w:pPr>
            <w:proofErr w:type="spellStart"/>
            <w:r w:rsidRPr="0056763C">
              <w:rPr>
                <w:lang w:val="de-DE"/>
              </w:rPr>
              <w:t>true</w:t>
            </w:r>
            <w:proofErr w:type="spellEnd"/>
          </w:p>
        </w:tc>
        <w:tc>
          <w:tcPr>
            <w:tcW w:w="992" w:type="dxa"/>
          </w:tcPr>
          <w:p w:rsidR="0056763C" w:rsidRPr="0056763C" w:rsidRDefault="0056763C" w:rsidP="00DC703C">
            <w:pPr>
              <w:rPr>
                <w:lang w:val="en-GB"/>
              </w:rPr>
            </w:pPr>
            <w:proofErr w:type="spellStart"/>
            <w:r w:rsidRPr="0056763C">
              <w:rPr>
                <w:lang w:val="de-DE"/>
              </w:rPr>
              <w:t>boolean</w:t>
            </w:r>
            <w:proofErr w:type="spellEnd"/>
          </w:p>
        </w:tc>
        <w:tc>
          <w:tcPr>
            <w:tcW w:w="992" w:type="dxa"/>
          </w:tcPr>
          <w:p w:rsidR="0056763C" w:rsidRDefault="0056763C" w:rsidP="00DC703C"/>
        </w:tc>
      </w:tr>
      <w:tr w:rsidR="0056763C" w:rsidRPr="0056763C" w:rsidTr="00867942">
        <w:tc>
          <w:tcPr>
            <w:tcW w:w="496" w:type="dxa"/>
          </w:tcPr>
          <w:p w:rsidR="0056763C" w:rsidRDefault="0056763C">
            <w:r>
              <w:t>30</w:t>
            </w:r>
          </w:p>
        </w:tc>
        <w:tc>
          <w:tcPr>
            <w:tcW w:w="3685" w:type="dxa"/>
          </w:tcPr>
          <w:p w:rsidR="0056763C" w:rsidRPr="0056763C" w:rsidRDefault="0056763C" w:rsidP="00DC703C">
            <w:pPr>
              <w:rPr>
                <w:lang w:val="en-GB"/>
              </w:rPr>
            </w:pPr>
            <w:r w:rsidRPr="0056763C">
              <w:rPr>
                <w:lang w:val="en-GB"/>
              </w:rPr>
              <w:t>where to place the generated XML files</w:t>
            </w:r>
          </w:p>
        </w:tc>
        <w:tc>
          <w:tcPr>
            <w:tcW w:w="1276" w:type="dxa"/>
          </w:tcPr>
          <w:p w:rsidR="0056763C" w:rsidRDefault="00DC703C" w:rsidP="00DC703C">
            <w:r>
              <w:t>pathname (with</w:t>
            </w:r>
            <w:r w:rsidR="00311301">
              <w:t xml:space="preserve"> trailing backslash)</w:t>
            </w:r>
          </w:p>
        </w:tc>
        <w:tc>
          <w:tcPr>
            <w:tcW w:w="1701" w:type="dxa"/>
          </w:tcPr>
          <w:p w:rsidR="0056763C" w:rsidRPr="00DC703C" w:rsidRDefault="0056763C" w:rsidP="00DC703C">
            <w:r w:rsidRPr="00DC703C">
              <w:t>D:\</w:t>
            </w:r>
            <w:r w:rsidR="00DC703C" w:rsidRPr="00DC703C">
              <w:t>temp</w:t>
            </w:r>
            <w:r w:rsidRPr="00DC703C">
              <w:t>\</w:t>
            </w:r>
          </w:p>
        </w:tc>
        <w:tc>
          <w:tcPr>
            <w:tcW w:w="992" w:type="dxa"/>
          </w:tcPr>
          <w:p w:rsidR="0056763C" w:rsidRPr="0056763C" w:rsidRDefault="0056763C" w:rsidP="00DC703C">
            <w:pPr>
              <w:rPr>
                <w:lang w:val="de-DE"/>
              </w:rPr>
            </w:pPr>
            <w:proofErr w:type="spellStart"/>
            <w:r w:rsidRPr="0056763C">
              <w:rPr>
                <w:lang w:val="de-DE"/>
              </w:rPr>
              <w:t>path</w:t>
            </w:r>
            <w:proofErr w:type="spellEnd"/>
          </w:p>
        </w:tc>
        <w:tc>
          <w:tcPr>
            <w:tcW w:w="992" w:type="dxa"/>
          </w:tcPr>
          <w:p w:rsidR="0056763C" w:rsidRPr="0056763C" w:rsidRDefault="00311301" w:rsidP="00DC703C">
            <w:pPr>
              <w:rPr>
                <w:lang w:val="de-DE"/>
              </w:rPr>
            </w:pPr>
            <w:r>
              <w:rPr>
                <w:lang w:val="de-DE"/>
              </w:rPr>
              <w:t>HL7_71</w:t>
            </w:r>
          </w:p>
        </w:tc>
      </w:tr>
      <w:tr w:rsidR="00E736B6" w:rsidRPr="0056763C" w:rsidTr="00867942">
        <w:tc>
          <w:tcPr>
            <w:tcW w:w="496" w:type="dxa"/>
          </w:tcPr>
          <w:p w:rsidR="00E736B6" w:rsidRDefault="00E736B6">
            <w:r>
              <w:t>31</w:t>
            </w:r>
          </w:p>
        </w:tc>
        <w:tc>
          <w:tcPr>
            <w:tcW w:w="3685" w:type="dxa"/>
          </w:tcPr>
          <w:p w:rsidR="00E736B6" w:rsidRPr="0056763C" w:rsidRDefault="00E736B6" w:rsidP="00DC703C">
            <w:pPr>
              <w:rPr>
                <w:lang w:val="en-GB"/>
              </w:rPr>
            </w:pPr>
            <w:r w:rsidRPr="00E736B6">
              <w:rPr>
                <w:lang w:val="en-GB"/>
              </w:rPr>
              <w:t xml:space="preserve">root OID </w:t>
            </w:r>
            <w:r w:rsidR="00E860D1">
              <w:rPr>
                <w:lang w:val="en-GB"/>
              </w:rPr>
              <w:t xml:space="preserve">for generating </w:t>
            </w:r>
            <w:proofErr w:type="spellStart"/>
            <w:r w:rsidRPr="00E736B6">
              <w:rPr>
                <w:lang w:val="en-GB"/>
              </w:rPr>
              <w:t>codesystem</w:t>
            </w:r>
            <w:proofErr w:type="spellEnd"/>
            <w:r w:rsidRPr="00E736B6">
              <w:rPr>
                <w:lang w:val="en-GB"/>
              </w:rPr>
              <w:t xml:space="preserve"> OID for tables</w:t>
            </w:r>
          </w:p>
        </w:tc>
        <w:tc>
          <w:tcPr>
            <w:tcW w:w="1276" w:type="dxa"/>
          </w:tcPr>
          <w:p w:rsidR="00E736B6" w:rsidRDefault="00E736B6" w:rsidP="00DC703C"/>
        </w:tc>
        <w:tc>
          <w:tcPr>
            <w:tcW w:w="1701" w:type="dxa"/>
          </w:tcPr>
          <w:p w:rsidR="00E736B6" w:rsidRPr="00DC703C" w:rsidRDefault="00053315" w:rsidP="00DC703C">
            <w:r>
              <w:t>99.99.1.2.3.4</w:t>
            </w:r>
          </w:p>
        </w:tc>
        <w:tc>
          <w:tcPr>
            <w:tcW w:w="992" w:type="dxa"/>
          </w:tcPr>
          <w:p w:rsidR="00E736B6" w:rsidRPr="0056763C" w:rsidRDefault="00E736B6" w:rsidP="00DC703C">
            <w:pPr>
              <w:rPr>
                <w:lang w:val="de-DE"/>
              </w:rPr>
            </w:pPr>
            <w:r>
              <w:rPr>
                <w:lang w:val="de-DE"/>
              </w:rPr>
              <w:t>String</w:t>
            </w:r>
          </w:p>
        </w:tc>
        <w:tc>
          <w:tcPr>
            <w:tcW w:w="992" w:type="dxa"/>
          </w:tcPr>
          <w:p w:rsidR="00E736B6" w:rsidRDefault="00E736B6" w:rsidP="00DC703C">
            <w:pPr>
              <w:rPr>
                <w:lang w:val="de-DE"/>
              </w:rPr>
            </w:pPr>
            <w:r>
              <w:rPr>
                <w:lang w:val="de-DE"/>
              </w:rPr>
              <w:t>HL7_73</w:t>
            </w:r>
          </w:p>
        </w:tc>
      </w:tr>
      <w:tr w:rsidR="00E736B6" w:rsidRPr="0056763C" w:rsidTr="00867942">
        <w:tc>
          <w:tcPr>
            <w:tcW w:w="496" w:type="dxa"/>
          </w:tcPr>
          <w:p w:rsidR="00E736B6" w:rsidRDefault="00E736B6">
            <w:r>
              <w:t>32</w:t>
            </w:r>
          </w:p>
        </w:tc>
        <w:tc>
          <w:tcPr>
            <w:tcW w:w="3685" w:type="dxa"/>
          </w:tcPr>
          <w:p w:rsidR="00E736B6" w:rsidRPr="0056763C" w:rsidRDefault="00E736B6" w:rsidP="00DC703C">
            <w:pPr>
              <w:rPr>
                <w:lang w:val="en-GB"/>
              </w:rPr>
            </w:pPr>
            <w:r w:rsidRPr="00E736B6">
              <w:rPr>
                <w:lang w:val="en-GB"/>
              </w:rPr>
              <w:t xml:space="preserve">next extension to OID for generating </w:t>
            </w:r>
            <w:proofErr w:type="spellStart"/>
            <w:r w:rsidRPr="00E736B6">
              <w:rPr>
                <w:lang w:val="en-GB"/>
              </w:rPr>
              <w:t>codesystem</w:t>
            </w:r>
            <w:proofErr w:type="spellEnd"/>
            <w:r w:rsidRPr="00E736B6">
              <w:rPr>
                <w:lang w:val="en-GB"/>
              </w:rPr>
              <w:t xml:space="preserve"> OID for tables</w:t>
            </w:r>
          </w:p>
        </w:tc>
        <w:tc>
          <w:tcPr>
            <w:tcW w:w="1276" w:type="dxa"/>
          </w:tcPr>
          <w:p w:rsidR="00E736B6" w:rsidRDefault="00E736B6" w:rsidP="00DC703C"/>
        </w:tc>
        <w:tc>
          <w:tcPr>
            <w:tcW w:w="1701" w:type="dxa"/>
          </w:tcPr>
          <w:p w:rsidR="00E736B6" w:rsidRPr="00DC703C" w:rsidRDefault="00053315" w:rsidP="00DC703C">
            <w:r>
              <w:t>1</w:t>
            </w:r>
          </w:p>
        </w:tc>
        <w:tc>
          <w:tcPr>
            <w:tcW w:w="992" w:type="dxa"/>
          </w:tcPr>
          <w:p w:rsidR="00E736B6" w:rsidRPr="0056763C" w:rsidRDefault="00E736B6" w:rsidP="00DC703C">
            <w:pPr>
              <w:rPr>
                <w:lang w:val="de-DE"/>
              </w:rPr>
            </w:pPr>
            <w:r>
              <w:rPr>
                <w:lang w:val="de-DE"/>
              </w:rPr>
              <w:t>integer</w:t>
            </w:r>
          </w:p>
        </w:tc>
        <w:tc>
          <w:tcPr>
            <w:tcW w:w="992" w:type="dxa"/>
          </w:tcPr>
          <w:p w:rsidR="00E736B6" w:rsidRDefault="00E736B6" w:rsidP="00DC703C">
            <w:pPr>
              <w:rPr>
                <w:lang w:val="de-DE"/>
              </w:rPr>
            </w:pPr>
            <w:r>
              <w:rPr>
                <w:lang w:val="de-DE"/>
              </w:rPr>
              <w:t>HL7_73</w:t>
            </w:r>
          </w:p>
        </w:tc>
      </w:tr>
      <w:tr w:rsidR="00E860D1" w:rsidRPr="00E860D1" w:rsidTr="00867942">
        <w:tc>
          <w:tcPr>
            <w:tcW w:w="496" w:type="dxa"/>
          </w:tcPr>
          <w:p w:rsidR="00E860D1" w:rsidRDefault="00E860D1">
            <w:r>
              <w:t>33</w:t>
            </w:r>
          </w:p>
        </w:tc>
        <w:tc>
          <w:tcPr>
            <w:tcW w:w="3685" w:type="dxa"/>
          </w:tcPr>
          <w:p w:rsidR="00E860D1" w:rsidRPr="00E736B6" w:rsidRDefault="00E860D1" w:rsidP="00E860D1">
            <w:pPr>
              <w:rPr>
                <w:lang w:val="en-GB"/>
              </w:rPr>
            </w:pPr>
            <w:r w:rsidRPr="00E736B6">
              <w:rPr>
                <w:lang w:val="en-GB"/>
              </w:rPr>
              <w:t xml:space="preserve">root OID for generating </w:t>
            </w:r>
            <w:r>
              <w:rPr>
                <w:lang w:val="en-GB"/>
              </w:rPr>
              <w:t xml:space="preserve">value set </w:t>
            </w:r>
            <w:r w:rsidRPr="00E736B6">
              <w:rPr>
                <w:lang w:val="en-GB"/>
              </w:rPr>
              <w:t>OID for tables</w:t>
            </w:r>
          </w:p>
        </w:tc>
        <w:tc>
          <w:tcPr>
            <w:tcW w:w="1276" w:type="dxa"/>
          </w:tcPr>
          <w:p w:rsidR="00E860D1" w:rsidRDefault="00E860D1" w:rsidP="00DC703C"/>
        </w:tc>
        <w:tc>
          <w:tcPr>
            <w:tcW w:w="1701" w:type="dxa"/>
          </w:tcPr>
          <w:p w:rsidR="00E860D1" w:rsidRPr="00DC703C" w:rsidRDefault="00053315" w:rsidP="00DC703C">
            <w:r>
              <w:t>99.88.7.6.5.4</w:t>
            </w:r>
          </w:p>
        </w:tc>
        <w:tc>
          <w:tcPr>
            <w:tcW w:w="992" w:type="dxa"/>
          </w:tcPr>
          <w:p w:rsidR="00E860D1" w:rsidRPr="00E860D1" w:rsidRDefault="00E860D1" w:rsidP="00DC703C">
            <w:r>
              <w:t>string</w:t>
            </w:r>
          </w:p>
        </w:tc>
        <w:tc>
          <w:tcPr>
            <w:tcW w:w="992" w:type="dxa"/>
          </w:tcPr>
          <w:p w:rsidR="00E860D1" w:rsidRPr="00E860D1" w:rsidRDefault="00E860D1" w:rsidP="00DC703C">
            <w:r>
              <w:t>HL7_73</w:t>
            </w:r>
          </w:p>
        </w:tc>
      </w:tr>
      <w:tr w:rsidR="00053315" w:rsidRPr="00E860D1" w:rsidTr="00867942">
        <w:tc>
          <w:tcPr>
            <w:tcW w:w="496" w:type="dxa"/>
          </w:tcPr>
          <w:p w:rsidR="00053315" w:rsidRDefault="00053315">
            <w:r>
              <w:lastRenderedPageBreak/>
              <w:t>34</w:t>
            </w:r>
          </w:p>
        </w:tc>
        <w:tc>
          <w:tcPr>
            <w:tcW w:w="3685" w:type="dxa"/>
          </w:tcPr>
          <w:p w:rsidR="00053315" w:rsidRPr="00E736B6" w:rsidRDefault="00053315" w:rsidP="00053315">
            <w:pPr>
              <w:rPr>
                <w:lang w:val="en-GB"/>
              </w:rPr>
            </w:pPr>
            <w:r w:rsidRPr="00E736B6">
              <w:rPr>
                <w:lang w:val="en-GB"/>
              </w:rPr>
              <w:t xml:space="preserve">next extension to OID for generating </w:t>
            </w:r>
            <w:r>
              <w:rPr>
                <w:lang w:val="en-GB"/>
              </w:rPr>
              <w:t>value set</w:t>
            </w:r>
            <w:r w:rsidRPr="00E736B6">
              <w:rPr>
                <w:lang w:val="en-GB"/>
              </w:rPr>
              <w:t xml:space="preserve"> OID for tables</w:t>
            </w:r>
          </w:p>
        </w:tc>
        <w:tc>
          <w:tcPr>
            <w:tcW w:w="1276" w:type="dxa"/>
          </w:tcPr>
          <w:p w:rsidR="00053315" w:rsidRDefault="00053315" w:rsidP="00DC703C"/>
        </w:tc>
        <w:tc>
          <w:tcPr>
            <w:tcW w:w="1701" w:type="dxa"/>
          </w:tcPr>
          <w:p w:rsidR="00053315" w:rsidRPr="00DC703C" w:rsidRDefault="00053315" w:rsidP="00DC703C">
            <w:r>
              <w:t>1</w:t>
            </w:r>
          </w:p>
        </w:tc>
        <w:tc>
          <w:tcPr>
            <w:tcW w:w="992" w:type="dxa"/>
          </w:tcPr>
          <w:p w:rsidR="00053315" w:rsidRDefault="00053315" w:rsidP="00DC703C">
            <w:r>
              <w:t>integer</w:t>
            </w:r>
          </w:p>
        </w:tc>
        <w:tc>
          <w:tcPr>
            <w:tcW w:w="992" w:type="dxa"/>
          </w:tcPr>
          <w:p w:rsidR="00053315" w:rsidRDefault="00053315" w:rsidP="00DC703C">
            <w:r>
              <w:t>HL7_73</w:t>
            </w:r>
          </w:p>
        </w:tc>
      </w:tr>
      <w:tr w:rsidR="008A23A2" w:rsidRPr="00E860D1" w:rsidTr="00867942">
        <w:tc>
          <w:tcPr>
            <w:tcW w:w="496" w:type="dxa"/>
          </w:tcPr>
          <w:p w:rsidR="008A23A2" w:rsidRDefault="008A23A2">
            <w:r>
              <w:t>35</w:t>
            </w:r>
          </w:p>
        </w:tc>
        <w:tc>
          <w:tcPr>
            <w:tcW w:w="3685" w:type="dxa"/>
          </w:tcPr>
          <w:p w:rsidR="008A23A2" w:rsidRPr="00E736B6" w:rsidRDefault="008A23A2" w:rsidP="00053315">
            <w:pPr>
              <w:rPr>
                <w:lang w:val="en-GB"/>
              </w:rPr>
            </w:pPr>
            <w:r w:rsidRPr="008A23A2">
              <w:rPr>
                <w:lang w:val="en-GB"/>
              </w:rPr>
              <w:t>which information (table column) to use to display the text of table values</w:t>
            </w:r>
          </w:p>
        </w:tc>
        <w:tc>
          <w:tcPr>
            <w:tcW w:w="1276" w:type="dxa"/>
          </w:tcPr>
          <w:p w:rsidR="008A23A2" w:rsidRDefault="008A23A2" w:rsidP="00DC703C"/>
        </w:tc>
        <w:tc>
          <w:tcPr>
            <w:tcW w:w="1701" w:type="dxa"/>
          </w:tcPr>
          <w:p w:rsidR="008A23A2" w:rsidRDefault="008A23A2" w:rsidP="00DC703C">
            <w:proofErr w:type="spellStart"/>
            <w:r w:rsidRPr="008A23A2">
              <w:t>display_name</w:t>
            </w:r>
            <w:proofErr w:type="spellEnd"/>
          </w:p>
        </w:tc>
        <w:tc>
          <w:tcPr>
            <w:tcW w:w="992" w:type="dxa"/>
          </w:tcPr>
          <w:p w:rsidR="008A23A2" w:rsidRDefault="008A23A2" w:rsidP="00DC703C">
            <w:r>
              <w:t>string</w:t>
            </w:r>
          </w:p>
        </w:tc>
        <w:tc>
          <w:tcPr>
            <w:tcW w:w="992" w:type="dxa"/>
          </w:tcPr>
          <w:p w:rsidR="008A23A2" w:rsidRDefault="008A23A2" w:rsidP="00DC703C">
            <w:r>
              <w:t>HL7_84</w:t>
            </w:r>
          </w:p>
        </w:tc>
      </w:tr>
      <w:tr w:rsidR="008A23A2" w:rsidRPr="00E860D1" w:rsidTr="00867942">
        <w:tc>
          <w:tcPr>
            <w:tcW w:w="496" w:type="dxa"/>
          </w:tcPr>
          <w:p w:rsidR="008A23A2" w:rsidRDefault="008A23A2">
            <w:r>
              <w:t>36</w:t>
            </w:r>
          </w:p>
        </w:tc>
        <w:tc>
          <w:tcPr>
            <w:tcW w:w="3685" w:type="dxa"/>
          </w:tcPr>
          <w:p w:rsidR="008A23A2" w:rsidRPr="00E736B6" w:rsidRDefault="008A23A2" w:rsidP="00053315">
            <w:pPr>
              <w:rPr>
                <w:lang w:val="en-GB"/>
              </w:rPr>
            </w:pPr>
            <w:r w:rsidRPr="008A23A2">
              <w:rPr>
                <w:lang w:val="en-GB"/>
              </w:rPr>
              <w:t>which information (table column) to use to display the comment on table values</w:t>
            </w:r>
          </w:p>
        </w:tc>
        <w:tc>
          <w:tcPr>
            <w:tcW w:w="1276" w:type="dxa"/>
          </w:tcPr>
          <w:p w:rsidR="008A23A2" w:rsidRDefault="008A23A2" w:rsidP="00DC703C"/>
        </w:tc>
        <w:tc>
          <w:tcPr>
            <w:tcW w:w="1701" w:type="dxa"/>
          </w:tcPr>
          <w:p w:rsidR="008A23A2" w:rsidRDefault="008A23A2" w:rsidP="00DC703C">
            <w:r>
              <w:t>Comment</w:t>
            </w:r>
          </w:p>
        </w:tc>
        <w:tc>
          <w:tcPr>
            <w:tcW w:w="992" w:type="dxa"/>
          </w:tcPr>
          <w:p w:rsidR="008A23A2" w:rsidRDefault="008A23A2" w:rsidP="00DC703C">
            <w:r>
              <w:t>String</w:t>
            </w:r>
          </w:p>
        </w:tc>
        <w:tc>
          <w:tcPr>
            <w:tcW w:w="992" w:type="dxa"/>
          </w:tcPr>
          <w:p w:rsidR="008A23A2" w:rsidRDefault="008A23A2" w:rsidP="00DC703C">
            <w:r>
              <w:t>HL7_84</w:t>
            </w:r>
          </w:p>
        </w:tc>
      </w:tr>
      <w:tr w:rsidR="008A23A2" w:rsidRPr="00E860D1" w:rsidTr="00867942">
        <w:tc>
          <w:tcPr>
            <w:tcW w:w="496" w:type="dxa"/>
          </w:tcPr>
          <w:p w:rsidR="008A23A2" w:rsidRDefault="008A23A2">
            <w:r>
              <w:t>37</w:t>
            </w:r>
          </w:p>
        </w:tc>
        <w:tc>
          <w:tcPr>
            <w:tcW w:w="3685" w:type="dxa"/>
          </w:tcPr>
          <w:p w:rsidR="008A23A2" w:rsidRPr="00E736B6" w:rsidRDefault="008A23A2" w:rsidP="00053315">
            <w:pPr>
              <w:rPr>
                <w:lang w:val="en-GB"/>
              </w:rPr>
            </w:pPr>
            <w:r w:rsidRPr="008A23A2">
              <w:rPr>
                <w:lang w:val="en-GB"/>
              </w:rPr>
              <w:t>where to generate the refactored HTML files</w:t>
            </w:r>
          </w:p>
        </w:tc>
        <w:tc>
          <w:tcPr>
            <w:tcW w:w="1276" w:type="dxa"/>
          </w:tcPr>
          <w:p w:rsidR="008A23A2" w:rsidRDefault="008A23A2" w:rsidP="00DC703C"/>
        </w:tc>
        <w:tc>
          <w:tcPr>
            <w:tcW w:w="1701" w:type="dxa"/>
          </w:tcPr>
          <w:p w:rsidR="008A23A2" w:rsidRDefault="008A23A2" w:rsidP="00DC703C">
            <w:r w:rsidRPr="008A23A2">
              <w:t>d:\temp\refactored\</w:t>
            </w:r>
          </w:p>
        </w:tc>
        <w:tc>
          <w:tcPr>
            <w:tcW w:w="992" w:type="dxa"/>
          </w:tcPr>
          <w:p w:rsidR="008A23A2" w:rsidRDefault="008A23A2" w:rsidP="00DC703C">
            <w:r>
              <w:t>Path</w:t>
            </w:r>
          </w:p>
        </w:tc>
        <w:tc>
          <w:tcPr>
            <w:tcW w:w="992" w:type="dxa"/>
          </w:tcPr>
          <w:p w:rsidR="008A23A2" w:rsidRDefault="008A23A2" w:rsidP="00DC703C">
            <w:r>
              <w:t>HL7_90</w:t>
            </w:r>
          </w:p>
        </w:tc>
      </w:tr>
      <w:tr w:rsidR="008A23A2" w:rsidRPr="00E860D1" w:rsidTr="00867942">
        <w:tc>
          <w:tcPr>
            <w:tcW w:w="496" w:type="dxa"/>
          </w:tcPr>
          <w:p w:rsidR="008A23A2" w:rsidRDefault="008A23A2">
            <w:r>
              <w:t>38</w:t>
            </w:r>
          </w:p>
        </w:tc>
        <w:tc>
          <w:tcPr>
            <w:tcW w:w="3685" w:type="dxa"/>
          </w:tcPr>
          <w:p w:rsidR="008A23A2" w:rsidRPr="00E736B6" w:rsidRDefault="008A23A2" w:rsidP="00053315">
            <w:pPr>
              <w:rPr>
                <w:lang w:val="en-GB"/>
              </w:rPr>
            </w:pPr>
            <w:r w:rsidRPr="008A23A2">
              <w:rPr>
                <w:lang w:val="en-GB"/>
              </w:rPr>
              <w:t>where to generate other documents</w:t>
            </w:r>
          </w:p>
        </w:tc>
        <w:tc>
          <w:tcPr>
            <w:tcW w:w="1276" w:type="dxa"/>
          </w:tcPr>
          <w:p w:rsidR="008A23A2" w:rsidRDefault="008A23A2" w:rsidP="00DC703C"/>
        </w:tc>
        <w:tc>
          <w:tcPr>
            <w:tcW w:w="1701" w:type="dxa"/>
          </w:tcPr>
          <w:p w:rsidR="008A23A2" w:rsidRDefault="008A23A2" w:rsidP="00DC703C">
            <w:r w:rsidRPr="008A23A2">
              <w:t>d:\temp\</w:t>
            </w:r>
          </w:p>
        </w:tc>
        <w:tc>
          <w:tcPr>
            <w:tcW w:w="992" w:type="dxa"/>
          </w:tcPr>
          <w:p w:rsidR="008A23A2" w:rsidRDefault="008A23A2" w:rsidP="00DC703C">
            <w:r>
              <w:t>Path</w:t>
            </w:r>
          </w:p>
        </w:tc>
        <w:tc>
          <w:tcPr>
            <w:tcW w:w="992" w:type="dxa"/>
          </w:tcPr>
          <w:p w:rsidR="008A23A2" w:rsidRDefault="008A23A2" w:rsidP="00DC703C">
            <w:r>
              <w:t>HL7_90</w:t>
            </w:r>
          </w:p>
        </w:tc>
      </w:tr>
    </w:tbl>
    <w:p w:rsidR="00F238D4" w:rsidRPr="00E860D1" w:rsidRDefault="00F238D4"/>
    <w:p w:rsidR="0056763C" w:rsidRDefault="0056763C"/>
    <w:sectPr w:rsidR="0056763C">
      <w:headerReference w:type="default" r:id="rId59"/>
      <w:footerReference w:type="default" r:id="rId60"/>
      <w:pgSz w:w="11907" w:h="16840" w:code="9"/>
      <w:pgMar w:top="1418" w:right="1418" w:bottom="1418" w:left="1418" w:header="851" w:footer="11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444" w:rsidRDefault="00097444">
      <w:r>
        <w:separator/>
      </w:r>
    </w:p>
  </w:endnote>
  <w:endnote w:type="continuationSeparator" w:id="0">
    <w:p w:rsidR="00097444" w:rsidRDefault="00097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2E7" w:rsidRDefault="00D902E7">
    <w:pPr>
      <w:pStyle w:val="Fuzeile"/>
    </w:pPr>
    <w:fldSimple w:instr=" FILENAME  \* MERGEFORMAT ">
      <w:r>
        <w:rPr>
          <w:noProof/>
        </w:rPr>
        <w:t>User Manual .doc</w:t>
      </w:r>
    </w:fldSimple>
    <w:r>
      <w:tab/>
    </w:r>
    <w:r>
      <w:tab/>
    </w:r>
    <w:r>
      <w:fldChar w:fldCharType="begin"/>
    </w:r>
    <w:r>
      <w:instrText xml:space="preserve"> PAGE  \* MERGEFORMAT </w:instrText>
    </w:r>
    <w:r>
      <w:fldChar w:fldCharType="separate"/>
    </w:r>
    <w:r w:rsidR="000455D5">
      <w:rPr>
        <w:noProof/>
      </w:rPr>
      <w:t>35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444" w:rsidRDefault="00097444">
      <w:r>
        <w:separator/>
      </w:r>
    </w:p>
  </w:footnote>
  <w:footnote w:type="continuationSeparator" w:id="0">
    <w:p w:rsidR="00097444" w:rsidRDefault="000974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2E7" w:rsidRDefault="00D902E7">
    <w:pPr>
      <w:pStyle w:val="Kopfzeile"/>
      <w:pBdr>
        <w:bottom w:val="none" w:sz="0" w:space="0" w:color="auto"/>
      </w:pBdr>
    </w:pPr>
    <w:r>
      <w:t>HL7: The Comprehensive Database</w:t>
    </w:r>
    <w:r>
      <w:tab/>
    </w:r>
    <w:r>
      <w:tab/>
      <w:t>User Manual</w:t>
    </w:r>
  </w:p>
  <w:p w:rsidR="00D902E7" w:rsidRDefault="00D902E7">
    <w:pPr>
      <w:pStyle w:val="Kopfzeile"/>
    </w:pPr>
    <w:r>
      <w:t>Version #92</w:t>
    </w:r>
    <w:r>
      <w:tab/>
    </w:r>
    <w:r>
      <w:tab/>
    </w:r>
    <w:fldSimple w:instr=" DATE ">
      <w:r>
        <w:rPr>
          <w:noProof/>
        </w:rPr>
        <w:t>1/10/2017</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9354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
    <w:nsid w:val="19B14A4B"/>
    <w:multiLevelType w:val="singleLevel"/>
    <w:tmpl w:val="0407000F"/>
    <w:lvl w:ilvl="0">
      <w:start w:val="1"/>
      <w:numFmt w:val="decimal"/>
      <w:lvlText w:val="%1."/>
      <w:lvlJc w:val="left"/>
      <w:pPr>
        <w:tabs>
          <w:tab w:val="num" w:pos="360"/>
        </w:tabs>
        <w:ind w:left="360" w:hanging="360"/>
      </w:pPr>
      <w:rPr>
        <w:rFonts w:hint="default"/>
      </w:rPr>
    </w:lvl>
  </w:abstractNum>
  <w:abstractNum w:abstractNumId="2">
    <w:nsid w:val="1C0D46B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nsid w:val="1E431B28"/>
    <w:multiLevelType w:val="singleLevel"/>
    <w:tmpl w:val="EC00833E"/>
    <w:lvl w:ilvl="0">
      <w:start w:val="16"/>
      <w:numFmt w:val="decimal"/>
      <w:lvlText w:val="%1."/>
      <w:lvlJc w:val="left"/>
      <w:pPr>
        <w:tabs>
          <w:tab w:val="num" w:pos="555"/>
        </w:tabs>
        <w:ind w:left="555" w:hanging="555"/>
      </w:pPr>
      <w:rPr>
        <w:rFonts w:hint="default"/>
      </w:rPr>
    </w:lvl>
  </w:abstractNum>
  <w:abstractNum w:abstractNumId="4">
    <w:nsid w:val="24BC6D63"/>
    <w:multiLevelType w:val="singleLevel"/>
    <w:tmpl w:val="66287BB4"/>
    <w:lvl w:ilvl="0">
      <w:start w:val="1"/>
      <w:numFmt w:val="decimal"/>
      <w:lvlText w:val="%1."/>
      <w:legacy w:legacy="1" w:legacySpace="0" w:legacyIndent="283"/>
      <w:lvlJc w:val="left"/>
      <w:pPr>
        <w:ind w:left="1417" w:hanging="283"/>
      </w:pPr>
    </w:lvl>
  </w:abstractNum>
  <w:abstractNum w:abstractNumId="5">
    <w:nsid w:val="2594610A"/>
    <w:multiLevelType w:val="singleLevel"/>
    <w:tmpl w:val="7DC6A40E"/>
    <w:lvl w:ilvl="0">
      <w:start w:val="1"/>
      <w:numFmt w:val="decimal"/>
      <w:lvlText w:val="%1. "/>
      <w:legacy w:legacy="1" w:legacySpace="0" w:legacyIndent="283"/>
      <w:lvlJc w:val="left"/>
      <w:pPr>
        <w:ind w:left="283" w:hanging="283"/>
      </w:pPr>
      <w:rPr>
        <w:rFonts w:ascii="Times New Roman" w:hAnsi="Times New Roman" w:hint="default"/>
        <w:b w:val="0"/>
        <w:i w:val="0"/>
        <w:sz w:val="20"/>
        <w:u w:val="none"/>
      </w:rPr>
    </w:lvl>
  </w:abstractNum>
  <w:abstractNum w:abstractNumId="6">
    <w:nsid w:val="2630398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7">
    <w:nsid w:val="28255C6A"/>
    <w:multiLevelType w:val="singleLevel"/>
    <w:tmpl w:val="2C5C0948"/>
    <w:lvl w:ilvl="0">
      <w:start w:val="16"/>
      <w:numFmt w:val="decimal"/>
      <w:lvlText w:val="%1"/>
      <w:lvlJc w:val="left"/>
      <w:pPr>
        <w:tabs>
          <w:tab w:val="num" w:pos="360"/>
        </w:tabs>
        <w:ind w:left="360" w:hanging="360"/>
      </w:pPr>
      <w:rPr>
        <w:rFonts w:hint="default"/>
      </w:rPr>
    </w:lvl>
  </w:abstractNum>
  <w:abstractNum w:abstractNumId="8">
    <w:nsid w:val="34514E07"/>
    <w:multiLevelType w:val="hybridMultilevel"/>
    <w:tmpl w:val="5156BA5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3908212C"/>
    <w:multiLevelType w:val="singleLevel"/>
    <w:tmpl w:val="7D582F62"/>
    <w:lvl w:ilvl="0">
      <w:start w:val="16"/>
      <w:numFmt w:val="decimal"/>
      <w:lvlText w:val="%1."/>
      <w:lvlJc w:val="left"/>
      <w:pPr>
        <w:tabs>
          <w:tab w:val="num" w:pos="405"/>
        </w:tabs>
        <w:ind w:left="405" w:hanging="405"/>
      </w:pPr>
      <w:rPr>
        <w:rFonts w:hint="default"/>
      </w:rPr>
    </w:lvl>
  </w:abstractNum>
  <w:abstractNum w:abstractNumId="10">
    <w:nsid w:val="3D7D250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1">
    <w:nsid w:val="44B93CB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2">
    <w:nsid w:val="51E466BA"/>
    <w:multiLevelType w:val="singleLevel"/>
    <w:tmpl w:val="7DC6A40E"/>
    <w:lvl w:ilvl="0">
      <w:start w:val="1"/>
      <w:numFmt w:val="decimal"/>
      <w:lvlText w:val="%1. "/>
      <w:legacy w:legacy="1" w:legacySpace="0" w:legacyIndent="283"/>
      <w:lvlJc w:val="left"/>
      <w:pPr>
        <w:ind w:left="283" w:hanging="283"/>
      </w:pPr>
      <w:rPr>
        <w:rFonts w:ascii="Times New Roman" w:hAnsi="Times New Roman" w:hint="default"/>
        <w:b w:val="0"/>
        <w:i w:val="0"/>
        <w:sz w:val="20"/>
        <w:u w:val="none"/>
      </w:rPr>
    </w:lvl>
  </w:abstractNum>
  <w:abstractNum w:abstractNumId="13">
    <w:nsid w:val="627E38D4"/>
    <w:multiLevelType w:val="singleLevel"/>
    <w:tmpl w:val="0409000F"/>
    <w:lvl w:ilvl="0">
      <w:start w:val="1"/>
      <w:numFmt w:val="decimal"/>
      <w:lvlText w:val="%1."/>
      <w:lvlJc w:val="left"/>
      <w:pPr>
        <w:tabs>
          <w:tab w:val="num" w:pos="360"/>
        </w:tabs>
        <w:ind w:left="360" w:hanging="360"/>
      </w:pPr>
    </w:lvl>
  </w:abstractNum>
  <w:abstractNum w:abstractNumId="14">
    <w:nsid w:val="6A337B0A"/>
    <w:multiLevelType w:val="singleLevel"/>
    <w:tmpl w:val="04070017"/>
    <w:lvl w:ilvl="0">
      <w:start w:val="1"/>
      <w:numFmt w:val="lowerLetter"/>
      <w:lvlText w:val="%1)"/>
      <w:lvlJc w:val="left"/>
      <w:pPr>
        <w:tabs>
          <w:tab w:val="num" w:pos="360"/>
        </w:tabs>
        <w:ind w:left="360" w:hanging="360"/>
      </w:pPr>
      <w:rPr>
        <w:rFonts w:hint="default"/>
      </w:rPr>
    </w:lvl>
  </w:abstractNum>
  <w:abstractNum w:abstractNumId="15">
    <w:nsid w:val="773758DD"/>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12"/>
  </w:num>
  <w:num w:numId="2">
    <w:abstractNumId w:val="4"/>
  </w:num>
  <w:num w:numId="3">
    <w:abstractNumId w:val="4"/>
    <w:lvlOverride w:ilvl="0">
      <w:lvl w:ilvl="0">
        <w:start w:val="1"/>
        <w:numFmt w:val="decimal"/>
        <w:lvlText w:val="%1."/>
        <w:legacy w:legacy="1" w:legacySpace="0" w:legacyIndent="283"/>
        <w:lvlJc w:val="left"/>
        <w:pPr>
          <w:ind w:left="1417" w:hanging="283"/>
        </w:pPr>
      </w:lvl>
    </w:lvlOverride>
  </w:num>
  <w:num w:numId="4">
    <w:abstractNumId w:val="4"/>
    <w:lvlOverride w:ilvl="0">
      <w:lvl w:ilvl="0">
        <w:start w:val="1"/>
        <w:numFmt w:val="decimal"/>
        <w:lvlText w:val="%1."/>
        <w:legacy w:legacy="1" w:legacySpace="0" w:legacyIndent="283"/>
        <w:lvlJc w:val="left"/>
        <w:pPr>
          <w:ind w:left="1417" w:hanging="283"/>
        </w:pPr>
      </w:lvl>
    </w:lvlOverride>
  </w:num>
  <w:num w:numId="5">
    <w:abstractNumId w:val="4"/>
    <w:lvlOverride w:ilvl="0">
      <w:lvl w:ilvl="0">
        <w:start w:val="1"/>
        <w:numFmt w:val="decimal"/>
        <w:lvlText w:val="%1."/>
        <w:legacy w:legacy="1" w:legacySpace="0" w:legacyIndent="283"/>
        <w:lvlJc w:val="left"/>
        <w:pPr>
          <w:ind w:left="1417" w:hanging="283"/>
        </w:pPr>
      </w:lvl>
    </w:lvlOverride>
  </w:num>
  <w:num w:numId="6">
    <w:abstractNumId w:val="4"/>
    <w:lvlOverride w:ilvl="0">
      <w:lvl w:ilvl="0">
        <w:start w:val="1"/>
        <w:numFmt w:val="decimal"/>
        <w:lvlText w:val="%1."/>
        <w:legacy w:legacy="1" w:legacySpace="0" w:legacyIndent="283"/>
        <w:lvlJc w:val="left"/>
        <w:pPr>
          <w:ind w:left="1417" w:hanging="283"/>
        </w:pPr>
      </w:lvl>
    </w:lvlOverride>
  </w:num>
  <w:num w:numId="7">
    <w:abstractNumId w:val="4"/>
    <w:lvlOverride w:ilvl="0">
      <w:lvl w:ilvl="0">
        <w:start w:val="1"/>
        <w:numFmt w:val="decimal"/>
        <w:lvlText w:val="%1."/>
        <w:legacy w:legacy="1" w:legacySpace="0" w:legacyIndent="283"/>
        <w:lvlJc w:val="left"/>
        <w:pPr>
          <w:ind w:left="1417" w:hanging="283"/>
        </w:pPr>
      </w:lvl>
    </w:lvlOverride>
  </w:num>
  <w:num w:numId="8">
    <w:abstractNumId w:val="4"/>
    <w:lvlOverride w:ilvl="0">
      <w:lvl w:ilvl="0">
        <w:start w:val="1"/>
        <w:numFmt w:val="decimal"/>
        <w:lvlText w:val="%1."/>
        <w:legacy w:legacy="1" w:legacySpace="0" w:legacyIndent="283"/>
        <w:lvlJc w:val="left"/>
        <w:pPr>
          <w:ind w:left="1417" w:hanging="283"/>
        </w:pPr>
      </w:lvl>
    </w:lvlOverride>
  </w:num>
  <w:num w:numId="9">
    <w:abstractNumId w:val="4"/>
    <w:lvlOverride w:ilvl="0">
      <w:lvl w:ilvl="0">
        <w:start w:val="1"/>
        <w:numFmt w:val="decimal"/>
        <w:lvlText w:val="%1."/>
        <w:legacy w:legacy="1" w:legacySpace="0" w:legacyIndent="283"/>
        <w:lvlJc w:val="left"/>
        <w:pPr>
          <w:ind w:left="1417" w:hanging="283"/>
        </w:pPr>
      </w:lvl>
    </w:lvlOverride>
  </w:num>
  <w:num w:numId="10">
    <w:abstractNumId w:val="4"/>
    <w:lvlOverride w:ilvl="0">
      <w:lvl w:ilvl="0">
        <w:start w:val="1"/>
        <w:numFmt w:val="decimal"/>
        <w:lvlText w:val="%1."/>
        <w:legacy w:legacy="1" w:legacySpace="0" w:legacyIndent="283"/>
        <w:lvlJc w:val="left"/>
        <w:pPr>
          <w:ind w:left="1417" w:hanging="283"/>
        </w:pPr>
      </w:lvl>
    </w:lvlOverride>
  </w:num>
  <w:num w:numId="11">
    <w:abstractNumId w:val="4"/>
    <w:lvlOverride w:ilvl="0">
      <w:lvl w:ilvl="0">
        <w:start w:val="1"/>
        <w:numFmt w:val="decimal"/>
        <w:lvlText w:val="%1."/>
        <w:legacy w:legacy="1" w:legacySpace="0" w:legacyIndent="283"/>
        <w:lvlJc w:val="left"/>
        <w:pPr>
          <w:ind w:left="1417" w:hanging="283"/>
        </w:pPr>
      </w:lvl>
    </w:lvlOverride>
  </w:num>
  <w:num w:numId="12">
    <w:abstractNumId w:val="4"/>
    <w:lvlOverride w:ilvl="0">
      <w:lvl w:ilvl="0">
        <w:start w:val="1"/>
        <w:numFmt w:val="decimal"/>
        <w:lvlText w:val="%1."/>
        <w:legacy w:legacy="1" w:legacySpace="0" w:legacyIndent="283"/>
        <w:lvlJc w:val="left"/>
        <w:pPr>
          <w:ind w:left="1417" w:hanging="283"/>
        </w:pPr>
      </w:lvl>
    </w:lvlOverride>
  </w:num>
  <w:num w:numId="13">
    <w:abstractNumId w:val="4"/>
    <w:lvlOverride w:ilvl="0">
      <w:lvl w:ilvl="0">
        <w:start w:val="1"/>
        <w:numFmt w:val="decimal"/>
        <w:lvlText w:val="%1."/>
        <w:legacy w:legacy="1" w:legacySpace="0" w:legacyIndent="283"/>
        <w:lvlJc w:val="left"/>
        <w:pPr>
          <w:ind w:left="1417" w:hanging="283"/>
        </w:pPr>
      </w:lvl>
    </w:lvlOverride>
  </w:num>
  <w:num w:numId="14">
    <w:abstractNumId w:val="4"/>
    <w:lvlOverride w:ilvl="0">
      <w:lvl w:ilvl="0">
        <w:start w:val="1"/>
        <w:numFmt w:val="decimal"/>
        <w:lvlText w:val="%1."/>
        <w:legacy w:legacy="1" w:legacySpace="0" w:legacyIndent="283"/>
        <w:lvlJc w:val="left"/>
        <w:pPr>
          <w:ind w:left="1417" w:hanging="283"/>
        </w:pPr>
      </w:lvl>
    </w:lvlOverride>
  </w:num>
  <w:num w:numId="15">
    <w:abstractNumId w:val="4"/>
    <w:lvlOverride w:ilvl="0">
      <w:lvl w:ilvl="0">
        <w:start w:val="1"/>
        <w:numFmt w:val="decimal"/>
        <w:lvlText w:val="%1."/>
        <w:legacy w:legacy="1" w:legacySpace="0" w:legacyIndent="283"/>
        <w:lvlJc w:val="left"/>
        <w:pPr>
          <w:ind w:left="1417" w:hanging="283"/>
        </w:pPr>
      </w:lvl>
    </w:lvlOverride>
  </w:num>
  <w:num w:numId="16">
    <w:abstractNumId w:val="4"/>
    <w:lvlOverride w:ilvl="0">
      <w:lvl w:ilvl="0">
        <w:start w:val="1"/>
        <w:numFmt w:val="decimal"/>
        <w:lvlText w:val="%1."/>
        <w:legacy w:legacy="1" w:legacySpace="0" w:legacyIndent="283"/>
        <w:lvlJc w:val="left"/>
        <w:pPr>
          <w:ind w:left="1417" w:hanging="283"/>
        </w:pPr>
      </w:lvl>
    </w:lvlOverride>
  </w:num>
  <w:num w:numId="17">
    <w:abstractNumId w:val="4"/>
    <w:lvlOverride w:ilvl="0">
      <w:lvl w:ilvl="0">
        <w:start w:val="1"/>
        <w:numFmt w:val="decimal"/>
        <w:lvlText w:val="%1."/>
        <w:legacy w:legacy="1" w:legacySpace="0" w:legacyIndent="283"/>
        <w:lvlJc w:val="left"/>
        <w:pPr>
          <w:ind w:left="1417" w:hanging="283"/>
        </w:pPr>
      </w:lvl>
    </w:lvlOverride>
  </w:num>
  <w:num w:numId="18">
    <w:abstractNumId w:val="4"/>
    <w:lvlOverride w:ilvl="0">
      <w:lvl w:ilvl="0">
        <w:start w:val="1"/>
        <w:numFmt w:val="decimal"/>
        <w:lvlText w:val="%1."/>
        <w:legacy w:legacy="1" w:legacySpace="0" w:legacyIndent="283"/>
        <w:lvlJc w:val="left"/>
        <w:pPr>
          <w:ind w:left="1417" w:hanging="283"/>
        </w:pPr>
      </w:lvl>
    </w:lvlOverride>
  </w:num>
  <w:num w:numId="19">
    <w:abstractNumId w:val="5"/>
  </w:num>
  <w:num w:numId="20">
    <w:abstractNumId w:val="5"/>
    <w:lvlOverride w:ilvl="0">
      <w:lvl w:ilvl="0">
        <w:start w:val="2"/>
        <w:numFmt w:val="decimal"/>
        <w:lvlText w:val="%1. "/>
        <w:legacy w:legacy="1" w:legacySpace="0" w:legacyIndent="283"/>
        <w:lvlJc w:val="left"/>
        <w:pPr>
          <w:ind w:left="283" w:hanging="283"/>
        </w:pPr>
        <w:rPr>
          <w:rFonts w:ascii="Times New Roman" w:hAnsi="Times New Roman" w:hint="default"/>
          <w:b w:val="0"/>
          <w:i w:val="0"/>
          <w:sz w:val="20"/>
          <w:u w:val="none"/>
        </w:rPr>
      </w:lvl>
    </w:lvlOverride>
  </w:num>
  <w:num w:numId="21">
    <w:abstractNumId w:val="14"/>
  </w:num>
  <w:num w:numId="22">
    <w:abstractNumId w:val="1"/>
  </w:num>
  <w:num w:numId="23">
    <w:abstractNumId w:val="13"/>
  </w:num>
  <w:num w:numId="24">
    <w:abstractNumId w:val="3"/>
  </w:num>
  <w:num w:numId="25">
    <w:abstractNumId w:val="9"/>
  </w:num>
  <w:num w:numId="26">
    <w:abstractNumId w:val="7"/>
  </w:num>
  <w:num w:numId="27">
    <w:abstractNumId w:val="11"/>
  </w:num>
  <w:num w:numId="28">
    <w:abstractNumId w:val="0"/>
  </w:num>
  <w:num w:numId="29">
    <w:abstractNumId w:val="15"/>
  </w:num>
  <w:num w:numId="30">
    <w:abstractNumId w:val="2"/>
  </w:num>
  <w:num w:numId="31">
    <w:abstractNumId w:val="6"/>
  </w:num>
  <w:num w:numId="32">
    <w:abstractNumId w:val="10"/>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63C"/>
    <w:rsid w:val="000455D5"/>
    <w:rsid w:val="00053315"/>
    <w:rsid w:val="00097444"/>
    <w:rsid w:val="00170FFB"/>
    <w:rsid w:val="001D5FEA"/>
    <w:rsid w:val="00311301"/>
    <w:rsid w:val="00346EB8"/>
    <w:rsid w:val="00414484"/>
    <w:rsid w:val="005402BB"/>
    <w:rsid w:val="0056763C"/>
    <w:rsid w:val="005B19D9"/>
    <w:rsid w:val="00671FE4"/>
    <w:rsid w:val="006D3EF3"/>
    <w:rsid w:val="006D3F23"/>
    <w:rsid w:val="007E238D"/>
    <w:rsid w:val="00806383"/>
    <w:rsid w:val="00867942"/>
    <w:rsid w:val="008807A7"/>
    <w:rsid w:val="008A23A2"/>
    <w:rsid w:val="009359CC"/>
    <w:rsid w:val="00AA55B2"/>
    <w:rsid w:val="00B04C80"/>
    <w:rsid w:val="00BA155C"/>
    <w:rsid w:val="00BA6333"/>
    <w:rsid w:val="00BF6718"/>
    <w:rsid w:val="00C22535"/>
    <w:rsid w:val="00D902E7"/>
    <w:rsid w:val="00DC703C"/>
    <w:rsid w:val="00E736B6"/>
    <w:rsid w:val="00E860D1"/>
    <w:rsid w:val="00F238D4"/>
    <w:rsid w:val="00F52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806383"/>
    <w:pPr>
      <w:jc w:val="both"/>
    </w:pPr>
    <w:rPr>
      <w:rFonts w:asciiTheme="minorHAnsi" w:hAnsiTheme="minorHAnsi"/>
      <w:sz w:val="22"/>
      <w:lang w:eastAsia="de-DE"/>
    </w:rPr>
  </w:style>
  <w:style w:type="paragraph" w:styleId="berschrift1">
    <w:name w:val="heading 1"/>
    <w:basedOn w:val="Standard"/>
    <w:next w:val="Standard"/>
    <w:qFormat/>
    <w:pPr>
      <w:keepNext/>
      <w:pageBreakBefore/>
      <w:spacing w:before="240" w:after="60"/>
      <w:outlineLvl w:val="0"/>
    </w:pPr>
    <w:rPr>
      <w:rFonts w:ascii="Arial" w:hAnsi="Arial"/>
      <w:b/>
      <w:kern w:val="28"/>
      <w:sz w:val="28"/>
    </w:rPr>
  </w:style>
  <w:style w:type="paragraph" w:styleId="berschrift2">
    <w:name w:val="heading 2"/>
    <w:basedOn w:val="Standard"/>
    <w:next w:val="Standard"/>
    <w:qFormat/>
    <w:pPr>
      <w:keepNext/>
      <w:spacing w:before="240" w:after="60"/>
      <w:outlineLvl w:val="1"/>
    </w:pPr>
    <w:rPr>
      <w:rFonts w:ascii="Arial" w:hAnsi="Arial"/>
      <w:b/>
      <w:i/>
      <w:sz w:val="24"/>
    </w:rPr>
  </w:style>
  <w:style w:type="paragraph" w:styleId="berschrift3">
    <w:name w:val="heading 3"/>
    <w:basedOn w:val="Standard"/>
    <w:next w:val="Standard"/>
    <w:qFormat/>
    <w:pPr>
      <w:keepNext/>
      <w:spacing w:before="240" w:after="60"/>
      <w:outlineLvl w:val="2"/>
    </w:pPr>
    <w:rPr>
      <w:rFonts w:ascii="Arial" w:hAnsi="Arial"/>
      <w:sz w:val="24"/>
    </w:rPr>
  </w:style>
  <w:style w:type="paragraph" w:styleId="berschrift4">
    <w:name w:val="heading 4"/>
    <w:basedOn w:val="Standard"/>
    <w:next w:val="Standard"/>
    <w:qFormat/>
    <w:pPr>
      <w:keepNext/>
      <w:spacing w:before="240" w:after="60"/>
      <w:outlineLvl w:val="3"/>
    </w:pPr>
    <w:rPr>
      <w:rFonts w:ascii="Arial" w:hAnsi="Arial"/>
      <w:b/>
      <w:sz w:val="24"/>
    </w:rPr>
  </w:style>
  <w:style w:type="paragraph" w:styleId="berschrift5">
    <w:name w:val="heading 5"/>
    <w:basedOn w:val="Standard"/>
    <w:next w:val="Standard"/>
    <w:qFormat/>
    <w:pPr>
      <w:keepNext/>
      <w:jc w:val="center"/>
      <w:outlineLvl w:val="4"/>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semiHidden/>
    <w:pPr>
      <w:tabs>
        <w:tab w:val="right" w:leader="dot" w:pos="9071"/>
      </w:tabs>
      <w:spacing w:before="120"/>
    </w:pPr>
    <w:rPr>
      <w:noProof/>
      <w:sz w:val="24"/>
    </w:rPr>
  </w:style>
  <w:style w:type="paragraph" w:styleId="Verzeichnis2">
    <w:name w:val="toc 2"/>
    <w:basedOn w:val="Standard"/>
    <w:next w:val="Standard"/>
    <w:semiHidden/>
    <w:pPr>
      <w:tabs>
        <w:tab w:val="right" w:leader="dot" w:pos="9071"/>
      </w:tabs>
      <w:ind w:left="284"/>
    </w:pPr>
    <w:rPr>
      <w:noProof/>
    </w:rPr>
  </w:style>
  <w:style w:type="paragraph" w:styleId="Verzeichnis3">
    <w:name w:val="toc 3"/>
    <w:basedOn w:val="Standard"/>
    <w:next w:val="Standard"/>
    <w:semiHidden/>
    <w:pPr>
      <w:tabs>
        <w:tab w:val="right" w:leader="dot" w:pos="9071"/>
      </w:tabs>
      <w:ind w:left="400"/>
    </w:pPr>
  </w:style>
  <w:style w:type="paragraph" w:styleId="Verzeichnis4">
    <w:name w:val="toc 4"/>
    <w:basedOn w:val="Standard"/>
    <w:next w:val="Standard"/>
    <w:semiHidden/>
    <w:pPr>
      <w:tabs>
        <w:tab w:val="right" w:leader="dot" w:pos="9071"/>
      </w:tabs>
      <w:ind w:left="600"/>
    </w:pPr>
  </w:style>
  <w:style w:type="paragraph" w:styleId="Verzeichnis5">
    <w:name w:val="toc 5"/>
    <w:basedOn w:val="Standard"/>
    <w:next w:val="Standard"/>
    <w:semiHidden/>
    <w:pPr>
      <w:tabs>
        <w:tab w:val="right" w:leader="dot" w:pos="9071"/>
      </w:tabs>
      <w:ind w:left="800"/>
    </w:pPr>
  </w:style>
  <w:style w:type="paragraph" w:styleId="Verzeichnis6">
    <w:name w:val="toc 6"/>
    <w:basedOn w:val="Standard"/>
    <w:next w:val="Standard"/>
    <w:semiHidden/>
    <w:pPr>
      <w:tabs>
        <w:tab w:val="right" w:leader="dot" w:pos="9071"/>
      </w:tabs>
      <w:ind w:left="1000"/>
    </w:pPr>
  </w:style>
  <w:style w:type="paragraph" w:styleId="Verzeichnis7">
    <w:name w:val="toc 7"/>
    <w:basedOn w:val="Standard"/>
    <w:next w:val="Standard"/>
    <w:semiHidden/>
    <w:pPr>
      <w:tabs>
        <w:tab w:val="right" w:leader="dot" w:pos="9071"/>
      </w:tabs>
      <w:ind w:left="1200"/>
    </w:pPr>
  </w:style>
  <w:style w:type="paragraph" w:styleId="Verzeichnis8">
    <w:name w:val="toc 8"/>
    <w:basedOn w:val="Standard"/>
    <w:next w:val="Standard"/>
    <w:semiHidden/>
    <w:pPr>
      <w:tabs>
        <w:tab w:val="right" w:leader="dot" w:pos="9071"/>
      </w:tabs>
      <w:ind w:left="1400"/>
    </w:pPr>
  </w:style>
  <w:style w:type="paragraph" w:styleId="Verzeichnis9">
    <w:name w:val="toc 9"/>
    <w:basedOn w:val="Standard"/>
    <w:next w:val="Standard"/>
    <w:semiHidden/>
    <w:pPr>
      <w:tabs>
        <w:tab w:val="right" w:leader="dot" w:pos="9071"/>
      </w:tabs>
      <w:ind w:left="1600"/>
    </w:pPr>
  </w:style>
  <w:style w:type="paragraph" w:styleId="Kopfzeile">
    <w:name w:val="header"/>
    <w:basedOn w:val="Standard"/>
    <w:pPr>
      <w:pBdr>
        <w:bottom w:val="single" w:sz="4" w:space="1" w:color="auto"/>
      </w:pBdr>
      <w:tabs>
        <w:tab w:val="center" w:pos="4536"/>
        <w:tab w:val="right" w:pos="9072"/>
      </w:tabs>
    </w:pPr>
  </w:style>
  <w:style w:type="paragraph" w:styleId="Fuzeile">
    <w:name w:val="footer"/>
    <w:basedOn w:val="Standard"/>
    <w:pPr>
      <w:pBdr>
        <w:top w:val="single" w:sz="4" w:space="1" w:color="auto"/>
      </w:pBdr>
      <w:tabs>
        <w:tab w:val="center" w:pos="4536"/>
        <w:tab w:val="right" w:pos="9072"/>
      </w:tabs>
    </w:pPr>
  </w:style>
  <w:style w:type="paragraph" w:customStyle="1" w:styleId="MsgStruct">
    <w:name w:val="MsgStruct"/>
    <w:basedOn w:val="Standard"/>
    <w:pPr>
      <w:keepNext/>
      <w:widowControl w:val="0"/>
      <w:tabs>
        <w:tab w:val="left" w:pos="360"/>
        <w:tab w:val="left" w:pos="720"/>
        <w:tab w:val="left" w:pos="1080"/>
        <w:tab w:val="left" w:pos="1440"/>
        <w:tab w:val="left" w:pos="1800"/>
        <w:tab w:val="left" w:pos="2160"/>
        <w:tab w:val="left" w:pos="2520"/>
        <w:tab w:val="left" w:pos="2880"/>
        <w:tab w:val="left" w:pos="3240"/>
        <w:tab w:val="left" w:pos="7200"/>
      </w:tabs>
      <w:spacing w:line="180" w:lineRule="exact"/>
      <w:ind w:left="1440"/>
      <w:jc w:val="left"/>
    </w:pPr>
    <w:rPr>
      <w:rFonts w:ascii="Courier New" w:hAnsi="Courier New"/>
      <w:kern w:val="20"/>
      <w:sz w:val="14"/>
    </w:rPr>
  </w:style>
  <w:style w:type="character" w:customStyle="1" w:styleId="Definition">
    <w:name w:val="Definition"/>
    <w:rPr>
      <w:rFonts w:ascii="Arial" w:hAnsi="Arial"/>
      <w:noProof w:val="0"/>
      <w:sz w:val="17"/>
      <w:lang w:val="en-US"/>
    </w:rPr>
  </w:style>
  <w:style w:type="paragraph" w:customStyle="1" w:styleId="Msgheader">
    <w:name w:val="Msgheader"/>
    <w:basedOn w:val="MsgStruct"/>
    <w:pPr>
      <w:tabs>
        <w:tab w:val="clear" w:pos="7200"/>
        <w:tab w:val="left" w:pos="6840"/>
      </w:tabs>
    </w:pPr>
    <w:rPr>
      <w:u w:val="single"/>
    </w:rPr>
  </w:style>
  <w:style w:type="paragraph" w:customStyle="1" w:styleId="Source">
    <w:name w:val="Source"/>
    <w:basedOn w:val="Standard"/>
    <w:rPr>
      <w:rFonts w:ascii="Courier New" w:hAnsi="Courier New"/>
      <w:sz w:val="16"/>
    </w:rPr>
  </w:style>
  <w:style w:type="character" w:customStyle="1" w:styleId="fett">
    <w:name w:val="fett"/>
    <w:rPr>
      <w:b/>
      <w:color w:val="FF0000"/>
    </w:rPr>
  </w:style>
  <w:style w:type="paragraph" w:styleId="Dokumentstruktur">
    <w:name w:val="Document Map"/>
    <w:basedOn w:val="Standard"/>
    <w:semiHidden/>
    <w:pPr>
      <w:shd w:val="clear" w:color="auto" w:fill="000080"/>
    </w:pPr>
    <w:rPr>
      <w:rFonts w:ascii="Tahoma" w:hAnsi="Tahoma"/>
    </w:rPr>
  </w:style>
  <w:style w:type="paragraph" w:styleId="Textkrper">
    <w:name w:val="Body Text"/>
    <w:basedOn w:val="Standard"/>
    <w:rPr>
      <w:i/>
    </w:rPr>
  </w:style>
  <w:style w:type="paragraph" w:styleId="Textkrper2">
    <w:name w:val="Body Text 2"/>
    <w:basedOn w:val="Standard"/>
    <w:pPr>
      <w:jc w:val="center"/>
    </w:pPr>
    <w:rPr>
      <w:b/>
    </w:rPr>
  </w:style>
  <w:style w:type="character" w:styleId="Hyperlink">
    <w:name w:val="Hyperlink"/>
    <w:rPr>
      <w:color w:val="0000FF"/>
      <w:u w:val="single"/>
    </w:rPr>
  </w:style>
  <w:style w:type="paragraph" w:customStyle="1" w:styleId="Haupttitel">
    <w:name w:val="Haupttitel"/>
    <w:basedOn w:val="Standard"/>
    <w:pPr>
      <w:spacing w:before="240" w:after="240"/>
      <w:jc w:val="center"/>
      <w:outlineLvl w:val="0"/>
    </w:pPr>
    <w:rPr>
      <w:sz w:val="56"/>
    </w:rPr>
  </w:style>
  <w:style w:type="paragraph" w:styleId="Untertitel">
    <w:name w:val="Subtitle"/>
    <w:basedOn w:val="Standard"/>
    <w:qFormat/>
    <w:pPr>
      <w:spacing w:after="60"/>
      <w:jc w:val="center"/>
      <w:outlineLvl w:val="1"/>
    </w:pPr>
    <w:rPr>
      <w:sz w:val="44"/>
      <w:szCs w:val="24"/>
    </w:rPr>
  </w:style>
  <w:style w:type="paragraph" w:styleId="Sprechblasentext">
    <w:name w:val="Balloon Text"/>
    <w:basedOn w:val="Standard"/>
    <w:link w:val="SprechblasentextZchn"/>
    <w:rsid w:val="009359CC"/>
    <w:rPr>
      <w:rFonts w:ascii="Tahoma" w:hAnsi="Tahoma" w:cs="Tahoma"/>
      <w:sz w:val="16"/>
      <w:szCs w:val="16"/>
    </w:rPr>
  </w:style>
  <w:style w:type="character" w:customStyle="1" w:styleId="SprechblasentextZchn">
    <w:name w:val="Sprechblasentext Zchn"/>
    <w:link w:val="Sprechblasentext"/>
    <w:rsid w:val="009359CC"/>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806383"/>
    <w:pPr>
      <w:jc w:val="both"/>
    </w:pPr>
    <w:rPr>
      <w:rFonts w:asciiTheme="minorHAnsi" w:hAnsiTheme="minorHAnsi"/>
      <w:sz w:val="22"/>
      <w:lang w:eastAsia="de-DE"/>
    </w:rPr>
  </w:style>
  <w:style w:type="paragraph" w:styleId="berschrift1">
    <w:name w:val="heading 1"/>
    <w:basedOn w:val="Standard"/>
    <w:next w:val="Standard"/>
    <w:qFormat/>
    <w:pPr>
      <w:keepNext/>
      <w:pageBreakBefore/>
      <w:spacing w:before="240" w:after="60"/>
      <w:outlineLvl w:val="0"/>
    </w:pPr>
    <w:rPr>
      <w:rFonts w:ascii="Arial" w:hAnsi="Arial"/>
      <w:b/>
      <w:kern w:val="28"/>
      <w:sz w:val="28"/>
    </w:rPr>
  </w:style>
  <w:style w:type="paragraph" w:styleId="berschrift2">
    <w:name w:val="heading 2"/>
    <w:basedOn w:val="Standard"/>
    <w:next w:val="Standard"/>
    <w:qFormat/>
    <w:pPr>
      <w:keepNext/>
      <w:spacing w:before="240" w:after="60"/>
      <w:outlineLvl w:val="1"/>
    </w:pPr>
    <w:rPr>
      <w:rFonts w:ascii="Arial" w:hAnsi="Arial"/>
      <w:b/>
      <w:i/>
      <w:sz w:val="24"/>
    </w:rPr>
  </w:style>
  <w:style w:type="paragraph" w:styleId="berschrift3">
    <w:name w:val="heading 3"/>
    <w:basedOn w:val="Standard"/>
    <w:next w:val="Standard"/>
    <w:qFormat/>
    <w:pPr>
      <w:keepNext/>
      <w:spacing w:before="240" w:after="60"/>
      <w:outlineLvl w:val="2"/>
    </w:pPr>
    <w:rPr>
      <w:rFonts w:ascii="Arial" w:hAnsi="Arial"/>
      <w:sz w:val="24"/>
    </w:rPr>
  </w:style>
  <w:style w:type="paragraph" w:styleId="berschrift4">
    <w:name w:val="heading 4"/>
    <w:basedOn w:val="Standard"/>
    <w:next w:val="Standard"/>
    <w:qFormat/>
    <w:pPr>
      <w:keepNext/>
      <w:spacing w:before="240" w:after="60"/>
      <w:outlineLvl w:val="3"/>
    </w:pPr>
    <w:rPr>
      <w:rFonts w:ascii="Arial" w:hAnsi="Arial"/>
      <w:b/>
      <w:sz w:val="24"/>
    </w:rPr>
  </w:style>
  <w:style w:type="paragraph" w:styleId="berschrift5">
    <w:name w:val="heading 5"/>
    <w:basedOn w:val="Standard"/>
    <w:next w:val="Standard"/>
    <w:qFormat/>
    <w:pPr>
      <w:keepNext/>
      <w:jc w:val="center"/>
      <w:outlineLvl w:val="4"/>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semiHidden/>
    <w:pPr>
      <w:tabs>
        <w:tab w:val="right" w:leader="dot" w:pos="9071"/>
      </w:tabs>
      <w:spacing w:before="120"/>
    </w:pPr>
    <w:rPr>
      <w:noProof/>
      <w:sz w:val="24"/>
    </w:rPr>
  </w:style>
  <w:style w:type="paragraph" w:styleId="Verzeichnis2">
    <w:name w:val="toc 2"/>
    <w:basedOn w:val="Standard"/>
    <w:next w:val="Standard"/>
    <w:semiHidden/>
    <w:pPr>
      <w:tabs>
        <w:tab w:val="right" w:leader="dot" w:pos="9071"/>
      </w:tabs>
      <w:ind w:left="284"/>
    </w:pPr>
    <w:rPr>
      <w:noProof/>
    </w:rPr>
  </w:style>
  <w:style w:type="paragraph" w:styleId="Verzeichnis3">
    <w:name w:val="toc 3"/>
    <w:basedOn w:val="Standard"/>
    <w:next w:val="Standard"/>
    <w:semiHidden/>
    <w:pPr>
      <w:tabs>
        <w:tab w:val="right" w:leader="dot" w:pos="9071"/>
      </w:tabs>
      <w:ind w:left="400"/>
    </w:pPr>
  </w:style>
  <w:style w:type="paragraph" w:styleId="Verzeichnis4">
    <w:name w:val="toc 4"/>
    <w:basedOn w:val="Standard"/>
    <w:next w:val="Standard"/>
    <w:semiHidden/>
    <w:pPr>
      <w:tabs>
        <w:tab w:val="right" w:leader="dot" w:pos="9071"/>
      </w:tabs>
      <w:ind w:left="600"/>
    </w:pPr>
  </w:style>
  <w:style w:type="paragraph" w:styleId="Verzeichnis5">
    <w:name w:val="toc 5"/>
    <w:basedOn w:val="Standard"/>
    <w:next w:val="Standard"/>
    <w:semiHidden/>
    <w:pPr>
      <w:tabs>
        <w:tab w:val="right" w:leader="dot" w:pos="9071"/>
      </w:tabs>
      <w:ind w:left="800"/>
    </w:pPr>
  </w:style>
  <w:style w:type="paragraph" w:styleId="Verzeichnis6">
    <w:name w:val="toc 6"/>
    <w:basedOn w:val="Standard"/>
    <w:next w:val="Standard"/>
    <w:semiHidden/>
    <w:pPr>
      <w:tabs>
        <w:tab w:val="right" w:leader="dot" w:pos="9071"/>
      </w:tabs>
      <w:ind w:left="1000"/>
    </w:pPr>
  </w:style>
  <w:style w:type="paragraph" w:styleId="Verzeichnis7">
    <w:name w:val="toc 7"/>
    <w:basedOn w:val="Standard"/>
    <w:next w:val="Standard"/>
    <w:semiHidden/>
    <w:pPr>
      <w:tabs>
        <w:tab w:val="right" w:leader="dot" w:pos="9071"/>
      </w:tabs>
      <w:ind w:left="1200"/>
    </w:pPr>
  </w:style>
  <w:style w:type="paragraph" w:styleId="Verzeichnis8">
    <w:name w:val="toc 8"/>
    <w:basedOn w:val="Standard"/>
    <w:next w:val="Standard"/>
    <w:semiHidden/>
    <w:pPr>
      <w:tabs>
        <w:tab w:val="right" w:leader="dot" w:pos="9071"/>
      </w:tabs>
      <w:ind w:left="1400"/>
    </w:pPr>
  </w:style>
  <w:style w:type="paragraph" w:styleId="Verzeichnis9">
    <w:name w:val="toc 9"/>
    <w:basedOn w:val="Standard"/>
    <w:next w:val="Standard"/>
    <w:semiHidden/>
    <w:pPr>
      <w:tabs>
        <w:tab w:val="right" w:leader="dot" w:pos="9071"/>
      </w:tabs>
      <w:ind w:left="1600"/>
    </w:pPr>
  </w:style>
  <w:style w:type="paragraph" w:styleId="Kopfzeile">
    <w:name w:val="header"/>
    <w:basedOn w:val="Standard"/>
    <w:pPr>
      <w:pBdr>
        <w:bottom w:val="single" w:sz="4" w:space="1" w:color="auto"/>
      </w:pBdr>
      <w:tabs>
        <w:tab w:val="center" w:pos="4536"/>
        <w:tab w:val="right" w:pos="9072"/>
      </w:tabs>
    </w:pPr>
  </w:style>
  <w:style w:type="paragraph" w:styleId="Fuzeile">
    <w:name w:val="footer"/>
    <w:basedOn w:val="Standard"/>
    <w:pPr>
      <w:pBdr>
        <w:top w:val="single" w:sz="4" w:space="1" w:color="auto"/>
      </w:pBdr>
      <w:tabs>
        <w:tab w:val="center" w:pos="4536"/>
        <w:tab w:val="right" w:pos="9072"/>
      </w:tabs>
    </w:pPr>
  </w:style>
  <w:style w:type="paragraph" w:customStyle="1" w:styleId="MsgStruct">
    <w:name w:val="MsgStruct"/>
    <w:basedOn w:val="Standard"/>
    <w:pPr>
      <w:keepNext/>
      <w:widowControl w:val="0"/>
      <w:tabs>
        <w:tab w:val="left" w:pos="360"/>
        <w:tab w:val="left" w:pos="720"/>
        <w:tab w:val="left" w:pos="1080"/>
        <w:tab w:val="left" w:pos="1440"/>
        <w:tab w:val="left" w:pos="1800"/>
        <w:tab w:val="left" w:pos="2160"/>
        <w:tab w:val="left" w:pos="2520"/>
        <w:tab w:val="left" w:pos="2880"/>
        <w:tab w:val="left" w:pos="3240"/>
        <w:tab w:val="left" w:pos="7200"/>
      </w:tabs>
      <w:spacing w:line="180" w:lineRule="exact"/>
      <w:ind w:left="1440"/>
      <w:jc w:val="left"/>
    </w:pPr>
    <w:rPr>
      <w:rFonts w:ascii="Courier New" w:hAnsi="Courier New"/>
      <w:kern w:val="20"/>
      <w:sz w:val="14"/>
    </w:rPr>
  </w:style>
  <w:style w:type="character" w:customStyle="1" w:styleId="Definition">
    <w:name w:val="Definition"/>
    <w:rPr>
      <w:rFonts w:ascii="Arial" w:hAnsi="Arial"/>
      <w:noProof w:val="0"/>
      <w:sz w:val="17"/>
      <w:lang w:val="en-US"/>
    </w:rPr>
  </w:style>
  <w:style w:type="paragraph" w:customStyle="1" w:styleId="Msgheader">
    <w:name w:val="Msgheader"/>
    <w:basedOn w:val="MsgStruct"/>
    <w:pPr>
      <w:tabs>
        <w:tab w:val="clear" w:pos="7200"/>
        <w:tab w:val="left" w:pos="6840"/>
      </w:tabs>
    </w:pPr>
    <w:rPr>
      <w:u w:val="single"/>
    </w:rPr>
  </w:style>
  <w:style w:type="paragraph" w:customStyle="1" w:styleId="Source">
    <w:name w:val="Source"/>
    <w:basedOn w:val="Standard"/>
    <w:rPr>
      <w:rFonts w:ascii="Courier New" w:hAnsi="Courier New"/>
      <w:sz w:val="16"/>
    </w:rPr>
  </w:style>
  <w:style w:type="character" w:customStyle="1" w:styleId="fett">
    <w:name w:val="fett"/>
    <w:rPr>
      <w:b/>
      <w:color w:val="FF0000"/>
    </w:rPr>
  </w:style>
  <w:style w:type="paragraph" w:styleId="Dokumentstruktur">
    <w:name w:val="Document Map"/>
    <w:basedOn w:val="Standard"/>
    <w:semiHidden/>
    <w:pPr>
      <w:shd w:val="clear" w:color="auto" w:fill="000080"/>
    </w:pPr>
    <w:rPr>
      <w:rFonts w:ascii="Tahoma" w:hAnsi="Tahoma"/>
    </w:rPr>
  </w:style>
  <w:style w:type="paragraph" w:styleId="Textkrper">
    <w:name w:val="Body Text"/>
    <w:basedOn w:val="Standard"/>
    <w:rPr>
      <w:i/>
    </w:rPr>
  </w:style>
  <w:style w:type="paragraph" w:styleId="Textkrper2">
    <w:name w:val="Body Text 2"/>
    <w:basedOn w:val="Standard"/>
    <w:pPr>
      <w:jc w:val="center"/>
    </w:pPr>
    <w:rPr>
      <w:b/>
    </w:rPr>
  </w:style>
  <w:style w:type="character" w:styleId="Hyperlink">
    <w:name w:val="Hyperlink"/>
    <w:rPr>
      <w:color w:val="0000FF"/>
      <w:u w:val="single"/>
    </w:rPr>
  </w:style>
  <w:style w:type="paragraph" w:customStyle="1" w:styleId="Haupttitel">
    <w:name w:val="Haupttitel"/>
    <w:basedOn w:val="Standard"/>
    <w:pPr>
      <w:spacing w:before="240" w:after="240"/>
      <w:jc w:val="center"/>
      <w:outlineLvl w:val="0"/>
    </w:pPr>
    <w:rPr>
      <w:sz w:val="56"/>
    </w:rPr>
  </w:style>
  <w:style w:type="paragraph" w:styleId="Untertitel">
    <w:name w:val="Subtitle"/>
    <w:basedOn w:val="Standard"/>
    <w:qFormat/>
    <w:pPr>
      <w:spacing w:after="60"/>
      <w:jc w:val="center"/>
      <w:outlineLvl w:val="1"/>
    </w:pPr>
    <w:rPr>
      <w:sz w:val="44"/>
      <w:szCs w:val="24"/>
    </w:rPr>
  </w:style>
  <w:style w:type="paragraph" w:styleId="Sprechblasentext">
    <w:name w:val="Balloon Text"/>
    <w:basedOn w:val="Standard"/>
    <w:link w:val="SprechblasentextZchn"/>
    <w:rsid w:val="009359CC"/>
    <w:rPr>
      <w:rFonts w:ascii="Tahoma" w:hAnsi="Tahoma" w:cs="Tahoma"/>
      <w:sz w:val="16"/>
      <w:szCs w:val="16"/>
    </w:rPr>
  </w:style>
  <w:style w:type="character" w:customStyle="1" w:styleId="SprechblasentextZchn">
    <w:name w:val="Sprechblasentext Zchn"/>
    <w:link w:val="Sprechblasentext"/>
    <w:rsid w:val="009359CC"/>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962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wmf"/><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mailto:HL7@Oemig.de"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mailto:HQ@HL7.org" TargetMode="External"/><Relationship Id="rId10" Type="http://schemas.openxmlformats.org/officeDocument/2006/relationships/image" Target="media/image2.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Eigene%20Dateien\HL7\Datenbank\Dokumente\aktuell\hl7-db.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E2000-BF7C-4C2F-8329-96548C14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hl7-db</Template>
  <TotalTime>0</TotalTime>
  <Pages>1</Pages>
  <Words>5154</Words>
  <Characters>29383</Characters>
  <Application>Microsoft Office Word</Application>
  <DocSecurity>0</DocSecurity>
  <Lines>244</Lines>
  <Paragraphs>68</Paragraphs>
  <ScaleCrop>false</ScaleCrop>
  <HeadingPairs>
    <vt:vector size="2" baseType="variant">
      <vt:variant>
        <vt:lpstr>Titel</vt:lpstr>
      </vt:variant>
      <vt:variant>
        <vt:i4>1</vt:i4>
      </vt:variant>
    </vt:vector>
  </HeadingPairs>
  <TitlesOfParts>
    <vt:vector size="1" baseType="lpstr">
      <vt:lpstr>User Manual</vt:lpstr>
    </vt:vector>
  </TitlesOfParts>
  <Company>BOSCH Telecom</Company>
  <LinksUpToDate>false</LinksUpToDate>
  <CharactersWithSpaces>34469</CharactersWithSpaces>
  <SharedDoc>false</SharedDoc>
  <HLinks>
    <vt:vector size="12" baseType="variant">
      <vt:variant>
        <vt:i4>3932228</vt:i4>
      </vt:variant>
      <vt:variant>
        <vt:i4>391</vt:i4>
      </vt:variant>
      <vt:variant>
        <vt:i4>0</vt:i4>
      </vt:variant>
      <vt:variant>
        <vt:i4>5</vt:i4>
      </vt:variant>
      <vt:variant>
        <vt:lpwstr>mailto:HL7@Oemig.de</vt:lpwstr>
      </vt:variant>
      <vt:variant>
        <vt:lpwstr/>
      </vt:variant>
      <vt:variant>
        <vt:i4>7995403</vt:i4>
      </vt:variant>
      <vt:variant>
        <vt:i4>388</vt:i4>
      </vt:variant>
      <vt:variant>
        <vt:i4>0</vt:i4>
      </vt:variant>
      <vt:variant>
        <vt:i4>5</vt:i4>
      </vt:variant>
      <vt:variant>
        <vt:lpwstr>mailto:HQ@HL7.org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HL7 Database</dc:subject>
  <dc:creator>Frank Oemig</dc:creator>
  <cp:lastModifiedBy>Frank Oemig</cp:lastModifiedBy>
  <cp:revision>10</cp:revision>
  <cp:lastPrinted>1999-08-20T07:36:00Z</cp:lastPrinted>
  <dcterms:created xsi:type="dcterms:W3CDTF">2017-01-09T23:04:00Z</dcterms:created>
  <dcterms:modified xsi:type="dcterms:W3CDTF">2017-01-10T23:35:00Z</dcterms:modified>
</cp:coreProperties>
</file>