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highlight w:val="yellow"/>
        </w:rPr>
        <w:t>本文档仅梳理了重点内容，蓝色小标题表示重要一些，黑色小标题没那么重要</w:t>
      </w:r>
    </w:p>
    <w:p>
      <w:pPr>
        <w:rPr>
          <w:b/>
          <w:bCs/>
          <w:color w:val="FF0000"/>
        </w:rPr>
      </w:pPr>
      <w:r>
        <w:rPr>
          <w:rFonts w:hint="eastAsia"/>
          <w:b/>
          <w:bCs/>
          <w:color w:val="FF0000"/>
        </w:rPr>
        <w:t>第一讲  马克思主义中国化时代化新的飞跃</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两个大局</w:t>
      </w:r>
    </w:p>
    <w:p>
      <w:r>
        <w:rPr>
          <w:rFonts w:hint="eastAsia"/>
        </w:rPr>
        <w:t>中华民族伟大复兴的战略全局</w:t>
      </w:r>
    </w:p>
    <w:p>
      <w:r>
        <w:rPr>
          <w:rFonts w:hint="eastAsia"/>
        </w:rPr>
        <w:t>世界百年未有之大变局</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两个结合</w:t>
      </w:r>
    </w:p>
    <w:p>
      <w:r>
        <w:rPr>
          <w:rFonts w:hint="eastAsia"/>
        </w:rPr>
        <w:t>把马克思主义基本原理同中国具体实际相结合</w:t>
      </w:r>
    </w:p>
    <w:p>
      <w:r>
        <w:rPr>
          <w:rFonts w:hint="eastAsia"/>
        </w:rPr>
        <w:t>把马克思主义基本原理同中华优秀传统文化相结合</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两个确立</w:t>
      </w:r>
    </w:p>
    <w:p>
      <w:r>
        <w:rPr>
          <w:rFonts w:hint="eastAsia"/>
        </w:rPr>
        <w:t>党确立习近平同志党中央的核心、全党的核心地位</w:t>
      </w:r>
    </w:p>
    <w:p>
      <w:r>
        <w:rPr>
          <w:rFonts w:hint="eastAsia"/>
        </w:rPr>
        <w:t>确立习近平新时代中国特色社会主义思想的指导地位</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新时代中国社会主要矛盾</w:t>
      </w:r>
    </w:p>
    <w:p>
      <w:r>
        <w:rPr>
          <w:rFonts w:hint="eastAsia"/>
        </w:rPr>
        <w:t>由改革开放后“社会的主要矛盾是人民日益增长的物质文化需要同落后的社会生产之间的矛盾”转变为现在的“人民日益增长的美好生活需要和不平衡不充分发展之间的矛盾”</w:t>
      </w:r>
    </w:p>
    <w:p>
      <w:pPr>
        <w:rPr>
          <w:b/>
          <w:bCs/>
          <w:color w:val="70AD47" w:themeColor="accent6"/>
          <w14:textFill>
            <w14:solidFill>
              <w14:schemeClr w14:val="accent6"/>
            </w14:solidFill>
          </w14:textFill>
        </w:rPr>
      </w:pPr>
      <w:r>
        <w:rPr>
          <w:rFonts w:hint="eastAsia"/>
          <w:b/>
          <w:bCs/>
          <w:color w:val="70AD47" w:themeColor="accent6"/>
          <w14:textFill>
            <w14:solidFill>
              <w14:schemeClr w14:val="accent6"/>
            </w14:solidFill>
          </w14:textFill>
        </w:rPr>
        <w:t>简答+论述：</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百年未有之大变局</w:t>
      </w:r>
    </w:p>
    <w:p>
      <w:pPr>
        <w:pStyle w:val="6"/>
        <w:numPr>
          <w:ilvl w:val="0"/>
          <w:numId w:val="1"/>
        </w:numPr>
        <w:ind w:firstLineChars="0"/>
      </w:pPr>
      <w:r>
        <w:rPr>
          <w:rFonts w:hint="eastAsia"/>
        </w:rPr>
        <w:t>国际格局和国际体系深度调整</w:t>
      </w:r>
    </w:p>
    <w:p>
      <w:pPr>
        <w:pStyle w:val="6"/>
        <w:numPr>
          <w:ilvl w:val="0"/>
          <w:numId w:val="1"/>
        </w:numPr>
        <w:ind w:firstLineChars="0"/>
      </w:pPr>
      <w:r>
        <w:rPr>
          <w:rFonts w:hint="eastAsia"/>
        </w:rPr>
        <w:t>全球治理体系深刻变革</w:t>
      </w:r>
    </w:p>
    <w:p>
      <w:pPr>
        <w:pStyle w:val="6"/>
        <w:numPr>
          <w:ilvl w:val="0"/>
          <w:numId w:val="1"/>
        </w:numPr>
        <w:ind w:firstLineChars="0"/>
      </w:pPr>
      <w:r>
        <w:rPr>
          <w:rFonts w:hint="eastAsia"/>
        </w:rPr>
        <w:t>国际力量对比革命性变化</w:t>
      </w:r>
    </w:p>
    <w:p>
      <w:pPr>
        <w:pStyle w:val="6"/>
        <w:numPr>
          <w:ilvl w:val="0"/>
          <w:numId w:val="1"/>
        </w:numPr>
        <w:ind w:firstLineChars="0"/>
      </w:pPr>
      <w:r>
        <w:rPr>
          <w:rFonts w:hint="eastAsia"/>
        </w:rPr>
        <w:t>世界范围呈现影响人类历史进程重大趋势</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习近平新时代中国特色社会主义思想回答的时代课题</w:t>
      </w:r>
    </w:p>
    <w:p>
      <w:pPr>
        <w:pStyle w:val="6"/>
        <w:numPr>
          <w:ilvl w:val="0"/>
          <w:numId w:val="2"/>
        </w:numPr>
        <w:ind w:firstLineChars="0"/>
      </w:pPr>
      <w:r>
        <w:rPr>
          <w:rFonts w:hint="eastAsia"/>
        </w:rPr>
        <w:t>新时代坚持和发展什么样的中国特色社会主义，怎样坚持和发展中国特色社会主义</w:t>
      </w:r>
    </w:p>
    <w:p>
      <w:pPr>
        <w:pStyle w:val="6"/>
        <w:numPr>
          <w:ilvl w:val="0"/>
          <w:numId w:val="2"/>
        </w:numPr>
        <w:ind w:firstLineChars="0"/>
      </w:pPr>
      <w:r>
        <w:rPr>
          <w:rFonts w:hint="eastAsia"/>
        </w:rPr>
        <w:t>建设什么样的社会主义现代化强国，怎样建设社会主义现代化强国</w:t>
      </w:r>
    </w:p>
    <w:p>
      <w:pPr>
        <w:pStyle w:val="6"/>
        <w:numPr>
          <w:ilvl w:val="0"/>
          <w:numId w:val="2"/>
        </w:numPr>
        <w:ind w:firstLineChars="0"/>
      </w:pPr>
      <w:r>
        <w:rPr>
          <w:rFonts w:hint="eastAsia"/>
        </w:rPr>
        <w:t>建设什么样的长期执政的马克思主义政党，怎样建设长期执政的马克思主义政党</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中国特色社会主义新时代的内涵</w:t>
      </w:r>
    </w:p>
    <w:p>
      <w:pPr>
        <w:pStyle w:val="6"/>
        <w:numPr>
          <w:ilvl w:val="0"/>
          <w:numId w:val="3"/>
        </w:numPr>
        <w:ind w:firstLineChars="0"/>
      </w:pPr>
      <w:r>
        <w:rPr>
          <w:rFonts w:hint="eastAsia"/>
        </w:rPr>
        <w:t>十个明确</w:t>
      </w:r>
    </w:p>
    <w:p>
      <w:pPr>
        <w:pStyle w:val="6"/>
        <w:numPr>
          <w:ilvl w:val="0"/>
          <w:numId w:val="3"/>
        </w:numPr>
        <w:ind w:firstLineChars="0"/>
      </w:pPr>
      <w:r>
        <w:rPr>
          <w:rFonts w:hint="eastAsia"/>
        </w:rPr>
        <w:t>十四个坚持</w:t>
      </w:r>
    </w:p>
    <w:p>
      <w:pPr>
        <w:pStyle w:val="6"/>
        <w:numPr>
          <w:ilvl w:val="0"/>
          <w:numId w:val="3"/>
        </w:numPr>
        <w:ind w:firstLineChars="0"/>
      </w:pPr>
      <w:r>
        <w:rPr>
          <w:rFonts w:hint="eastAsia"/>
        </w:rPr>
        <w:t>十三个方面成就</w:t>
      </w:r>
    </w:p>
    <w:p>
      <w:pPr>
        <w:pStyle w:val="6"/>
        <w:numPr>
          <w:ilvl w:val="0"/>
          <w:numId w:val="3"/>
        </w:numPr>
        <w:ind w:firstLineChars="0"/>
      </w:pPr>
      <w:r>
        <w:rPr>
          <w:rFonts w:hint="eastAsia"/>
        </w:rPr>
        <w:t>六个必须坚持</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中国特色社会主义进入新时代的意义</w:t>
      </w:r>
    </w:p>
    <w:p>
      <w:pPr>
        <w:pStyle w:val="6"/>
        <w:numPr>
          <w:ilvl w:val="0"/>
          <w:numId w:val="4"/>
        </w:numPr>
        <w:ind w:firstLineChars="0"/>
      </w:pPr>
      <w:r>
        <w:rPr>
          <w:rFonts w:hint="eastAsia"/>
        </w:rPr>
        <w:t>中国特色社会主义进入新时代，意味着近代以来久经磨难的中华民族迎来了从站起来、富起来到强起来的伟大飞跃，迎来了实现中华民族伟大复兴的光明前景</w:t>
      </w:r>
    </w:p>
    <w:p>
      <w:pPr>
        <w:pStyle w:val="6"/>
        <w:numPr>
          <w:ilvl w:val="0"/>
          <w:numId w:val="4"/>
        </w:numPr>
        <w:ind w:firstLineChars="0"/>
      </w:pPr>
      <w:r>
        <w:rPr>
          <w:rFonts w:hint="eastAsia"/>
        </w:rPr>
        <w:t>意味着科学社会主义在21世纪的中国焕发出强大的生机活力，在世界上高高举起了中国特色社会主义伟大旗帜</w:t>
      </w:r>
    </w:p>
    <w:p>
      <w:pPr>
        <w:pStyle w:val="6"/>
        <w:numPr>
          <w:ilvl w:val="0"/>
          <w:numId w:val="4"/>
        </w:numPr>
        <w:ind w:firstLineChars="0"/>
      </w:pPr>
      <w:r>
        <w:rPr>
          <w:rFonts w:hint="eastAsia"/>
        </w:rPr>
        <w:t>意味着中国特色社会主义道路、理论、制度、文化不断发展，拓展了发展中国家走向现代化的途径，给世界上那些既希望加快自身发展又希望保持自身独立性的国家和民族提供了全新选择，为解决人类问题贡献了中国智慧和中国方案</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如何理解习近平新时代中国特色社会主义思想是二十一世纪的马克思主义</w:t>
      </w:r>
    </w:p>
    <w:p>
      <w:pPr>
        <w:pStyle w:val="6"/>
        <w:numPr>
          <w:ilvl w:val="0"/>
          <w:numId w:val="5"/>
        </w:numPr>
        <w:ind w:firstLineChars="0"/>
      </w:pPr>
      <w:r>
        <w:rPr>
          <w:rFonts w:hint="eastAsia"/>
        </w:rPr>
        <w:t>一以贯之坚持马克思主义，在当代中国、在二十一世纪的世界高高举起了马克思主义的光辉旗帜。</w:t>
      </w:r>
    </w:p>
    <w:p>
      <w:pPr>
        <w:pStyle w:val="6"/>
        <w:numPr>
          <w:ilvl w:val="0"/>
          <w:numId w:val="5"/>
        </w:numPr>
        <w:ind w:firstLineChars="0"/>
      </w:pPr>
      <w:r>
        <w:rPr>
          <w:rFonts w:hint="eastAsia"/>
        </w:rPr>
        <w:t>与时俱进发展马克思主义，在当代中国、在二十一世纪的世界开辟了马克思主义的崭新境界，展现了强大的真理力量，增强了马克思主义的生命力、说服力。</w:t>
      </w:r>
    </w:p>
    <w:p>
      <w:pPr>
        <w:pStyle w:val="6"/>
        <w:numPr>
          <w:ilvl w:val="0"/>
          <w:numId w:val="5"/>
        </w:numPr>
        <w:ind w:firstLineChars="0"/>
      </w:pPr>
      <w:r>
        <w:rPr>
          <w:rFonts w:hint="eastAsia"/>
        </w:rPr>
        <w:t>这一思想不断推进马克思主义中国化时代化，对马克思主义哲学、政治经济学、科学社会主义，对共产党执政规律、社会主义建设规律、人类社会发展规律，都提出了许多标志性引领性的新思想新观点新论断，为丰富发展马克思主义作出了原创性贡献，续写了马克思主义中国化时代化新篇章。</w:t>
      </w:r>
    </w:p>
    <w:p>
      <w:pPr>
        <w:pStyle w:val="6"/>
        <w:numPr>
          <w:ilvl w:val="0"/>
          <w:numId w:val="5"/>
        </w:numPr>
        <w:ind w:firstLineChars="0"/>
      </w:pPr>
      <w:r>
        <w:rPr>
          <w:rFonts w:hint="eastAsia"/>
        </w:rPr>
        <w:t>提出人与自然是和谐共生的生命共同体，绿水青山就是金山银山，是对马克思主义自然观的新发展；提出新时代我国社会主要矛盾发生变化，是对马克思主义社会矛盾学说的新发展；强调要提高科学思维能力，要坚持系统观念，要强化问题导向等，是对马克思主义认识论的新发展；强调坚持以人民为中心，是对唯物史观的新发展；</w:t>
      </w:r>
    </w:p>
    <w:p>
      <w:pPr>
        <w:pStyle w:val="6"/>
        <w:numPr>
          <w:ilvl w:val="0"/>
          <w:numId w:val="5"/>
        </w:numPr>
        <w:ind w:firstLineChars="0"/>
      </w:pPr>
      <w:r>
        <w:rPr>
          <w:rFonts w:hint="eastAsia"/>
        </w:rPr>
        <w:t>提出坚持和完善社会主义基本经济制度，使市场在资源配置中起决定性作用和更好发挥政府作用等思想，提出把握新发展阶段，贯彻新发展理念，加快构建新发展格局，推动高质量发展，是对马克思主义经济学说的新发展；等等。</w:t>
      </w:r>
    </w:p>
    <w:p>
      <w:pPr>
        <w:pStyle w:val="6"/>
        <w:numPr>
          <w:ilvl w:val="0"/>
          <w:numId w:val="5"/>
        </w:numPr>
        <w:ind w:firstLineChars="0"/>
      </w:pPr>
      <w:r>
        <w:rPr>
          <w:rFonts w:hint="eastAsia"/>
        </w:rPr>
        <w:t>提出坚持和加强党的全面领导、推进党的自我革命的思想，是对马克思主义建党学说的新发展；提出坚持和完善中国特色社会主义制度、推进国家治理体系和治理能力现代化的思想，是对马克思主义国家学说的新发展；提出构建人类命运共同体的思想，是对马克思主义世界历史理论的新发展；等等。</w:t>
      </w:r>
    </w:p>
    <w:p/>
    <w:p>
      <w:pPr>
        <w:rPr>
          <w:b/>
          <w:bCs/>
          <w:color w:val="FF0000"/>
        </w:rPr>
      </w:pPr>
      <w:r>
        <w:rPr>
          <w:rFonts w:hint="eastAsia"/>
          <w:b/>
          <w:bCs/>
          <w:color w:val="FF0000"/>
        </w:rPr>
        <w:t>第二讲  以中国式现代化全面推进中华民族伟大复兴</w:t>
      </w:r>
    </w:p>
    <w:p>
      <w:pPr>
        <w:rPr>
          <w:b/>
          <w:bCs/>
        </w:rPr>
      </w:pPr>
      <w:r>
        <w:rPr>
          <w:rFonts w:hint="eastAsia"/>
          <w:b/>
          <w:bCs/>
        </w:rPr>
        <w:t>中国梦的本质</w:t>
      </w:r>
    </w:p>
    <w:p>
      <w:pPr>
        <w:pStyle w:val="6"/>
        <w:numPr>
          <w:ilvl w:val="0"/>
          <w:numId w:val="6"/>
        </w:numPr>
        <w:ind w:firstLineChars="0"/>
      </w:pPr>
      <w:r>
        <w:rPr>
          <w:rFonts w:hint="eastAsia"/>
        </w:rPr>
        <w:t>国家富强、民族振兴、人民幸福</w:t>
      </w:r>
    </w:p>
    <w:p>
      <w:pPr>
        <w:pStyle w:val="6"/>
        <w:numPr>
          <w:ilvl w:val="0"/>
          <w:numId w:val="6"/>
        </w:numPr>
        <w:ind w:firstLineChars="0"/>
      </w:pPr>
      <w:r>
        <w:rPr>
          <w:rFonts w:hint="eastAsia"/>
        </w:rPr>
        <w:t>国家富强，就是要在全面建成小康社会的基础上，全面建成富强民主文明和谐美丽的社会主义现代化强国</w:t>
      </w:r>
    </w:p>
    <w:p>
      <w:pPr>
        <w:pStyle w:val="6"/>
        <w:numPr>
          <w:ilvl w:val="0"/>
          <w:numId w:val="6"/>
        </w:numPr>
        <w:ind w:firstLineChars="0"/>
      </w:pPr>
      <w:r>
        <w:rPr>
          <w:rFonts w:hint="eastAsia"/>
        </w:rPr>
        <w:t>民族振兴，就是要使中华民族更加坚强有力地自立于世界民族之林，为人类作出新的更大的贡献</w:t>
      </w:r>
    </w:p>
    <w:p>
      <w:pPr>
        <w:pStyle w:val="6"/>
        <w:numPr>
          <w:ilvl w:val="0"/>
          <w:numId w:val="6"/>
        </w:numPr>
        <w:ind w:firstLineChars="0"/>
      </w:pPr>
      <w:r>
        <w:rPr>
          <w:rFonts w:hint="eastAsia"/>
        </w:rPr>
        <w:t>人民幸福，就是要坚持以人民为中心，增进人民福祉，促进人的全面发展，朝着共同富裕方向稳步前进</w:t>
      </w:r>
    </w:p>
    <w:p>
      <w:pPr>
        <w:rPr>
          <w:b/>
          <w:bCs/>
          <w:color w:val="70AD47" w:themeColor="accent6"/>
          <w14:textFill>
            <w14:solidFill>
              <w14:schemeClr w14:val="accent6"/>
            </w14:solidFill>
          </w14:textFill>
        </w:rPr>
      </w:pPr>
      <w:r>
        <w:rPr>
          <w:rFonts w:hint="eastAsia"/>
          <w:b/>
          <w:bCs/>
          <w:color w:val="70AD47" w:themeColor="accent6"/>
          <w14:textFill>
            <w14:solidFill>
              <w14:schemeClr w14:val="accent6"/>
            </w14:solidFill>
          </w14:textFill>
        </w:rPr>
        <w:t>简答+论述：</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全面建成社会主义现代化强国总的战略安排</w:t>
      </w:r>
    </w:p>
    <w:p>
      <w:pPr>
        <w:pStyle w:val="6"/>
        <w:numPr>
          <w:ilvl w:val="0"/>
          <w:numId w:val="7"/>
        </w:numPr>
        <w:ind w:firstLineChars="0"/>
      </w:pPr>
      <w:r>
        <w:rPr>
          <w:rFonts w:hint="eastAsia"/>
        </w:rPr>
        <w:t>两步走战略</w:t>
      </w:r>
    </w:p>
    <w:p>
      <w:pPr>
        <w:pStyle w:val="6"/>
        <w:numPr>
          <w:ilvl w:val="0"/>
          <w:numId w:val="7"/>
        </w:numPr>
        <w:ind w:firstLineChars="0"/>
      </w:pPr>
      <w:r>
        <w:rPr>
          <w:rFonts w:hint="eastAsia"/>
        </w:rPr>
        <w:t>第一步：基本实现社会主义现代化。到2035年，我国发展的总体目标是：经济实力、科技实力、综合国力大幅跃升，人均国内生产总值迈上新的大台阶，达到中等发达国家水平</w:t>
      </w:r>
    </w:p>
    <w:p>
      <w:pPr>
        <w:pStyle w:val="6"/>
        <w:numPr>
          <w:ilvl w:val="0"/>
          <w:numId w:val="7"/>
        </w:numPr>
        <w:ind w:firstLineChars="0"/>
      </w:pPr>
      <w:r>
        <w:rPr>
          <w:rFonts w:hint="eastAsia"/>
        </w:rPr>
        <w:t>第二步：在基本实现社会主义现代化的基础上，到本世纪中叶，把我国建设成为富强民主文明和谐美丽的社会主义现代化强国。到那时，我国的物质文明、精神文明、社会文明、生态文明将全面提升，实现国家治理体系和治理能力现代化。</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中国式现代化的中国特色</w:t>
      </w:r>
    </w:p>
    <w:p>
      <w:pPr>
        <w:pStyle w:val="6"/>
        <w:numPr>
          <w:ilvl w:val="0"/>
          <w:numId w:val="8"/>
        </w:numPr>
        <w:ind w:firstLineChars="0"/>
      </w:pPr>
      <w:r>
        <w:rPr>
          <w:rFonts w:hint="eastAsia"/>
        </w:rPr>
        <w:t>中国式现代化是人口规模巨大的现代化</w:t>
      </w:r>
    </w:p>
    <w:p>
      <w:pPr>
        <w:pStyle w:val="6"/>
        <w:numPr>
          <w:ilvl w:val="0"/>
          <w:numId w:val="8"/>
        </w:numPr>
        <w:ind w:firstLineChars="0"/>
      </w:pPr>
      <w:r>
        <w:rPr>
          <w:rFonts w:hint="eastAsia"/>
        </w:rPr>
        <w:t>中国式现代化是全体人民共同富裕的现代化</w:t>
      </w:r>
    </w:p>
    <w:p>
      <w:pPr>
        <w:pStyle w:val="6"/>
        <w:numPr>
          <w:ilvl w:val="0"/>
          <w:numId w:val="8"/>
        </w:numPr>
        <w:ind w:firstLineChars="0"/>
      </w:pPr>
      <w:r>
        <w:rPr>
          <w:rFonts w:hint="eastAsia"/>
        </w:rPr>
        <w:t>中国式现代化是物质文明和精神文明相协调的现代化</w:t>
      </w:r>
    </w:p>
    <w:p>
      <w:pPr>
        <w:pStyle w:val="6"/>
        <w:numPr>
          <w:ilvl w:val="0"/>
          <w:numId w:val="8"/>
        </w:numPr>
        <w:ind w:firstLineChars="0"/>
      </w:pPr>
      <w:r>
        <w:rPr>
          <w:rFonts w:hint="eastAsia"/>
        </w:rPr>
        <w:t>中国式现代化是人与自然和谐共生的现代化</w:t>
      </w:r>
    </w:p>
    <w:p>
      <w:pPr>
        <w:pStyle w:val="6"/>
        <w:numPr>
          <w:ilvl w:val="0"/>
          <w:numId w:val="8"/>
        </w:numPr>
        <w:ind w:firstLineChars="0"/>
      </w:pPr>
      <w:r>
        <w:rPr>
          <w:rFonts w:hint="eastAsia"/>
        </w:rPr>
        <w:t>中国式现代化是走和平发展道路的现代化</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中国式现代化的本质要求</w:t>
      </w:r>
    </w:p>
    <w:p>
      <w:pPr>
        <w:pStyle w:val="6"/>
        <w:numPr>
          <w:ilvl w:val="0"/>
          <w:numId w:val="9"/>
        </w:numPr>
        <w:ind w:firstLineChars="0"/>
      </w:pPr>
      <w:r>
        <w:rPr>
          <w:rFonts w:hint="eastAsia"/>
        </w:rPr>
        <w:t>坚持中国共产党领导</w:t>
      </w:r>
    </w:p>
    <w:p>
      <w:pPr>
        <w:pStyle w:val="6"/>
        <w:numPr>
          <w:ilvl w:val="0"/>
          <w:numId w:val="9"/>
        </w:numPr>
        <w:ind w:firstLineChars="0"/>
      </w:pPr>
      <w:r>
        <w:rPr>
          <w:rFonts w:hint="eastAsia"/>
        </w:rPr>
        <w:t>坚持中国特色社会主义</w:t>
      </w:r>
    </w:p>
    <w:p>
      <w:pPr>
        <w:pStyle w:val="6"/>
        <w:numPr>
          <w:ilvl w:val="0"/>
          <w:numId w:val="9"/>
        </w:numPr>
        <w:ind w:firstLineChars="0"/>
      </w:pPr>
      <w:r>
        <w:rPr>
          <w:rFonts w:hint="eastAsia"/>
        </w:rPr>
        <w:t>实现高质量发展</w:t>
      </w:r>
    </w:p>
    <w:p>
      <w:pPr>
        <w:pStyle w:val="6"/>
        <w:numPr>
          <w:ilvl w:val="0"/>
          <w:numId w:val="9"/>
        </w:numPr>
        <w:ind w:firstLineChars="0"/>
      </w:pPr>
      <w:r>
        <w:rPr>
          <w:rFonts w:hint="eastAsia"/>
        </w:rPr>
        <w:t>发展全过程人民民主，丰富人民精神世界</w:t>
      </w:r>
    </w:p>
    <w:p>
      <w:pPr>
        <w:pStyle w:val="6"/>
        <w:numPr>
          <w:ilvl w:val="0"/>
          <w:numId w:val="9"/>
        </w:numPr>
        <w:ind w:firstLineChars="0"/>
      </w:pPr>
      <w:r>
        <w:rPr>
          <w:rFonts w:hint="eastAsia"/>
        </w:rPr>
        <w:t>实现全体人民共同富裕</w:t>
      </w:r>
    </w:p>
    <w:p>
      <w:pPr>
        <w:pStyle w:val="6"/>
        <w:numPr>
          <w:ilvl w:val="0"/>
          <w:numId w:val="9"/>
        </w:numPr>
        <w:ind w:firstLineChars="0"/>
      </w:pPr>
      <w:r>
        <w:rPr>
          <w:rFonts w:hint="eastAsia"/>
        </w:rPr>
        <w:t>促进人与自然和谐共生</w:t>
      </w:r>
    </w:p>
    <w:p>
      <w:pPr>
        <w:pStyle w:val="6"/>
        <w:numPr>
          <w:ilvl w:val="0"/>
          <w:numId w:val="9"/>
        </w:numPr>
        <w:ind w:firstLineChars="0"/>
      </w:pPr>
      <w:r>
        <w:rPr>
          <w:rFonts w:hint="eastAsia"/>
        </w:rPr>
        <w:t>推动构建人类命运共同体，创造人类文明新形态</w:t>
      </w:r>
    </w:p>
    <w:p>
      <w:pPr>
        <w:rPr>
          <w:b/>
          <w:bCs/>
        </w:rPr>
      </w:pPr>
      <w:r>
        <w:rPr>
          <w:rFonts w:hint="eastAsia"/>
          <w:b/>
          <w:bCs/>
        </w:rPr>
        <w:t>中国式现代化创造了人类文明新形态</w:t>
      </w:r>
    </w:p>
    <w:p>
      <w:pPr>
        <w:pStyle w:val="6"/>
        <w:numPr>
          <w:ilvl w:val="0"/>
          <w:numId w:val="10"/>
        </w:numPr>
        <w:ind w:firstLineChars="0"/>
      </w:pPr>
      <w:r>
        <w:rPr>
          <w:rFonts w:hint="eastAsia"/>
        </w:rPr>
        <w:t>中国式现代化提供了一种全新的现代化模式</w:t>
      </w:r>
    </w:p>
    <w:p>
      <w:pPr>
        <w:pStyle w:val="6"/>
        <w:numPr>
          <w:ilvl w:val="0"/>
          <w:numId w:val="10"/>
        </w:numPr>
        <w:ind w:firstLineChars="0"/>
      </w:pPr>
      <w:r>
        <w:rPr>
          <w:rFonts w:hint="eastAsia"/>
        </w:rPr>
        <w:t>中国式现代化是对西方式现代化理论和实践的重大超越</w:t>
      </w:r>
    </w:p>
    <w:p>
      <w:pPr>
        <w:pStyle w:val="6"/>
        <w:numPr>
          <w:ilvl w:val="0"/>
          <w:numId w:val="10"/>
        </w:numPr>
        <w:ind w:firstLineChars="0"/>
      </w:pPr>
      <w:r>
        <w:rPr>
          <w:rFonts w:hint="eastAsia"/>
        </w:rPr>
        <w:t>中国式现代化为广大发展中国家提供了全新选择</w:t>
      </w:r>
    </w:p>
    <w:p>
      <w:pPr>
        <w:rPr>
          <w:b/>
          <w:bCs/>
        </w:rPr>
      </w:pPr>
    </w:p>
    <w:p>
      <w:pPr>
        <w:rPr>
          <w:b/>
          <w:bCs/>
          <w:color w:val="FF0000"/>
        </w:rPr>
      </w:pPr>
      <w:r>
        <w:rPr>
          <w:rFonts w:hint="eastAsia"/>
          <w:b/>
          <w:bCs/>
          <w:color w:val="FF0000"/>
        </w:rPr>
        <w:t>第三讲  坚持以人民为中心</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中国共产党人的初心和使命</w:t>
      </w:r>
    </w:p>
    <w:p>
      <w:r>
        <w:rPr>
          <w:rFonts w:hint="eastAsia"/>
        </w:rPr>
        <w:t>为中国人民谋幸福，为中华民族谋复兴</w:t>
      </w:r>
    </w:p>
    <w:p>
      <w:pPr>
        <w:rPr>
          <w:b/>
          <w:bCs/>
          <w:color w:val="70AD47" w:themeColor="accent6"/>
          <w14:textFill>
            <w14:solidFill>
              <w14:schemeClr w14:val="accent6"/>
            </w14:solidFill>
          </w14:textFill>
        </w:rPr>
      </w:pPr>
      <w:r>
        <w:rPr>
          <w:rFonts w:hint="eastAsia"/>
          <w:b/>
          <w:bCs/>
          <w:color w:val="70AD47" w:themeColor="accent6"/>
          <w14:textFill>
            <w14:solidFill>
              <w14:schemeClr w14:val="accent6"/>
            </w14:solidFill>
          </w14:textFill>
        </w:rPr>
        <w:t>简答+论述：</w:t>
      </w:r>
    </w:p>
    <w:p>
      <w:pPr>
        <w:rPr>
          <w:b/>
          <w:bCs/>
        </w:rPr>
      </w:pPr>
      <w:r>
        <w:rPr>
          <w:rFonts w:hint="eastAsia"/>
          <w:b/>
          <w:bCs/>
        </w:rPr>
        <w:t>为什么要坚持以人民为中心</w:t>
      </w:r>
    </w:p>
    <w:p>
      <w:pPr>
        <w:pStyle w:val="6"/>
        <w:numPr>
          <w:ilvl w:val="0"/>
          <w:numId w:val="11"/>
        </w:numPr>
        <w:ind w:firstLineChars="0"/>
      </w:pPr>
      <w:r>
        <w:rPr>
          <w:rFonts w:hint="eastAsia"/>
        </w:rPr>
        <w:t>以人民为中心是马克思主义的根本立场</w:t>
      </w:r>
    </w:p>
    <w:p>
      <w:pPr>
        <w:pStyle w:val="6"/>
        <w:numPr>
          <w:ilvl w:val="0"/>
          <w:numId w:val="11"/>
        </w:numPr>
        <w:ind w:firstLineChars="0"/>
      </w:pPr>
      <w:r>
        <w:rPr>
          <w:rFonts w:hint="eastAsia"/>
        </w:rPr>
        <w:t>中国传统民本思想是坚持以人民为中心的文化渊源</w:t>
      </w:r>
    </w:p>
    <w:p>
      <w:pPr>
        <w:pStyle w:val="6"/>
        <w:numPr>
          <w:ilvl w:val="0"/>
          <w:numId w:val="11"/>
        </w:numPr>
        <w:ind w:firstLineChars="0"/>
      </w:pPr>
      <w:r>
        <w:rPr>
          <w:rFonts w:hint="eastAsia"/>
        </w:rPr>
        <w:t>党的历史伟业是由人民创造的</w:t>
      </w:r>
    </w:p>
    <w:p>
      <w:pPr>
        <w:pStyle w:val="6"/>
        <w:numPr>
          <w:ilvl w:val="0"/>
          <w:numId w:val="11"/>
        </w:numPr>
        <w:ind w:firstLineChars="0"/>
      </w:pPr>
      <w:r>
        <w:rPr>
          <w:rFonts w:hint="eastAsia"/>
        </w:rPr>
        <w:t>新时代党要依靠人民创造历史伟业</w:t>
      </w:r>
    </w:p>
    <w:p>
      <w:pPr>
        <w:rPr>
          <w:b/>
          <w:bCs/>
        </w:rPr>
      </w:pPr>
      <w:r>
        <w:rPr>
          <w:rFonts w:hint="eastAsia"/>
          <w:b/>
          <w:bCs/>
        </w:rPr>
        <w:t>坚持人民立场的要求</w:t>
      </w:r>
    </w:p>
    <w:p>
      <w:pPr>
        <w:pStyle w:val="6"/>
        <w:numPr>
          <w:ilvl w:val="0"/>
          <w:numId w:val="12"/>
        </w:numPr>
        <w:ind w:firstLineChars="0"/>
      </w:pPr>
      <w:r>
        <w:rPr>
          <w:rFonts w:hint="eastAsia"/>
        </w:rPr>
        <w:t>坚持人民立场，就要始终牢记党的初心和使命</w:t>
      </w:r>
    </w:p>
    <w:p>
      <w:pPr>
        <w:pStyle w:val="6"/>
        <w:numPr>
          <w:ilvl w:val="0"/>
          <w:numId w:val="12"/>
        </w:numPr>
        <w:ind w:firstLineChars="0"/>
      </w:pPr>
      <w:r>
        <w:rPr>
          <w:rFonts w:hint="eastAsia"/>
        </w:rPr>
        <w:t>坚持人民立场，就要始终保持党同人民群众的血肉联系</w:t>
      </w:r>
    </w:p>
    <w:p>
      <w:pPr>
        <w:pStyle w:val="6"/>
        <w:numPr>
          <w:ilvl w:val="0"/>
          <w:numId w:val="12"/>
        </w:numPr>
        <w:ind w:firstLineChars="0"/>
      </w:pPr>
      <w:r>
        <w:rPr>
          <w:rFonts w:hint="eastAsia"/>
        </w:rPr>
        <w:t>坚持人民立场，就要热爱人民、尊重人民、敬畏人民</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坚持人民至上价值取向的要求</w:t>
      </w:r>
    </w:p>
    <w:p>
      <w:pPr>
        <w:rPr>
          <w:b/>
          <w:bCs/>
          <w:color w:val="4472C4" w:themeColor="accent1"/>
          <w14:textFill>
            <w14:solidFill>
              <w14:schemeClr w14:val="accent1"/>
            </w14:solidFill>
          </w14:textFill>
        </w:rPr>
      </w:pPr>
    </w:p>
    <w:p>
      <w:pPr>
        <w:rPr>
          <w:b/>
          <w:bCs/>
          <w:color w:val="70AD47" w:themeColor="accent6"/>
          <w14:textFill>
            <w14:solidFill>
              <w14:schemeClr w14:val="accent6"/>
            </w14:solidFill>
          </w14:textFill>
        </w:rPr>
      </w:pPr>
      <w:r>
        <w:rPr>
          <w:rFonts w:hint="eastAsia"/>
          <w:b/>
          <w:bCs/>
          <w:color w:val="70AD47" w:themeColor="accent6"/>
          <w14:textFill>
            <w14:solidFill>
              <w14:schemeClr w14:val="accent6"/>
            </w14:solidFill>
          </w14:textFill>
        </w:rPr>
        <w:t>共同富裕（材料分析）：</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为什么要大力推进共同富裕</w:t>
      </w:r>
    </w:p>
    <w:p>
      <w:pPr>
        <w:pStyle w:val="6"/>
        <w:numPr>
          <w:ilvl w:val="0"/>
          <w:numId w:val="13"/>
        </w:numPr>
        <w:ind w:firstLineChars="0"/>
      </w:pPr>
      <w:r>
        <w:rPr>
          <w:rFonts w:hint="eastAsia"/>
        </w:rPr>
        <w:t>为什么大力推进共同富裕是关系党的执政基础的重大政治问题。只有扎实推进共同富裕，党领导人民才能妥善处理好现代化进程中效率与公平、分化与整合、发展与稳定、开放与自主等重大关系，才能切实防范与化解现代化进程中的重大风险，才能有效保持政治稳定与社会安定。当前，全球收入不平等问题突出，一些国家贫富分化，中产阶层塌陷，导致社会撕裂、政治极化、民粹主义泛滥，教训十分深刻！我国必须坚决防止两极分化，促进共同富裕，实现社会和谐安定。</w:t>
      </w:r>
    </w:p>
    <w:p>
      <w:pPr>
        <w:pStyle w:val="6"/>
        <w:numPr>
          <w:ilvl w:val="0"/>
          <w:numId w:val="13"/>
        </w:numPr>
        <w:ind w:firstLineChars="0"/>
      </w:pPr>
      <w:r>
        <w:rPr>
          <w:rFonts w:hint="eastAsia"/>
        </w:rPr>
        <w:t>是解决我国发展不平衡不充分问题的现实需要。必须清醒认识到，我国发展不平衡不充分问题仍然突出，城乡区域发展和收入分配差距较大。新一轮科技革命和产业变革有力推动了经济发展，也对就业和收入分配带来深刻影响，包括一些负面影响，需要有效应对和解决。实现共同富裕可以有力地推动我国发展不平衡不充分的问题逐步得到解决。</w:t>
      </w:r>
    </w:p>
    <w:p>
      <w:pPr>
        <w:pStyle w:val="6"/>
        <w:numPr>
          <w:ilvl w:val="0"/>
          <w:numId w:val="13"/>
        </w:numPr>
        <w:ind w:firstLineChars="0"/>
      </w:pPr>
      <w:r>
        <w:rPr>
          <w:rFonts w:hint="eastAsia"/>
        </w:rPr>
        <w:t>新时代推进共同富裕有了更加坚实的发展基础。改革开放后，党深刻总结正反两方面历史经验，认识到贫穷不是社会主义，打破传统体制束缚，允许一部分人、一部分地区先富起来，推动解放和发展社会生产力。十八大以来，以习近平同志为核心的党中央把握发展阶段新变化，把逐步实现全体人民共同富裕摆在更加重要的位置上，推动区域协调发展，采取有力措施保障和改善民生，打赢脱贫攻坚战，全面建成小康社会，为促进共同富裕创造了良好条件。现在，已经到了扎实推动共同富裕的历史阶段。</w:t>
      </w:r>
    </w:p>
    <w:p>
      <w:pPr>
        <w:pStyle w:val="6"/>
        <w:ind w:left="440" w:firstLine="0" w:firstLineChars="0"/>
      </w:pP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如何推进共同富裕</w:t>
      </w:r>
    </w:p>
    <w:p>
      <w:pPr>
        <w:pStyle w:val="6"/>
        <w:numPr>
          <w:ilvl w:val="0"/>
          <w:numId w:val="14"/>
        </w:numPr>
        <w:ind w:firstLineChars="0"/>
      </w:pPr>
      <w:r>
        <w:rPr>
          <w:rFonts w:hint="eastAsia"/>
        </w:rPr>
        <w:t>扎实推进共同富裕，必须坚持正确的原则和科学的思路。促进共同富裕，要把握好鼓励勤劳创新致富，坚持基本经济制度，尽力而为量力而行，坚持循序渐进的原则</w:t>
      </w:r>
    </w:p>
    <w:p>
      <w:pPr>
        <w:pStyle w:val="6"/>
        <w:numPr>
          <w:ilvl w:val="0"/>
          <w:numId w:val="14"/>
        </w:numPr>
        <w:ind w:firstLineChars="0"/>
      </w:pPr>
      <w:r>
        <w:rPr>
          <w:rFonts w:hint="eastAsia"/>
        </w:rPr>
        <w:t>总的思路是，坚持以人民为中心的发展思想，在高质量发展中促进共同富裕，正确处理效率与公平的关系，构建初次分配、再分配、三次分配协调配套的基础性制度安排，加大税收、社保、转移支付等调节力度并提高精准性，扩大中等收入群体比重，增加低收入群体收入，合理调节高收入，依法取缔非法收入，形成中间大、两头小的橄榄形分配结构</w:t>
      </w:r>
    </w:p>
    <w:p>
      <w:pPr>
        <w:pStyle w:val="6"/>
        <w:numPr>
          <w:ilvl w:val="0"/>
          <w:numId w:val="14"/>
        </w:numPr>
        <w:ind w:firstLineChars="0"/>
      </w:pPr>
      <w:r>
        <w:rPr>
          <w:rFonts w:hint="eastAsia"/>
        </w:rPr>
        <w:t>促进社会公平正义，促进人的全面发展，使全体人民朝着共同富裕的目标扎实迈进</w:t>
      </w:r>
    </w:p>
    <w:p>
      <w:pPr>
        <w:rPr>
          <w:b/>
          <w:bCs/>
          <w:color w:val="FF0000"/>
        </w:rPr>
      </w:pPr>
      <w:r>
        <w:rPr>
          <w:rFonts w:hint="eastAsia"/>
          <w:b/>
          <w:bCs/>
          <w:color w:val="FF0000"/>
        </w:rPr>
        <w:t>第四讲  全面深化改革</w:t>
      </w:r>
    </w:p>
    <w:p>
      <w:pPr>
        <w:rPr>
          <w:b/>
          <w:bCs/>
        </w:rPr>
      </w:pPr>
      <w:r>
        <w:rPr>
          <w:rFonts w:hint="eastAsia"/>
          <w:b/>
          <w:bCs/>
        </w:rPr>
        <w:t>中共十八届三中全会</w:t>
      </w:r>
    </w:p>
    <w:p>
      <w:pPr>
        <w:rPr>
          <w:b/>
          <w:bCs/>
        </w:rPr>
      </w:pPr>
      <w:r>
        <w:rPr>
          <w:rFonts w:hint="eastAsia"/>
          <w:b/>
          <w:bCs/>
        </w:rPr>
        <w:t>全面深化改革的内涵</w:t>
      </w:r>
    </w:p>
    <w:p>
      <w:r>
        <w:rPr>
          <w:rFonts w:hint="eastAsia"/>
        </w:rPr>
        <w:t>答</w:t>
      </w:r>
      <w:r>
        <w:t>:全面深化改革,概括地说就是以经济体制改革为重点,以处理好政府和市场关系为核心,全面推进经济体制改革、政治体制改革、文化体制改革、社会体制改革、生态文明体制改革、国防和军队改革、党的建设制度改革,完善和发展中国特色社会主义制度,推进国家治理体系和治理能力现代化。</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全面深化改革总目标的主要内涵及其辩证关系</w:t>
      </w:r>
    </w:p>
    <w:p>
      <w:pPr>
        <w:pStyle w:val="6"/>
        <w:numPr>
          <w:ilvl w:val="0"/>
          <w:numId w:val="15"/>
        </w:numPr>
        <w:ind w:firstLineChars="0"/>
      </w:pPr>
      <w:r>
        <w:rPr>
          <w:rFonts w:hint="eastAsia"/>
        </w:rPr>
        <w:t>全面深化改革的总目标是：完善和发展中国特色社会主义制度，推进国家治理体系和治理能力现代化</w:t>
      </w:r>
    </w:p>
    <w:p>
      <w:pPr>
        <w:pStyle w:val="6"/>
        <w:numPr>
          <w:ilvl w:val="0"/>
          <w:numId w:val="15"/>
        </w:numPr>
        <w:ind w:firstLineChars="0"/>
      </w:pPr>
      <w:r>
        <w:rPr>
          <w:rFonts w:hint="eastAsia"/>
        </w:rPr>
        <w:t>这一总目标是一个内涵丰富的有机整体，两句话都讲，才是完整的、全面的</w:t>
      </w:r>
    </w:p>
    <w:p>
      <w:pPr>
        <w:pStyle w:val="6"/>
        <w:numPr>
          <w:ilvl w:val="0"/>
          <w:numId w:val="15"/>
        </w:numPr>
        <w:ind w:firstLineChars="0"/>
      </w:pPr>
      <w:r>
        <w:rPr>
          <w:rFonts w:hint="eastAsia"/>
        </w:rPr>
        <w:t>“完善和发展中国特色社会主义制度”，规定了改革的根本方向，就是无论改什么、怎么改，都要坚持中国共产党的领导、坚持中国特色社会主义，就是要通过改革推动中国特色社会主义制度更加成熟更加定型、更好发挥中国特色社会主义制度的优越性</w:t>
      </w:r>
    </w:p>
    <w:p>
      <w:pPr>
        <w:pStyle w:val="6"/>
        <w:numPr>
          <w:ilvl w:val="0"/>
          <w:numId w:val="15"/>
        </w:numPr>
        <w:ind w:firstLineChars="0"/>
      </w:pPr>
      <w:r>
        <w:rPr>
          <w:rFonts w:hint="eastAsia"/>
        </w:rPr>
        <w:t>“推进国家治理体系和治理能力现代化”，明确了改革的鲜明指向和时代要求，就是要通过改革进一步增强我国的制度活力，把制度优势转化为国家治理效能。</w:t>
      </w:r>
    </w:p>
    <w:p>
      <w:pPr>
        <w:pStyle w:val="6"/>
        <w:numPr>
          <w:ilvl w:val="0"/>
          <w:numId w:val="15"/>
        </w:numPr>
        <w:ind w:firstLineChars="0"/>
      </w:pPr>
      <w:r>
        <w:rPr>
          <w:rFonts w:hint="eastAsia"/>
        </w:rPr>
        <w:t>这一总目标的提出，标志着我们党对社会主义建设规律和改革开放规律认识的深化，对于新时代统筹推进各领域各方面的改革，对于决胜全面建成小康社会、全面建设社会主义现代化国家、全面推进中华民族伟大复兴具有重大指导意义。</w:t>
      </w:r>
    </w:p>
    <w:p>
      <w:pPr>
        <w:rPr>
          <w:b/>
          <w:bCs/>
          <w:color w:val="70AD47" w:themeColor="accent6"/>
          <w14:textFill>
            <w14:solidFill>
              <w14:schemeClr w14:val="accent6"/>
            </w14:solidFill>
          </w14:textFill>
        </w:rPr>
      </w:pPr>
      <w:r>
        <w:rPr>
          <w:rFonts w:hint="eastAsia"/>
          <w:b/>
          <w:bCs/>
          <w:color w:val="70AD47" w:themeColor="accent6"/>
          <w14:textFill>
            <w14:solidFill>
              <w14:schemeClr w14:val="accent6"/>
            </w14:solidFill>
          </w14:textFill>
        </w:rPr>
        <w:t>简答+论述：</w:t>
      </w:r>
    </w:p>
    <w:p>
      <w:pPr>
        <w:rPr>
          <w:b/>
          <w:bCs/>
        </w:rPr>
      </w:pPr>
      <w:r>
        <w:rPr>
          <w:rFonts w:hint="eastAsia"/>
          <w:b/>
          <w:bCs/>
        </w:rPr>
        <w:t>为什么要全面深化改革</w:t>
      </w:r>
    </w:p>
    <w:p>
      <w:pPr>
        <w:pStyle w:val="6"/>
        <w:numPr>
          <w:ilvl w:val="0"/>
          <w:numId w:val="16"/>
        </w:numPr>
        <w:ind w:firstLineChars="0"/>
      </w:pPr>
      <w:r>
        <w:rPr>
          <w:rFonts w:hint="eastAsia"/>
        </w:rPr>
        <w:t>提出全面深化改革总目标是改革进程本身向前拓展的客观需要。随着我国改革进入攻坚期和深水区，零敲碎打调整和碎片化修补不行，某个领域、某个方面的单向突进也不行，必须要有一个总体设计，并据此进行全面深化改革。</w:t>
      </w:r>
    </w:p>
    <w:p>
      <w:pPr>
        <w:pStyle w:val="6"/>
        <w:numPr>
          <w:ilvl w:val="0"/>
          <w:numId w:val="16"/>
        </w:numPr>
        <w:ind w:firstLineChars="0"/>
      </w:pPr>
      <w:r>
        <w:rPr>
          <w:rFonts w:hint="eastAsia"/>
        </w:rPr>
        <w:t>提出全面深化改革总目标是坚持和发展中国特色社会主义的必然要求。中国的改革是在中国特色社会主义道路上不断前进的改革，改革的目的就是要不断推进社会主义制度自我完善和发展，赋予社会主义新的生机活力。</w:t>
      </w:r>
    </w:p>
    <w:p>
      <w:pPr>
        <w:pStyle w:val="6"/>
        <w:numPr>
          <w:ilvl w:val="0"/>
          <w:numId w:val="16"/>
        </w:numPr>
        <w:ind w:firstLineChars="0"/>
      </w:pPr>
      <w:r>
        <w:rPr>
          <w:rFonts w:hint="eastAsia"/>
        </w:rPr>
        <w:t>提出全面深化改革总目标是实现社会主义现代化的题中应有之义。建设社会主义现代化国家是我们始终追求的目标，我们讲过很多现代化，包括农业现代化、工业现代化、科技现代化、国防现代化等。党的十八届三中全会明确提出“推进国家治理体系和治理能力现代化”，并将其作为全面深化改革总目标的重要内容，这在党的历史上还是第一次，体现了我们党对社会主义建设规律认识的深化。</w:t>
      </w:r>
    </w:p>
    <w:p>
      <w:pPr>
        <w:pStyle w:val="6"/>
        <w:numPr>
          <w:ilvl w:val="0"/>
          <w:numId w:val="16"/>
        </w:numPr>
        <w:ind w:firstLineChars="0"/>
      </w:pPr>
      <w:r>
        <w:rPr>
          <w:rFonts w:hint="eastAsia"/>
        </w:rPr>
        <w:t>提出全面深化改革总目标是纵观世界社会主义历史发展得出的深刻结论。</w:t>
      </w:r>
    </w:p>
    <w:p>
      <w:pPr>
        <w:rPr>
          <w:b/>
          <w:bCs/>
        </w:rPr>
      </w:pPr>
      <w:r>
        <w:rPr>
          <w:rFonts w:hint="eastAsia"/>
          <w:b/>
          <w:bCs/>
        </w:rPr>
        <w:t>如何理解全面深化改革开放是一场深刻的革命</w:t>
      </w:r>
    </w:p>
    <w:p>
      <w:pPr>
        <w:pStyle w:val="6"/>
        <w:numPr>
          <w:ilvl w:val="0"/>
          <w:numId w:val="17"/>
        </w:numPr>
        <w:ind w:firstLineChars="0"/>
      </w:pPr>
      <w:r>
        <w:rPr>
          <w:rFonts w:hint="eastAsia"/>
        </w:rPr>
        <w:t>新时代全面深化改革开放，就其艰巨性，复杂性和系统性来说，是一场深刻的革命</w:t>
      </w:r>
    </w:p>
    <w:p>
      <w:pPr>
        <w:pStyle w:val="6"/>
        <w:numPr>
          <w:ilvl w:val="0"/>
          <w:numId w:val="17"/>
        </w:numPr>
        <w:ind w:firstLineChars="0"/>
      </w:pPr>
      <w:r>
        <w:rPr>
          <w:rFonts w:hint="eastAsia"/>
        </w:rPr>
        <w:t>全面深化改革开放是涉险滩、闯难关的变革</w:t>
      </w:r>
    </w:p>
    <w:p>
      <w:pPr>
        <w:pStyle w:val="6"/>
        <w:numPr>
          <w:ilvl w:val="0"/>
          <w:numId w:val="17"/>
        </w:numPr>
        <w:ind w:firstLineChars="0"/>
      </w:pPr>
      <w:r>
        <w:rPr>
          <w:rFonts w:hint="eastAsia"/>
        </w:rPr>
        <w:t>全面深化改革开放是一场思想理论的深刻变革，改革组织方式的深刻变革，国家制度和治理体系的深刻变革，人民广泛参与的深刻变革。</w:t>
      </w:r>
    </w:p>
    <w:p>
      <w:pPr>
        <w:pStyle w:val="6"/>
        <w:numPr>
          <w:ilvl w:val="0"/>
          <w:numId w:val="17"/>
        </w:numPr>
        <w:ind w:firstLineChars="0"/>
      </w:pPr>
      <w:r>
        <w:rPr>
          <w:rFonts w:hint="eastAsia"/>
        </w:rPr>
        <w:t>全面深化改革开放是在多年改革开放基础上的深化，是一场全面、整体、系统的制度创新</w:t>
      </w:r>
    </w:p>
    <w:p>
      <w:pPr>
        <w:rPr>
          <w:b/>
          <w:bCs/>
        </w:rPr>
      </w:pPr>
      <w:r>
        <w:rPr>
          <w:rFonts w:hint="eastAsia"/>
          <w:b/>
          <w:bCs/>
        </w:rPr>
        <w:t>坚持全面深化改革开放的正确方向</w:t>
      </w:r>
    </w:p>
    <w:p>
      <w:pPr>
        <w:pStyle w:val="6"/>
        <w:numPr>
          <w:ilvl w:val="0"/>
          <w:numId w:val="18"/>
        </w:numPr>
        <w:ind w:firstLineChars="0"/>
      </w:pPr>
      <w:r>
        <w:rPr>
          <w:rFonts w:hint="eastAsia"/>
        </w:rPr>
        <w:t>必须坚持和改善党的全面领导、坚持和完善中国特色社会主义制度。</w:t>
      </w:r>
    </w:p>
    <w:p>
      <w:pPr>
        <w:pStyle w:val="6"/>
        <w:numPr>
          <w:ilvl w:val="0"/>
          <w:numId w:val="18"/>
        </w:numPr>
        <w:ind w:firstLineChars="0"/>
      </w:pPr>
      <w:r>
        <w:rPr>
          <w:rFonts w:hint="eastAsia"/>
        </w:rPr>
        <w:t>必须坚持以人民为中心，促进社会公平正义、增进人民福祉。</w:t>
      </w:r>
    </w:p>
    <w:p>
      <w:pPr>
        <w:pStyle w:val="6"/>
        <w:numPr>
          <w:ilvl w:val="0"/>
          <w:numId w:val="18"/>
        </w:numPr>
        <w:ind w:firstLineChars="0"/>
      </w:pPr>
      <w:r>
        <w:rPr>
          <w:rFonts w:hint="eastAsia"/>
        </w:rPr>
        <w:t>必须有利于进一步解放思想、进一步解放和发展社会生产力、进一步解放和增强社会活力</w:t>
      </w:r>
    </w:p>
    <w:p>
      <w:pPr>
        <w:rPr>
          <w:b/>
          <w:bCs/>
          <w:color w:val="FF0000"/>
        </w:rPr>
      </w:pPr>
      <w:r>
        <w:rPr>
          <w:rFonts w:hint="eastAsia"/>
          <w:b/>
          <w:bCs/>
          <w:color w:val="FF0000"/>
        </w:rPr>
        <w:t>第六讲  发展全过程人民民主</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中国特色社会主义政治制度的四梁八柱</w:t>
      </w:r>
    </w:p>
    <w:p>
      <w:pPr>
        <w:pStyle w:val="6"/>
        <w:numPr>
          <w:ilvl w:val="0"/>
          <w:numId w:val="19"/>
        </w:numPr>
        <w:ind w:firstLineChars="0"/>
      </w:pPr>
      <w:r>
        <w:rPr>
          <w:rFonts w:hint="eastAsia"/>
        </w:rPr>
        <w:t>中国特色社会主义政治制度是由根本政治制度、基本政治制度、重要政治制度组成的制度体系</w:t>
      </w:r>
    </w:p>
    <w:p>
      <w:pPr>
        <w:pStyle w:val="6"/>
        <w:numPr>
          <w:ilvl w:val="0"/>
          <w:numId w:val="19"/>
        </w:numPr>
        <w:ind w:firstLineChars="0"/>
      </w:pPr>
      <w:r>
        <w:rPr>
          <w:rFonts w:hint="eastAsia"/>
        </w:rPr>
        <w:t>人民代表大会制度是坚持党的领导、坚持人民当家作主、依法治国有机统一的根本政治制度安排</w:t>
      </w:r>
    </w:p>
    <w:p>
      <w:pPr>
        <w:pStyle w:val="6"/>
        <w:numPr>
          <w:ilvl w:val="0"/>
          <w:numId w:val="19"/>
        </w:numPr>
        <w:ind w:firstLineChars="0"/>
      </w:pPr>
      <w:r>
        <w:rPr>
          <w:rFonts w:hint="eastAsia"/>
        </w:rPr>
        <w:t>中国共产党领导的多党合作和政治协商制度、民族区域自治制度以及基层群众自治制度构成我国的基本政治制度</w:t>
      </w:r>
    </w:p>
    <w:p>
      <w:pPr>
        <w:pStyle w:val="6"/>
        <w:numPr>
          <w:ilvl w:val="0"/>
          <w:numId w:val="19"/>
        </w:numPr>
        <w:ind w:firstLineChars="0"/>
      </w:pPr>
      <w:r>
        <w:rPr>
          <w:rFonts w:hint="eastAsia"/>
        </w:rPr>
        <w:t>在根本政治制度、基本政治制度基础上，形成了一系列具有中国特色的重要政治制度</w:t>
      </w:r>
    </w:p>
    <w:p>
      <w:pPr>
        <w:pStyle w:val="6"/>
        <w:numPr>
          <w:ilvl w:val="0"/>
          <w:numId w:val="19"/>
        </w:numPr>
        <w:ind w:firstLineChars="0"/>
      </w:pPr>
      <w:r>
        <w:rPr>
          <w:rFonts w:hint="eastAsia"/>
        </w:rPr>
        <w:t>这些制度共同构成了中国特色社会主义制度的四梁八柱</w:t>
      </w:r>
    </w:p>
    <w:p>
      <w:pPr>
        <w:rPr>
          <w:b/>
          <w:bCs/>
        </w:rPr>
      </w:pPr>
      <w:r>
        <w:rPr>
          <w:rFonts w:hint="eastAsia"/>
          <w:b/>
          <w:bCs/>
        </w:rPr>
        <w:t>中国特色社会主义政治发展道路的内涵及辩证关系</w:t>
      </w:r>
    </w:p>
    <w:p>
      <w:pPr>
        <w:rPr>
          <w:b/>
          <w:bCs/>
          <w:color w:val="70AD47" w:themeColor="accent6"/>
          <w14:textFill>
            <w14:solidFill>
              <w14:schemeClr w14:val="accent6"/>
            </w14:solidFill>
          </w14:textFill>
        </w:rPr>
      </w:pPr>
      <w:r>
        <w:rPr>
          <w:rFonts w:hint="eastAsia"/>
          <w:b/>
          <w:bCs/>
          <w:color w:val="70AD47" w:themeColor="accent6"/>
          <w14:textFill>
            <w14:solidFill>
              <w14:schemeClr w14:val="accent6"/>
            </w14:solidFill>
          </w14:textFill>
        </w:rPr>
        <w:t>简答+论述+材料分析：</w:t>
      </w:r>
    </w:p>
    <w:p>
      <w:pPr>
        <w:rPr>
          <w:b/>
          <w:bCs/>
        </w:rPr>
      </w:pPr>
      <w:r>
        <w:rPr>
          <w:rFonts w:hint="eastAsia"/>
          <w:b/>
          <w:bCs/>
        </w:rPr>
        <w:t>为什么说社会主义民主是一种新的民主类型</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如何理解全过程人民民主的基本内涵</w:t>
      </w:r>
    </w:p>
    <w:p>
      <w:pPr>
        <w:rPr>
          <w:b/>
          <w:bCs/>
        </w:rPr>
      </w:pPr>
      <w:r>
        <w:rPr>
          <w:rFonts w:hint="eastAsia"/>
          <w:b/>
          <w:bCs/>
        </w:rPr>
        <w:t>为什么说全过程人民民主是“最广泛、最真实、最管用的社会主义民主”</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如何进一步发展全过程人民民主</w:t>
      </w:r>
    </w:p>
    <w:p>
      <w:pPr>
        <w:rPr>
          <w:b/>
          <w:bCs/>
          <w:color w:val="FF0000"/>
        </w:rPr>
      </w:pPr>
      <w:r>
        <w:rPr>
          <w:rFonts w:hint="eastAsia"/>
          <w:b/>
          <w:bCs/>
          <w:color w:val="FF0000"/>
        </w:rPr>
        <w:t>第十三讲  坚持党的全面领导和全面从严治党</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“四个意识”</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“两个维护”</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“四大考验”</w:t>
      </w:r>
    </w:p>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“四大危险”</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全面从严治党的内涵</w:t>
      </w:r>
    </w:p>
    <w:p>
      <w:pPr>
        <w:rPr>
          <w:b/>
          <w:bCs/>
        </w:rPr>
      </w:pPr>
      <w:r>
        <w:rPr>
          <w:rFonts w:hint="eastAsia"/>
          <w:b/>
          <w:bCs/>
          <w:color w:val="70AD47" w:themeColor="accent6"/>
          <w14:textFill>
            <w14:solidFill>
              <w14:schemeClr w14:val="accent6"/>
            </w14:solidFill>
          </w14:textFill>
        </w:rPr>
        <w:t>简答+论述：</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中国最大的国情是中国共产党的领导</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中国共产党领导是中国特色社会主义制度的最大优势</w:t>
      </w:r>
    </w:p>
    <w:p>
      <w:pPr>
        <w:rPr>
          <w:b/>
          <w:bCs/>
        </w:rPr>
      </w:pPr>
      <w:r>
        <w:rPr>
          <w:rFonts w:hint="eastAsia"/>
          <w:b/>
          <w:bCs/>
        </w:rPr>
        <w:t>中国共产党是最高政治领导力量</w:t>
      </w:r>
    </w:p>
    <w:p>
      <w:pPr>
        <w:rPr>
          <w:b/>
          <w:bCs/>
          <w:color w:val="4472C4" w:themeColor="accent1"/>
          <w14:textFill>
            <w14:solidFill>
              <w14:schemeClr w14:val="accent1"/>
            </w14:solidFill>
          </w14:textFill>
        </w:rPr>
      </w:pPr>
      <w:r>
        <w:rPr>
          <w:rFonts w:hint="eastAsia"/>
          <w:b/>
          <w:bCs/>
          <w:color w:val="4472C4" w:themeColor="accent1"/>
          <w14:textFill>
            <w14:solidFill>
              <w14:schemeClr w14:val="accent1"/>
            </w14:solidFill>
          </w14:textFill>
        </w:rPr>
        <w:t>中国共产党的领导是全面的系统的整体的</w:t>
      </w:r>
    </w:p>
    <w:p>
      <w:pPr>
        <w:rPr>
          <w:b/>
          <w:bCs/>
        </w:rPr>
      </w:pPr>
      <w:r>
        <w:rPr>
          <w:rFonts w:hint="eastAsia"/>
          <w:b/>
          <w:bCs/>
        </w:rPr>
        <w:t>坚持党的全面领导首要的是维护党中央权威和集中统一领导</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E3392"/>
    <w:multiLevelType w:val="multilevel"/>
    <w:tmpl w:val="00AE339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02E67066"/>
    <w:multiLevelType w:val="multilevel"/>
    <w:tmpl w:val="02E6706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AA16475"/>
    <w:multiLevelType w:val="multilevel"/>
    <w:tmpl w:val="0AA1647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134E46D1"/>
    <w:multiLevelType w:val="multilevel"/>
    <w:tmpl w:val="134E46D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13B94AEB"/>
    <w:multiLevelType w:val="multilevel"/>
    <w:tmpl w:val="13B94AE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17AB2BF1"/>
    <w:multiLevelType w:val="multilevel"/>
    <w:tmpl w:val="17AB2BF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27594D47"/>
    <w:multiLevelType w:val="multilevel"/>
    <w:tmpl w:val="27594D4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7">
    <w:nsid w:val="2B0F2C43"/>
    <w:multiLevelType w:val="multilevel"/>
    <w:tmpl w:val="2B0F2C4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2C5B55D2"/>
    <w:multiLevelType w:val="multilevel"/>
    <w:tmpl w:val="2C5B55D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2CB30E37"/>
    <w:multiLevelType w:val="multilevel"/>
    <w:tmpl w:val="2CB30E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2E801825"/>
    <w:multiLevelType w:val="multilevel"/>
    <w:tmpl w:val="2E80182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34821937"/>
    <w:multiLevelType w:val="multilevel"/>
    <w:tmpl w:val="348219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3F9E44D9"/>
    <w:multiLevelType w:val="multilevel"/>
    <w:tmpl w:val="3F9E44D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4DFE592B"/>
    <w:multiLevelType w:val="multilevel"/>
    <w:tmpl w:val="4DFE592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53007DB8"/>
    <w:multiLevelType w:val="multilevel"/>
    <w:tmpl w:val="53007DB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5F5D4E0A"/>
    <w:multiLevelType w:val="multilevel"/>
    <w:tmpl w:val="5F5D4E0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6A127E29"/>
    <w:multiLevelType w:val="multilevel"/>
    <w:tmpl w:val="6A127E2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6D227442"/>
    <w:multiLevelType w:val="multilevel"/>
    <w:tmpl w:val="6D22744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7F663083"/>
    <w:multiLevelType w:val="multilevel"/>
    <w:tmpl w:val="7F66308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6"/>
  </w:num>
  <w:num w:numId="2">
    <w:abstractNumId w:val="16"/>
  </w:num>
  <w:num w:numId="3">
    <w:abstractNumId w:val="4"/>
  </w:num>
  <w:num w:numId="4">
    <w:abstractNumId w:val="8"/>
  </w:num>
  <w:num w:numId="5">
    <w:abstractNumId w:val="3"/>
  </w:num>
  <w:num w:numId="6">
    <w:abstractNumId w:val="11"/>
  </w:num>
  <w:num w:numId="7">
    <w:abstractNumId w:val="10"/>
  </w:num>
  <w:num w:numId="8">
    <w:abstractNumId w:val="7"/>
  </w:num>
  <w:num w:numId="9">
    <w:abstractNumId w:val="13"/>
  </w:num>
  <w:num w:numId="10">
    <w:abstractNumId w:val="17"/>
  </w:num>
  <w:num w:numId="11">
    <w:abstractNumId w:val="15"/>
  </w:num>
  <w:num w:numId="12">
    <w:abstractNumId w:val="9"/>
  </w:num>
  <w:num w:numId="13">
    <w:abstractNumId w:val="5"/>
  </w:num>
  <w:num w:numId="14">
    <w:abstractNumId w:val="14"/>
  </w:num>
  <w:num w:numId="15">
    <w:abstractNumId w:val="2"/>
  </w:num>
  <w:num w:numId="16">
    <w:abstractNumId w:val="18"/>
  </w:num>
  <w:num w:numId="17">
    <w:abstractNumId w:val="0"/>
  </w:num>
  <w:num w:numId="18">
    <w:abstractNumId w:val="1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4D5"/>
    <w:rsid w:val="00030481"/>
    <w:rsid w:val="00045285"/>
    <w:rsid w:val="000C603B"/>
    <w:rsid w:val="000F6DE3"/>
    <w:rsid w:val="001C1A7B"/>
    <w:rsid w:val="001D0911"/>
    <w:rsid w:val="0028734D"/>
    <w:rsid w:val="00430C5D"/>
    <w:rsid w:val="004C0E6F"/>
    <w:rsid w:val="005B1D79"/>
    <w:rsid w:val="005D3258"/>
    <w:rsid w:val="005F34D5"/>
    <w:rsid w:val="006A7F76"/>
    <w:rsid w:val="007538FA"/>
    <w:rsid w:val="00772721"/>
    <w:rsid w:val="007E7324"/>
    <w:rsid w:val="00812704"/>
    <w:rsid w:val="008567A6"/>
    <w:rsid w:val="008F6B61"/>
    <w:rsid w:val="009251E5"/>
    <w:rsid w:val="0094169F"/>
    <w:rsid w:val="009A40AB"/>
    <w:rsid w:val="009B4B87"/>
    <w:rsid w:val="009F0426"/>
    <w:rsid w:val="00AD1960"/>
    <w:rsid w:val="00B0518A"/>
    <w:rsid w:val="00B65F97"/>
    <w:rsid w:val="00B955A8"/>
    <w:rsid w:val="00BB2AD0"/>
    <w:rsid w:val="00BC6AB3"/>
    <w:rsid w:val="00C6023D"/>
    <w:rsid w:val="00E87F55"/>
    <w:rsid w:val="00FD2E33"/>
    <w:rsid w:val="5DB70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4868</Words>
  <Characters>4872</Characters>
  <Lines>35</Lines>
  <Paragraphs>10</Paragraphs>
  <TotalTime>2</TotalTime>
  <ScaleCrop>false</ScaleCrop>
  <LinksUpToDate>false</LinksUpToDate>
  <CharactersWithSpaces>4884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2024-06-16T06:26:00Z</dcterms:created>
  <dc:creator>小发 耿</dc:creator>
  <cp:lastModifiedBy>王天奇</cp:lastModifiedBy>
  <dcterms:modified xsi:type="dcterms:W3CDTF">2024-06-16T07:29:13Z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D800C3105EF84142AF09FD8928BA7566_12</vt:lpwstr>
  </property>
</Properties>
</file>