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780881" w14:textId="77777777" w:rsidR="00092699" w:rsidRDefault="005C15A9" w:rsidP="00092699">
      <w:pPr>
        <w:spacing w:line="480" w:lineRule="auto"/>
        <w:jc w:val="center"/>
      </w:pPr>
      <w:r>
        <w:tab/>
      </w:r>
    </w:p>
    <w:p w14:paraId="262F9E7A" w14:textId="77777777" w:rsidR="00092699" w:rsidRDefault="00092699" w:rsidP="00092699">
      <w:pPr>
        <w:spacing w:line="480" w:lineRule="auto"/>
        <w:jc w:val="center"/>
      </w:pPr>
    </w:p>
    <w:p w14:paraId="661D4B37" w14:textId="5A2766AD" w:rsidR="00092699" w:rsidRPr="00D5209B" w:rsidRDefault="00092699" w:rsidP="00092699">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Data </w:t>
      </w:r>
      <w:r w:rsidR="003C40E3">
        <w:rPr>
          <w:rFonts w:ascii="Times New Roman" w:hAnsi="Times New Roman" w:cs="Times New Roman"/>
          <w:b/>
          <w:bCs/>
          <w:sz w:val="24"/>
          <w:szCs w:val="24"/>
        </w:rPr>
        <w:t>Visualization</w:t>
      </w:r>
      <w:r>
        <w:rPr>
          <w:rFonts w:ascii="Times New Roman" w:hAnsi="Times New Roman" w:cs="Times New Roman"/>
          <w:b/>
          <w:bCs/>
          <w:sz w:val="24"/>
          <w:szCs w:val="24"/>
        </w:rPr>
        <w:t xml:space="preserve">: </w:t>
      </w:r>
      <w:r w:rsidR="003C40E3" w:rsidRPr="00153048">
        <w:rPr>
          <w:rFonts w:ascii="Times New Roman" w:hAnsi="Times New Roman" w:cs="Times New Roman"/>
          <w:b/>
          <w:bCs/>
          <w:sz w:val="24"/>
          <w:szCs w:val="24"/>
        </w:rPr>
        <w:t>Buying a Company Car</w:t>
      </w:r>
    </w:p>
    <w:p w14:paraId="0CDB78D7" w14:textId="77777777" w:rsidR="00092699" w:rsidRDefault="00092699" w:rsidP="00092699">
      <w:pPr>
        <w:spacing w:line="240" w:lineRule="auto"/>
        <w:jc w:val="center"/>
      </w:pPr>
      <w:r>
        <w:t>Heidi L. Petersen</w:t>
      </w:r>
    </w:p>
    <w:p w14:paraId="5AB78D3F" w14:textId="77777777" w:rsidR="00092699" w:rsidRDefault="00092699" w:rsidP="00092699">
      <w:pPr>
        <w:spacing w:line="240" w:lineRule="auto"/>
        <w:jc w:val="center"/>
      </w:pPr>
      <w:r>
        <w:t>College of Information Technology, Western Governors University</w:t>
      </w:r>
    </w:p>
    <w:p w14:paraId="4EB28C1E" w14:textId="7B2B8241" w:rsidR="00092699" w:rsidRDefault="00092699" w:rsidP="00092699">
      <w:pPr>
        <w:jc w:val="center"/>
      </w:pPr>
      <w:r w:rsidRPr="00B93822">
        <w:t>C</w:t>
      </w:r>
      <w:r>
        <w:t>74</w:t>
      </w:r>
      <w:r w:rsidR="003C40E3">
        <w:t>5</w:t>
      </w:r>
      <w:r>
        <w:t xml:space="preserve">: </w:t>
      </w:r>
      <w:r w:rsidR="003C40E3" w:rsidRPr="003C40E3">
        <w:t>Advanced Data Visualization</w:t>
      </w:r>
    </w:p>
    <w:p w14:paraId="32B639C2" w14:textId="5AF78225" w:rsidR="00092699" w:rsidRDefault="00092699" w:rsidP="00092699">
      <w:pPr>
        <w:jc w:val="center"/>
      </w:pPr>
      <w:r>
        <w:t>Dr. Daniel Smith</w:t>
      </w:r>
    </w:p>
    <w:p w14:paraId="13D29FAC" w14:textId="6EB8A5A7" w:rsidR="00092699" w:rsidRDefault="003C40E3" w:rsidP="00092699">
      <w:pPr>
        <w:jc w:val="center"/>
      </w:pPr>
      <w:r>
        <w:t>April</w:t>
      </w:r>
      <w:r w:rsidR="00092699">
        <w:t xml:space="preserve"> </w:t>
      </w:r>
      <w:r>
        <w:t>12</w:t>
      </w:r>
      <w:r w:rsidR="00092699">
        <w:t>, 2021</w:t>
      </w:r>
    </w:p>
    <w:p w14:paraId="213B1E82" w14:textId="3A798959" w:rsidR="00092699" w:rsidRPr="0070219D" w:rsidRDefault="00153048" w:rsidP="0070219D">
      <w:r>
        <w:rPr>
          <w:rFonts w:ascii="Arial" w:hAnsi="Arial" w:cs="Arial"/>
          <w:color w:val="333333"/>
          <w:sz w:val="21"/>
          <w:szCs w:val="21"/>
        </w:rPr>
        <w:br/>
        <w:t> </w:t>
      </w:r>
    </w:p>
    <w:p w14:paraId="2F83AEFD" w14:textId="77777777" w:rsidR="0070219D" w:rsidRDefault="0070219D">
      <w:r>
        <w:br w:type="page"/>
      </w:r>
    </w:p>
    <w:p w14:paraId="568DE302" w14:textId="6396E95E" w:rsidR="00153048" w:rsidRDefault="00153048" w:rsidP="002B09DE">
      <w:pPr>
        <w:spacing w:line="276" w:lineRule="auto"/>
        <w:ind w:firstLine="720"/>
      </w:pPr>
      <w:r>
        <w:lastRenderedPageBreak/>
        <w:t xml:space="preserve">I was tasked with buying a company vehicle. The company’s criteria for deciding on a car were the safety features, price point, and maintenance cost. These were to be weighted at a 10, 7, and 5 respectively. My personal </w:t>
      </w:r>
      <w:r w:rsidR="00FF0A02">
        <w:t xml:space="preserve">criteria were fuel economy, resale value, and insurance cost. The least important criterion of the three was the insurance cost so I weighted that as a 1. Resale value was twice as important so that was weighted at a 2, and fuel economy was weighted at 5. </w:t>
      </w:r>
    </w:p>
    <w:p w14:paraId="51F47FF1" w14:textId="72C98210" w:rsidR="0086324A" w:rsidRPr="0086324A" w:rsidRDefault="0086324A" w:rsidP="0086324A">
      <w:pPr>
        <w:spacing w:line="276" w:lineRule="auto"/>
        <w:rPr>
          <w:b/>
          <w:bCs/>
          <w:u w:val="single"/>
        </w:rPr>
      </w:pPr>
      <w:r w:rsidRPr="0086324A">
        <w:rPr>
          <w:b/>
          <w:bCs/>
          <w:u w:val="single"/>
        </w:rPr>
        <w:t>Company Criteria</w:t>
      </w:r>
    </w:p>
    <w:p w14:paraId="50C49780" w14:textId="6DF45883" w:rsidR="002B09DE" w:rsidRDefault="00FF0A02" w:rsidP="00353323">
      <w:pPr>
        <w:spacing w:line="276" w:lineRule="auto"/>
        <w:ind w:firstLine="720"/>
      </w:pPr>
      <w:r>
        <w:t xml:space="preserve">Consumer report has a list of 15 safety features available on 2019 vehicles </w:t>
      </w:r>
      <w:r w:rsidR="00C42C8C">
        <w:t xml:space="preserve">(Consumer Report, 2021). These features </w:t>
      </w:r>
      <w:r w:rsidR="002B09DE">
        <w:t>include</w:t>
      </w:r>
      <w:r w:rsidR="00C42C8C">
        <w:t xml:space="preserve"> forward collision warning, automatic emergency braking (city), automatic emergency braking (highway), pedestrian protection, lane departure warning, lane assist keeping, blind spot warning,</w:t>
      </w:r>
      <w:r w:rsidR="002B09DE">
        <w:t xml:space="preserve"> rear cross traffic warning, rear view camera, antilock brakes, traction control, stability control, daytime running lights, airbags, and head protection. Each vehicle had these safety features listed as standard, optional, or not available. The Hyundai was the only vehicle that had all 15 options as standard on</w:t>
      </w:r>
      <w:r w:rsidR="00161B4D">
        <w:t xml:space="preserve"> the</w:t>
      </w:r>
      <w:r w:rsidR="002B09DE">
        <w:t xml:space="preserve"> car. </w:t>
      </w:r>
    </w:p>
    <w:p w14:paraId="59DC7FFA" w14:textId="1C112353" w:rsidR="002B09DE" w:rsidRDefault="00E9704F" w:rsidP="00243704">
      <w:pPr>
        <w:spacing w:line="276" w:lineRule="auto"/>
        <w:ind w:firstLine="720"/>
        <w:jc w:val="center"/>
      </w:pPr>
      <w:r>
        <w:rPr>
          <w:noProof/>
        </w:rPr>
        <w:drawing>
          <wp:inline distT="0" distB="0" distL="0" distR="0" wp14:anchorId="023761CD" wp14:editId="18BCAD79">
            <wp:extent cx="4203166" cy="2709605"/>
            <wp:effectExtent l="19050" t="19050" r="26035" b="14605"/>
            <wp:docPr id="70" name="Picture 70"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Picture 70" descr="Chart, bar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237020" cy="2731429"/>
                    </a:xfrm>
                    <a:prstGeom prst="rect">
                      <a:avLst/>
                    </a:prstGeom>
                    <a:ln w="15875">
                      <a:solidFill>
                        <a:schemeClr val="tx1"/>
                      </a:solidFill>
                    </a:ln>
                  </pic:spPr>
                </pic:pic>
              </a:graphicData>
            </a:graphic>
          </wp:inline>
        </w:drawing>
      </w:r>
    </w:p>
    <w:p w14:paraId="5884E138" w14:textId="77777777" w:rsidR="00467D63" w:rsidRDefault="00467D63" w:rsidP="002B09DE">
      <w:pPr>
        <w:spacing w:line="276" w:lineRule="auto"/>
        <w:ind w:firstLine="720"/>
      </w:pPr>
    </w:p>
    <w:p w14:paraId="3380A0AA" w14:textId="68A06030" w:rsidR="00467D63" w:rsidRDefault="002B09DE" w:rsidP="002B09DE">
      <w:pPr>
        <w:spacing w:line="276" w:lineRule="auto"/>
      </w:pPr>
      <w:r>
        <w:tab/>
        <w:t>The next criterion was the price point for each vehicle</w:t>
      </w:r>
      <w:r w:rsidR="00353323">
        <w:t>. The most expensive was the Honda CR-V (Edmunds, 2021)</w:t>
      </w:r>
      <w:r w:rsidR="0046171D">
        <w:t xml:space="preserve">. The Ford Escape was the cheapest of the four options. </w:t>
      </w:r>
    </w:p>
    <w:p w14:paraId="6B9707BF" w14:textId="77777777" w:rsidR="00467D63" w:rsidRDefault="00467D63" w:rsidP="002B09DE">
      <w:pPr>
        <w:spacing w:line="276" w:lineRule="auto"/>
      </w:pPr>
    </w:p>
    <w:p w14:paraId="41796429" w14:textId="675142E8" w:rsidR="002B09DE" w:rsidRDefault="00161B4D" w:rsidP="00243704">
      <w:pPr>
        <w:spacing w:line="276" w:lineRule="auto"/>
        <w:jc w:val="center"/>
      </w:pPr>
      <w:r>
        <w:rPr>
          <w:noProof/>
        </w:rPr>
        <w:drawing>
          <wp:inline distT="0" distB="0" distL="0" distR="0" wp14:anchorId="32B676FB" wp14:editId="7282CBCE">
            <wp:extent cx="6303317" cy="1133555"/>
            <wp:effectExtent l="19050" t="19050" r="21590" b="28575"/>
            <wp:docPr id="71" name="Picture 7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Picture 71" descr="Chart, bar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495440" cy="1168105"/>
                    </a:xfrm>
                    <a:prstGeom prst="rect">
                      <a:avLst/>
                    </a:prstGeom>
                    <a:ln w="12700">
                      <a:solidFill>
                        <a:schemeClr val="tx1"/>
                      </a:solidFill>
                    </a:ln>
                  </pic:spPr>
                </pic:pic>
              </a:graphicData>
            </a:graphic>
          </wp:inline>
        </w:drawing>
      </w:r>
    </w:p>
    <w:p w14:paraId="3C81DAAA" w14:textId="77777777" w:rsidR="00467D63" w:rsidRDefault="00353323" w:rsidP="00467D63">
      <w:pPr>
        <w:spacing w:line="276" w:lineRule="auto"/>
      </w:pPr>
      <w:r>
        <w:lastRenderedPageBreak/>
        <w:tab/>
      </w:r>
    </w:p>
    <w:p w14:paraId="0AF14A63" w14:textId="16E078AA" w:rsidR="00353323" w:rsidRDefault="00353323" w:rsidP="00467D63">
      <w:pPr>
        <w:spacing w:line="276" w:lineRule="auto"/>
        <w:ind w:firstLine="720"/>
      </w:pPr>
      <w:r>
        <w:t xml:space="preserve">Maintenance costs on the vehicles was similar. With the Toyota having the highest </w:t>
      </w:r>
      <w:r w:rsidR="006C4675">
        <w:t>cost for maintenance over 5 years (Edmunds, 2021).</w:t>
      </w:r>
    </w:p>
    <w:p w14:paraId="1E6CD751" w14:textId="23F57707" w:rsidR="00D63DF4" w:rsidRDefault="00161B4D" w:rsidP="00243704">
      <w:pPr>
        <w:spacing w:line="276" w:lineRule="auto"/>
        <w:jc w:val="center"/>
      </w:pPr>
      <w:r>
        <w:rPr>
          <w:noProof/>
        </w:rPr>
        <w:drawing>
          <wp:inline distT="0" distB="0" distL="0" distR="0" wp14:anchorId="1AE40EF4" wp14:editId="64CD6351">
            <wp:extent cx="2647309" cy="2478438"/>
            <wp:effectExtent l="19050" t="19050" r="20320" b="17145"/>
            <wp:docPr id="72" name="Picture 7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Picture 72" descr="Chart, bar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679455" cy="2508533"/>
                    </a:xfrm>
                    <a:prstGeom prst="rect">
                      <a:avLst/>
                    </a:prstGeom>
                    <a:ln w="12700">
                      <a:solidFill>
                        <a:schemeClr val="tx1"/>
                      </a:solidFill>
                    </a:ln>
                  </pic:spPr>
                </pic:pic>
              </a:graphicData>
            </a:graphic>
          </wp:inline>
        </w:drawing>
      </w:r>
    </w:p>
    <w:p w14:paraId="39FD5375" w14:textId="01C7B7C1" w:rsidR="0070219D" w:rsidRDefault="00173308">
      <w:r>
        <w:tab/>
      </w:r>
      <w:r w:rsidR="0070219D">
        <w:t xml:space="preserve">I created a decision matrix with the appropriate weights for each of the three criteria. </w:t>
      </w:r>
      <w:r w:rsidR="001B2E3C">
        <w:t xml:space="preserve">I based the score on the percentage of the total for all four cars in the category. </w:t>
      </w:r>
      <w:r w:rsidR="0070219D">
        <w:t xml:space="preserve">I had to consider the fact that more safety features were better, where lower price on the car and maintenance were preferrable. I weighted the criteria on a scale of -1 to 1, where the negative values indicate where it was best to have a lower number.  The rankings were as follows: 1-Hyundai Santa Fe, 2-Toyota Rav4, 3- </w:t>
      </w:r>
      <w:r w:rsidR="00B92D80">
        <w:t>Ford Escape</w:t>
      </w:r>
      <w:r w:rsidR="0070219D">
        <w:t xml:space="preserve">, and 4- </w:t>
      </w:r>
      <w:r w:rsidR="00B92D80">
        <w:t>Honda CRV</w:t>
      </w:r>
      <w:r w:rsidR="0070219D">
        <w:t xml:space="preserve">. </w:t>
      </w:r>
    </w:p>
    <w:p w14:paraId="65E1206E" w14:textId="73C2062F" w:rsidR="00467D63" w:rsidRPr="0086324A" w:rsidRDefault="0086324A">
      <w:pPr>
        <w:rPr>
          <w:b/>
          <w:bCs/>
          <w:u w:val="single"/>
        </w:rPr>
      </w:pPr>
      <w:r>
        <w:rPr>
          <w:b/>
          <w:bCs/>
          <w:u w:val="single"/>
        </w:rPr>
        <w:t>Personal Criteria</w:t>
      </w:r>
    </w:p>
    <w:p w14:paraId="2423F162" w14:textId="70048E73" w:rsidR="0070219D" w:rsidRDefault="00243704">
      <w:r>
        <w:rPr>
          <w:noProof/>
        </w:rPr>
        <w:drawing>
          <wp:anchor distT="0" distB="0" distL="114300" distR="114300" simplePos="0" relativeHeight="251661312" behindDoc="0" locked="0" layoutInCell="1" allowOverlap="1" wp14:anchorId="68CD372A" wp14:editId="1D0764B6">
            <wp:simplePos x="0" y="0"/>
            <wp:positionH relativeFrom="column">
              <wp:posOffset>49786</wp:posOffset>
            </wp:positionH>
            <wp:positionV relativeFrom="paragraph">
              <wp:posOffset>571399</wp:posOffset>
            </wp:positionV>
            <wp:extent cx="5943600" cy="1122680"/>
            <wp:effectExtent l="19050" t="19050" r="19050" b="20320"/>
            <wp:wrapTopAndBottom/>
            <wp:docPr id="73" name="Picture 73" descr="Graphical user interfac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Picture 73" descr="Graphical user interface, application&#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5943600" cy="1122680"/>
                    </a:xfrm>
                    <a:prstGeom prst="rect">
                      <a:avLst/>
                    </a:prstGeom>
                    <a:ln w="12700">
                      <a:solidFill>
                        <a:schemeClr val="tx1"/>
                      </a:solidFill>
                    </a:ln>
                  </pic:spPr>
                </pic:pic>
              </a:graphicData>
            </a:graphic>
          </wp:anchor>
        </w:drawing>
      </w:r>
      <w:r w:rsidR="0070219D">
        <w:tab/>
      </w:r>
      <w:r w:rsidR="0086324A">
        <w:t xml:space="preserve">Fuel economy was the most important factor in my decision. The Toyota had the best </w:t>
      </w:r>
      <w:r>
        <w:t xml:space="preserve">combined and highway mile per gallon rate (US Department of Energy, 2021). The Honda did do slightly better for city mileage. </w:t>
      </w:r>
    </w:p>
    <w:p w14:paraId="79D9B49B" w14:textId="2FF28EA1" w:rsidR="00243704" w:rsidRDefault="00243704"/>
    <w:p w14:paraId="075674C2" w14:textId="5DF65D8B" w:rsidR="00243704" w:rsidRDefault="00243704">
      <w:r>
        <w:tab/>
        <w:t xml:space="preserve">The cars all hold their value </w:t>
      </w:r>
      <w:proofErr w:type="gramStart"/>
      <w:r>
        <w:t>fairly well</w:t>
      </w:r>
      <w:proofErr w:type="gramEnd"/>
      <w:r>
        <w:t xml:space="preserve"> over 5 years (Edmunds, 2021). The Honda CRV has the highest resale value of the cars.  </w:t>
      </w:r>
    </w:p>
    <w:p w14:paraId="34714D4C" w14:textId="4303387E" w:rsidR="0086324A" w:rsidRDefault="00B92D80">
      <w:r>
        <w:rPr>
          <w:b/>
          <w:bCs/>
        </w:rPr>
        <w:t xml:space="preserve"> </w:t>
      </w:r>
      <w:r>
        <w:rPr>
          <w:b/>
          <w:bCs/>
        </w:rPr>
        <w:tab/>
      </w:r>
    </w:p>
    <w:p w14:paraId="6D9B0B11" w14:textId="77777777" w:rsidR="00243704" w:rsidRDefault="00243704"/>
    <w:p w14:paraId="6D4B8ED2" w14:textId="7481D911" w:rsidR="00B92D80" w:rsidRDefault="00161B4D">
      <w:r>
        <w:rPr>
          <w:noProof/>
        </w:rPr>
        <w:lastRenderedPageBreak/>
        <w:drawing>
          <wp:anchor distT="0" distB="0" distL="114300" distR="114300" simplePos="0" relativeHeight="251662336" behindDoc="0" locked="0" layoutInCell="1" allowOverlap="1" wp14:anchorId="18D7EA02" wp14:editId="69966DB0">
            <wp:simplePos x="0" y="0"/>
            <wp:positionH relativeFrom="column">
              <wp:posOffset>19050</wp:posOffset>
            </wp:positionH>
            <wp:positionV relativeFrom="paragraph">
              <wp:posOffset>19050</wp:posOffset>
            </wp:positionV>
            <wp:extent cx="2749823" cy="2564498"/>
            <wp:effectExtent l="19050" t="19050" r="12700" b="26670"/>
            <wp:wrapTopAndBottom/>
            <wp:docPr id="74" name="Picture 7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Picture 74" descr="Chart, bar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749823" cy="2564498"/>
                    </a:xfrm>
                    <a:prstGeom prst="rect">
                      <a:avLst/>
                    </a:prstGeom>
                    <a:ln w="12700">
                      <a:solidFill>
                        <a:schemeClr val="tx1"/>
                      </a:solidFill>
                    </a:ln>
                  </pic:spPr>
                </pic:pic>
              </a:graphicData>
            </a:graphic>
          </wp:anchor>
        </w:drawing>
      </w:r>
    </w:p>
    <w:p w14:paraId="4B21C927" w14:textId="6BA3B510" w:rsidR="00B92D80" w:rsidRDefault="00921FB7" w:rsidP="00243704">
      <w:pPr>
        <w:ind w:firstLine="720"/>
      </w:pPr>
      <w:r>
        <w:rPr>
          <w:noProof/>
        </w:rPr>
        <w:drawing>
          <wp:anchor distT="0" distB="0" distL="114300" distR="114300" simplePos="0" relativeHeight="251660288" behindDoc="0" locked="0" layoutInCell="1" allowOverlap="1" wp14:anchorId="2243C063" wp14:editId="73819C50">
            <wp:simplePos x="0" y="0"/>
            <wp:positionH relativeFrom="margin">
              <wp:posOffset>2442146</wp:posOffset>
            </wp:positionH>
            <wp:positionV relativeFrom="paragraph">
              <wp:posOffset>1206489</wp:posOffset>
            </wp:positionV>
            <wp:extent cx="2425700" cy="660400"/>
            <wp:effectExtent l="0" t="0" r="0" b="6350"/>
            <wp:wrapNone/>
            <wp:docPr id="76" name="Picture 76"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Picture 76" descr="Graphical user interface&#10;&#10;Description automatically generated with low confidence"/>
                    <pic:cNvPicPr/>
                  </pic:nvPicPr>
                  <pic:blipFill>
                    <a:blip r:embed="rId12">
                      <a:extLst>
                        <a:ext uri="{28A0092B-C50C-407E-A947-70E740481C1C}">
                          <a14:useLocalDpi xmlns:a14="http://schemas.microsoft.com/office/drawing/2010/main" val="0"/>
                        </a:ext>
                      </a:extLst>
                    </a:blip>
                    <a:stretch>
                      <a:fillRect/>
                    </a:stretch>
                  </pic:blipFill>
                  <pic:spPr>
                    <a:xfrm>
                      <a:off x="0" y="0"/>
                      <a:ext cx="2425700" cy="6604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7E57BE67" wp14:editId="4C436327">
            <wp:simplePos x="0" y="0"/>
            <wp:positionH relativeFrom="margin">
              <wp:align>left</wp:align>
            </wp:positionH>
            <wp:positionV relativeFrom="paragraph">
              <wp:posOffset>533854</wp:posOffset>
            </wp:positionV>
            <wp:extent cx="5029200" cy="1517650"/>
            <wp:effectExtent l="19050" t="19050" r="19050" b="25400"/>
            <wp:wrapTopAndBottom/>
            <wp:docPr id="77" name="Picture 7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Picture 77" descr="Graphical user interface, text, application&#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029200" cy="1517650"/>
                    </a:xfrm>
                    <a:prstGeom prst="rect">
                      <a:avLst/>
                    </a:prstGeom>
                    <a:ln w="12700">
                      <a:solidFill>
                        <a:schemeClr val="tx1"/>
                      </a:solidFill>
                    </a:ln>
                  </pic:spPr>
                </pic:pic>
              </a:graphicData>
            </a:graphic>
            <wp14:sizeRelH relativeFrom="margin">
              <wp14:pctWidth>0</wp14:pctWidth>
            </wp14:sizeRelH>
            <wp14:sizeRelV relativeFrom="margin">
              <wp14:pctHeight>0</wp14:pctHeight>
            </wp14:sizeRelV>
          </wp:anchor>
        </w:drawing>
      </w:r>
      <w:r w:rsidR="00B92D80">
        <w:t>Insurance cost</w:t>
      </w:r>
      <w:r w:rsidR="0046171D">
        <w:t xml:space="preserve">s ranged from $3,971 to $4,269 (Edmunds, 2021). The Santa Fe was the most expensive for insurance. </w:t>
      </w:r>
    </w:p>
    <w:p w14:paraId="0D49B8EA" w14:textId="59707F60" w:rsidR="00E9704F" w:rsidRDefault="00E9704F">
      <w:r>
        <w:rPr>
          <w:b/>
          <w:bCs/>
        </w:rPr>
        <w:tab/>
      </w:r>
      <w:r>
        <w:t>Rankings for personal criteria were di</w:t>
      </w:r>
      <w:r w:rsidR="00243704">
        <w:t>fferent than the company rankings</w:t>
      </w:r>
      <w:r>
        <w:t>: 1-</w:t>
      </w:r>
      <w:r w:rsidR="00534AB8">
        <w:t>Honda CRV</w:t>
      </w:r>
      <w:r>
        <w:t xml:space="preserve">, 2- </w:t>
      </w:r>
      <w:r w:rsidR="00534AB8">
        <w:t>Toyota Rav4</w:t>
      </w:r>
      <w:r>
        <w:t xml:space="preserve">, 3- </w:t>
      </w:r>
      <w:r w:rsidR="00534AB8">
        <w:t>Ford Escape</w:t>
      </w:r>
      <w:r>
        <w:t xml:space="preserve">, and 4- </w:t>
      </w:r>
      <w:r w:rsidR="00534AB8">
        <w:t>Hyundai Santa Fe</w:t>
      </w:r>
      <w:r>
        <w:t xml:space="preserve">. </w:t>
      </w:r>
    </w:p>
    <w:p w14:paraId="066A2EAF" w14:textId="1B2903C9" w:rsidR="0086324A" w:rsidRDefault="0086324A">
      <w:r>
        <w:rPr>
          <w:b/>
          <w:bCs/>
          <w:u w:val="single"/>
        </w:rPr>
        <w:t>Overall Decision</w:t>
      </w:r>
      <w:r w:rsidR="00E9704F">
        <w:tab/>
      </w:r>
    </w:p>
    <w:p w14:paraId="0F82F796" w14:textId="2E60E67F" w:rsidR="007D6798" w:rsidRPr="007D6798" w:rsidRDefault="007D6798" w:rsidP="007D6798">
      <w:pPr>
        <w:ind w:firstLine="720"/>
        <w:rPr>
          <w:b/>
          <w:bCs/>
        </w:rPr>
      </w:pPr>
      <w:r>
        <w:t>Based on the results of the two decision matrices, I would recommend going with the Toyota Rav4. In both decision matrices, it came in second place. It seems to be a good compromise.</w:t>
      </w:r>
    </w:p>
    <w:p w14:paraId="30A3240C" w14:textId="4331733D" w:rsidR="007D6798" w:rsidRDefault="00F147C9" w:rsidP="0086324A">
      <w:pPr>
        <w:ind w:firstLine="720"/>
      </w:pPr>
      <w:r>
        <w:t xml:space="preserve">     </w:t>
      </w:r>
      <w:r w:rsidR="005D4A2C">
        <w:rPr>
          <w:noProof/>
        </w:rPr>
        <w:drawing>
          <wp:inline distT="0" distB="0" distL="0" distR="0" wp14:anchorId="5B1EB1BE" wp14:editId="5A636E75">
            <wp:extent cx="3840534" cy="1967196"/>
            <wp:effectExtent l="19050" t="19050" r="26670" b="14605"/>
            <wp:docPr id="1" name="Picture 1" descr="Chart, bubbl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ubble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842696" cy="1968303"/>
                    </a:xfrm>
                    <a:prstGeom prst="rect">
                      <a:avLst/>
                    </a:prstGeom>
                    <a:ln>
                      <a:solidFill>
                        <a:schemeClr val="tx1"/>
                      </a:solidFill>
                    </a:ln>
                  </pic:spPr>
                </pic:pic>
              </a:graphicData>
            </a:graphic>
          </wp:inline>
        </w:drawing>
      </w:r>
      <w:r w:rsidR="003B0FE5">
        <w:t xml:space="preserve"> </w:t>
      </w:r>
    </w:p>
    <w:p w14:paraId="6441501A" w14:textId="7578BFD0" w:rsidR="003B0FE5" w:rsidRDefault="003B0FE5" w:rsidP="003B0FE5">
      <w:pPr>
        <w:ind w:firstLine="720"/>
      </w:pPr>
      <w:r>
        <w:lastRenderedPageBreak/>
        <w:t xml:space="preserve">The presentation would </w:t>
      </w:r>
      <w:r w:rsidR="00845C35">
        <w:t xml:space="preserve">follow closely with the order I have presented here. I </w:t>
      </w:r>
      <w:r>
        <w:t>begin with the criteria that the company had requested. I would be sure to highlight how the RAV4 has 13/15 of the safety features standard, but the two it does not include are optional</w:t>
      </w:r>
      <w:r w:rsidR="00845C35">
        <w:t xml:space="preserve"> (Edmunds, 2021). Safety features was the most important criterion for the company. Then I would note how closely the Santa Fe and Rav4 are on the other company criteria. I would then present the company rankings based on the weights. Following that, I would explain my personal criteria and the weighting I assigned to each. The graphs illustrate how far above the Rav4 exceeds the Santa Fe in those rankings. I would point out that the Santa Fe is more costly both in insurance and fuel expenses. </w:t>
      </w:r>
      <w:r w:rsidR="00A95AC3">
        <w:t xml:space="preserve">The graphs really tell the story of how I arrived at the decision. I would end with the personal and company weighted graphs to show how, even though the Toyota Rav4 was not first place in either </w:t>
      </w:r>
      <w:proofErr w:type="gramStart"/>
      <w:r w:rsidR="00A95AC3">
        <w:t>ranking,  it</w:t>
      </w:r>
      <w:proofErr w:type="gramEnd"/>
      <w:r w:rsidR="00A95AC3">
        <w:t xml:space="preserve"> is by far the best balance between all of the criteria.</w:t>
      </w:r>
    </w:p>
    <w:p w14:paraId="5C57D894" w14:textId="346382A1" w:rsidR="0070219D" w:rsidRDefault="00A95AC3" w:rsidP="003B0FE5">
      <w:pPr>
        <w:ind w:firstLine="720"/>
        <w:rPr>
          <w:b/>
          <w:bCs/>
        </w:rPr>
      </w:pPr>
      <w:r>
        <w:rPr>
          <w:b/>
          <w:bCs/>
          <w:noProof/>
        </w:rPr>
        <w:drawing>
          <wp:anchor distT="0" distB="0" distL="114300" distR="114300" simplePos="0" relativeHeight="251663360" behindDoc="1" locked="0" layoutInCell="1" allowOverlap="1" wp14:anchorId="72BB2DF4" wp14:editId="11DF3536">
            <wp:simplePos x="0" y="0"/>
            <wp:positionH relativeFrom="margin">
              <wp:posOffset>13116</wp:posOffset>
            </wp:positionH>
            <wp:positionV relativeFrom="paragraph">
              <wp:posOffset>3548380</wp:posOffset>
            </wp:positionV>
            <wp:extent cx="6039650" cy="1542415"/>
            <wp:effectExtent l="0" t="0" r="0" b="635"/>
            <wp:wrapTopAndBottom/>
            <wp:docPr id="83" name="Picture 8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Picture 83" descr="Chart, scatter 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6039650" cy="1542415"/>
                    </a:xfrm>
                    <a:prstGeom prst="rect">
                      <a:avLst/>
                    </a:prstGeom>
                  </pic:spPr>
                </pic:pic>
              </a:graphicData>
            </a:graphic>
            <wp14:sizeRelH relativeFrom="margin">
              <wp14:pctWidth>0</wp14:pctWidth>
            </wp14:sizeRelH>
          </wp:anchor>
        </w:drawing>
      </w:r>
      <w:r w:rsidR="007D6798">
        <w:rPr>
          <w:b/>
          <w:bCs/>
          <w:noProof/>
        </w:rPr>
        <w:drawing>
          <wp:anchor distT="0" distB="0" distL="114300" distR="114300" simplePos="0" relativeHeight="251664384" behindDoc="0" locked="0" layoutInCell="1" allowOverlap="1" wp14:anchorId="2E2D24CF" wp14:editId="6A3D461E">
            <wp:simplePos x="0" y="0"/>
            <wp:positionH relativeFrom="column">
              <wp:posOffset>0</wp:posOffset>
            </wp:positionH>
            <wp:positionV relativeFrom="paragraph">
              <wp:posOffset>368935</wp:posOffset>
            </wp:positionV>
            <wp:extent cx="5943600" cy="3218180"/>
            <wp:effectExtent l="0" t="0" r="0" b="1270"/>
            <wp:wrapTopAndBottom/>
            <wp:docPr id="82" name="Picture 82" descr="A picture containing text,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Picture 82" descr="A picture containing text, whit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943600" cy="3218180"/>
                    </a:xfrm>
                    <a:prstGeom prst="rect">
                      <a:avLst/>
                    </a:prstGeom>
                  </pic:spPr>
                </pic:pic>
              </a:graphicData>
            </a:graphic>
            <wp14:sizeRelH relativeFrom="page">
              <wp14:pctWidth>0</wp14:pctWidth>
            </wp14:sizeRelH>
            <wp14:sizeRelV relativeFrom="page">
              <wp14:pctHeight>0</wp14:pctHeight>
            </wp14:sizeRelV>
          </wp:anchor>
        </w:drawing>
      </w:r>
      <w:r w:rsidR="0070219D">
        <w:rPr>
          <w:b/>
          <w:bCs/>
        </w:rPr>
        <w:br w:type="page"/>
      </w:r>
    </w:p>
    <w:p w14:paraId="5C1DE24E" w14:textId="13536447" w:rsidR="00D63DF4" w:rsidRDefault="00D63DF4" w:rsidP="007D6798">
      <w:pPr>
        <w:jc w:val="center"/>
        <w:rPr>
          <w:b/>
          <w:bCs/>
        </w:rPr>
      </w:pPr>
      <w:r w:rsidRPr="00D63DF4">
        <w:rPr>
          <w:b/>
          <w:bCs/>
        </w:rPr>
        <w:lastRenderedPageBreak/>
        <w:t>References</w:t>
      </w:r>
    </w:p>
    <w:p w14:paraId="013AB251" w14:textId="77777777" w:rsidR="00B50BD5" w:rsidRPr="00D63DF4" w:rsidRDefault="00B50BD5" w:rsidP="007D6798">
      <w:pPr>
        <w:jc w:val="center"/>
        <w:rPr>
          <w:b/>
          <w:bCs/>
        </w:rPr>
      </w:pPr>
    </w:p>
    <w:p w14:paraId="5ED3D21C" w14:textId="77777777" w:rsidR="00D63DF4" w:rsidRDefault="00FF0A02" w:rsidP="008A1101">
      <w:pPr>
        <w:spacing w:after="0" w:line="480" w:lineRule="auto"/>
      </w:pPr>
      <w:r>
        <w:t xml:space="preserve">Consumer Report. (2021). Consumer Report </w:t>
      </w:r>
      <w:r w:rsidR="00C42C8C">
        <w:t>2019 Ford Escape Safety</w:t>
      </w:r>
      <w:r>
        <w:t xml:space="preserve"> Ratings. Retrieved April 11, 2021,</w:t>
      </w:r>
    </w:p>
    <w:p w14:paraId="66DBEA7E" w14:textId="444D26BC" w:rsidR="00C42C8C" w:rsidRPr="00C42C8C" w:rsidRDefault="00FF0A02" w:rsidP="008A1101">
      <w:pPr>
        <w:spacing w:after="0" w:line="480" w:lineRule="auto"/>
        <w:ind w:firstLine="720"/>
        <w:rPr>
          <w:rFonts w:ascii="Calibri" w:eastAsia="Times New Roman" w:hAnsi="Calibri" w:cs="Calibri"/>
          <w:color w:val="000000"/>
        </w:rPr>
      </w:pPr>
      <w:r>
        <w:t>from</w:t>
      </w:r>
      <w:r w:rsidR="00C42C8C">
        <w:t xml:space="preserve"> </w:t>
      </w:r>
      <w:hyperlink r:id="rId17" w:history="1">
        <w:r w:rsidR="00C42C8C" w:rsidRPr="00FF0A02">
          <w:rPr>
            <w:rStyle w:val="Hyperlink"/>
            <w:rFonts w:ascii="Calibri" w:eastAsia="Times New Roman" w:hAnsi="Calibri" w:cs="Calibri"/>
            <w:color w:val="auto"/>
            <w:u w:val="none"/>
          </w:rPr>
          <w:t>https://www.consumerreports.org/cars/ford/escape/2019/ratings/</w:t>
        </w:r>
      </w:hyperlink>
    </w:p>
    <w:p w14:paraId="3AF6441A" w14:textId="77777777" w:rsidR="00D63DF4" w:rsidRDefault="00C42C8C" w:rsidP="008A1101">
      <w:pPr>
        <w:spacing w:after="0" w:line="480" w:lineRule="auto"/>
      </w:pPr>
      <w:r>
        <w:t xml:space="preserve">Consumer Report. (2021). Consumer Report 2019 Honda CR-V Safety Ratings. Retrieved April 11, 2021, </w:t>
      </w:r>
    </w:p>
    <w:p w14:paraId="1FD25E3E" w14:textId="3DFA009C" w:rsidR="00C42C8C" w:rsidRPr="00D63DF4" w:rsidRDefault="00C42C8C" w:rsidP="008A1101">
      <w:pPr>
        <w:spacing w:after="0" w:line="480" w:lineRule="auto"/>
        <w:ind w:firstLine="720"/>
        <w:rPr>
          <w:rFonts w:ascii="Calibri" w:eastAsia="Times New Roman" w:hAnsi="Calibri" w:cs="Calibri"/>
          <w:color w:val="000000"/>
        </w:rPr>
      </w:pPr>
      <w:r>
        <w:t xml:space="preserve">from </w:t>
      </w:r>
      <w:r w:rsidRPr="00C42C8C">
        <w:rPr>
          <w:rFonts w:ascii="Calibri" w:eastAsia="Times New Roman" w:hAnsi="Calibri" w:cs="Calibri"/>
          <w:color w:val="000000"/>
        </w:rPr>
        <w:t>https://www.consumerreports.org/cars/honda/cr-v/2019/ratings/</w:t>
      </w:r>
    </w:p>
    <w:p w14:paraId="51D842F5" w14:textId="77777777" w:rsidR="00D63DF4" w:rsidRDefault="00C42C8C" w:rsidP="008A1101">
      <w:pPr>
        <w:spacing w:after="0" w:line="480" w:lineRule="auto"/>
      </w:pPr>
      <w:r>
        <w:t>Consumer Report. (2021). Consumer Report 2019 Hyundai Santa-Fe Safety Ratings. Retrieved April 11,</w:t>
      </w:r>
    </w:p>
    <w:p w14:paraId="5B22DBA3" w14:textId="708D9D0D" w:rsidR="00C42C8C" w:rsidRPr="00D63DF4" w:rsidRDefault="00C42C8C" w:rsidP="008A1101">
      <w:pPr>
        <w:spacing w:after="0" w:line="480" w:lineRule="auto"/>
        <w:ind w:firstLine="720"/>
        <w:rPr>
          <w:rFonts w:ascii="Calibri" w:eastAsia="Times New Roman" w:hAnsi="Calibri" w:cs="Calibri"/>
          <w:color w:val="000000"/>
        </w:rPr>
      </w:pPr>
      <w:r>
        <w:t xml:space="preserve">2021, from </w:t>
      </w:r>
      <w:hyperlink r:id="rId18" w:history="1">
        <w:r w:rsidRPr="00C42C8C">
          <w:rPr>
            <w:rStyle w:val="Hyperlink"/>
            <w:rFonts w:ascii="Calibri" w:eastAsia="Times New Roman" w:hAnsi="Calibri" w:cs="Calibri"/>
            <w:color w:val="auto"/>
            <w:u w:val="none"/>
          </w:rPr>
          <w:t>https://www.consumerreports.org/cars/hyundai/santa-fe/2019/ratings/</w:t>
        </w:r>
      </w:hyperlink>
    </w:p>
    <w:p w14:paraId="36FCDC1B" w14:textId="77777777" w:rsidR="00D63DF4" w:rsidRDefault="00C42C8C" w:rsidP="008A1101">
      <w:pPr>
        <w:spacing w:after="0" w:line="480" w:lineRule="auto"/>
      </w:pPr>
      <w:r>
        <w:t>Consumer Report. (2021). Consumer Report 2019 Toyota Rav4 Safety Ratings. Retrieved April 11, 2021,</w:t>
      </w:r>
    </w:p>
    <w:p w14:paraId="61210296" w14:textId="322E5843" w:rsidR="00C42C8C" w:rsidRDefault="00C42C8C" w:rsidP="008A1101">
      <w:pPr>
        <w:spacing w:after="0" w:line="480" w:lineRule="auto"/>
        <w:ind w:firstLine="720"/>
        <w:rPr>
          <w:rFonts w:ascii="Calibri" w:eastAsia="Times New Roman" w:hAnsi="Calibri" w:cs="Calibri"/>
          <w:color w:val="000000"/>
        </w:rPr>
      </w:pPr>
      <w:r>
        <w:t xml:space="preserve">from </w:t>
      </w:r>
      <w:r w:rsidRPr="00C42C8C">
        <w:rPr>
          <w:rFonts w:ascii="Calibri" w:eastAsia="Times New Roman" w:hAnsi="Calibri" w:cs="Calibri"/>
          <w:color w:val="000000"/>
        </w:rPr>
        <w:t>https://www.consumerreports.org/cars/toyota/rav4/2019/ratings</w:t>
      </w:r>
      <w:r w:rsidRPr="00FF0A02">
        <w:rPr>
          <w:rFonts w:ascii="Calibri" w:eastAsia="Times New Roman" w:hAnsi="Calibri" w:cs="Calibri"/>
          <w:color w:val="000000"/>
        </w:rPr>
        <w:t>/</w:t>
      </w:r>
    </w:p>
    <w:p w14:paraId="13BF284D" w14:textId="77777777" w:rsidR="00D63DF4" w:rsidRDefault="00D63DF4" w:rsidP="008A1101">
      <w:pPr>
        <w:spacing w:after="0" w:line="480" w:lineRule="auto"/>
      </w:pPr>
      <w:r>
        <w:t xml:space="preserve">Edmunds. (2021). </w:t>
      </w:r>
      <w:r w:rsidRPr="00D63DF4">
        <w:t>Used 2019 Ford Escape Cost to Own</w:t>
      </w:r>
      <w:r>
        <w:t>. Retrieved April 11, 2021, from</w:t>
      </w:r>
    </w:p>
    <w:p w14:paraId="56F71D04" w14:textId="6EF6F919" w:rsidR="00C42C8C" w:rsidRDefault="00D63DF4" w:rsidP="008A1101">
      <w:pPr>
        <w:spacing w:after="0" w:line="480" w:lineRule="auto"/>
        <w:ind w:firstLine="720"/>
      </w:pPr>
      <w:r w:rsidRPr="00D63DF4">
        <w:t>https://www.edmunds.com/ford/escape/2019/cost-to-own/</w:t>
      </w:r>
    </w:p>
    <w:p w14:paraId="7C819278" w14:textId="77777777" w:rsidR="00D63DF4" w:rsidRDefault="00D63DF4" w:rsidP="008A1101">
      <w:pPr>
        <w:spacing w:after="0" w:line="480" w:lineRule="auto"/>
      </w:pPr>
      <w:r>
        <w:t xml:space="preserve">Edmunds. (2021). </w:t>
      </w:r>
      <w:r w:rsidRPr="00D63DF4">
        <w:t xml:space="preserve">Used 2019 </w:t>
      </w:r>
      <w:r>
        <w:t>Honda CR-V</w:t>
      </w:r>
      <w:r w:rsidRPr="00D63DF4">
        <w:t xml:space="preserve"> Cost to Own</w:t>
      </w:r>
      <w:r>
        <w:t>. Retrieved April 11, 2021, from</w:t>
      </w:r>
    </w:p>
    <w:p w14:paraId="075C77D0" w14:textId="0406308F" w:rsidR="00D63DF4" w:rsidRDefault="00D63DF4" w:rsidP="008A1101">
      <w:pPr>
        <w:spacing w:after="0" w:line="480" w:lineRule="auto"/>
        <w:ind w:firstLine="720"/>
      </w:pPr>
      <w:r w:rsidRPr="00D63DF4">
        <w:t>https://www.edmunds.com/honda/cr-v/2019/cost-to-own/</w:t>
      </w:r>
    </w:p>
    <w:p w14:paraId="25559D92" w14:textId="77777777" w:rsidR="00D63DF4" w:rsidRDefault="00D63DF4" w:rsidP="008A1101">
      <w:pPr>
        <w:spacing w:after="0" w:line="480" w:lineRule="auto"/>
      </w:pPr>
      <w:r>
        <w:t xml:space="preserve">Edmunds. (2021). </w:t>
      </w:r>
      <w:r w:rsidRPr="00D63DF4">
        <w:t xml:space="preserve">Used 2019 </w:t>
      </w:r>
      <w:r>
        <w:t>Hyundai</w:t>
      </w:r>
      <w:r w:rsidRPr="00D63DF4">
        <w:t xml:space="preserve"> </w:t>
      </w:r>
      <w:r>
        <w:t>Santa Fe</w:t>
      </w:r>
      <w:r w:rsidRPr="00D63DF4">
        <w:t xml:space="preserve"> Cost to Own</w:t>
      </w:r>
      <w:r>
        <w:t xml:space="preserve">. Retrieved April 11, 2021, from </w:t>
      </w:r>
    </w:p>
    <w:p w14:paraId="016D2E20" w14:textId="6919FEEC" w:rsidR="00D63DF4" w:rsidRDefault="00D63DF4" w:rsidP="008A1101">
      <w:pPr>
        <w:spacing w:after="0" w:line="480" w:lineRule="auto"/>
        <w:ind w:firstLine="720"/>
      </w:pPr>
      <w:r w:rsidRPr="00D63DF4">
        <w:t>https://www.edmunds.com/hyundai/santa-fe/2019/cost-to-own/</w:t>
      </w:r>
    </w:p>
    <w:p w14:paraId="3F664E0E" w14:textId="77777777" w:rsidR="00D63DF4" w:rsidRDefault="00D63DF4" w:rsidP="008A1101">
      <w:pPr>
        <w:spacing w:after="0" w:line="480" w:lineRule="auto"/>
      </w:pPr>
      <w:r>
        <w:t xml:space="preserve">Edmunds. (2021). </w:t>
      </w:r>
      <w:r w:rsidRPr="00D63DF4">
        <w:t xml:space="preserve">Used 2019 </w:t>
      </w:r>
      <w:r>
        <w:t xml:space="preserve">Toyota Rav4 </w:t>
      </w:r>
      <w:r w:rsidRPr="00D63DF4">
        <w:t>Cost to Own</w:t>
      </w:r>
      <w:r>
        <w:t>. Retrieved April 11, 2021, from</w:t>
      </w:r>
    </w:p>
    <w:p w14:paraId="550DC193" w14:textId="42C94B9B" w:rsidR="00C42C8C" w:rsidRDefault="00D63DF4" w:rsidP="008A1101">
      <w:pPr>
        <w:spacing w:after="0" w:line="480" w:lineRule="auto"/>
        <w:ind w:firstLine="720"/>
      </w:pPr>
      <w:r w:rsidRPr="00D63DF4">
        <w:t>https://www.edmunds.com/toyota/rav4/2019/cost-to-own/</w:t>
      </w:r>
    </w:p>
    <w:p w14:paraId="6B879546" w14:textId="2534C326" w:rsidR="00D63DF4" w:rsidRDefault="00D63DF4" w:rsidP="008A1101">
      <w:pPr>
        <w:spacing w:after="0" w:line="480" w:lineRule="auto"/>
      </w:pPr>
      <w:r>
        <w:t>US Department of Energy. (April 6, 2021). Fuel Economy Guide: Model Year 2019. Retrieved April 11,</w:t>
      </w:r>
      <w:r>
        <w:tab/>
        <w:t xml:space="preserve">2021, from </w:t>
      </w:r>
      <w:r w:rsidRPr="00D63DF4">
        <w:t>https://www.fueleconomy.gov/feg/pdfs/guides/FEG2019.pdf</w:t>
      </w:r>
    </w:p>
    <w:sectPr w:rsidR="00D63DF4">
      <w:head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82DA08" w14:textId="77777777" w:rsidR="006418B2" w:rsidRDefault="006418B2" w:rsidP="00092699">
      <w:pPr>
        <w:spacing w:after="0" w:line="240" w:lineRule="auto"/>
      </w:pPr>
      <w:r>
        <w:separator/>
      </w:r>
    </w:p>
  </w:endnote>
  <w:endnote w:type="continuationSeparator" w:id="0">
    <w:p w14:paraId="3567C652" w14:textId="77777777" w:rsidR="006418B2" w:rsidRDefault="006418B2" w:rsidP="000926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9F7F65" w14:textId="77777777" w:rsidR="006418B2" w:rsidRDefault="006418B2" w:rsidP="00092699">
      <w:pPr>
        <w:spacing w:after="0" w:line="240" w:lineRule="auto"/>
      </w:pPr>
      <w:r>
        <w:separator/>
      </w:r>
    </w:p>
  </w:footnote>
  <w:footnote w:type="continuationSeparator" w:id="0">
    <w:p w14:paraId="39F6C9FF" w14:textId="77777777" w:rsidR="006418B2" w:rsidRDefault="006418B2" w:rsidP="000926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29654387"/>
      <w:docPartObj>
        <w:docPartGallery w:val="Page Numbers (Top of Page)"/>
        <w:docPartUnique/>
      </w:docPartObj>
    </w:sdtPr>
    <w:sdtEndPr>
      <w:rPr>
        <w:noProof/>
      </w:rPr>
    </w:sdtEndPr>
    <w:sdtContent>
      <w:p w14:paraId="0FA1F553" w14:textId="5382AF24" w:rsidR="00F147C9" w:rsidRDefault="00F147C9">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A715E0A" w14:textId="77777777" w:rsidR="00F147C9" w:rsidRDefault="00F147C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459679D"/>
    <w:multiLevelType w:val="multilevel"/>
    <w:tmpl w:val="7E24982E"/>
    <w:lvl w:ilvl="0">
      <w:start w:val="4"/>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5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15A9"/>
    <w:rsid w:val="00092699"/>
    <w:rsid w:val="000E0F5B"/>
    <w:rsid w:val="0011609D"/>
    <w:rsid w:val="00140D1C"/>
    <w:rsid w:val="00153048"/>
    <w:rsid w:val="00160676"/>
    <w:rsid w:val="00161B4D"/>
    <w:rsid w:val="00173308"/>
    <w:rsid w:val="001B25B5"/>
    <w:rsid w:val="001B2E3C"/>
    <w:rsid w:val="001B3501"/>
    <w:rsid w:val="00216A23"/>
    <w:rsid w:val="00243704"/>
    <w:rsid w:val="002A1BB9"/>
    <w:rsid w:val="002B09DE"/>
    <w:rsid w:val="002D0C78"/>
    <w:rsid w:val="003065B3"/>
    <w:rsid w:val="00353323"/>
    <w:rsid w:val="003764C7"/>
    <w:rsid w:val="003B0FE5"/>
    <w:rsid w:val="003C01D8"/>
    <w:rsid w:val="003C40E3"/>
    <w:rsid w:val="003E10AD"/>
    <w:rsid w:val="003E4939"/>
    <w:rsid w:val="00410AAA"/>
    <w:rsid w:val="004130DA"/>
    <w:rsid w:val="004443D8"/>
    <w:rsid w:val="0046171D"/>
    <w:rsid w:val="00467D63"/>
    <w:rsid w:val="004D28B4"/>
    <w:rsid w:val="004D3206"/>
    <w:rsid w:val="00532682"/>
    <w:rsid w:val="00534AB8"/>
    <w:rsid w:val="005C15A9"/>
    <w:rsid w:val="005C195F"/>
    <w:rsid w:val="005D4A2C"/>
    <w:rsid w:val="005F0840"/>
    <w:rsid w:val="006418B2"/>
    <w:rsid w:val="00645007"/>
    <w:rsid w:val="0065060F"/>
    <w:rsid w:val="00667C50"/>
    <w:rsid w:val="00693FFB"/>
    <w:rsid w:val="006A0090"/>
    <w:rsid w:val="006B2F55"/>
    <w:rsid w:val="006C4675"/>
    <w:rsid w:val="006D1125"/>
    <w:rsid w:val="006D13EE"/>
    <w:rsid w:val="006E38D7"/>
    <w:rsid w:val="006E7EF3"/>
    <w:rsid w:val="006F1D09"/>
    <w:rsid w:val="0070219D"/>
    <w:rsid w:val="00707163"/>
    <w:rsid w:val="00782D9F"/>
    <w:rsid w:val="00785ABD"/>
    <w:rsid w:val="007C7CF1"/>
    <w:rsid w:val="007D6798"/>
    <w:rsid w:val="007F0058"/>
    <w:rsid w:val="007F3266"/>
    <w:rsid w:val="00845C35"/>
    <w:rsid w:val="0086324A"/>
    <w:rsid w:val="008818CB"/>
    <w:rsid w:val="008A1101"/>
    <w:rsid w:val="00911CFF"/>
    <w:rsid w:val="00915BCE"/>
    <w:rsid w:val="00921FB7"/>
    <w:rsid w:val="00A827B5"/>
    <w:rsid w:val="00A95AC3"/>
    <w:rsid w:val="00AF40A3"/>
    <w:rsid w:val="00B0209B"/>
    <w:rsid w:val="00B37ACD"/>
    <w:rsid w:val="00B50BD5"/>
    <w:rsid w:val="00B92D80"/>
    <w:rsid w:val="00BA6EFD"/>
    <w:rsid w:val="00C2328B"/>
    <w:rsid w:val="00C42C8C"/>
    <w:rsid w:val="00C82D3A"/>
    <w:rsid w:val="00CC5DD7"/>
    <w:rsid w:val="00D22214"/>
    <w:rsid w:val="00D63DF4"/>
    <w:rsid w:val="00D8272F"/>
    <w:rsid w:val="00DE3E8C"/>
    <w:rsid w:val="00DE7272"/>
    <w:rsid w:val="00E24730"/>
    <w:rsid w:val="00E9704F"/>
    <w:rsid w:val="00EA76B2"/>
    <w:rsid w:val="00F147C9"/>
    <w:rsid w:val="00F149E7"/>
    <w:rsid w:val="00F67E97"/>
    <w:rsid w:val="00FB16C9"/>
    <w:rsid w:val="00FF0A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42E50"/>
  <w15:chartTrackingRefBased/>
  <w15:docId w15:val="{F98ABC31-DE1B-4944-9FA2-516A3A409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926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2699"/>
  </w:style>
  <w:style w:type="paragraph" w:styleId="Footer">
    <w:name w:val="footer"/>
    <w:basedOn w:val="Normal"/>
    <w:link w:val="FooterChar"/>
    <w:uiPriority w:val="99"/>
    <w:unhideWhenUsed/>
    <w:rsid w:val="000926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2699"/>
  </w:style>
  <w:style w:type="paragraph" w:styleId="NormalWeb">
    <w:name w:val="Normal (Web)"/>
    <w:basedOn w:val="Normal"/>
    <w:uiPriority w:val="99"/>
    <w:unhideWhenUsed/>
    <w:rsid w:val="0015304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53048"/>
    <w:rPr>
      <w:b/>
      <w:bCs/>
    </w:rPr>
  </w:style>
  <w:style w:type="character" w:styleId="Emphasis">
    <w:name w:val="Emphasis"/>
    <w:basedOn w:val="DefaultParagraphFont"/>
    <w:uiPriority w:val="20"/>
    <w:qFormat/>
    <w:rsid w:val="00153048"/>
    <w:rPr>
      <w:i/>
      <w:iCs/>
    </w:rPr>
  </w:style>
  <w:style w:type="character" w:styleId="Hyperlink">
    <w:name w:val="Hyperlink"/>
    <w:basedOn w:val="DefaultParagraphFont"/>
    <w:uiPriority w:val="99"/>
    <w:unhideWhenUsed/>
    <w:rsid w:val="00C42C8C"/>
    <w:rPr>
      <w:color w:val="0563C1" w:themeColor="hyperlink"/>
      <w:u w:val="single"/>
    </w:rPr>
  </w:style>
  <w:style w:type="character" w:styleId="UnresolvedMention">
    <w:name w:val="Unresolved Mention"/>
    <w:basedOn w:val="DefaultParagraphFont"/>
    <w:uiPriority w:val="99"/>
    <w:semiHidden/>
    <w:unhideWhenUsed/>
    <w:rsid w:val="00C42C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151776">
      <w:bodyDiv w:val="1"/>
      <w:marLeft w:val="0"/>
      <w:marRight w:val="0"/>
      <w:marTop w:val="0"/>
      <w:marBottom w:val="0"/>
      <w:divBdr>
        <w:top w:val="none" w:sz="0" w:space="0" w:color="auto"/>
        <w:left w:val="none" w:sz="0" w:space="0" w:color="auto"/>
        <w:bottom w:val="none" w:sz="0" w:space="0" w:color="auto"/>
        <w:right w:val="none" w:sz="0" w:space="0" w:color="auto"/>
      </w:divBdr>
    </w:div>
    <w:div w:id="392897729">
      <w:bodyDiv w:val="1"/>
      <w:marLeft w:val="0"/>
      <w:marRight w:val="0"/>
      <w:marTop w:val="0"/>
      <w:marBottom w:val="0"/>
      <w:divBdr>
        <w:top w:val="none" w:sz="0" w:space="0" w:color="auto"/>
        <w:left w:val="none" w:sz="0" w:space="0" w:color="auto"/>
        <w:bottom w:val="none" w:sz="0" w:space="0" w:color="auto"/>
        <w:right w:val="none" w:sz="0" w:space="0" w:color="auto"/>
      </w:divBdr>
    </w:div>
    <w:div w:id="587734466">
      <w:bodyDiv w:val="1"/>
      <w:marLeft w:val="0"/>
      <w:marRight w:val="0"/>
      <w:marTop w:val="0"/>
      <w:marBottom w:val="0"/>
      <w:divBdr>
        <w:top w:val="none" w:sz="0" w:space="0" w:color="auto"/>
        <w:left w:val="none" w:sz="0" w:space="0" w:color="auto"/>
        <w:bottom w:val="none" w:sz="0" w:space="0" w:color="auto"/>
        <w:right w:val="none" w:sz="0" w:space="0" w:color="auto"/>
      </w:divBdr>
    </w:div>
    <w:div w:id="1163811610">
      <w:bodyDiv w:val="1"/>
      <w:marLeft w:val="0"/>
      <w:marRight w:val="0"/>
      <w:marTop w:val="0"/>
      <w:marBottom w:val="0"/>
      <w:divBdr>
        <w:top w:val="none" w:sz="0" w:space="0" w:color="auto"/>
        <w:left w:val="none" w:sz="0" w:space="0" w:color="auto"/>
        <w:bottom w:val="none" w:sz="0" w:space="0" w:color="auto"/>
        <w:right w:val="none" w:sz="0" w:space="0" w:color="auto"/>
      </w:divBdr>
    </w:div>
    <w:div w:id="1337923136">
      <w:bodyDiv w:val="1"/>
      <w:marLeft w:val="0"/>
      <w:marRight w:val="0"/>
      <w:marTop w:val="0"/>
      <w:marBottom w:val="0"/>
      <w:divBdr>
        <w:top w:val="none" w:sz="0" w:space="0" w:color="auto"/>
        <w:left w:val="none" w:sz="0" w:space="0" w:color="auto"/>
        <w:bottom w:val="none" w:sz="0" w:space="0" w:color="auto"/>
        <w:right w:val="none" w:sz="0" w:space="0" w:color="auto"/>
      </w:divBdr>
    </w:div>
    <w:div w:id="2104691303">
      <w:bodyDiv w:val="1"/>
      <w:marLeft w:val="0"/>
      <w:marRight w:val="0"/>
      <w:marTop w:val="0"/>
      <w:marBottom w:val="0"/>
      <w:divBdr>
        <w:top w:val="none" w:sz="0" w:space="0" w:color="auto"/>
        <w:left w:val="none" w:sz="0" w:space="0" w:color="auto"/>
        <w:bottom w:val="none" w:sz="0" w:space="0" w:color="auto"/>
        <w:right w:val="none" w:sz="0" w:space="0" w:color="auto"/>
      </w:divBdr>
      <w:divsChild>
        <w:div w:id="142240212">
          <w:marLeft w:val="0"/>
          <w:marRight w:val="0"/>
          <w:marTop w:val="0"/>
          <w:marBottom w:val="0"/>
          <w:divBdr>
            <w:top w:val="none" w:sz="0" w:space="0" w:color="auto"/>
            <w:left w:val="none" w:sz="0" w:space="0" w:color="auto"/>
            <w:bottom w:val="none" w:sz="0" w:space="0" w:color="auto"/>
            <w:right w:val="none" w:sz="0" w:space="0" w:color="auto"/>
          </w:divBdr>
          <w:divsChild>
            <w:div w:id="66998428">
              <w:marLeft w:val="0"/>
              <w:marRight w:val="0"/>
              <w:marTop w:val="0"/>
              <w:marBottom w:val="0"/>
              <w:divBdr>
                <w:top w:val="none" w:sz="0" w:space="0" w:color="auto"/>
                <w:left w:val="none" w:sz="0" w:space="0" w:color="auto"/>
                <w:bottom w:val="single" w:sz="6" w:space="11" w:color="DCDCDC"/>
                <w:right w:val="none" w:sz="0" w:space="0" w:color="auto"/>
              </w:divBdr>
              <w:divsChild>
                <w:div w:id="1093355121">
                  <w:marLeft w:val="0"/>
                  <w:marRight w:val="0"/>
                  <w:marTop w:val="0"/>
                  <w:marBottom w:val="0"/>
                  <w:divBdr>
                    <w:top w:val="none" w:sz="0" w:space="0" w:color="auto"/>
                    <w:left w:val="none" w:sz="0" w:space="0" w:color="auto"/>
                    <w:bottom w:val="none" w:sz="0" w:space="0" w:color="auto"/>
                    <w:right w:val="none" w:sz="0" w:space="0" w:color="auto"/>
                  </w:divBdr>
                  <w:divsChild>
                    <w:div w:id="1112747343">
                      <w:marLeft w:val="0"/>
                      <w:marRight w:val="0"/>
                      <w:marTop w:val="0"/>
                      <w:marBottom w:val="0"/>
                      <w:divBdr>
                        <w:top w:val="none" w:sz="0" w:space="0" w:color="auto"/>
                        <w:left w:val="none" w:sz="0" w:space="0" w:color="auto"/>
                        <w:bottom w:val="none" w:sz="0" w:space="0" w:color="auto"/>
                        <w:right w:val="none" w:sz="0" w:space="0" w:color="auto"/>
                      </w:divBdr>
                      <w:divsChild>
                        <w:div w:id="475028791">
                          <w:marLeft w:val="0"/>
                          <w:marRight w:val="825"/>
                          <w:marTop w:val="225"/>
                          <w:marBottom w:val="0"/>
                          <w:divBdr>
                            <w:top w:val="none" w:sz="0" w:space="0" w:color="auto"/>
                            <w:left w:val="none" w:sz="0" w:space="0" w:color="auto"/>
                            <w:bottom w:val="none" w:sz="0" w:space="0" w:color="auto"/>
                            <w:right w:val="none" w:sz="0" w:space="0" w:color="auto"/>
                          </w:divBdr>
                          <w:divsChild>
                            <w:div w:id="999817488">
                              <w:marLeft w:val="0"/>
                              <w:marRight w:val="0"/>
                              <w:marTop w:val="0"/>
                              <w:marBottom w:val="375"/>
                              <w:divBdr>
                                <w:top w:val="none" w:sz="0" w:space="0" w:color="auto"/>
                                <w:left w:val="none" w:sz="0" w:space="0" w:color="auto"/>
                                <w:bottom w:val="none" w:sz="0" w:space="0" w:color="auto"/>
                                <w:right w:val="none" w:sz="0" w:space="0" w:color="auto"/>
                              </w:divBdr>
                              <w:divsChild>
                                <w:div w:id="836381272">
                                  <w:marLeft w:val="0"/>
                                  <w:marRight w:val="0"/>
                                  <w:marTop w:val="0"/>
                                  <w:marBottom w:val="0"/>
                                  <w:divBdr>
                                    <w:top w:val="none" w:sz="0" w:space="0" w:color="auto"/>
                                    <w:left w:val="none" w:sz="0" w:space="0" w:color="auto"/>
                                    <w:bottom w:val="none" w:sz="0" w:space="0" w:color="auto"/>
                                    <w:right w:val="none" w:sz="0" w:space="0" w:color="auto"/>
                                  </w:divBdr>
                                  <w:divsChild>
                                    <w:div w:id="1455059116">
                                      <w:marLeft w:val="0"/>
                                      <w:marRight w:val="0"/>
                                      <w:marTop w:val="0"/>
                                      <w:marBottom w:val="0"/>
                                      <w:divBdr>
                                        <w:top w:val="none" w:sz="0" w:space="0" w:color="auto"/>
                                        <w:left w:val="none" w:sz="0" w:space="0" w:color="auto"/>
                                        <w:bottom w:val="none" w:sz="0" w:space="0" w:color="auto"/>
                                        <w:right w:val="none" w:sz="0" w:space="0" w:color="auto"/>
                                      </w:divBdr>
                                    </w:div>
                                  </w:divsChild>
                                </w:div>
                                <w:div w:id="953172705">
                                  <w:marLeft w:val="0"/>
                                  <w:marRight w:val="0"/>
                                  <w:marTop w:val="0"/>
                                  <w:marBottom w:val="0"/>
                                  <w:divBdr>
                                    <w:top w:val="none" w:sz="0" w:space="0" w:color="auto"/>
                                    <w:left w:val="none" w:sz="0" w:space="0" w:color="auto"/>
                                    <w:bottom w:val="none" w:sz="0" w:space="0" w:color="auto"/>
                                    <w:right w:val="none" w:sz="0" w:space="0" w:color="auto"/>
                                  </w:divBdr>
                                  <w:divsChild>
                                    <w:div w:id="8292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355312">
                              <w:marLeft w:val="0"/>
                              <w:marRight w:val="0"/>
                              <w:marTop w:val="0"/>
                              <w:marBottom w:val="375"/>
                              <w:divBdr>
                                <w:top w:val="none" w:sz="0" w:space="0" w:color="auto"/>
                                <w:left w:val="none" w:sz="0" w:space="0" w:color="auto"/>
                                <w:bottom w:val="none" w:sz="0" w:space="0" w:color="auto"/>
                                <w:right w:val="none" w:sz="0" w:space="0" w:color="auto"/>
                              </w:divBdr>
                              <w:divsChild>
                                <w:div w:id="664167501">
                                  <w:marLeft w:val="0"/>
                                  <w:marRight w:val="0"/>
                                  <w:marTop w:val="0"/>
                                  <w:marBottom w:val="0"/>
                                  <w:divBdr>
                                    <w:top w:val="none" w:sz="0" w:space="0" w:color="auto"/>
                                    <w:left w:val="none" w:sz="0" w:space="0" w:color="auto"/>
                                    <w:bottom w:val="none" w:sz="0" w:space="0" w:color="auto"/>
                                    <w:right w:val="none" w:sz="0" w:space="0" w:color="auto"/>
                                  </w:divBdr>
                                  <w:divsChild>
                                    <w:div w:id="1522621851">
                                      <w:marLeft w:val="0"/>
                                      <w:marRight w:val="0"/>
                                      <w:marTop w:val="0"/>
                                      <w:marBottom w:val="0"/>
                                      <w:divBdr>
                                        <w:top w:val="none" w:sz="0" w:space="0" w:color="auto"/>
                                        <w:left w:val="none" w:sz="0" w:space="0" w:color="auto"/>
                                        <w:bottom w:val="none" w:sz="0" w:space="0" w:color="auto"/>
                                        <w:right w:val="none" w:sz="0" w:space="0" w:color="auto"/>
                                      </w:divBdr>
                                    </w:div>
                                  </w:divsChild>
                                </w:div>
                                <w:div w:id="1907648633">
                                  <w:marLeft w:val="0"/>
                                  <w:marRight w:val="0"/>
                                  <w:marTop w:val="0"/>
                                  <w:marBottom w:val="0"/>
                                  <w:divBdr>
                                    <w:top w:val="none" w:sz="0" w:space="0" w:color="auto"/>
                                    <w:left w:val="none" w:sz="0" w:space="0" w:color="auto"/>
                                    <w:bottom w:val="none" w:sz="0" w:space="0" w:color="auto"/>
                                    <w:right w:val="none" w:sz="0" w:space="0" w:color="auto"/>
                                  </w:divBdr>
                                  <w:divsChild>
                                    <w:div w:id="13726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34027">
                              <w:marLeft w:val="0"/>
                              <w:marRight w:val="0"/>
                              <w:marTop w:val="0"/>
                              <w:marBottom w:val="375"/>
                              <w:divBdr>
                                <w:top w:val="none" w:sz="0" w:space="0" w:color="auto"/>
                                <w:left w:val="none" w:sz="0" w:space="0" w:color="auto"/>
                                <w:bottom w:val="none" w:sz="0" w:space="0" w:color="auto"/>
                                <w:right w:val="none" w:sz="0" w:space="0" w:color="auto"/>
                              </w:divBdr>
                              <w:divsChild>
                                <w:div w:id="60639595">
                                  <w:marLeft w:val="0"/>
                                  <w:marRight w:val="0"/>
                                  <w:marTop w:val="0"/>
                                  <w:marBottom w:val="0"/>
                                  <w:divBdr>
                                    <w:top w:val="none" w:sz="0" w:space="0" w:color="auto"/>
                                    <w:left w:val="none" w:sz="0" w:space="0" w:color="auto"/>
                                    <w:bottom w:val="none" w:sz="0" w:space="0" w:color="auto"/>
                                    <w:right w:val="none" w:sz="0" w:space="0" w:color="auto"/>
                                  </w:divBdr>
                                  <w:divsChild>
                                    <w:div w:id="2099477833">
                                      <w:marLeft w:val="0"/>
                                      <w:marRight w:val="0"/>
                                      <w:marTop w:val="0"/>
                                      <w:marBottom w:val="0"/>
                                      <w:divBdr>
                                        <w:top w:val="none" w:sz="0" w:space="0" w:color="auto"/>
                                        <w:left w:val="none" w:sz="0" w:space="0" w:color="auto"/>
                                        <w:bottom w:val="none" w:sz="0" w:space="0" w:color="auto"/>
                                        <w:right w:val="none" w:sz="0" w:space="0" w:color="auto"/>
                                      </w:divBdr>
                                    </w:div>
                                  </w:divsChild>
                                </w:div>
                                <w:div w:id="1312129023">
                                  <w:marLeft w:val="0"/>
                                  <w:marRight w:val="0"/>
                                  <w:marTop w:val="0"/>
                                  <w:marBottom w:val="0"/>
                                  <w:divBdr>
                                    <w:top w:val="none" w:sz="0" w:space="0" w:color="auto"/>
                                    <w:left w:val="none" w:sz="0" w:space="0" w:color="auto"/>
                                    <w:bottom w:val="none" w:sz="0" w:space="0" w:color="auto"/>
                                    <w:right w:val="none" w:sz="0" w:space="0" w:color="auto"/>
                                  </w:divBdr>
                                  <w:divsChild>
                                    <w:div w:id="1053582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961784">
                              <w:marLeft w:val="0"/>
                              <w:marRight w:val="0"/>
                              <w:marTop w:val="0"/>
                              <w:marBottom w:val="375"/>
                              <w:divBdr>
                                <w:top w:val="none" w:sz="0" w:space="0" w:color="auto"/>
                                <w:left w:val="none" w:sz="0" w:space="0" w:color="auto"/>
                                <w:bottom w:val="none" w:sz="0" w:space="0" w:color="auto"/>
                                <w:right w:val="none" w:sz="0" w:space="0" w:color="auto"/>
                              </w:divBdr>
                              <w:divsChild>
                                <w:div w:id="252057874">
                                  <w:marLeft w:val="0"/>
                                  <w:marRight w:val="0"/>
                                  <w:marTop w:val="0"/>
                                  <w:marBottom w:val="0"/>
                                  <w:divBdr>
                                    <w:top w:val="none" w:sz="0" w:space="0" w:color="auto"/>
                                    <w:left w:val="none" w:sz="0" w:space="0" w:color="auto"/>
                                    <w:bottom w:val="none" w:sz="0" w:space="0" w:color="auto"/>
                                    <w:right w:val="none" w:sz="0" w:space="0" w:color="auto"/>
                                  </w:divBdr>
                                  <w:divsChild>
                                    <w:div w:id="1546529989">
                                      <w:marLeft w:val="0"/>
                                      <w:marRight w:val="0"/>
                                      <w:marTop w:val="0"/>
                                      <w:marBottom w:val="0"/>
                                      <w:divBdr>
                                        <w:top w:val="none" w:sz="0" w:space="0" w:color="auto"/>
                                        <w:left w:val="none" w:sz="0" w:space="0" w:color="auto"/>
                                        <w:bottom w:val="none" w:sz="0" w:space="0" w:color="auto"/>
                                        <w:right w:val="none" w:sz="0" w:space="0" w:color="auto"/>
                                      </w:divBdr>
                                    </w:div>
                                  </w:divsChild>
                                </w:div>
                                <w:div w:id="382608465">
                                  <w:marLeft w:val="0"/>
                                  <w:marRight w:val="0"/>
                                  <w:marTop w:val="0"/>
                                  <w:marBottom w:val="0"/>
                                  <w:divBdr>
                                    <w:top w:val="none" w:sz="0" w:space="0" w:color="auto"/>
                                    <w:left w:val="none" w:sz="0" w:space="0" w:color="auto"/>
                                    <w:bottom w:val="none" w:sz="0" w:space="0" w:color="auto"/>
                                    <w:right w:val="none" w:sz="0" w:space="0" w:color="auto"/>
                                  </w:divBdr>
                                  <w:divsChild>
                                    <w:div w:id="152151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737369">
                              <w:marLeft w:val="0"/>
                              <w:marRight w:val="0"/>
                              <w:marTop w:val="0"/>
                              <w:marBottom w:val="375"/>
                              <w:divBdr>
                                <w:top w:val="none" w:sz="0" w:space="0" w:color="auto"/>
                                <w:left w:val="none" w:sz="0" w:space="0" w:color="auto"/>
                                <w:bottom w:val="none" w:sz="0" w:space="0" w:color="auto"/>
                                <w:right w:val="none" w:sz="0" w:space="0" w:color="auto"/>
                              </w:divBdr>
                              <w:divsChild>
                                <w:div w:id="642197241">
                                  <w:marLeft w:val="0"/>
                                  <w:marRight w:val="0"/>
                                  <w:marTop w:val="0"/>
                                  <w:marBottom w:val="0"/>
                                  <w:divBdr>
                                    <w:top w:val="none" w:sz="0" w:space="0" w:color="auto"/>
                                    <w:left w:val="none" w:sz="0" w:space="0" w:color="auto"/>
                                    <w:bottom w:val="none" w:sz="0" w:space="0" w:color="auto"/>
                                    <w:right w:val="none" w:sz="0" w:space="0" w:color="auto"/>
                                  </w:divBdr>
                                  <w:divsChild>
                                    <w:div w:id="1756978077">
                                      <w:marLeft w:val="0"/>
                                      <w:marRight w:val="0"/>
                                      <w:marTop w:val="0"/>
                                      <w:marBottom w:val="0"/>
                                      <w:divBdr>
                                        <w:top w:val="none" w:sz="0" w:space="0" w:color="auto"/>
                                        <w:left w:val="none" w:sz="0" w:space="0" w:color="auto"/>
                                        <w:bottom w:val="none" w:sz="0" w:space="0" w:color="auto"/>
                                        <w:right w:val="none" w:sz="0" w:space="0" w:color="auto"/>
                                      </w:divBdr>
                                    </w:div>
                                  </w:divsChild>
                                </w:div>
                                <w:div w:id="425537894">
                                  <w:marLeft w:val="0"/>
                                  <w:marRight w:val="0"/>
                                  <w:marTop w:val="0"/>
                                  <w:marBottom w:val="0"/>
                                  <w:divBdr>
                                    <w:top w:val="none" w:sz="0" w:space="0" w:color="auto"/>
                                    <w:left w:val="none" w:sz="0" w:space="0" w:color="auto"/>
                                    <w:bottom w:val="none" w:sz="0" w:space="0" w:color="auto"/>
                                    <w:right w:val="none" w:sz="0" w:space="0" w:color="auto"/>
                                  </w:divBdr>
                                  <w:divsChild>
                                    <w:div w:id="573126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085097">
                              <w:marLeft w:val="0"/>
                              <w:marRight w:val="0"/>
                              <w:marTop w:val="0"/>
                              <w:marBottom w:val="375"/>
                              <w:divBdr>
                                <w:top w:val="none" w:sz="0" w:space="0" w:color="auto"/>
                                <w:left w:val="none" w:sz="0" w:space="0" w:color="auto"/>
                                <w:bottom w:val="none" w:sz="0" w:space="0" w:color="auto"/>
                                <w:right w:val="none" w:sz="0" w:space="0" w:color="auto"/>
                              </w:divBdr>
                              <w:divsChild>
                                <w:div w:id="1588076791">
                                  <w:marLeft w:val="0"/>
                                  <w:marRight w:val="0"/>
                                  <w:marTop w:val="0"/>
                                  <w:marBottom w:val="0"/>
                                  <w:divBdr>
                                    <w:top w:val="none" w:sz="0" w:space="0" w:color="auto"/>
                                    <w:left w:val="none" w:sz="0" w:space="0" w:color="auto"/>
                                    <w:bottom w:val="none" w:sz="0" w:space="0" w:color="auto"/>
                                    <w:right w:val="none" w:sz="0" w:space="0" w:color="auto"/>
                                  </w:divBdr>
                                  <w:divsChild>
                                    <w:div w:id="910190165">
                                      <w:marLeft w:val="0"/>
                                      <w:marRight w:val="0"/>
                                      <w:marTop w:val="0"/>
                                      <w:marBottom w:val="0"/>
                                      <w:divBdr>
                                        <w:top w:val="none" w:sz="0" w:space="0" w:color="auto"/>
                                        <w:left w:val="none" w:sz="0" w:space="0" w:color="auto"/>
                                        <w:bottom w:val="none" w:sz="0" w:space="0" w:color="auto"/>
                                        <w:right w:val="none" w:sz="0" w:space="0" w:color="auto"/>
                                      </w:divBdr>
                                    </w:div>
                                  </w:divsChild>
                                </w:div>
                                <w:div w:id="447548613">
                                  <w:marLeft w:val="0"/>
                                  <w:marRight w:val="0"/>
                                  <w:marTop w:val="0"/>
                                  <w:marBottom w:val="0"/>
                                  <w:divBdr>
                                    <w:top w:val="none" w:sz="0" w:space="0" w:color="auto"/>
                                    <w:left w:val="none" w:sz="0" w:space="0" w:color="auto"/>
                                    <w:bottom w:val="none" w:sz="0" w:space="0" w:color="auto"/>
                                    <w:right w:val="none" w:sz="0" w:space="0" w:color="auto"/>
                                  </w:divBdr>
                                  <w:divsChild>
                                    <w:div w:id="89358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793914">
                              <w:marLeft w:val="0"/>
                              <w:marRight w:val="0"/>
                              <w:marTop w:val="0"/>
                              <w:marBottom w:val="375"/>
                              <w:divBdr>
                                <w:top w:val="none" w:sz="0" w:space="0" w:color="auto"/>
                                <w:left w:val="none" w:sz="0" w:space="0" w:color="auto"/>
                                <w:bottom w:val="none" w:sz="0" w:space="0" w:color="auto"/>
                                <w:right w:val="none" w:sz="0" w:space="0" w:color="auto"/>
                              </w:divBdr>
                              <w:divsChild>
                                <w:div w:id="902906287">
                                  <w:marLeft w:val="0"/>
                                  <w:marRight w:val="0"/>
                                  <w:marTop w:val="0"/>
                                  <w:marBottom w:val="0"/>
                                  <w:divBdr>
                                    <w:top w:val="none" w:sz="0" w:space="0" w:color="auto"/>
                                    <w:left w:val="none" w:sz="0" w:space="0" w:color="auto"/>
                                    <w:bottom w:val="none" w:sz="0" w:space="0" w:color="auto"/>
                                    <w:right w:val="none" w:sz="0" w:space="0" w:color="auto"/>
                                  </w:divBdr>
                                  <w:divsChild>
                                    <w:div w:id="671026508">
                                      <w:marLeft w:val="0"/>
                                      <w:marRight w:val="0"/>
                                      <w:marTop w:val="0"/>
                                      <w:marBottom w:val="0"/>
                                      <w:divBdr>
                                        <w:top w:val="none" w:sz="0" w:space="0" w:color="auto"/>
                                        <w:left w:val="none" w:sz="0" w:space="0" w:color="auto"/>
                                        <w:bottom w:val="none" w:sz="0" w:space="0" w:color="auto"/>
                                        <w:right w:val="none" w:sz="0" w:space="0" w:color="auto"/>
                                      </w:divBdr>
                                    </w:div>
                                  </w:divsChild>
                                </w:div>
                                <w:div w:id="2134206347">
                                  <w:marLeft w:val="0"/>
                                  <w:marRight w:val="0"/>
                                  <w:marTop w:val="0"/>
                                  <w:marBottom w:val="0"/>
                                  <w:divBdr>
                                    <w:top w:val="none" w:sz="0" w:space="0" w:color="auto"/>
                                    <w:left w:val="none" w:sz="0" w:space="0" w:color="auto"/>
                                    <w:bottom w:val="none" w:sz="0" w:space="0" w:color="auto"/>
                                    <w:right w:val="none" w:sz="0" w:space="0" w:color="auto"/>
                                  </w:divBdr>
                                  <w:divsChild>
                                    <w:div w:id="175893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3693784">
                          <w:marLeft w:val="0"/>
                          <w:marRight w:val="0"/>
                          <w:marTop w:val="225"/>
                          <w:marBottom w:val="0"/>
                          <w:divBdr>
                            <w:top w:val="none" w:sz="0" w:space="0" w:color="auto"/>
                            <w:left w:val="none" w:sz="0" w:space="0" w:color="auto"/>
                            <w:bottom w:val="none" w:sz="0" w:space="0" w:color="auto"/>
                            <w:right w:val="none" w:sz="0" w:space="0" w:color="auto"/>
                          </w:divBdr>
                          <w:divsChild>
                            <w:div w:id="188883746">
                              <w:marLeft w:val="0"/>
                              <w:marRight w:val="0"/>
                              <w:marTop w:val="0"/>
                              <w:marBottom w:val="375"/>
                              <w:divBdr>
                                <w:top w:val="none" w:sz="0" w:space="0" w:color="auto"/>
                                <w:left w:val="none" w:sz="0" w:space="0" w:color="auto"/>
                                <w:bottom w:val="none" w:sz="0" w:space="0" w:color="auto"/>
                                <w:right w:val="none" w:sz="0" w:space="0" w:color="auto"/>
                              </w:divBdr>
                              <w:divsChild>
                                <w:div w:id="1310086865">
                                  <w:marLeft w:val="0"/>
                                  <w:marRight w:val="0"/>
                                  <w:marTop w:val="0"/>
                                  <w:marBottom w:val="0"/>
                                  <w:divBdr>
                                    <w:top w:val="none" w:sz="0" w:space="0" w:color="auto"/>
                                    <w:left w:val="none" w:sz="0" w:space="0" w:color="auto"/>
                                    <w:bottom w:val="none" w:sz="0" w:space="0" w:color="auto"/>
                                    <w:right w:val="none" w:sz="0" w:space="0" w:color="auto"/>
                                  </w:divBdr>
                                  <w:divsChild>
                                    <w:div w:id="860976141">
                                      <w:marLeft w:val="0"/>
                                      <w:marRight w:val="0"/>
                                      <w:marTop w:val="0"/>
                                      <w:marBottom w:val="0"/>
                                      <w:divBdr>
                                        <w:top w:val="none" w:sz="0" w:space="0" w:color="auto"/>
                                        <w:left w:val="none" w:sz="0" w:space="0" w:color="auto"/>
                                        <w:bottom w:val="none" w:sz="0" w:space="0" w:color="auto"/>
                                        <w:right w:val="none" w:sz="0" w:space="0" w:color="auto"/>
                                      </w:divBdr>
                                    </w:div>
                                  </w:divsChild>
                                </w:div>
                                <w:div w:id="2088765364">
                                  <w:marLeft w:val="0"/>
                                  <w:marRight w:val="0"/>
                                  <w:marTop w:val="0"/>
                                  <w:marBottom w:val="0"/>
                                  <w:divBdr>
                                    <w:top w:val="none" w:sz="0" w:space="0" w:color="auto"/>
                                    <w:left w:val="none" w:sz="0" w:space="0" w:color="auto"/>
                                    <w:bottom w:val="none" w:sz="0" w:space="0" w:color="auto"/>
                                    <w:right w:val="none" w:sz="0" w:space="0" w:color="auto"/>
                                  </w:divBdr>
                                  <w:divsChild>
                                    <w:div w:id="68212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268234">
                              <w:marLeft w:val="0"/>
                              <w:marRight w:val="0"/>
                              <w:marTop w:val="0"/>
                              <w:marBottom w:val="375"/>
                              <w:divBdr>
                                <w:top w:val="none" w:sz="0" w:space="0" w:color="auto"/>
                                <w:left w:val="none" w:sz="0" w:space="0" w:color="auto"/>
                                <w:bottom w:val="none" w:sz="0" w:space="0" w:color="auto"/>
                                <w:right w:val="none" w:sz="0" w:space="0" w:color="auto"/>
                              </w:divBdr>
                              <w:divsChild>
                                <w:div w:id="1939412699">
                                  <w:marLeft w:val="0"/>
                                  <w:marRight w:val="0"/>
                                  <w:marTop w:val="0"/>
                                  <w:marBottom w:val="0"/>
                                  <w:divBdr>
                                    <w:top w:val="none" w:sz="0" w:space="0" w:color="auto"/>
                                    <w:left w:val="none" w:sz="0" w:space="0" w:color="auto"/>
                                    <w:bottom w:val="none" w:sz="0" w:space="0" w:color="auto"/>
                                    <w:right w:val="none" w:sz="0" w:space="0" w:color="auto"/>
                                  </w:divBdr>
                                  <w:divsChild>
                                    <w:div w:id="1888838029">
                                      <w:marLeft w:val="0"/>
                                      <w:marRight w:val="0"/>
                                      <w:marTop w:val="0"/>
                                      <w:marBottom w:val="0"/>
                                      <w:divBdr>
                                        <w:top w:val="none" w:sz="0" w:space="0" w:color="auto"/>
                                        <w:left w:val="none" w:sz="0" w:space="0" w:color="auto"/>
                                        <w:bottom w:val="none" w:sz="0" w:space="0" w:color="auto"/>
                                        <w:right w:val="none" w:sz="0" w:space="0" w:color="auto"/>
                                      </w:divBdr>
                                    </w:div>
                                  </w:divsChild>
                                </w:div>
                                <w:div w:id="1792552561">
                                  <w:marLeft w:val="0"/>
                                  <w:marRight w:val="0"/>
                                  <w:marTop w:val="0"/>
                                  <w:marBottom w:val="0"/>
                                  <w:divBdr>
                                    <w:top w:val="none" w:sz="0" w:space="0" w:color="auto"/>
                                    <w:left w:val="none" w:sz="0" w:space="0" w:color="auto"/>
                                    <w:bottom w:val="none" w:sz="0" w:space="0" w:color="auto"/>
                                    <w:right w:val="none" w:sz="0" w:space="0" w:color="auto"/>
                                  </w:divBdr>
                                  <w:divsChild>
                                    <w:div w:id="164681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876290">
                              <w:marLeft w:val="0"/>
                              <w:marRight w:val="0"/>
                              <w:marTop w:val="0"/>
                              <w:marBottom w:val="375"/>
                              <w:divBdr>
                                <w:top w:val="none" w:sz="0" w:space="0" w:color="auto"/>
                                <w:left w:val="none" w:sz="0" w:space="0" w:color="auto"/>
                                <w:bottom w:val="none" w:sz="0" w:space="0" w:color="auto"/>
                                <w:right w:val="none" w:sz="0" w:space="0" w:color="auto"/>
                              </w:divBdr>
                              <w:divsChild>
                                <w:div w:id="738211750">
                                  <w:marLeft w:val="0"/>
                                  <w:marRight w:val="0"/>
                                  <w:marTop w:val="0"/>
                                  <w:marBottom w:val="0"/>
                                  <w:divBdr>
                                    <w:top w:val="none" w:sz="0" w:space="0" w:color="auto"/>
                                    <w:left w:val="none" w:sz="0" w:space="0" w:color="auto"/>
                                    <w:bottom w:val="none" w:sz="0" w:space="0" w:color="auto"/>
                                    <w:right w:val="none" w:sz="0" w:space="0" w:color="auto"/>
                                  </w:divBdr>
                                  <w:divsChild>
                                    <w:div w:id="9573041">
                                      <w:marLeft w:val="0"/>
                                      <w:marRight w:val="0"/>
                                      <w:marTop w:val="0"/>
                                      <w:marBottom w:val="0"/>
                                      <w:divBdr>
                                        <w:top w:val="none" w:sz="0" w:space="0" w:color="auto"/>
                                        <w:left w:val="none" w:sz="0" w:space="0" w:color="auto"/>
                                        <w:bottom w:val="none" w:sz="0" w:space="0" w:color="auto"/>
                                        <w:right w:val="none" w:sz="0" w:space="0" w:color="auto"/>
                                      </w:divBdr>
                                    </w:div>
                                  </w:divsChild>
                                </w:div>
                                <w:div w:id="872571242">
                                  <w:marLeft w:val="0"/>
                                  <w:marRight w:val="0"/>
                                  <w:marTop w:val="0"/>
                                  <w:marBottom w:val="0"/>
                                  <w:divBdr>
                                    <w:top w:val="none" w:sz="0" w:space="0" w:color="auto"/>
                                    <w:left w:val="none" w:sz="0" w:space="0" w:color="auto"/>
                                    <w:bottom w:val="none" w:sz="0" w:space="0" w:color="auto"/>
                                    <w:right w:val="none" w:sz="0" w:space="0" w:color="auto"/>
                                  </w:divBdr>
                                  <w:divsChild>
                                    <w:div w:id="177709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754171">
                              <w:marLeft w:val="0"/>
                              <w:marRight w:val="0"/>
                              <w:marTop w:val="0"/>
                              <w:marBottom w:val="375"/>
                              <w:divBdr>
                                <w:top w:val="none" w:sz="0" w:space="0" w:color="auto"/>
                                <w:left w:val="none" w:sz="0" w:space="0" w:color="auto"/>
                                <w:bottom w:val="none" w:sz="0" w:space="0" w:color="auto"/>
                                <w:right w:val="none" w:sz="0" w:space="0" w:color="auto"/>
                              </w:divBdr>
                              <w:divsChild>
                                <w:div w:id="528376267">
                                  <w:marLeft w:val="0"/>
                                  <w:marRight w:val="0"/>
                                  <w:marTop w:val="0"/>
                                  <w:marBottom w:val="0"/>
                                  <w:divBdr>
                                    <w:top w:val="none" w:sz="0" w:space="0" w:color="auto"/>
                                    <w:left w:val="none" w:sz="0" w:space="0" w:color="auto"/>
                                    <w:bottom w:val="none" w:sz="0" w:space="0" w:color="auto"/>
                                    <w:right w:val="none" w:sz="0" w:space="0" w:color="auto"/>
                                  </w:divBdr>
                                  <w:divsChild>
                                    <w:div w:id="884677468">
                                      <w:marLeft w:val="0"/>
                                      <w:marRight w:val="0"/>
                                      <w:marTop w:val="0"/>
                                      <w:marBottom w:val="0"/>
                                      <w:divBdr>
                                        <w:top w:val="none" w:sz="0" w:space="0" w:color="auto"/>
                                        <w:left w:val="none" w:sz="0" w:space="0" w:color="auto"/>
                                        <w:bottom w:val="none" w:sz="0" w:space="0" w:color="auto"/>
                                        <w:right w:val="none" w:sz="0" w:space="0" w:color="auto"/>
                                      </w:divBdr>
                                    </w:div>
                                  </w:divsChild>
                                </w:div>
                                <w:div w:id="1309674443">
                                  <w:marLeft w:val="0"/>
                                  <w:marRight w:val="0"/>
                                  <w:marTop w:val="0"/>
                                  <w:marBottom w:val="0"/>
                                  <w:divBdr>
                                    <w:top w:val="none" w:sz="0" w:space="0" w:color="auto"/>
                                    <w:left w:val="none" w:sz="0" w:space="0" w:color="auto"/>
                                    <w:bottom w:val="none" w:sz="0" w:space="0" w:color="auto"/>
                                    <w:right w:val="none" w:sz="0" w:space="0" w:color="auto"/>
                                  </w:divBdr>
                                  <w:divsChild>
                                    <w:div w:id="149174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335974">
                              <w:marLeft w:val="0"/>
                              <w:marRight w:val="0"/>
                              <w:marTop w:val="0"/>
                              <w:marBottom w:val="375"/>
                              <w:divBdr>
                                <w:top w:val="none" w:sz="0" w:space="0" w:color="auto"/>
                                <w:left w:val="none" w:sz="0" w:space="0" w:color="auto"/>
                                <w:bottom w:val="none" w:sz="0" w:space="0" w:color="auto"/>
                                <w:right w:val="none" w:sz="0" w:space="0" w:color="auto"/>
                              </w:divBdr>
                              <w:divsChild>
                                <w:div w:id="1175146177">
                                  <w:marLeft w:val="0"/>
                                  <w:marRight w:val="0"/>
                                  <w:marTop w:val="0"/>
                                  <w:marBottom w:val="0"/>
                                  <w:divBdr>
                                    <w:top w:val="none" w:sz="0" w:space="0" w:color="auto"/>
                                    <w:left w:val="none" w:sz="0" w:space="0" w:color="auto"/>
                                    <w:bottom w:val="none" w:sz="0" w:space="0" w:color="auto"/>
                                    <w:right w:val="none" w:sz="0" w:space="0" w:color="auto"/>
                                  </w:divBdr>
                                  <w:divsChild>
                                    <w:div w:id="414208938">
                                      <w:marLeft w:val="0"/>
                                      <w:marRight w:val="0"/>
                                      <w:marTop w:val="0"/>
                                      <w:marBottom w:val="0"/>
                                      <w:divBdr>
                                        <w:top w:val="none" w:sz="0" w:space="0" w:color="auto"/>
                                        <w:left w:val="none" w:sz="0" w:space="0" w:color="auto"/>
                                        <w:bottom w:val="none" w:sz="0" w:space="0" w:color="auto"/>
                                        <w:right w:val="none" w:sz="0" w:space="0" w:color="auto"/>
                                      </w:divBdr>
                                    </w:div>
                                  </w:divsChild>
                                </w:div>
                                <w:div w:id="175313801">
                                  <w:marLeft w:val="0"/>
                                  <w:marRight w:val="0"/>
                                  <w:marTop w:val="0"/>
                                  <w:marBottom w:val="0"/>
                                  <w:divBdr>
                                    <w:top w:val="none" w:sz="0" w:space="0" w:color="auto"/>
                                    <w:left w:val="none" w:sz="0" w:space="0" w:color="auto"/>
                                    <w:bottom w:val="none" w:sz="0" w:space="0" w:color="auto"/>
                                    <w:right w:val="none" w:sz="0" w:space="0" w:color="auto"/>
                                  </w:divBdr>
                                  <w:divsChild>
                                    <w:div w:id="145267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212631">
                              <w:marLeft w:val="0"/>
                              <w:marRight w:val="0"/>
                              <w:marTop w:val="0"/>
                              <w:marBottom w:val="375"/>
                              <w:divBdr>
                                <w:top w:val="none" w:sz="0" w:space="0" w:color="auto"/>
                                <w:left w:val="none" w:sz="0" w:space="0" w:color="auto"/>
                                <w:bottom w:val="none" w:sz="0" w:space="0" w:color="auto"/>
                                <w:right w:val="none" w:sz="0" w:space="0" w:color="auto"/>
                              </w:divBdr>
                              <w:divsChild>
                                <w:div w:id="192693894">
                                  <w:marLeft w:val="0"/>
                                  <w:marRight w:val="0"/>
                                  <w:marTop w:val="0"/>
                                  <w:marBottom w:val="0"/>
                                  <w:divBdr>
                                    <w:top w:val="none" w:sz="0" w:space="0" w:color="auto"/>
                                    <w:left w:val="none" w:sz="0" w:space="0" w:color="auto"/>
                                    <w:bottom w:val="none" w:sz="0" w:space="0" w:color="auto"/>
                                    <w:right w:val="none" w:sz="0" w:space="0" w:color="auto"/>
                                  </w:divBdr>
                                  <w:divsChild>
                                    <w:div w:id="1271738178">
                                      <w:marLeft w:val="0"/>
                                      <w:marRight w:val="0"/>
                                      <w:marTop w:val="0"/>
                                      <w:marBottom w:val="0"/>
                                      <w:divBdr>
                                        <w:top w:val="none" w:sz="0" w:space="0" w:color="auto"/>
                                        <w:left w:val="none" w:sz="0" w:space="0" w:color="auto"/>
                                        <w:bottom w:val="none" w:sz="0" w:space="0" w:color="auto"/>
                                        <w:right w:val="none" w:sz="0" w:space="0" w:color="auto"/>
                                      </w:divBdr>
                                    </w:div>
                                  </w:divsChild>
                                </w:div>
                                <w:div w:id="847868623">
                                  <w:marLeft w:val="0"/>
                                  <w:marRight w:val="0"/>
                                  <w:marTop w:val="0"/>
                                  <w:marBottom w:val="0"/>
                                  <w:divBdr>
                                    <w:top w:val="none" w:sz="0" w:space="0" w:color="auto"/>
                                    <w:left w:val="none" w:sz="0" w:space="0" w:color="auto"/>
                                    <w:bottom w:val="none" w:sz="0" w:space="0" w:color="auto"/>
                                    <w:right w:val="none" w:sz="0" w:space="0" w:color="auto"/>
                                  </w:divBdr>
                                  <w:divsChild>
                                    <w:div w:id="40291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17095743">
          <w:marLeft w:val="0"/>
          <w:marRight w:val="0"/>
          <w:marTop w:val="0"/>
          <w:marBottom w:val="0"/>
          <w:divBdr>
            <w:top w:val="none" w:sz="0" w:space="0" w:color="auto"/>
            <w:left w:val="none" w:sz="0" w:space="0" w:color="auto"/>
            <w:bottom w:val="none" w:sz="0" w:space="0" w:color="auto"/>
            <w:right w:val="none" w:sz="0" w:space="0" w:color="auto"/>
          </w:divBdr>
          <w:divsChild>
            <w:div w:id="1072970466">
              <w:marLeft w:val="0"/>
              <w:marRight w:val="0"/>
              <w:marTop w:val="0"/>
              <w:marBottom w:val="0"/>
              <w:divBdr>
                <w:top w:val="none" w:sz="0" w:space="0" w:color="auto"/>
                <w:left w:val="none" w:sz="0" w:space="0" w:color="auto"/>
                <w:bottom w:val="single" w:sz="6" w:space="11" w:color="DCDCDC"/>
                <w:right w:val="none" w:sz="0" w:space="0" w:color="auto"/>
              </w:divBdr>
              <w:divsChild>
                <w:div w:id="391971157">
                  <w:marLeft w:val="0"/>
                  <w:marRight w:val="0"/>
                  <w:marTop w:val="0"/>
                  <w:marBottom w:val="0"/>
                  <w:divBdr>
                    <w:top w:val="none" w:sz="0" w:space="0" w:color="auto"/>
                    <w:left w:val="none" w:sz="0" w:space="0" w:color="auto"/>
                    <w:bottom w:val="none" w:sz="0" w:space="0" w:color="auto"/>
                    <w:right w:val="none" w:sz="0" w:space="0" w:color="auto"/>
                  </w:divBdr>
                  <w:divsChild>
                    <w:div w:id="194196491">
                      <w:marLeft w:val="0"/>
                      <w:marRight w:val="0"/>
                      <w:marTop w:val="0"/>
                      <w:marBottom w:val="0"/>
                      <w:divBdr>
                        <w:top w:val="none" w:sz="0" w:space="0" w:color="auto"/>
                        <w:left w:val="none" w:sz="0" w:space="0" w:color="auto"/>
                        <w:bottom w:val="none" w:sz="0" w:space="0" w:color="auto"/>
                        <w:right w:val="none" w:sz="0" w:space="0" w:color="auto"/>
                      </w:divBdr>
                    </w:div>
                  </w:divsChild>
                </w:div>
                <w:div w:id="1855151149">
                  <w:marLeft w:val="0"/>
                  <w:marRight w:val="0"/>
                  <w:marTop w:val="0"/>
                  <w:marBottom w:val="0"/>
                  <w:divBdr>
                    <w:top w:val="none" w:sz="0" w:space="0" w:color="auto"/>
                    <w:left w:val="none" w:sz="0" w:space="0" w:color="auto"/>
                    <w:bottom w:val="none" w:sz="0" w:space="0" w:color="auto"/>
                    <w:right w:val="none" w:sz="0" w:space="0" w:color="auto"/>
                  </w:divBdr>
                  <w:divsChild>
                    <w:div w:id="1695155770">
                      <w:marLeft w:val="0"/>
                      <w:marRight w:val="0"/>
                      <w:marTop w:val="0"/>
                      <w:marBottom w:val="0"/>
                      <w:divBdr>
                        <w:top w:val="none" w:sz="0" w:space="0" w:color="auto"/>
                        <w:left w:val="none" w:sz="0" w:space="0" w:color="auto"/>
                        <w:bottom w:val="none" w:sz="0" w:space="0" w:color="auto"/>
                        <w:right w:val="none" w:sz="0" w:space="0" w:color="auto"/>
                      </w:divBdr>
                      <w:divsChild>
                        <w:div w:id="954795764">
                          <w:marLeft w:val="0"/>
                          <w:marRight w:val="825"/>
                          <w:marTop w:val="225"/>
                          <w:marBottom w:val="0"/>
                          <w:divBdr>
                            <w:top w:val="none" w:sz="0" w:space="0" w:color="auto"/>
                            <w:left w:val="none" w:sz="0" w:space="0" w:color="auto"/>
                            <w:bottom w:val="none" w:sz="0" w:space="0" w:color="auto"/>
                            <w:right w:val="none" w:sz="0" w:space="0" w:color="auto"/>
                          </w:divBdr>
                          <w:divsChild>
                            <w:div w:id="998656133">
                              <w:marLeft w:val="0"/>
                              <w:marRight w:val="0"/>
                              <w:marTop w:val="0"/>
                              <w:marBottom w:val="375"/>
                              <w:divBdr>
                                <w:top w:val="none" w:sz="0" w:space="0" w:color="auto"/>
                                <w:left w:val="none" w:sz="0" w:space="0" w:color="auto"/>
                                <w:bottom w:val="none" w:sz="0" w:space="0" w:color="auto"/>
                                <w:right w:val="none" w:sz="0" w:space="0" w:color="auto"/>
                              </w:divBdr>
                              <w:divsChild>
                                <w:div w:id="266543433">
                                  <w:marLeft w:val="0"/>
                                  <w:marRight w:val="0"/>
                                  <w:marTop w:val="0"/>
                                  <w:marBottom w:val="0"/>
                                  <w:divBdr>
                                    <w:top w:val="none" w:sz="0" w:space="0" w:color="auto"/>
                                    <w:left w:val="none" w:sz="0" w:space="0" w:color="auto"/>
                                    <w:bottom w:val="none" w:sz="0" w:space="0" w:color="auto"/>
                                    <w:right w:val="none" w:sz="0" w:space="0" w:color="auto"/>
                                  </w:divBdr>
                                  <w:divsChild>
                                    <w:div w:id="670722443">
                                      <w:marLeft w:val="0"/>
                                      <w:marRight w:val="0"/>
                                      <w:marTop w:val="0"/>
                                      <w:marBottom w:val="0"/>
                                      <w:divBdr>
                                        <w:top w:val="none" w:sz="0" w:space="0" w:color="auto"/>
                                        <w:left w:val="none" w:sz="0" w:space="0" w:color="auto"/>
                                        <w:bottom w:val="none" w:sz="0" w:space="0" w:color="auto"/>
                                        <w:right w:val="none" w:sz="0" w:space="0" w:color="auto"/>
                                      </w:divBdr>
                                    </w:div>
                                  </w:divsChild>
                                </w:div>
                                <w:div w:id="466974042">
                                  <w:marLeft w:val="0"/>
                                  <w:marRight w:val="0"/>
                                  <w:marTop w:val="0"/>
                                  <w:marBottom w:val="0"/>
                                  <w:divBdr>
                                    <w:top w:val="none" w:sz="0" w:space="0" w:color="auto"/>
                                    <w:left w:val="none" w:sz="0" w:space="0" w:color="auto"/>
                                    <w:bottom w:val="none" w:sz="0" w:space="0" w:color="auto"/>
                                    <w:right w:val="none" w:sz="0" w:space="0" w:color="auto"/>
                                  </w:divBdr>
                                  <w:divsChild>
                                    <w:div w:id="14255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4642912">
                          <w:marLeft w:val="0"/>
                          <w:marRight w:val="0"/>
                          <w:marTop w:val="225"/>
                          <w:marBottom w:val="0"/>
                          <w:divBdr>
                            <w:top w:val="none" w:sz="0" w:space="0" w:color="auto"/>
                            <w:left w:val="none" w:sz="0" w:space="0" w:color="auto"/>
                            <w:bottom w:val="none" w:sz="0" w:space="0" w:color="auto"/>
                            <w:right w:val="none" w:sz="0" w:space="0" w:color="auto"/>
                          </w:divBdr>
                          <w:divsChild>
                            <w:div w:id="723406097">
                              <w:marLeft w:val="0"/>
                              <w:marRight w:val="0"/>
                              <w:marTop w:val="0"/>
                              <w:marBottom w:val="375"/>
                              <w:divBdr>
                                <w:top w:val="none" w:sz="0" w:space="0" w:color="auto"/>
                                <w:left w:val="none" w:sz="0" w:space="0" w:color="auto"/>
                                <w:bottom w:val="none" w:sz="0" w:space="0" w:color="auto"/>
                                <w:right w:val="none" w:sz="0" w:space="0" w:color="auto"/>
                              </w:divBdr>
                              <w:divsChild>
                                <w:div w:id="1880896661">
                                  <w:marLeft w:val="0"/>
                                  <w:marRight w:val="0"/>
                                  <w:marTop w:val="0"/>
                                  <w:marBottom w:val="0"/>
                                  <w:divBdr>
                                    <w:top w:val="none" w:sz="0" w:space="0" w:color="auto"/>
                                    <w:left w:val="none" w:sz="0" w:space="0" w:color="auto"/>
                                    <w:bottom w:val="none" w:sz="0" w:space="0" w:color="auto"/>
                                    <w:right w:val="none" w:sz="0" w:space="0" w:color="auto"/>
                                  </w:divBdr>
                                  <w:divsChild>
                                    <w:div w:id="1494907148">
                                      <w:marLeft w:val="0"/>
                                      <w:marRight w:val="0"/>
                                      <w:marTop w:val="0"/>
                                      <w:marBottom w:val="0"/>
                                      <w:divBdr>
                                        <w:top w:val="none" w:sz="0" w:space="0" w:color="auto"/>
                                        <w:left w:val="none" w:sz="0" w:space="0" w:color="auto"/>
                                        <w:bottom w:val="none" w:sz="0" w:space="0" w:color="auto"/>
                                        <w:right w:val="none" w:sz="0" w:space="0" w:color="auto"/>
                                      </w:divBdr>
                                    </w:div>
                                  </w:divsChild>
                                </w:div>
                                <w:div w:id="1740177823">
                                  <w:marLeft w:val="0"/>
                                  <w:marRight w:val="0"/>
                                  <w:marTop w:val="0"/>
                                  <w:marBottom w:val="0"/>
                                  <w:divBdr>
                                    <w:top w:val="none" w:sz="0" w:space="0" w:color="auto"/>
                                    <w:left w:val="none" w:sz="0" w:space="0" w:color="auto"/>
                                    <w:bottom w:val="none" w:sz="0" w:space="0" w:color="auto"/>
                                    <w:right w:val="none" w:sz="0" w:space="0" w:color="auto"/>
                                  </w:divBdr>
                                  <w:divsChild>
                                    <w:div w:id="110808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www.consumerreports.org/cars/hyundai/santa-fe/2019/ratings/?pagestop"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www.consumerreports.org/cars/ford/escape/2019/ratings/"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312</TotalTime>
  <Pages>6</Pages>
  <Words>839</Words>
  <Characters>4785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Heidi Petersen</dc:creator>
  <cp:keywords/>
  <dc:description/>
  <cp:lastModifiedBy>Heidi Petersen</cp:lastModifiedBy>
  <cp:revision>15</cp:revision>
  <dcterms:created xsi:type="dcterms:W3CDTF">2021-04-12T05:03:00Z</dcterms:created>
  <dcterms:modified xsi:type="dcterms:W3CDTF">2021-04-12T18:47:00Z</dcterms:modified>
</cp:coreProperties>
</file>