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存储技术和网络文件系统</w:t>
      </w: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存储技术分类</w:t>
      </w:r>
    </w:p>
    <w:p>
      <w:pPr>
        <w:ind w:firstLine="420" w:firstLineChars="0"/>
      </w:pPr>
      <w:r>
        <w:t>DAS直连式存储</w:t>
      </w:r>
    </w:p>
    <w:p>
      <w:pPr>
        <w:ind w:firstLine="420" w:firstLineChars="0"/>
      </w:pPr>
      <w:r>
        <w:t>NAS网络技术存储</w:t>
      </w:r>
    </w:p>
    <w:p>
      <w:pPr>
        <w:ind w:firstLine="420" w:firstLineChars="0"/>
      </w:pPr>
      <w:r>
        <w:t>SAN存储区域网络</w:t>
      </w:r>
    </w:p>
    <w:p>
      <w:pPr>
        <w:ind w:firstLine="420" w:firstLineChars="0"/>
      </w:pPr>
      <w:r>
        <w:rPr>
          <w:b/>
          <w:bCs/>
        </w:rPr>
        <w:t>SCSI小型计算机系统接口</w:t>
      </w:r>
      <w:r>
        <w:t>（Small Computer System Interface）</w:t>
      </w:r>
    </w:p>
    <w:p>
      <w:pPr>
        <w:ind w:left="420" w:leftChars="0" w:firstLine="420" w:firstLineChars="0"/>
      </w:pPr>
      <w:r>
        <w:t>作为输入/输出接口</w:t>
      </w:r>
    </w:p>
    <w:p>
      <w:pPr>
        <w:ind w:left="420" w:leftChars="0" w:firstLine="420" w:firstLineChars="0"/>
      </w:pPr>
      <w:r>
        <w:t>主要用于光盘、磁盘、磁带机等设备</w:t>
      </w:r>
    </w:p>
    <w:p>
      <w:pPr>
        <w:ind w:firstLine="420" w:firstLineChars="0"/>
      </w:pPr>
      <w:r>
        <w:rPr>
          <w:b/>
          <w:bCs/>
        </w:rPr>
        <w:t>DAS直连式存储</w:t>
      </w:r>
      <w:r>
        <w:t>（Direct-Attached Storage）</w:t>
      </w:r>
    </w:p>
    <w:p>
      <w:pPr>
        <w:ind w:left="420" w:leftChars="0" w:firstLine="420" w:firstLineChars="0"/>
      </w:pPr>
      <w:r>
        <w:t>将存储设备通过SCSI接口或光纤通道直接连接到计算机上</w:t>
      </w:r>
    </w:p>
    <w:p>
      <w:pPr>
        <w:ind w:left="420" w:leftChars="0" w:firstLine="420" w:firstLineChars="0"/>
      </w:pPr>
      <w:r>
        <w:t>不能实现数据与其他主机的共享</w:t>
      </w:r>
    </w:p>
    <w:p>
      <w:pPr>
        <w:ind w:left="420" w:leftChars="0" w:firstLine="420" w:firstLineChars="0"/>
      </w:pPr>
      <w:r>
        <w:t>占用服务器操作系统资源，CPU、IO等</w:t>
      </w:r>
    </w:p>
    <w:p>
      <w:pPr>
        <w:ind w:left="420" w:leftChars="0" w:firstLine="420" w:firstLineChars="0"/>
      </w:pPr>
      <w:r>
        <w:t>数据量越大，性能越差</w:t>
      </w:r>
    </w:p>
    <w:p>
      <w:pPr>
        <w:ind w:firstLine="420" w:firstLineChars="0"/>
      </w:pPr>
      <w:r>
        <w:rPr>
          <w:b/>
          <w:bCs/>
        </w:rPr>
        <w:t>NAS</w:t>
      </w:r>
      <w:r>
        <w:t>（Network-Attached Storage）</w:t>
      </w:r>
    </w:p>
    <w:p>
      <w:pPr>
        <w:ind w:left="420" w:leftChars="0" w:firstLine="420" w:firstLineChars="0"/>
      </w:pPr>
      <w:r>
        <w:t>一种专用</w:t>
      </w:r>
      <w:r>
        <w:rPr>
          <w:color w:val="FF0000"/>
        </w:rPr>
        <w:t>数据存储服务器</w:t>
      </w:r>
      <w:r>
        <w:t>，以数据为中心，将存储设备与服务器彻底分离，机中管理数据，从而释放带宽、提高性能、降低总拥有成本、保护投资，</w:t>
      </w:r>
      <w:r>
        <w:rPr>
          <w:color w:val="FF0000"/>
        </w:rPr>
        <w:t>空间大小固定</w:t>
      </w:r>
    </w:p>
    <w:p>
      <w:pPr>
        <w:ind w:left="420" w:leftChars="0" w:firstLine="420" w:firstLineChars="0"/>
      </w:pPr>
      <w:r>
        <w:t>用户通过TCP/IP协议访问数据：采用标准的</w:t>
      </w:r>
      <w:r>
        <w:rPr>
          <w:color w:val="FF0000"/>
        </w:rPr>
        <w:t>NFS/HTTP/CIFS</w:t>
      </w:r>
      <w:r>
        <w:t>等</w:t>
      </w:r>
    </w:p>
    <w:p>
      <w:pPr>
        <w:ind w:firstLine="420" w:firstLineChars="0"/>
      </w:pPr>
      <w:r>
        <w:rPr>
          <w:b/>
          <w:bCs/>
        </w:rPr>
        <w:t>SAN</w:t>
      </w:r>
      <w:r>
        <w:t xml:space="preserve"> （Storage Area Network）</w:t>
      </w:r>
    </w:p>
    <w:p>
      <w:pPr>
        <w:ind w:left="420" w:leftChars="0" w:firstLine="420" w:firstLineChars="0"/>
      </w:pPr>
      <w:r>
        <w:t>通过光纤交换机、光纤路由器、光纤集线器等设备将磁盘阵列、才带等存储设备与相关服务器连接起来，形成高速专网网络</w:t>
      </w:r>
    </w:p>
    <w:p>
      <w:pPr>
        <w:ind w:left="420" w:leftChars="0" w:firstLine="420" w:firstLineChars="0"/>
      </w:pPr>
      <w:r>
        <w:t>服务器与存储介质之间通过光纤直接相连，不受距离的限制，网络传输，数据被封装称IP包，若采用光纤传输</w:t>
      </w:r>
    </w:p>
    <w:p>
      <w:pPr>
        <w:ind w:left="420" w:leftChars="0" w:firstLine="420" w:firstLineChars="0"/>
      </w:pPr>
      <w:r>
        <w:t>传输介质也可以是双绞线，传输速率会较慢</w:t>
      </w:r>
    </w:p>
    <w:p>
      <w:pPr>
        <w:ind w:left="420" w:leftChars="0" w:firstLine="420" w:firstLineChars="0"/>
      </w:pPr>
      <w:r>
        <w:t>组成部分</w:t>
      </w:r>
    </w:p>
    <w:p>
      <w:pPr>
        <w:ind w:left="840" w:leftChars="0" w:firstLine="420" w:firstLineChars="0"/>
      </w:pPr>
      <w:r>
        <w:t>路由器，光纤将换机</w:t>
      </w:r>
    </w:p>
    <w:p>
      <w:pPr>
        <w:ind w:left="840" w:leftChars="0" w:firstLine="420" w:firstLineChars="0"/>
      </w:pPr>
      <w:r>
        <w:t xml:space="preserve">接口：SCSI、FC </w:t>
      </w:r>
    </w:p>
    <w:p>
      <w:pPr>
        <w:ind w:left="840" w:leftChars="0" w:firstLine="420" w:firstLineChars="0"/>
      </w:pPr>
      <w:r>
        <w:rPr>
          <w:rFonts w:hint="eastAsia"/>
        </w:rPr>
        <w:t>光纤通道网络（Fibre Channle）</w:t>
      </w:r>
    </w:p>
    <w:p>
      <w:pPr>
        <w:ind w:left="840" w:leftChars="0" w:firstLine="420" w:firstLineChars="0"/>
      </w:pPr>
      <w:r>
        <w:t>FC提供更高的数据传输速率、更远的传输距离、更多的设备连接支持以及更稳定的性能、更简易的安装</w:t>
      </w:r>
    </w:p>
    <w:p>
      <w:pPr>
        <w:ind w:left="840" w:leftChars="0" w:firstLine="420" w:firstLineChars="0"/>
      </w:pPr>
    </w:p>
    <w:p>
      <w:pPr>
        <w:ind w:left="840" w:leftChars="0" w:firstLine="420" w:firstLineChars="0"/>
      </w:pPr>
      <w:r>
        <w:t>FC将换机拓扑 IP-SAN</w:t>
      </w:r>
    </w:p>
    <w:p>
      <w:pPr>
        <w:ind w:left="1260" w:leftChars="0" w:firstLine="420" w:firstLineChars="0"/>
      </w:pPr>
      <w:r>
        <w:t>点到点：point-to-point 简单将两个设备互联</w:t>
      </w:r>
    </w:p>
    <w:p>
      <w:pPr>
        <w:ind w:left="1260" w:leftChars="0" w:firstLine="420" w:firstLineChars="0"/>
      </w:pPr>
      <w:r>
        <w:t>已裁定的环路：可多达126个设备共享一段信道或环路</w:t>
      </w:r>
    </w:p>
    <w:p>
      <w:pPr>
        <w:ind w:left="1260" w:leftChars="0" w:firstLine="420" w:firstLineChars="0"/>
      </w:pPr>
      <w:r>
        <w:t>交换式拓扑：所以设备通过光纤交换机互联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>ISCSI技术</w:t>
      </w:r>
    </w:p>
    <w:p>
      <w:pPr>
        <w:ind w:left="420" w:leftChars="0" w:firstLine="420" w:firstLineChars="0"/>
      </w:pPr>
      <w:r>
        <w:t>数据被封装再IP包里，再去传输</w:t>
      </w:r>
    </w:p>
    <w:p>
      <w:pPr>
        <w:ind w:left="420" w:leftChars="0" w:firstLine="420" w:firstLineChars="0"/>
      </w:pPr>
      <w:r>
        <w:t>使用iscsi协议</w:t>
      </w:r>
    </w:p>
    <w:p>
      <w:pPr>
        <w:ind w:left="420" w:leftChars="0" w:firstLine="420" w:firstLineChars="0"/>
      </w:pPr>
      <w:r>
        <w:t>IETF制定的标准，将SCSI数据快映射为以太网数库包(IP包)</w:t>
      </w:r>
    </w:p>
    <w:p>
      <w:pPr>
        <w:ind w:left="420" w:leftChars="0" w:firstLine="420" w:firstLineChars="0"/>
      </w:pPr>
      <w:r>
        <w:t>是一种基于IP Storage理论的新型存储技术</w:t>
      </w:r>
    </w:p>
    <w:p>
      <w:pPr>
        <w:ind w:left="420" w:leftChars="0" w:firstLine="420" w:firstLineChars="0"/>
      </w:pPr>
      <w:r>
        <w:t>将储存行业广泛应用的SCSI接口技术与IP网络相结合</w:t>
      </w:r>
    </w:p>
    <w:p>
      <w:pPr>
        <w:ind w:left="420" w:leftChars="0" w:firstLine="420" w:firstLineChars="0"/>
      </w:pPr>
      <w:r>
        <w:t>可以再IP网络上构建SAN</w:t>
      </w:r>
    </w:p>
    <w:p>
      <w:pPr>
        <w:ind w:left="420" w:leftChars="0" w:firstLine="420" w:firstLineChars="0"/>
      </w:pPr>
      <w:r>
        <w:t>最初由Cisco和IBM开发</w:t>
      </w:r>
    </w:p>
    <w:p>
      <w:pPr>
        <w:ind w:left="420" w:leftChars="0" w:firstLine="420" w:firstLineChars="0"/>
      </w:pPr>
      <w:r>
        <w:t>不可多机以同时挂载</w:t>
      </w:r>
    </w:p>
    <w:p>
      <w:pPr>
        <w:ind w:left="420" w:leftChars="0" w:firstLine="420" w:firstLineChars="0"/>
      </w:pPr>
      <w:r>
        <w:t>适合 HA机群 不适合LB</w:t>
      </w:r>
      <w:bookmarkStart w:id="0" w:name="_GoBack"/>
      <w:bookmarkEnd w:id="0"/>
    </w:p>
    <w:p>
      <w:pPr>
        <w:ind w:left="420" w:leftChars="0" w:firstLine="420" w:firstLineChars="0"/>
      </w:pPr>
      <w:r>
        <w:rPr>
          <w:b/>
          <w:bCs/>
        </w:rPr>
        <w:t>优势</w:t>
      </w:r>
      <w:r>
        <w:t>：1.基于IP协议技术的标准</w:t>
      </w:r>
    </w:p>
    <w:p>
      <w:pPr>
        <w:ind w:left="420" w:leftChars="0" w:firstLine="420" w:firstLineChars="0"/>
      </w:pPr>
      <w:r>
        <w:t xml:space="preserve"> </w:t>
      </w:r>
      <w:r>
        <w:tab/>
      </w:r>
      <w:r>
        <w:t xml:space="preserve">  2.允许网络再TCP/IP协议上实现传输SCSI命令</w:t>
      </w:r>
    </w:p>
    <w:p>
      <w:pPr>
        <w:ind w:left="840" w:leftChars="0" w:firstLine="420" w:firstLineChars="0"/>
      </w:pPr>
      <w:r>
        <w:t xml:space="preserve">  3.相对FC SAN，ISCSI实现的IP SAN投资更低</w:t>
      </w:r>
    </w:p>
    <w:p>
      <w:pPr>
        <w:ind w:left="840" w:leftChars="0" w:firstLine="420" w:firstLineChars="0"/>
      </w:pPr>
      <w:r>
        <w:t xml:space="preserve">  4.解决了传输效率、储存容量、兼容性、开放性、安全性等方面的问题</w:t>
      </w:r>
    </w:p>
    <w:p>
      <w:pPr>
        <w:ind w:left="840" w:leftChars="0" w:firstLine="420" w:firstLineChars="0"/>
      </w:pPr>
      <w:r>
        <w:t xml:space="preserve">  5.没有距离限制</w:t>
      </w:r>
    </w:p>
    <w:p>
      <w:pPr>
        <w:ind w:left="420" w:leftChars="0" w:firstLine="420" w:firstLineChars="0"/>
      </w:pPr>
      <w:r>
        <w:rPr>
          <w:b/>
          <w:bCs/>
        </w:rPr>
        <w:t>实现</w:t>
      </w:r>
      <w:r>
        <w:t>：客户端：</w:t>
      </w:r>
    </w:p>
    <w:p>
      <w:pPr>
        <w:ind w:left="1260" w:leftChars="0" w:firstLine="420" w:firstLineChars="0"/>
      </w:pPr>
      <w:r>
        <w:t>ISCSI initiator：软件实现，成本低、性能较低</w:t>
      </w:r>
    </w:p>
    <w:p>
      <w:pPr>
        <w:ind w:left="1260" w:leftChars="0" w:firstLine="420" w:firstLineChars="0"/>
      </w:pPr>
      <w:r>
        <w:t>ISCSI HBA：硬件实现，性能好，成本较高</w:t>
      </w:r>
    </w:p>
    <w:p>
      <w:pPr>
        <w:ind w:left="420" w:leftChars="0" w:firstLine="420" w:firstLineChars="0"/>
      </w:pPr>
      <w:r>
        <w:t xml:space="preserve"> </w:t>
      </w:r>
      <w:r>
        <w:tab/>
      </w:r>
      <w:r>
        <w:t xml:space="preserve">   储存设备端：ISCSI target </w:t>
      </w:r>
    </w:p>
    <w:p>
      <w:pPr>
        <w:ind w:left="420" w:leftChars="0" w:firstLine="420" w:firstLineChars="0"/>
      </w:pPr>
      <w:r>
        <w:t xml:space="preserve">  </w:t>
      </w:r>
      <w:r>
        <w:tab/>
      </w:r>
      <w:r>
        <w:t xml:space="preserve">   以太网交换机</w:t>
      </w:r>
    </w:p>
    <w:p>
      <w:pPr>
        <w:ind w:firstLine="420" w:firstLineChars="0"/>
      </w:pPr>
      <w:r>
        <w:t>实验：</w:t>
      </w:r>
    </w:p>
    <w:p>
      <w:pPr>
        <w:ind w:left="420" w:leftChars="0" w:firstLine="420" w:firstLineChars="0"/>
      </w:pPr>
      <w:r>
        <w:t>1.准备client50：192.168.4.50</w:t>
      </w:r>
    </w:p>
    <w:p>
      <w:pPr>
        <w:ind w:left="840" w:leftChars="0" w:firstLine="420" w:firstLineChars="0"/>
      </w:pPr>
      <w:r>
        <w:t xml:space="preserve">   storage51：192.168.4.51</w:t>
      </w:r>
    </w:p>
    <w:p>
      <w:pPr/>
      <w:r>
        <w:t xml:space="preserve">             搭建好yum源</w:t>
      </w:r>
    </w:p>
    <w:p>
      <w:pPr>
        <w:ind w:left="840" w:leftChars="0" w:firstLine="420" w:firstLineChars="0"/>
        <w:rPr>
          <w:rFonts w:hint="eastAsia"/>
        </w:rPr>
      </w:pPr>
      <w:r>
        <w:t xml:space="preserve"> </w:t>
      </w:r>
      <w:r>
        <w:rPr>
          <w:rFonts w:hint="eastAsia"/>
        </w:rPr>
        <w:t>关闭网络管理器</w:t>
      </w:r>
    </w:p>
    <w:p>
      <w:pPr>
        <w:rPr>
          <w:rFonts w:hint="eastAsia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  <w:r>
        <w:rPr>
          <w:rFonts w:hint="eastAsia"/>
        </w:rPr>
        <w:t>systemctl stop NetworkManager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systemctl </w:t>
      </w:r>
      <w:r>
        <w:rPr>
          <w:rFonts w:hint="default"/>
        </w:rPr>
        <w:t>disable</w:t>
      </w:r>
      <w:r>
        <w:rPr>
          <w:rFonts w:hint="eastAsia"/>
        </w:rPr>
        <w:t xml:space="preserve"> NetworkManager</w:t>
      </w:r>
    </w:p>
    <w:p>
      <w:pPr>
        <w:ind w:left="420" w:leftChars="0" w:firstLine="420" w:firstLineChars="0"/>
      </w:pPr>
      <w:r>
        <w:t>2.关防火墙、禁用selinux</w:t>
      </w:r>
    </w:p>
    <w:p>
      <w:pPr>
        <w:ind w:left="420" w:leftChars="0" w:firstLine="420" w:firstLineChars="0"/>
      </w:pPr>
      <w:r>
        <w:t>3.配置iscsi的前后端，前端：iscsi-initiator-utils 后端：targetcli</w:t>
      </w:r>
    </w:p>
    <w:p>
      <w:pPr>
        <w:ind w:left="420" w:leftChars="0" w:firstLine="420" w:firstLineChars="0"/>
        <w:rPr>
          <w:rFonts w:hint="eastAsia"/>
        </w:rPr>
      </w:pPr>
      <w:r>
        <w:t>3.关闭：</w:t>
      </w:r>
      <w:r>
        <w:rPr>
          <w:rFonts w:hint="eastAsia"/>
        </w:rPr>
        <w:t>systemctl stop NetworkManager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 xml:space="preserve">  systemctl disable NetworkManager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4.在client50上建好httpd，写设施文件test.html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y.um -y install httpd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echo “hello girl” &gt; /var/www/html/test.html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systemctl restart httpd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systemctl enable httpd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后端iscsi建好targetcli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yum -y install targetcli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vim /etc/target/saveconfig.json   //targetcli 的配置文件未配置时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</w:rPr>
      </w:pPr>
      <w:r>
        <w:rPr>
          <w:rFonts w:hint="eastAsia"/>
        </w:rPr>
        <w:t xml:space="preserve">  "fabric_modules": [],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</w:rPr>
      </w:pPr>
      <w:r>
        <w:rPr>
          <w:rFonts w:hint="eastAsia"/>
        </w:rPr>
        <w:t xml:space="preserve">  "storage_objects": [],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</w:rPr>
      </w:pPr>
      <w:r>
        <w:rPr>
          <w:rFonts w:hint="eastAsia"/>
        </w:rPr>
        <w:t xml:space="preserve">  "targets": []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fdisk /dev/vdb  //将该盘全盘分一个区/dev/vdb1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targetcli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定义后端存储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backstores/block create diskb /dev/vdb1</w:t>
      </w:r>
    </w:p>
    <w:p>
      <w:pPr>
        <w:numPr>
          <w:ilvl w:val="0"/>
          <w:numId w:val="0"/>
        </w:numPr>
        <w:ind w:left="1680" w:leftChars="0"/>
        <w:rPr>
          <w:rFonts w:hint="eastAsia"/>
        </w:rPr>
      </w:pPr>
      <w:r>
        <w:rPr>
          <w:rFonts w:hint="default"/>
        </w:rPr>
        <w:t>创建iqn对象</w:t>
      </w:r>
    </w:p>
    <w:p>
      <w:pPr>
        <w:numPr>
          <w:ilvl w:val="0"/>
          <w:numId w:val="2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iscsi/ create iqn.2018-10.cn.tedu.storage51:vdb</w:t>
      </w:r>
    </w:p>
    <w:p>
      <w:pPr>
        <w:numPr>
          <w:ilvl w:val="0"/>
          <w:numId w:val="0"/>
        </w:numPr>
        <w:ind w:left="1680" w:leftChars="0"/>
        <w:rPr>
          <w:rFonts w:hint="eastAsia"/>
        </w:rPr>
      </w:pPr>
      <w:r>
        <w:rPr>
          <w:rFonts w:hint="default"/>
        </w:rPr>
        <w:t>绑定存储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default"/>
        </w:rPr>
        <w:t>3)</w:t>
      </w:r>
      <w:r>
        <w:rPr>
          <w:rFonts w:hint="eastAsia"/>
        </w:rPr>
        <w:t xml:space="preserve">iscsi/iqn.2018-10.cn.tedu.storage51:vdb/tpg1/luns create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/backstores/block/diskb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default"/>
        </w:rPr>
        <w:t>授权客户机访问</w:t>
      </w:r>
    </w:p>
    <w:p>
      <w:pPr>
        <w:numPr>
          <w:ilvl w:val="0"/>
          <w:numId w:val="0"/>
        </w:numPr>
        <w:ind w:left="1680" w:leftChars="0"/>
        <w:rPr>
          <w:rFonts w:hint="default"/>
        </w:rPr>
      </w:pPr>
      <w:r>
        <w:rPr>
          <w:rFonts w:hint="default"/>
        </w:rPr>
        <w:t xml:space="preserve">4)iscsi/iqn.2018-10.cn.tedu.storage51:vdb/tpg1/acls create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iqn.2018-10.cn.tedu.client50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绑定监听地址及端口，默认所有的ip访问3260端口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定义服务访问的ip地址及端口号</w:t>
      </w:r>
    </w:p>
    <w:p>
      <w:pPr>
        <w:numPr>
          <w:ilvl w:val="0"/>
          <w:numId w:val="0"/>
        </w:numPr>
        <w:ind w:left="1680" w:leftChars="0"/>
        <w:rPr>
          <w:rFonts w:hint="default"/>
        </w:rPr>
      </w:pPr>
      <w:r>
        <w:rPr>
          <w:rFonts w:hint="default"/>
        </w:rPr>
        <w:t>重启服务端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systemctl restart target</w:t>
      </w:r>
    </w:p>
    <w:p>
      <w:pPr>
        <w:numPr>
          <w:ilvl w:val="0"/>
          <w:numId w:val="0"/>
        </w:numPr>
        <w:ind w:left="1680" w:leftChars="0"/>
        <w:rPr>
          <w:rFonts w:hint="eastAsia"/>
        </w:rPr>
      </w:pPr>
      <w:r>
        <w:rPr>
          <w:rFonts w:hint="default"/>
        </w:rPr>
        <w:t>设置开机自启</w:t>
      </w:r>
    </w:p>
    <w:p>
      <w:pPr>
        <w:numPr>
          <w:ilvl w:val="0"/>
          <w:numId w:val="3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systemctl enable target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前端设备发现后端设备提供的iscsi磁盘共享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1)安装iscsi-initiator-utils软件包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yum -y install iscsi-initiator-utils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2)设置本机iqn名称，此处是后端授权的iqn的名称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vim /etc/iscsi/initiatorname.iscsi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InitiatorName=</w:t>
      </w:r>
      <w:r>
        <w:rPr>
          <w:rFonts w:hint="eastAsia"/>
          <w:color w:val="FF0000"/>
        </w:rPr>
        <w:t>iqn.2018-10.cn.tedu.client50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 xml:space="preserve">3)发现设备 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>iscsiadm --mode discoverydb --type sendtargets --portal 192.168.1.10 --discover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4)登陆设备(</w:t>
      </w:r>
      <w:r>
        <w:rPr>
          <w:rFonts w:hint="default"/>
          <w:lang w:eastAsia="zh-CN"/>
        </w:rPr>
        <w:t>所有已发现的设备，</w:t>
      </w:r>
      <w:r>
        <w:rPr>
          <w:rFonts w:hint="default"/>
          <w:lang w:val="en-US" w:eastAsia="zh-CN"/>
        </w:rPr>
        <w:t>重启</w:t>
      </w:r>
      <w:r>
        <w:rPr>
          <w:rFonts w:hint="default"/>
          <w:lang w:eastAsia="zh-CN"/>
        </w:rPr>
        <w:t>之后iscsi服务</w:t>
      </w:r>
      <w:r>
        <w:rPr>
          <w:rFonts w:hint="default"/>
          <w:lang w:val="en-US" w:eastAsia="zh-CN"/>
        </w:rPr>
        <w:t>就可以自动登陆</w:t>
      </w:r>
      <w:r>
        <w:rPr>
          <w:rFonts w:hint="default"/>
          <w:lang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iscsiadm --mode node --targetname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iqn.</w:t>
      </w:r>
      <w:r>
        <w:rPr>
          <w:rFonts w:hint="default"/>
        </w:rPr>
        <w:t>2018-10.cn.tedu.storage51:vdb</w:t>
      </w:r>
      <w:r>
        <w:rPr>
          <w:rFonts w:hint="eastAsia"/>
        </w:rPr>
        <w:t xml:space="preserve"> --portal 192.168.1.1:3260 --log</w:t>
      </w:r>
      <w:r>
        <w:rPr>
          <w:rFonts w:hint="default"/>
        </w:rPr>
        <w:t>in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登出设备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iscsiadm --mode node --targetname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iqn.</w:t>
      </w:r>
      <w:r>
        <w:rPr>
          <w:rFonts w:hint="default"/>
        </w:rPr>
        <w:t>2018-10.cn.tedu.storage51:vdb</w:t>
      </w:r>
      <w:r>
        <w:rPr>
          <w:rFonts w:hint="eastAsia"/>
        </w:rPr>
        <w:t xml:space="preserve"> --portal 192.168.1.1:3260 --logout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设置开机自动启动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iscsi用于自动login远程存储，iscsid是守护进程。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</w:rPr>
      </w:pPr>
      <w:r>
        <w:rPr>
          <w:rFonts w:hint="eastAsia"/>
        </w:rPr>
        <w:t>systemctl enable iscsi iscsid</w:t>
      </w:r>
    </w:p>
    <w:p>
      <w:pPr>
        <w:numPr>
          <w:ilvl w:val="0"/>
          <w:numId w:val="0"/>
        </w:numPr>
        <w:ind w:left="1260"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981710">
    <w:nsid w:val="5BBAFF4E"/>
    <w:multiLevelType w:val="singleLevel"/>
    <w:tmpl w:val="5BBAFF4E"/>
    <w:lvl w:ilvl="0" w:tentative="1">
      <w:start w:val="5"/>
      <w:numFmt w:val="decimal"/>
      <w:suff w:val="nothing"/>
      <w:lvlText w:val="%1)"/>
      <w:lvlJc w:val="left"/>
    </w:lvl>
  </w:abstractNum>
  <w:abstractNum w:abstractNumId="1538980094">
    <w:nsid w:val="5BBAF8FE"/>
    <w:multiLevelType w:val="multilevel"/>
    <w:tmpl w:val="5BBAF8FE"/>
    <w:lvl w:ilvl="0" w:tentative="1">
      <w:start w:val="5"/>
      <w:numFmt w:val="decimal"/>
      <w:suff w:val="nothing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8970980">
    <w:nsid w:val="5BBAD564"/>
    <w:multiLevelType w:val="singleLevel"/>
    <w:tmpl w:val="5BBAD564"/>
    <w:lvl w:ilvl="0" w:tentative="1">
      <w:start w:val="5"/>
      <w:numFmt w:val="decimal"/>
      <w:suff w:val="nothing"/>
      <w:lvlText w:val="%1)"/>
      <w:lvlJc w:val="left"/>
    </w:lvl>
  </w:abstractNum>
  <w:abstractNum w:abstractNumId="1538978857">
    <w:nsid w:val="5BBAF429"/>
    <w:multiLevelType w:val="singleLevel"/>
    <w:tmpl w:val="5BBAF429"/>
    <w:lvl w:ilvl="0" w:tentative="1">
      <w:start w:val="6"/>
      <w:numFmt w:val="decimal"/>
      <w:suff w:val="space"/>
      <w:lvlText w:val="%1."/>
      <w:lvlJc w:val="left"/>
    </w:lvl>
  </w:abstractNum>
  <w:abstractNum w:abstractNumId="1538970749">
    <w:nsid w:val="5BBAD47D"/>
    <w:multiLevelType w:val="singleLevel"/>
    <w:tmpl w:val="5BBAD47D"/>
    <w:lvl w:ilvl="0" w:tentative="1">
      <w:start w:val="1"/>
      <w:numFmt w:val="decimal"/>
      <w:suff w:val="nothing"/>
      <w:lvlText w:val="%1)"/>
      <w:lvlJc w:val="left"/>
    </w:lvl>
  </w:abstractNum>
  <w:abstractNum w:abstractNumId="1538968581">
    <w:nsid w:val="5BBACC05"/>
    <w:multiLevelType w:val="multilevel"/>
    <w:tmpl w:val="5BBACC05"/>
    <w:lvl w:ilvl="0" w:tentative="1">
      <w:start w:val="5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38968581"/>
  </w:num>
  <w:num w:numId="2">
    <w:abstractNumId w:val="1538970749"/>
  </w:num>
  <w:num w:numId="3">
    <w:abstractNumId w:val="1538970980"/>
  </w:num>
  <w:num w:numId="4">
    <w:abstractNumId w:val="1538978857"/>
  </w:num>
  <w:num w:numId="5">
    <w:abstractNumId w:val="1538981710"/>
  </w:num>
  <w:num w:numId="6">
    <w:abstractNumId w:val="15389800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1FBF"/>
    <w:rsid w:val="17E78C5A"/>
    <w:rsid w:val="2F7641F9"/>
    <w:rsid w:val="33FB2527"/>
    <w:rsid w:val="35FC9727"/>
    <w:rsid w:val="36EBC0E5"/>
    <w:rsid w:val="37B257E8"/>
    <w:rsid w:val="3EFF1FBF"/>
    <w:rsid w:val="3F7EF673"/>
    <w:rsid w:val="3FAE9F8C"/>
    <w:rsid w:val="4DC2AF0C"/>
    <w:rsid w:val="4FFB7311"/>
    <w:rsid w:val="543FB578"/>
    <w:rsid w:val="557F1481"/>
    <w:rsid w:val="56E71777"/>
    <w:rsid w:val="57DF6217"/>
    <w:rsid w:val="5AFF27C5"/>
    <w:rsid w:val="5EBD081F"/>
    <w:rsid w:val="5F5DFD94"/>
    <w:rsid w:val="5FD59E2F"/>
    <w:rsid w:val="5FF8223A"/>
    <w:rsid w:val="6775406F"/>
    <w:rsid w:val="6FBEC504"/>
    <w:rsid w:val="6FDD6139"/>
    <w:rsid w:val="737B64F0"/>
    <w:rsid w:val="767FB032"/>
    <w:rsid w:val="76FFC9EB"/>
    <w:rsid w:val="777CD05E"/>
    <w:rsid w:val="77EB479B"/>
    <w:rsid w:val="77F8BEA2"/>
    <w:rsid w:val="77FBD527"/>
    <w:rsid w:val="77FFA82E"/>
    <w:rsid w:val="79F62417"/>
    <w:rsid w:val="7AEF182F"/>
    <w:rsid w:val="7AFFFE85"/>
    <w:rsid w:val="7D78EBAD"/>
    <w:rsid w:val="7DD398B2"/>
    <w:rsid w:val="7DEF019F"/>
    <w:rsid w:val="7DF7C7CC"/>
    <w:rsid w:val="7DF90DEF"/>
    <w:rsid w:val="7EE7C6BF"/>
    <w:rsid w:val="7EF990EF"/>
    <w:rsid w:val="7F3040DC"/>
    <w:rsid w:val="7FD32FF8"/>
    <w:rsid w:val="7FFFBF4B"/>
    <w:rsid w:val="87FA1D8D"/>
    <w:rsid w:val="A9FF49FF"/>
    <w:rsid w:val="B7FF4FD4"/>
    <w:rsid w:val="B9FB1E4F"/>
    <w:rsid w:val="BF17E44E"/>
    <w:rsid w:val="BFFF33DF"/>
    <w:rsid w:val="CF9D6755"/>
    <w:rsid w:val="D5F747DE"/>
    <w:rsid w:val="DBCF98D9"/>
    <w:rsid w:val="DDCD6FDC"/>
    <w:rsid w:val="DDEF92F1"/>
    <w:rsid w:val="EBF581A3"/>
    <w:rsid w:val="ECFFD68D"/>
    <w:rsid w:val="EEFE9D2E"/>
    <w:rsid w:val="F3FB8B49"/>
    <w:rsid w:val="F56F9DEC"/>
    <w:rsid w:val="F5F7F6FC"/>
    <w:rsid w:val="FB671FEA"/>
    <w:rsid w:val="FB7F7807"/>
    <w:rsid w:val="FD57AFBA"/>
    <w:rsid w:val="FD6FCF85"/>
    <w:rsid w:val="FDAF2A12"/>
    <w:rsid w:val="FDEFE1BF"/>
    <w:rsid w:val="FDF1789C"/>
    <w:rsid w:val="FDF207E1"/>
    <w:rsid w:val="FDF74979"/>
    <w:rsid w:val="FEC776F3"/>
    <w:rsid w:val="FF3DA2C1"/>
    <w:rsid w:val="FF4DE6D8"/>
    <w:rsid w:val="FF75E376"/>
    <w:rsid w:val="FF8A4DE8"/>
    <w:rsid w:val="FFDEA294"/>
    <w:rsid w:val="FFE6DCBA"/>
    <w:rsid w:val="FFEBD97D"/>
    <w:rsid w:val="FFFFBA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2018-10-09T13:07:00Z</dcterms:created>
  <dc:creator>root</dc:creator>
  <cp:lastModifiedBy>root</cp:lastModifiedBy>
  <dcterms:modified xsi:type="dcterms:W3CDTF">2018-10-09T09:35:28Z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