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知识库文档：Site Max Login加大小区登录限制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文档来源：Site Max Login加大小区登录限制</w:t>
        <w:br/>
        <w:br/>
        <w:t>查询小区最大登录限制，按照需要进行更新</w:t>
        <w:br/>
        <w:t>select SITE_MAX_LOGON from proj where projid = '50397'</w:t>
        <w:br/>
        <w:t>update proj set SITE_MAX_LOGON = 5 where projid = '50397'</w:t>
        <w:br/>
        <w:t>查询正在登录的用户列表</w:t>
        <w:br/>
        <w:t>-- current login user</w:t>
        <w:br/>
        <w:t>select * from MRI_Current_Sessions(nolock) where LOGOUT_TIME IS NULL order by uSERID asc,start_time asc</w:t>
        <w:br/>
        <w:t>超出150最大限制清理</w:t>
        <w:br/>
        <w:t>update MRI_Current_Sessions set LOGOUT_TIME = getdate() where LOGOUT_TIME IS NULL and LOGOUT_REASON is not null</w:t>
      </w:r>
    </w:p>
    <w:p>
      <w:r>
        <w:rPr>
          <w:i/>
        </w:rPr>
        <w:t xml:space="preserve">关键词: </w:t>
      </w:r>
      <w:r>
        <w:t>查询正在登录的用户列表, 超出, 最大限制清理, 更新, 按照需要进行更新, Login, 查询小区最大登录限制, 登录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