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知识库文档：SRMS IE设置</w:t>
      </w:r>
    </w:p>
    <w:p>
      <w:r>
        <w:t>本文档包含 4 个问答对，来源于原始文档的处理和整理。</w:t>
      </w:r>
    </w:p>
    <w:p>
      <w:pPr>
        <w:pStyle w:val="Heading2"/>
      </w:pPr>
      <w:r>
        <w:t>Q1: 将SRMS网站设置为兼容模式启动</w:t>
      </w:r>
    </w:p>
    <w:p>
      <w:r>
        <w:rPr>
          <w:b/>
        </w:rPr>
        <w:t xml:space="preserve">A: </w:t>
      </w:r>
      <w:r>
        <w:t>文档来源：SRMS IE设置</w:t>
        <w:br/>
        <w:br/>
        <w:t>将SRMS加入受信任的网站</w:t>
        <w:br/>
        <w:t>信任网站安全改为低</w:t>
      </w:r>
    </w:p>
    <w:p>
      <w:r>
        <w:rPr>
          <w:i/>
        </w:rPr>
        <w:t xml:space="preserve">关键词: </w:t>
      </w:r>
      <w:r>
        <w:t>加入受信任的网站, SRMS, 信任网站安全改为低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SRMS IE设置中的图片1</w:t>
      </w:r>
    </w:p>
    <w:p>
      <w:r>
        <w:rPr>
          <w:b/>
        </w:rPr>
        <w:t xml:space="preserve">A: </w:t>
      </w:r>
      <w:r>
        <w:t>这是来自文档《SRMS IE设置》的第1张图片。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5154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54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 IE设置,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SRMS IE设置中的图片2</w:t>
      </w:r>
    </w:p>
    <w:p>
      <w:r>
        <w:rPr>
          <w:b/>
        </w:rPr>
        <w:t xml:space="preserve">A: </w:t>
      </w:r>
      <w:r>
        <w:t>这是来自文档《SRMS IE设置》的第2张图片。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515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54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 IE设置,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SRMS IE设置中的图片3</w:t>
      </w:r>
    </w:p>
    <w:p>
      <w:r>
        <w:rPr>
          <w:b/>
        </w:rPr>
        <w:t xml:space="preserve">A: </w:t>
      </w:r>
      <w:r>
        <w:t>这是来自文档《SRMS IE设置》的第3张图片。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48181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18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SRMS IE设置,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