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知识库文档：删除Occupant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文档来源：删除Occupant</w:t>
        <w:br/>
        <w:br/>
        <w:t>删除住户，可能有关联得cmrecc表信息，如果有也一并删除</w:t>
        <w:br/>
        <w:t>Delete from leas where leased = ‘P3382536’</w:t>
        <w:br/>
        <w:t>如果需要还原住户，则更新</w:t>
        <w:br/>
        <w:t>update leas set vacate = null, stopbilldate = null where leasid = 'xxx'</w:t>
      </w:r>
    </w:p>
    <w:p>
      <w:r>
        <w:rPr>
          <w:i/>
        </w:rPr>
        <w:t xml:space="preserve">关键词: </w:t>
      </w:r>
      <w:r>
        <w:t>更新, 删除, 如果有也一并删除, 如果需要还原住户, 可能有关联得, 表信息, 删除住户, 则更新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