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知识库文档：重新RunApplyPrepayment</w:t>
      </w:r>
    </w:p>
    <w:p>
      <w:r>
        <w:t>本文档包含 2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文档来源：重新RunApplyPrepayment</w:t>
        <w:br/>
        <w:br/>
        <w:t>用sysadm登入SRMS</w:t>
        <w:br/>
        <w:t>，选择需要处理的小区按Go进入。</w:t>
        <w:br/>
        <w:t>然后点击Apply Prepayments / Concessions菜单</w:t>
        <w:br/>
        <w:t>先执行Checking Mode OK后再勾选Update Mote,完成后通知用户</w:t>
      </w:r>
    </w:p>
    <w:p>
      <w:r>
        <w:rPr>
          <w:i/>
        </w:rPr>
        <w:t xml:space="preserve">关键词: </w:t>
      </w:r>
      <w:r>
        <w:t>然后点击, 后再勾选, 登入, 先执行, SRMS, 进入, 菜单, 选择需要处理的小区按, 处理, 完成后通知用户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重新RunApplyPrepayment中的图片1</w:t>
      </w:r>
    </w:p>
    <w:p>
      <w:r>
        <w:rPr>
          <w:b/>
        </w:rPr>
        <w:t xml:space="preserve">A: </w:t>
      </w:r>
      <w:r>
        <w:t>这是来自文档《重新RunApplyPrepayment》的第1张图片。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44370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3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重新RunApplyPrepayment, 图片, 图像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