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C603E" w14:textId="30EDEDEC" w:rsidR="00860528" w:rsidRDefault="00F72838" w:rsidP="00B979AB">
      <w:pPr>
        <w:pStyle w:val="1"/>
        <w:rPr>
          <w:lang w:eastAsia="ja-JP"/>
        </w:rPr>
      </w:pPr>
      <w:r>
        <w:rPr>
          <w:rFonts w:hint="eastAsia"/>
          <w:lang w:val="en-GB" w:eastAsia="ja-JP"/>
        </w:rPr>
        <w:t>ITM</w:t>
      </w:r>
      <w:r w:rsidR="00AA0A4A" w:rsidRPr="00E34B64">
        <w:rPr>
          <w:lang w:val="en-GB"/>
        </w:rPr>
        <w:t>-</w:t>
      </w:r>
      <w:r w:rsidR="00CE2E71" w:rsidRPr="00E34B64">
        <w:rPr>
          <w:lang w:val="en-GB"/>
        </w:rPr>
        <w:t>T</w:t>
      </w:r>
      <w:r w:rsidR="00AA0A4A" w:rsidRPr="00E34B64">
        <w:rPr>
          <w:lang w:val="en-GB"/>
        </w:rPr>
        <w:t>OPAZ</w:t>
      </w:r>
      <w:r w:rsidR="00563153">
        <w:rPr>
          <w:lang w:val="en-GB"/>
        </w:rPr>
        <w:t>-2</w:t>
      </w:r>
      <w:r w:rsidR="00CE2E71" w:rsidRPr="00E34B64">
        <w:rPr>
          <w:lang w:val="en-GB"/>
        </w:rPr>
        <w:t xml:space="preserve"> </w:t>
      </w:r>
      <w:r w:rsidR="00563153">
        <w:rPr>
          <w:lang w:val="en-GB"/>
        </w:rPr>
        <w:t xml:space="preserve">Project - </w:t>
      </w:r>
      <w:r w:rsidR="00F55DF1" w:rsidRPr="00E34B64">
        <w:rPr>
          <w:lang w:val="en-GB"/>
        </w:rPr>
        <w:t xml:space="preserve">DEG elicitation </w:t>
      </w:r>
      <w:r w:rsidR="00407B56">
        <w:rPr>
          <w:lang w:val="en-GB"/>
        </w:rPr>
        <w:t>questions</w:t>
      </w:r>
    </w:p>
    <w:p w14:paraId="102556E1" w14:textId="55DE6745" w:rsidR="00AB1E88" w:rsidRDefault="00AB1E88" w:rsidP="00E34B64">
      <w:pPr>
        <w:rPr>
          <w:rFonts w:ascii="Helvetica-Bold" w:hAnsi="Helvetica-Bold"/>
          <w:b/>
          <w:bCs/>
          <w:lang w:val="en-US"/>
        </w:rPr>
      </w:pPr>
    </w:p>
    <w:p w14:paraId="3DAF7B98" w14:textId="77777777" w:rsidR="00AB1E88" w:rsidRDefault="00AB1E88" w:rsidP="00E34B64">
      <w:pPr>
        <w:rPr>
          <w:rFonts w:asciiTheme="minorHAnsi" w:eastAsia="ＭＳ 明朝" w:hAnsiTheme="minorHAnsi" w:cs="Arial"/>
          <w:sz w:val="22"/>
        </w:rPr>
      </w:pPr>
    </w:p>
    <w:p w14:paraId="03BBACB5" w14:textId="27A973E5" w:rsidR="00AB1E88" w:rsidRDefault="00AB1E88" w:rsidP="00E54E59">
      <w:pPr>
        <w:spacing w:after="80"/>
        <w:jc w:val="both"/>
        <w:rPr>
          <w:rFonts w:asciiTheme="minorHAnsi" w:eastAsia="ＭＳ 明朝" w:hAnsiTheme="minorHAnsi" w:cs="Arial"/>
          <w:sz w:val="22"/>
        </w:rPr>
      </w:pPr>
      <w:r>
        <w:rPr>
          <w:rFonts w:asciiTheme="minorHAnsi" w:eastAsia="ＭＳ 明朝" w:hAnsiTheme="minorHAnsi" w:cs="Arial"/>
          <w:sz w:val="22"/>
        </w:rPr>
        <w:t xml:space="preserve">The purpose of </w:t>
      </w:r>
      <w:r w:rsidR="00004C64">
        <w:rPr>
          <w:rFonts w:asciiTheme="minorHAnsi" w:eastAsia="ＭＳ 明朝" w:hAnsiTheme="minorHAnsi" w:cs="Arial"/>
          <w:sz w:val="22"/>
        </w:rPr>
        <w:t>a structured expert judgment (SEJ)</w:t>
      </w:r>
      <w:r>
        <w:rPr>
          <w:rFonts w:asciiTheme="minorHAnsi" w:eastAsia="ＭＳ 明朝" w:hAnsiTheme="minorHAnsi" w:cs="Arial"/>
          <w:sz w:val="22"/>
        </w:rPr>
        <w:t xml:space="preserve"> elicitation is to characterise uncertainty spreads on target items of interest by </w:t>
      </w:r>
      <w:r w:rsidR="0043571E">
        <w:rPr>
          <w:rFonts w:asciiTheme="minorHAnsi" w:eastAsia="ＭＳ 明朝" w:hAnsiTheme="minorHAnsi" w:cs="Arial"/>
          <w:sz w:val="22"/>
        </w:rPr>
        <w:t>combining</w:t>
      </w:r>
      <w:r>
        <w:rPr>
          <w:rFonts w:asciiTheme="minorHAnsi" w:eastAsia="ＭＳ 明朝" w:hAnsiTheme="minorHAnsi" w:cs="Arial"/>
          <w:sz w:val="22"/>
        </w:rPr>
        <w:t xml:space="preserve"> </w:t>
      </w:r>
      <w:r w:rsidR="0043571E">
        <w:rPr>
          <w:rFonts w:asciiTheme="minorHAnsi" w:eastAsia="ＭＳ 明朝" w:hAnsiTheme="minorHAnsi" w:cs="Arial"/>
          <w:sz w:val="22"/>
        </w:rPr>
        <w:t>the</w:t>
      </w:r>
      <w:r w:rsidR="00004C64">
        <w:rPr>
          <w:rFonts w:asciiTheme="minorHAnsi" w:eastAsia="ＭＳ 明朝" w:hAnsiTheme="minorHAnsi" w:cs="Arial"/>
          <w:sz w:val="22"/>
        </w:rPr>
        <w:t xml:space="preserve"> personal</w:t>
      </w:r>
      <w:r w:rsidR="0043571E">
        <w:rPr>
          <w:rFonts w:asciiTheme="minorHAnsi" w:eastAsia="ＭＳ 明朝" w:hAnsiTheme="minorHAnsi" w:cs="Arial"/>
          <w:sz w:val="22"/>
        </w:rPr>
        <w:t xml:space="preserve"> judgments of a group of experts. I</w:t>
      </w:r>
      <w:r w:rsidR="00004C64">
        <w:rPr>
          <w:rFonts w:asciiTheme="minorHAnsi" w:eastAsia="ＭＳ 明朝" w:hAnsiTheme="minorHAnsi" w:cs="Arial"/>
          <w:sz w:val="22"/>
        </w:rPr>
        <w:t>n an SEJ using the Classical Model (Cooke, 1991), i</w:t>
      </w:r>
      <w:r w:rsidR="0043571E">
        <w:rPr>
          <w:rFonts w:asciiTheme="minorHAnsi" w:eastAsia="ＭＳ 明朝" w:hAnsiTheme="minorHAnsi" w:cs="Arial"/>
          <w:sz w:val="22"/>
        </w:rPr>
        <w:t>ndividual</w:t>
      </w:r>
      <w:r>
        <w:rPr>
          <w:rFonts w:asciiTheme="minorHAnsi" w:eastAsia="ＭＳ 明朝" w:hAnsiTheme="minorHAnsi" w:cs="Arial"/>
          <w:sz w:val="22"/>
        </w:rPr>
        <w:t xml:space="preserve"> expert judgments</w:t>
      </w:r>
      <w:r w:rsidR="0043571E">
        <w:rPr>
          <w:rFonts w:asciiTheme="minorHAnsi" w:eastAsia="ＭＳ 明朝" w:hAnsiTheme="minorHAnsi" w:cs="Arial"/>
          <w:sz w:val="22"/>
        </w:rPr>
        <w:t xml:space="preserve"> for each quantity or variable of concern</w:t>
      </w:r>
      <w:r>
        <w:rPr>
          <w:rFonts w:asciiTheme="minorHAnsi" w:eastAsia="ＭＳ 明朝" w:hAnsiTheme="minorHAnsi" w:cs="Arial"/>
          <w:sz w:val="22"/>
        </w:rPr>
        <w:t xml:space="preserve"> are encoded in terms of three probability </w:t>
      </w:r>
      <w:r w:rsidR="0043571E">
        <w:rPr>
          <w:rFonts w:asciiTheme="minorHAnsi" w:eastAsia="ＭＳ 明朝" w:hAnsiTheme="minorHAnsi" w:cs="Arial"/>
          <w:sz w:val="22"/>
        </w:rPr>
        <w:t xml:space="preserve">distribution percentile </w:t>
      </w:r>
      <w:r>
        <w:rPr>
          <w:rFonts w:asciiTheme="minorHAnsi" w:eastAsia="ＭＳ 明朝" w:hAnsiTheme="minorHAnsi" w:cs="Arial"/>
          <w:sz w:val="22"/>
        </w:rPr>
        <w:t>markers</w:t>
      </w:r>
      <w:r w:rsidR="0043571E">
        <w:rPr>
          <w:rFonts w:asciiTheme="minorHAnsi" w:eastAsia="ＭＳ 明朝" w:hAnsiTheme="minorHAnsi" w:cs="Arial"/>
          <w:sz w:val="22"/>
        </w:rPr>
        <w:t>.</w:t>
      </w:r>
    </w:p>
    <w:p w14:paraId="5ECEAC70" w14:textId="7B04D448" w:rsidR="00087151" w:rsidRDefault="00087151" w:rsidP="00E54E59">
      <w:pPr>
        <w:spacing w:after="80"/>
        <w:jc w:val="both"/>
        <w:rPr>
          <w:rFonts w:ascii="ＭＳ Ｐゴシック" w:eastAsia="ＭＳ Ｐゴシック" w:hAnsi="ＭＳ Ｐゴシック" w:cs="Arial"/>
          <w:sz w:val="22"/>
          <w:lang w:eastAsia="ja-JP"/>
        </w:rPr>
      </w:pPr>
      <w:r w:rsidRPr="001C763A">
        <w:rPr>
          <w:rFonts w:ascii="ＭＳ Ｐゴシック" w:eastAsia="ＭＳ Ｐゴシック" w:hAnsi="ＭＳ Ｐゴシック" w:cs="Arial"/>
          <w:sz w:val="22"/>
          <w:lang w:eastAsia="ja-JP"/>
        </w:rPr>
        <w:t>構造化専門家判断（SEJ）の意見集約の目的は、専門家グループの個人的な判断を統合することにより、</w:t>
      </w:r>
      <w:r w:rsidR="00514C7A">
        <w:rPr>
          <w:rFonts w:ascii="ＭＳ Ｐゴシック" w:eastAsia="ＭＳ Ｐゴシック" w:hAnsi="ＭＳ Ｐゴシック" w:cs="Arial" w:hint="eastAsia"/>
          <w:sz w:val="22"/>
          <w:lang w:eastAsia="ja-JP"/>
        </w:rPr>
        <w:t>評価</w:t>
      </w:r>
      <w:r w:rsidRPr="001C763A">
        <w:rPr>
          <w:rFonts w:ascii="ＭＳ Ｐゴシック" w:eastAsia="ＭＳ Ｐゴシック" w:hAnsi="ＭＳ Ｐゴシック" w:cs="Arial"/>
          <w:sz w:val="22"/>
          <w:lang w:eastAsia="ja-JP"/>
        </w:rPr>
        <w:t>対象項目に関する不確実性のばらつきを</w:t>
      </w:r>
      <w:r w:rsidR="00586C3B">
        <w:rPr>
          <w:rFonts w:ascii="ＭＳ Ｐゴシック" w:eastAsia="ＭＳ Ｐゴシック" w:hAnsi="ＭＳ Ｐゴシック" w:cs="Arial" w:hint="eastAsia"/>
          <w:sz w:val="22"/>
          <w:lang w:eastAsia="ja-JP"/>
        </w:rPr>
        <w:t>定量化する</w:t>
      </w:r>
      <w:r w:rsidR="00E14498">
        <w:rPr>
          <w:rFonts w:ascii="ＭＳ Ｐゴシック" w:eastAsia="ＭＳ Ｐゴシック" w:hAnsi="ＭＳ Ｐゴシック" w:cs="Arial" w:hint="eastAsia"/>
          <w:sz w:val="22"/>
          <w:lang w:eastAsia="ja-JP"/>
        </w:rPr>
        <w:t>ことで</w:t>
      </w:r>
      <w:r w:rsidR="00025F34">
        <w:rPr>
          <w:rFonts w:ascii="ＭＳ Ｐゴシック" w:eastAsia="ＭＳ Ｐゴシック" w:hAnsi="ＭＳ Ｐゴシック" w:cs="Arial" w:hint="eastAsia"/>
          <w:sz w:val="22"/>
          <w:lang w:eastAsia="ja-JP"/>
        </w:rPr>
        <w:t>す</w:t>
      </w:r>
      <w:r w:rsidRPr="001C763A">
        <w:rPr>
          <w:rFonts w:ascii="ＭＳ Ｐゴシック" w:eastAsia="ＭＳ Ｐゴシック" w:hAnsi="ＭＳ Ｐゴシック" w:cs="Arial"/>
          <w:sz w:val="22"/>
          <w:lang w:eastAsia="ja-JP"/>
        </w:rPr>
        <w:t>。古典的モデル（Cooke, 1991）を用いたSEJでは、対象となる各量や変数に対する個々の専門家の判断</w:t>
      </w:r>
      <w:r w:rsidR="00586C3B">
        <w:rPr>
          <w:rFonts w:ascii="ＭＳ Ｐゴシック" w:eastAsia="ＭＳ Ｐゴシック" w:hAnsi="ＭＳ Ｐゴシック" w:cs="Arial" w:hint="eastAsia"/>
          <w:sz w:val="22"/>
          <w:lang w:eastAsia="ja-JP"/>
        </w:rPr>
        <w:t>を</w:t>
      </w:r>
      <w:r w:rsidRPr="001C763A">
        <w:rPr>
          <w:rFonts w:ascii="ＭＳ Ｐゴシック" w:eastAsia="ＭＳ Ｐゴシック" w:hAnsi="ＭＳ Ｐゴシック" w:cs="Arial"/>
          <w:sz w:val="22"/>
          <w:lang w:eastAsia="ja-JP"/>
        </w:rPr>
        <w:t>、3つの確率分布のパーセンタイルマーカーを用いて表現</w:t>
      </w:r>
      <w:r w:rsidR="00586C3B">
        <w:rPr>
          <w:rFonts w:ascii="ＭＳ Ｐゴシック" w:eastAsia="ＭＳ Ｐゴシック" w:hAnsi="ＭＳ Ｐゴシック" w:cs="Arial" w:hint="eastAsia"/>
          <w:sz w:val="22"/>
          <w:lang w:eastAsia="ja-JP"/>
        </w:rPr>
        <w:t>します</w:t>
      </w:r>
      <w:r w:rsidRPr="001C763A">
        <w:rPr>
          <w:rFonts w:ascii="ＭＳ Ｐゴシック" w:eastAsia="ＭＳ Ｐゴシック" w:hAnsi="ＭＳ Ｐゴシック" w:cs="Arial"/>
          <w:sz w:val="22"/>
          <w:lang w:eastAsia="ja-JP"/>
        </w:rPr>
        <w:t>。</w:t>
      </w:r>
    </w:p>
    <w:p w14:paraId="030917A6" w14:textId="77777777" w:rsidR="001842EA" w:rsidRPr="00B979AB" w:rsidRDefault="001842EA" w:rsidP="00E54E59">
      <w:pPr>
        <w:jc w:val="both"/>
        <w:rPr>
          <w:lang w:val="en-US" w:eastAsia="ja-JP"/>
        </w:rPr>
      </w:pPr>
    </w:p>
    <w:p w14:paraId="2FB7AAD2" w14:textId="6DB4B1F2" w:rsidR="008661A1" w:rsidRDefault="008661A1" w:rsidP="00E54E59">
      <w:pPr>
        <w:spacing w:after="80"/>
        <w:jc w:val="both"/>
        <w:rPr>
          <w:rFonts w:asciiTheme="minorHAnsi" w:eastAsia="ＭＳ 明朝" w:hAnsiTheme="minorHAnsi" w:cs="Arial"/>
          <w:sz w:val="22"/>
        </w:rPr>
      </w:pPr>
      <w:r w:rsidRPr="008661A1">
        <w:rPr>
          <w:rFonts w:asciiTheme="minorHAnsi" w:eastAsia="ＭＳ 明朝" w:hAnsiTheme="minorHAnsi" w:cs="Arial"/>
          <w:sz w:val="22"/>
        </w:rPr>
        <w:t xml:space="preserve">In brief, experts quantify their uncertainty both for </w:t>
      </w:r>
      <w:r w:rsidR="00331A82">
        <w:rPr>
          <w:rFonts w:asciiTheme="minorHAnsi" w:eastAsia="ＭＳ 明朝" w:hAnsiTheme="minorHAnsi" w:cs="Arial"/>
          <w:sz w:val="22"/>
        </w:rPr>
        <w:t>‘t</w:t>
      </w:r>
      <w:r w:rsidR="002B4BD4">
        <w:rPr>
          <w:rFonts w:asciiTheme="minorHAnsi" w:eastAsia="ＭＳ 明朝" w:hAnsiTheme="minorHAnsi" w:cs="Arial"/>
          <w:sz w:val="22"/>
        </w:rPr>
        <w:t>a</w:t>
      </w:r>
      <w:r w:rsidR="00331A82">
        <w:rPr>
          <w:rFonts w:asciiTheme="minorHAnsi" w:eastAsia="ＭＳ 明朝" w:hAnsiTheme="minorHAnsi" w:cs="Arial"/>
          <w:sz w:val="22"/>
        </w:rPr>
        <w:t xml:space="preserve">rget’ </w:t>
      </w:r>
      <w:r w:rsidRPr="008661A1">
        <w:rPr>
          <w:rFonts w:asciiTheme="minorHAnsi" w:eastAsia="ＭＳ 明朝" w:hAnsiTheme="minorHAnsi" w:cs="Arial"/>
          <w:sz w:val="22"/>
        </w:rPr>
        <w:t>variables of interest and also for calibration variables from their field, for which true values are available (post hoc) but unknown to the experts. In this study, expert performance w</w:t>
      </w:r>
      <w:r>
        <w:rPr>
          <w:rFonts w:asciiTheme="minorHAnsi" w:eastAsia="ＭＳ 明朝" w:hAnsiTheme="minorHAnsi" w:cs="Arial"/>
          <w:sz w:val="22"/>
        </w:rPr>
        <w:t>ill be</w:t>
      </w:r>
      <w:r w:rsidRPr="008661A1">
        <w:rPr>
          <w:rFonts w:asciiTheme="minorHAnsi" w:eastAsia="ＭＳ 明朝" w:hAnsiTheme="minorHAnsi" w:cs="Arial"/>
          <w:sz w:val="22"/>
        </w:rPr>
        <w:t xml:space="preserve"> calibrated using a </w:t>
      </w:r>
      <w:r>
        <w:rPr>
          <w:rFonts w:asciiTheme="minorHAnsi" w:eastAsia="ＭＳ 明朝" w:hAnsiTheme="minorHAnsi" w:cs="Arial"/>
          <w:sz w:val="22"/>
        </w:rPr>
        <w:t>small set of</w:t>
      </w:r>
      <w:r w:rsidRPr="008661A1">
        <w:rPr>
          <w:rFonts w:asciiTheme="minorHAnsi" w:eastAsia="ＭＳ 明朝" w:hAnsiTheme="minorHAnsi" w:cs="Arial"/>
          <w:sz w:val="22"/>
        </w:rPr>
        <w:t xml:space="preserve"> questions related to</w:t>
      </w:r>
      <w:r>
        <w:rPr>
          <w:rFonts w:asciiTheme="minorHAnsi" w:eastAsia="ＭＳ 明朝" w:hAnsiTheme="minorHAnsi" w:cs="Arial"/>
          <w:sz w:val="22"/>
        </w:rPr>
        <w:t xml:space="preserve"> tectonic processes in Japan</w:t>
      </w:r>
      <w:r w:rsidRPr="008661A1">
        <w:rPr>
          <w:rFonts w:asciiTheme="minorHAnsi" w:eastAsia="ＭＳ 明朝" w:hAnsiTheme="minorHAnsi" w:cs="Arial"/>
          <w:sz w:val="22"/>
        </w:rPr>
        <w:t xml:space="preserve">. </w:t>
      </w:r>
    </w:p>
    <w:p w14:paraId="0FC6E5A6" w14:textId="0A400722" w:rsidR="00706A45" w:rsidRDefault="00E14498" w:rsidP="00E54E59">
      <w:pPr>
        <w:spacing w:after="80"/>
        <w:jc w:val="both"/>
        <w:rPr>
          <w:rFonts w:ascii="ＭＳ Ｐゴシック" w:eastAsia="ＭＳ Ｐゴシック" w:hAnsi="ＭＳ Ｐゴシック" w:cs="Arial"/>
          <w:sz w:val="22"/>
          <w:lang w:eastAsia="ja-JP"/>
        </w:rPr>
      </w:pPr>
      <w:r w:rsidRPr="001C763A">
        <w:rPr>
          <w:rFonts w:ascii="ＭＳ Ｐゴシック" w:eastAsia="ＭＳ Ｐゴシック" w:hAnsi="ＭＳ Ｐゴシック" w:cs="Arial"/>
          <w:sz w:val="22"/>
          <w:lang w:eastAsia="ja-JP"/>
        </w:rPr>
        <w:t>つまり、専門家は、</w:t>
      </w:r>
      <w:r w:rsidR="005A6F33">
        <w:rPr>
          <w:rFonts w:ascii="ＭＳ Ｐゴシック" w:eastAsia="ＭＳ Ｐゴシック" w:hAnsi="ＭＳ Ｐゴシック" w:cs="Arial" w:hint="eastAsia"/>
          <w:sz w:val="22"/>
          <w:lang w:eastAsia="ja-JP"/>
        </w:rPr>
        <w:t>評価対象で</w:t>
      </w:r>
      <w:r w:rsidR="005A6F33" w:rsidRPr="001C763A">
        <w:rPr>
          <w:rFonts w:ascii="ＭＳ Ｐゴシック" w:eastAsia="ＭＳ Ｐゴシック" w:hAnsi="ＭＳ Ｐゴシック" w:cs="Arial"/>
          <w:sz w:val="22"/>
          <w:lang w:eastAsia="ja-JP"/>
        </w:rPr>
        <w:t>ある</w:t>
      </w:r>
      <w:r w:rsidR="005A6F33">
        <w:rPr>
          <w:rFonts w:ascii="ＭＳ Ｐゴシック" w:eastAsia="ＭＳ Ｐゴシック" w:hAnsi="ＭＳ Ｐゴシック" w:cs="Arial" w:hint="eastAsia"/>
          <w:sz w:val="22"/>
          <w:lang w:eastAsia="ja-JP"/>
        </w:rPr>
        <w:t>ターゲット</w:t>
      </w:r>
      <w:r w:rsidR="005A6F33" w:rsidRPr="001C763A">
        <w:rPr>
          <w:rFonts w:ascii="ＭＳ Ｐゴシック" w:eastAsia="ＭＳ Ｐゴシック" w:hAnsi="ＭＳ Ｐゴシック" w:cs="Arial"/>
          <w:sz w:val="22"/>
          <w:lang w:eastAsia="ja-JP"/>
        </w:rPr>
        <w:t>変数</w:t>
      </w:r>
      <w:r w:rsidRPr="001C763A">
        <w:rPr>
          <w:rFonts w:ascii="ＭＳ Ｐゴシック" w:eastAsia="ＭＳ Ｐゴシック" w:hAnsi="ＭＳ Ｐゴシック" w:cs="Arial"/>
          <w:sz w:val="22"/>
          <w:lang w:eastAsia="ja-JP"/>
        </w:rPr>
        <w:t>だけでなく、</w:t>
      </w:r>
      <w:r w:rsidR="00586C3B">
        <w:rPr>
          <w:rFonts w:ascii="ＭＳ Ｐゴシック" w:eastAsia="ＭＳ Ｐゴシック" w:hAnsi="ＭＳ Ｐゴシック" w:cs="Arial" w:hint="eastAsia"/>
          <w:sz w:val="22"/>
          <w:lang w:eastAsia="ja-JP"/>
        </w:rPr>
        <w:t>各自の専門</w:t>
      </w:r>
      <w:r w:rsidR="00586C3B" w:rsidRPr="001C763A">
        <w:rPr>
          <w:rFonts w:ascii="ＭＳ Ｐゴシック" w:eastAsia="ＭＳ Ｐゴシック" w:hAnsi="ＭＳ Ｐゴシック" w:cs="Arial"/>
          <w:sz w:val="22"/>
          <w:lang w:eastAsia="ja-JP"/>
        </w:rPr>
        <w:t>分野</w:t>
      </w:r>
      <w:r w:rsidRPr="001C763A">
        <w:rPr>
          <w:rFonts w:ascii="ＭＳ Ｐゴシック" w:eastAsia="ＭＳ Ｐゴシック" w:hAnsi="ＭＳ Ｐゴシック" w:cs="Arial"/>
          <w:sz w:val="22"/>
          <w:lang w:eastAsia="ja-JP"/>
        </w:rPr>
        <w:t>におけるキャリブレーション変数についても不確実性を定量化</w:t>
      </w:r>
      <w:r w:rsidR="00025F34">
        <w:rPr>
          <w:rFonts w:ascii="ＭＳ Ｐゴシック" w:eastAsia="ＭＳ Ｐゴシック" w:hAnsi="ＭＳ Ｐゴシック" w:cs="Arial" w:hint="eastAsia"/>
          <w:sz w:val="22"/>
          <w:lang w:eastAsia="ja-JP"/>
        </w:rPr>
        <w:t>します</w:t>
      </w:r>
      <w:r w:rsidRPr="001C763A">
        <w:rPr>
          <w:rFonts w:ascii="ＭＳ Ｐゴシック" w:eastAsia="ＭＳ Ｐゴシック" w:hAnsi="ＭＳ Ｐゴシック" w:cs="Arial"/>
          <w:sz w:val="22"/>
          <w:lang w:eastAsia="ja-JP"/>
        </w:rPr>
        <w:t>。キャリブレーション変数については、（事後的に）真の値が判明しているものの、専門家にはそれが知ら</w:t>
      </w:r>
      <w:r w:rsidR="00F42F78">
        <w:rPr>
          <w:rFonts w:ascii="ＭＳ Ｐゴシック" w:eastAsia="ＭＳ Ｐゴシック" w:hAnsi="ＭＳ Ｐゴシック" w:cs="Arial" w:hint="eastAsia"/>
          <w:sz w:val="22"/>
          <w:lang w:eastAsia="ja-JP"/>
        </w:rPr>
        <w:t>さ</w:t>
      </w:r>
      <w:r w:rsidRPr="001C763A">
        <w:rPr>
          <w:rFonts w:ascii="ＭＳ Ｐゴシック" w:eastAsia="ＭＳ Ｐゴシック" w:hAnsi="ＭＳ Ｐゴシック" w:cs="Arial"/>
          <w:sz w:val="22"/>
          <w:lang w:eastAsia="ja-JP"/>
        </w:rPr>
        <w:t>れてい</w:t>
      </w:r>
      <w:r w:rsidR="00025F34">
        <w:rPr>
          <w:rFonts w:ascii="ＭＳ Ｐゴシック" w:eastAsia="ＭＳ Ｐゴシック" w:hAnsi="ＭＳ Ｐゴシック" w:cs="Arial" w:hint="eastAsia"/>
          <w:sz w:val="22"/>
          <w:lang w:eastAsia="ja-JP"/>
        </w:rPr>
        <w:t>ません</w:t>
      </w:r>
      <w:r w:rsidRPr="001C763A">
        <w:rPr>
          <w:rFonts w:ascii="ＭＳ Ｐゴシック" w:eastAsia="ＭＳ Ｐゴシック" w:hAnsi="ＭＳ Ｐゴシック" w:cs="Arial"/>
          <w:sz w:val="22"/>
          <w:lang w:eastAsia="ja-JP"/>
        </w:rPr>
        <w:t>。本</w:t>
      </w:r>
      <w:r w:rsidR="00C52BC7" w:rsidRPr="00B979AB">
        <w:rPr>
          <w:rFonts w:ascii="ＭＳ Ｐゴシック" w:eastAsia="ＭＳ Ｐゴシック" w:hAnsi="ＭＳ Ｐゴシック" w:cs="Arial" w:hint="eastAsia"/>
          <w:sz w:val="22"/>
          <w:lang w:eastAsia="ja-JP"/>
        </w:rPr>
        <w:t>演習</w:t>
      </w:r>
      <w:r w:rsidRPr="001C763A">
        <w:rPr>
          <w:rFonts w:ascii="ＭＳ Ｐゴシック" w:eastAsia="ＭＳ Ｐゴシック" w:hAnsi="ＭＳ Ｐゴシック" w:cs="Arial"/>
          <w:sz w:val="22"/>
          <w:lang w:eastAsia="ja-JP"/>
        </w:rPr>
        <w:t>では、日本の地殻変動プロセスに関する少数の質問を用いて、専門家の判断能力のキャリブレーションを行</w:t>
      </w:r>
      <w:r w:rsidR="00025F34">
        <w:rPr>
          <w:rFonts w:ascii="ＭＳ Ｐゴシック" w:eastAsia="ＭＳ Ｐゴシック" w:hAnsi="ＭＳ Ｐゴシック" w:cs="Arial" w:hint="eastAsia"/>
          <w:sz w:val="22"/>
          <w:lang w:eastAsia="ja-JP"/>
        </w:rPr>
        <w:t>います</w:t>
      </w:r>
      <w:r w:rsidRPr="001C763A">
        <w:rPr>
          <w:rFonts w:ascii="ＭＳ Ｐゴシック" w:eastAsia="ＭＳ Ｐゴシック" w:hAnsi="ＭＳ Ｐゴシック" w:cs="Arial"/>
          <w:sz w:val="22"/>
          <w:lang w:eastAsia="ja-JP"/>
        </w:rPr>
        <w:t>。</w:t>
      </w:r>
    </w:p>
    <w:p w14:paraId="37B24700" w14:textId="77777777" w:rsidR="001842EA" w:rsidRPr="00E14498" w:rsidRDefault="001842EA" w:rsidP="00E54E59">
      <w:pPr>
        <w:spacing w:after="80"/>
        <w:jc w:val="both"/>
        <w:rPr>
          <w:rFonts w:cs="Arial"/>
          <w:sz w:val="22"/>
          <w:lang w:eastAsia="ja-JP"/>
        </w:rPr>
      </w:pPr>
    </w:p>
    <w:p w14:paraId="68096853" w14:textId="77777777" w:rsidR="00331A82" w:rsidRDefault="008661A1" w:rsidP="00E54E59">
      <w:pPr>
        <w:spacing w:after="80"/>
        <w:jc w:val="both"/>
        <w:rPr>
          <w:rFonts w:asciiTheme="minorHAnsi" w:eastAsia="ＭＳ 明朝" w:hAnsiTheme="minorHAnsi" w:cs="Arial"/>
          <w:sz w:val="22"/>
        </w:rPr>
      </w:pPr>
      <w:r w:rsidRPr="008661A1">
        <w:rPr>
          <w:rFonts w:asciiTheme="minorHAnsi" w:eastAsia="ＭＳ 明朝" w:hAnsiTheme="minorHAnsi" w:cs="Arial"/>
          <w:sz w:val="22"/>
        </w:rPr>
        <w:t>Using the</w:t>
      </w:r>
      <w:r>
        <w:rPr>
          <w:rFonts w:asciiTheme="minorHAnsi" w:eastAsia="ＭＳ 明朝" w:hAnsiTheme="minorHAnsi" w:cs="Arial"/>
          <w:sz w:val="22"/>
        </w:rPr>
        <w:t>se</w:t>
      </w:r>
      <w:r w:rsidRPr="008661A1">
        <w:rPr>
          <w:rFonts w:asciiTheme="minorHAnsi" w:eastAsia="ＭＳ 明朝" w:hAnsiTheme="minorHAnsi" w:cs="Arial"/>
          <w:sz w:val="22"/>
        </w:rPr>
        <w:t xml:space="preserve"> calibration questions, expert assessments are scored on Statistical Accuracy (</w:t>
      </w:r>
      <w:r w:rsidRPr="008661A1">
        <w:rPr>
          <w:rFonts w:asciiTheme="minorHAnsi" w:eastAsia="ＭＳ 明朝" w:hAnsiTheme="minorHAnsi" w:cs="Arial"/>
          <w:b/>
          <w:bCs/>
          <w:i/>
          <w:iCs/>
          <w:sz w:val="22"/>
        </w:rPr>
        <w:t>SA</w:t>
      </w:r>
      <w:r w:rsidRPr="008661A1">
        <w:rPr>
          <w:rFonts w:asciiTheme="minorHAnsi" w:eastAsia="ＭＳ 明朝" w:hAnsiTheme="minorHAnsi" w:cs="Arial"/>
          <w:sz w:val="22"/>
        </w:rPr>
        <w:t>) and Informativeness (</w:t>
      </w:r>
      <w:r w:rsidRPr="008661A1">
        <w:rPr>
          <w:rFonts w:asciiTheme="minorHAnsi" w:eastAsia="ＭＳ 明朝" w:hAnsiTheme="minorHAnsi" w:cs="Arial"/>
          <w:b/>
          <w:bCs/>
          <w:i/>
          <w:iCs/>
          <w:sz w:val="22"/>
        </w:rPr>
        <w:t>Inf</w:t>
      </w:r>
      <w:r w:rsidRPr="008661A1">
        <w:rPr>
          <w:rFonts w:asciiTheme="minorHAnsi" w:eastAsia="ＭＳ 明朝" w:hAnsiTheme="minorHAnsi" w:cs="Arial"/>
          <w:sz w:val="22"/>
        </w:rPr>
        <w:t xml:space="preserve">), with </w:t>
      </w:r>
      <w:r w:rsidRPr="008661A1">
        <w:rPr>
          <w:rFonts w:asciiTheme="minorHAnsi" w:eastAsia="ＭＳ 明朝" w:hAnsiTheme="minorHAnsi" w:cs="Arial"/>
          <w:b/>
          <w:bCs/>
          <w:i/>
          <w:iCs/>
          <w:sz w:val="22"/>
        </w:rPr>
        <w:t>SA</w:t>
      </w:r>
      <w:r w:rsidRPr="008661A1">
        <w:rPr>
          <w:rFonts w:asciiTheme="minorHAnsi" w:eastAsia="ＭＳ 明朝" w:hAnsiTheme="minorHAnsi" w:cs="Arial"/>
          <w:sz w:val="22"/>
        </w:rPr>
        <w:t xml:space="preserve"> weighted more heavily </w:t>
      </w:r>
      <w:r>
        <w:rPr>
          <w:rFonts w:asciiTheme="minorHAnsi" w:eastAsia="ＭＳ 明朝" w:hAnsiTheme="minorHAnsi" w:cs="Arial"/>
          <w:sz w:val="22"/>
        </w:rPr>
        <w:t>for</w:t>
      </w:r>
      <w:r w:rsidRPr="008661A1">
        <w:rPr>
          <w:rFonts w:asciiTheme="minorHAnsi" w:eastAsia="ＭＳ 明朝" w:hAnsiTheme="minorHAnsi" w:cs="Arial"/>
          <w:sz w:val="22"/>
        </w:rPr>
        <w:t xml:space="preserve"> expert evaluation. </w:t>
      </w:r>
      <w:r w:rsidRPr="008661A1">
        <w:rPr>
          <w:rFonts w:asciiTheme="minorHAnsi" w:eastAsia="ＭＳ 明朝" w:hAnsiTheme="minorHAnsi" w:cs="Arial"/>
          <w:b/>
          <w:bCs/>
          <w:i/>
          <w:iCs/>
          <w:sz w:val="22"/>
        </w:rPr>
        <w:t>SA</w:t>
      </w:r>
      <w:r w:rsidRPr="008661A1">
        <w:rPr>
          <w:rFonts w:asciiTheme="minorHAnsi" w:eastAsia="ＭＳ 明朝" w:hAnsiTheme="minorHAnsi" w:cs="Arial"/>
          <w:sz w:val="22"/>
        </w:rPr>
        <w:t xml:space="preserve"> measures the likelihood that an expert's percentile assessments 'correspond to reality' in the sense that there is a 5% chance of </w:t>
      </w:r>
      <w:r>
        <w:rPr>
          <w:rFonts w:asciiTheme="minorHAnsi" w:eastAsia="ＭＳ 明朝" w:hAnsiTheme="minorHAnsi" w:cs="Arial"/>
          <w:sz w:val="22"/>
        </w:rPr>
        <w:t xml:space="preserve">the true value of </w:t>
      </w:r>
      <w:r w:rsidRPr="008661A1">
        <w:rPr>
          <w:rFonts w:asciiTheme="minorHAnsi" w:eastAsia="ＭＳ 明朝" w:hAnsiTheme="minorHAnsi" w:cs="Arial"/>
          <w:sz w:val="22"/>
        </w:rPr>
        <w:t>a calibration variable falling at or below the</w:t>
      </w:r>
      <w:r>
        <w:rPr>
          <w:rFonts w:asciiTheme="minorHAnsi" w:eastAsia="ＭＳ 明朝" w:hAnsiTheme="minorHAnsi" w:cs="Arial"/>
          <w:sz w:val="22"/>
        </w:rPr>
        <w:t xml:space="preserve"> expert’s</w:t>
      </w:r>
      <w:r w:rsidRPr="008661A1">
        <w:rPr>
          <w:rFonts w:asciiTheme="minorHAnsi" w:eastAsia="ＭＳ 明朝" w:hAnsiTheme="minorHAnsi" w:cs="Arial"/>
          <w:sz w:val="22"/>
        </w:rPr>
        <w:t xml:space="preserve"> 5</w:t>
      </w:r>
      <w:r w:rsidRPr="008661A1">
        <w:rPr>
          <w:rFonts w:asciiTheme="minorHAnsi" w:eastAsia="ＭＳ 明朝" w:hAnsiTheme="minorHAnsi" w:cs="Arial"/>
          <w:sz w:val="22"/>
          <w:vertAlign w:val="superscript"/>
        </w:rPr>
        <w:t>th</w:t>
      </w:r>
      <w:r>
        <w:rPr>
          <w:rFonts w:asciiTheme="minorHAnsi" w:eastAsia="ＭＳ 明朝" w:hAnsiTheme="minorHAnsi" w:cs="Arial"/>
          <w:sz w:val="22"/>
        </w:rPr>
        <w:t xml:space="preserve"> p</w:t>
      </w:r>
      <w:r w:rsidRPr="008661A1">
        <w:rPr>
          <w:rFonts w:asciiTheme="minorHAnsi" w:eastAsia="ＭＳ 明朝" w:hAnsiTheme="minorHAnsi" w:cs="Arial"/>
          <w:sz w:val="22"/>
        </w:rPr>
        <w:t>ercentile, a 45% chance of falling above the 5</w:t>
      </w:r>
      <w:r w:rsidRPr="008661A1">
        <w:rPr>
          <w:rFonts w:asciiTheme="minorHAnsi" w:eastAsia="ＭＳ 明朝" w:hAnsiTheme="minorHAnsi" w:cs="Arial"/>
          <w:sz w:val="22"/>
          <w:vertAlign w:val="superscript"/>
        </w:rPr>
        <w:t>th</w:t>
      </w:r>
      <w:r>
        <w:rPr>
          <w:rFonts w:asciiTheme="minorHAnsi" w:eastAsia="ＭＳ 明朝" w:hAnsiTheme="minorHAnsi" w:cs="Arial"/>
          <w:sz w:val="22"/>
        </w:rPr>
        <w:t xml:space="preserve"> </w:t>
      </w:r>
      <w:r w:rsidRPr="008661A1">
        <w:rPr>
          <w:rFonts w:asciiTheme="minorHAnsi" w:eastAsia="ＭＳ 明朝" w:hAnsiTheme="minorHAnsi" w:cs="Arial"/>
          <w:sz w:val="22"/>
        </w:rPr>
        <w:t>percentile and at or below the 50</w:t>
      </w:r>
      <w:r w:rsidRPr="008661A1">
        <w:rPr>
          <w:rFonts w:asciiTheme="minorHAnsi" w:eastAsia="ＭＳ 明朝" w:hAnsiTheme="minorHAnsi" w:cs="Arial"/>
          <w:sz w:val="22"/>
          <w:vertAlign w:val="superscript"/>
        </w:rPr>
        <w:t>th</w:t>
      </w:r>
      <w:r>
        <w:rPr>
          <w:rFonts w:asciiTheme="minorHAnsi" w:eastAsia="ＭＳ 明朝" w:hAnsiTheme="minorHAnsi" w:cs="Arial"/>
          <w:sz w:val="22"/>
        </w:rPr>
        <w:t xml:space="preserve"> </w:t>
      </w:r>
      <w:r w:rsidRPr="008661A1">
        <w:rPr>
          <w:rFonts w:asciiTheme="minorHAnsi" w:eastAsia="ＭＳ 明朝" w:hAnsiTheme="minorHAnsi" w:cs="Arial"/>
          <w:sz w:val="22"/>
        </w:rPr>
        <w:t xml:space="preserve">percentile, etc. </w:t>
      </w:r>
      <w:r w:rsidRPr="008661A1">
        <w:rPr>
          <w:rFonts w:asciiTheme="minorHAnsi" w:eastAsia="ＭＳ 明朝" w:hAnsiTheme="minorHAnsi" w:cs="Arial"/>
          <w:b/>
          <w:bCs/>
          <w:i/>
          <w:iCs/>
          <w:sz w:val="22"/>
        </w:rPr>
        <w:t>Inf</w:t>
      </w:r>
      <w:r w:rsidRPr="008661A1">
        <w:rPr>
          <w:rFonts w:asciiTheme="minorHAnsi" w:eastAsia="ＭＳ 明朝" w:hAnsiTheme="minorHAnsi" w:cs="Arial"/>
          <w:sz w:val="22"/>
        </w:rPr>
        <w:t xml:space="preserve"> is a dimensionless measure of the degree to which a distribution is concentrated, relative to a reference background distribution.  </w:t>
      </w:r>
    </w:p>
    <w:p w14:paraId="1BCE5FC3" w14:textId="0D23D0ED" w:rsidR="002020AE" w:rsidRDefault="002020AE" w:rsidP="00E54E59">
      <w:pPr>
        <w:spacing w:after="80"/>
        <w:jc w:val="both"/>
        <w:rPr>
          <w:rFonts w:ascii="ＭＳ Ｐゴシック" w:eastAsia="ＭＳ Ｐゴシック" w:hAnsi="ＭＳ Ｐゴシック" w:cs="Arial"/>
          <w:sz w:val="22"/>
          <w:lang w:eastAsia="ja-JP"/>
        </w:rPr>
      </w:pPr>
      <w:r w:rsidRPr="001C763A">
        <w:rPr>
          <w:rFonts w:ascii="ＭＳ Ｐゴシック" w:eastAsia="ＭＳ Ｐゴシック" w:hAnsi="ＭＳ Ｐゴシック" w:cs="Arial"/>
          <w:sz w:val="22"/>
          <w:lang w:eastAsia="ja-JP"/>
        </w:rPr>
        <w:t>これらのキャリブレーション質問を用いて、専門家の評価は「統計的正確性（SA）」と「情報量（Inf）」に基づいて採点され、専門家評価においてはSAに高い重み付けが与えられ</w:t>
      </w:r>
      <w:r w:rsidR="00025F34">
        <w:rPr>
          <w:rFonts w:ascii="ＭＳ Ｐゴシック" w:eastAsia="ＭＳ Ｐゴシック" w:hAnsi="ＭＳ Ｐゴシック" w:cs="Arial" w:hint="eastAsia"/>
          <w:sz w:val="22"/>
          <w:lang w:eastAsia="ja-JP"/>
        </w:rPr>
        <w:t>ます</w:t>
      </w:r>
      <w:r w:rsidRPr="001C763A">
        <w:rPr>
          <w:rFonts w:ascii="ＭＳ Ｐゴシック" w:eastAsia="ＭＳ Ｐゴシック" w:hAnsi="ＭＳ Ｐゴシック" w:cs="Arial"/>
          <w:sz w:val="22"/>
          <w:lang w:eastAsia="ja-JP"/>
        </w:rPr>
        <w:t>。SAは、キャリブレーション変数における真の値が、専門家の5パーセンタイル以下になる確率が5％、5パーセンタイルより上かつ50パーセンタイル以下になる確率が45％である、といった意味で、専門家のパーセンタイル評価が「現実と一致する」可能性を測定するもので</w:t>
      </w:r>
      <w:r w:rsidR="00025F34">
        <w:rPr>
          <w:rFonts w:ascii="ＭＳ Ｐゴシック" w:eastAsia="ＭＳ Ｐゴシック" w:hAnsi="ＭＳ Ｐゴシック" w:cs="Arial" w:hint="eastAsia"/>
          <w:sz w:val="22"/>
          <w:lang w:eastAsia="ja-JP"/>
        </w:rPr>
        <w:t>す</w:t>
      </w:r>
      <w:r w:rsidRPr="001C763A">
        <w:rPr>
          <w:rFonts w:ascii="ＭＳ Ｐゴシック" w:eastAsia="ＭＳ Ｐゴシック" w:hAnsi="ＭＳ Ｐゴシック" w:cs="Arial"/>
          <w:sz w:val="22"/>
          <w:lang w:eastAsia="ja-JP"/>
        </w:rPr>
        <w:t>。Infは、基準となるベースライン分布に対して、分布がどの程度集中しているかを表す無次元の指標</w:t>
      </w:r>
      <w:r w:rsidR="00025F34">
        <w:rPr>
          <w:rFonts w:ascii="ＭＳ Ｐゴシック" w:eastAsia="ＭＳ Ｐゴシック" w:hAnsi="ＭＳ Ｐゴシック" w:cs="Arial" w:hint="eastAsia"/>
          <w:sz w:val="22"/>
          <w:lang w:eastAsia="ja-JP"/>
        </w:rPr>
        <w:t>です</w:t>
      </w:r>
      <w:r w:rsidRPr="001C763A">
        <w:rPr>
          <w:rFonts w:ascii="ＭＳ Ｐゴシック" w:eastAsia="ＭＳ Ｐゴシック" w:hAnsi="ＭＳ Ｐゴシック" w:cs="Arial"/>
          <w:sz w:val="22"/>
          <w:lang w:eastAsia="ja-JP"/>
        </w:rPr>
        <w:t>。</w:t>
      </w:r>
    </w:p>
    <w:p w14:paraId="05873381" w14:textId="77777777" w:rsidR="001842EA" w:rsidRPr="005B7CE3" w:rsidRDefault="001842EA" w:rsidP="00E54E59">
      <w:pPr>
        <w:spacing w:after="80"/>
        <w:jc w:val="both"/>
        <w:rPr>
          <w:rFonts w:ascii="ＭＳ Ｐゴシック" w:eastAsia="ＭＳ Ｐゴシック" w:hAnsi="ＭＳ Ｐゴシック" w:cs="Arial"/>
          <w:sz w:val="22"/>
          <w:lang w:eastAsia="ja-JP"/>
        </w:rPr>
      </w:pPr>
    </w:p>
    <w:p w14:paraId="128785AD" w14:textId="3F6C1DFB" w:rsidR="008661A1" w:rsidRPr="008661A1" w:rsidRDefault="008661A1" w:rsidP="00E54E59">
      <w:pPr>
        <w:spacing w:after="80"/>
        <w:jc w:val="both"/>
        <w:rPr>
          <w:rFonts w:asciiTheme="minorHAnsi" w:eastAsia="ＭＳ 明朝" w:hAnsiTheme="minorHAnsi" w:cs="Arial"/>
          <w:sz w:val="22"/>
        </w:rPr>
      </w:pPr>
      <w:r w:rsidRPr="008661A1">
        <w:rPr>
          <w:rFonts w:asciiTheme="minorHAnsi" w:eastAsia="ＭＳ 明朝" w:hAnsiTheme="minorHAnsi" w:cs="Arial"/>
          <w:sz w:val="22"/>
        </w:rPr>
        <w:t>The narrower an expert’s 5</w:t>
      </w:r>
      <w:r w:rsidRPr="008661A1">
        <w:rPr>
          <w:rFonts w:asciiTheme="minorHAnsi" w:eastAsia="ＭＳ 明朝" w:hAnsiTheme="minorHAnsi" w:cs="Arial"/>
          <w:sz w:val="22"/>
          <w:vertAlign w:val="superscript"/>
        </w:rPr>
        <w:t>th</w:t>
      </w:r>
      <w:r>
        <w:rPr>
          <w:rFonts w:asciiTheme="minorHAnsi" w:eastAsia="ＭＳ 明朝" w:hAnsiTheme="minorHAnsi" w:cs="Arial"/>
          <w:sz w:val="22"/>
        </w:rPr>
        <w:sym w:font="Symbol" w:char="F02D"/>
      </w:r>
      <w:r w:rsidRPr="008661A1">
        <w:rPr>
          <w:rFonts w:asciiTheme="minorHAnsi" w:eastAsia="ＭＳ 明朝" w:hAnsiTheme="minorHAnsi" w:cs="Arial"/>
          <w:sz w:val="22"/>
        </w:rPr>
        <w:t>95</w:t>
      </w:r>
      <w:r w:rsidRPr="008661A1">
        <w:rPr>
          <w:rFonts w:asciiTheme="minorHAnsi" w:eastAsia="ＭＳ 明朝" w:hAnsiTheme="minorHAnsi" w:cs="Arial"/>
          <w:sz w:val="22"/>
          <w:vertAlign w:val="superscript"/>
        </w:rPr>
        <w:t>th</w:t>
      </w:r>
      <w:r>
        <w:rPr>
          <w:rFonts w:asciiTheme="minorHAnsi" w:eastAsia="ＭＳ 明朝" w:hAnsiTheme="minorHAnsi" w:cs="Arial"/>
          <w:sz w:val="22"/>
        </w:rPr>
        <w:t xml:space="preserve"> </w:t>
      </w:r>
      <w:r w:rsidRPr="008661A1">
        <w:rPr>
          <w:rFonts w:asciiTheme="minorHAnsi" w:eastAsia="ＭＳ 明朝" w:hAnsiTheme="minorHAnsi" w:cs="Arial"/>
          <w:sz w:val="22"/>
        </w:rPr>
        <w:t>percentile range, the more informative they are. An expert</w:t>
      </w:r>
      <w:r w:rsidR="00331A82">
        <w:rPr>
          <w:rFonts w:asciiTheme="minorHAnsi" w:eastAsia="ＭＳ 明朝" w:hAnsiTheme="minorHAnsi" w:cs="Arial"/>
          <w:sz w:val="22"/>
        </w:rPr>
        <w:t xml:space="preserve"> who is too self-confident</w:t>
      </w:r>
      <w:r w:rsidRPr="008661A1">
        <w:rPr>
          <w:rFonts w:asciiTheme="minorHAnsi" w:eastAsia="ＭＳ 明朝" w:hAnsiTheme="minorHAnsi" w:cs="Arial"/>
          <w:sz w:val="22"/>
        </w:rPr>
        <w:t xml:space="preserve"> </w:t>
      </w:r>
      <w:r w:rsidR="00331A82">
        <w:rPr>
          <w:rFonts w:asciiTheme="minorHAnsi" w:eastAsia="ＭＳ 明朝" w:hAnsiTheme="minorHAnsi" w:cs="Arial"/>
          <w:sz w:val="22"/>
        </w:rPr>
        <w:t>is liable</w:t>
      </w:r>
      <w:r w:rsidRPr="008661A1">
        <w:rPr>
          <w:rFonts w:asciiTheme="minorHAnsi" w:eastAsia="ＭＳ 明朝" w:hAnsiTheme="minorHAnsi" w:cs="Arial"/>
          <w:sz w:val="22"/>
        </w:rPr>
        <w:t xml:space="preserve"> have high </w:t>
      </w:r>
      <w:r w:rsidRPr="008661A1">
        <w:rPr>
          <w:rFonts w:asciiTheme="minorHAnsi" w:eastAsia="ＭＳ 明朝" w:hAnsiTheme="minorHAnsi" w:cs="Arial"/>
          <w:b/>
          <w:bCs/>
          <w:i/>
          <w:iCs/>
          <w:sz w:val="22"/>
        </w:rPr>
        <w:t>Inf</w:t>
      </w:r>
      <w:r w:rsidRPr="008661A1">
        <w:rPr>
          <w:rFonts w:asciiTheme="minorHAnsi" w:eastAsia="ＭＳ 明朝" w:hAnsiTheme="minorHAnsi" w:cs="Arial"/>
          <w:sz w:val="22"/>
        </w:rPr>
        <w:t xml:space="preserve"> </w:t>
      </w:r>
      <w:r w:rsidRPr="00331A82">
        <w:rPr>
          <w:rFonts w:asciiTheme="minorHAnsi" w:eastAsia="ＭＳ 明朝" w:hAnsiTheme="minorHAnsi" w:cs="Arial"/>
          <w:sz w:val="22"/>
          <w:u w:val="single"/>
        </w:rPr>
        <w:t>but</w:t>
      </w:r>
      <w:r w:rsidR="00331A82">
        <w:rPr>
          <w:rFonts w:asciiTheme="minorHAnsi" w:eastAsia="ＭＳ 明朝" w:hAnsiTheme="minorHAnsi" w:cs="Arial"/>
          <w:sz w:val="22"/>
          <w:u w:val="single"/>
        </w:rPr>
        <w:t xml:space="preserve"> </w:t>
      </w:r>
      <w:r w:rsidR="00177345">
        <w:rPr>
          <w:rFonts w:asciiTheme="minorHAnsi" w:eastAsia="ＭＳ 明朝" w:hAnsiTheme="minorHAnsi" w:cs="Arial"/>
          <w:sz w:val="22"/>
          <w:u w:val="single"/>
        </w:rPr>
        <w:t>weak</w:t>
      </w:r>
      <w:r w:rsidRPr="00331A82">
        <w:rPr>
          <w:rFonts w:asciiTheme="minorHAnsi" w:eastAsia="ＭＳ 明朝" w:hAnsiTheme="minorHAnsi" w:cs="Arial"/>
          <w:sz w:val="22"/>
          <w:u w:val="single"/>
        </w:rPr>
        <w:t xml:space="preserve"> </w:t>
      </w:r>
      <w:r w:rsidRPr="00331A82">
        <w:rPr>
          <w:rFonts w:asciiTheme="minorHAnsi" w:eastAsia="ＭＳ 明朝" w:hAnsiTheme="minorHAnsi" w:cs="Arial"/>
          <w:b/>
          <w:bCs/>
          <w:i/>
          <w:iCs/>
          <w:sz w:val="22"/>
          <w:u w:val="single"/>
        </w:rPr>
        <w:t>SA</w:t>
      </w:r>
      <w:r w:rsidRPr="008661A1">
        <w:rPr>
          <w:rFonts w:asciiTheme="minorHAnsi" w:eastAsia="ＭＳ 明朝" w:hAnsiTheme="minorHAnsi" w:cs="Arial"/>
          <w:sz w:val="22"/>
        </w:rPr>
        <w:t xml:space="preserve">; </w:t>
      </w:r>
      <w:r w:rsidR="00177345">
        <w:rPr>
          <w:rFonts w:asciiTheme="minorHAnsi" w:eastAsia="ＭＳ 明朝" w:hAnsiTheme="minorHAnsi" w:cs="Arial"/>
          <w:sz w:val="22"/>
        </w:rPr>
        <w:t>an expert</w:t>
      </w:r>
      <w:r w:rsidRPr="008661A1">
        <w:rPr>
          <w:rFonts w:asciiTheme="minorHAnsi" w:eastAsia="ＭＳ 明朝" w:hAnsiTheme="minorHAnsi" w:cs="Arial"/>
          <w:sz w:val="22"/>
        </w:rPr>
        <w:t xml:space="preserve"> who </w:t>
      </w:r>
      <w:r w:rsidR="00177345">
        <w:rPr>
          <w:rFonts w:asciiTheme="minorHAnsi" w:eastAsia="ＭＳ 明朝" w:hAnsiTheme="minorHAnsi" w:cs="Arial"/>
          <w:sz w:val="22"/>
        </w:rPr>
        <w:t xml:space="preserve">correctly </w:t>
      </w:r>
      <w:r>
        <w:rPr>
          <w:rFonts w:asciiTheme="minorHAnsi" w:eastAsia="ＭＳ 明朝" w:hAnsiTheme="minorHAnsi" w:cs="Arial"/>
          <w:sz w:val="22"/>
        </w:rPr>
        <w:t xml:space="preserve">judges </w:t>
      </w:r>
      <w:r w:rsidRPr="008661A1">
        <w:rPr>
          <w:rFonts w:asciiTheme="minorHAnsi" w:eastAsia="ＭＳ 明朝" w:hAnsiTheme="minorHAnsi" w:cs="Arial"/>
          <w:sz w:val="22"/>
        </w:rPr>
        <w:t xml:space="preserve">themselves to be </w:t>
      </w:r>
      <w:r>
        <w:rPr>
          <w:rFonts w:asciiTheme="minorHAnsi" w:eastAsia="ＭＳ 明朝" w:hAnsiTheme="minorHAnsi" w:cs="Arial"/>
          <w:sz w:val="22"/>
        </w:rPr>
        <w:t xml:space="preserve">ill-informed or unfamiliar with a </w:t>
      </w:r>
      <w:r w:rsidR="00177345">
        <w:rPr>
          <w:rFonts w:asciiTheme="minorHAnsi" w:eastAsia="ＭＳ 明朝" w:hAnsiTheme="minorHAnsi" w:cs="Arial"/>
          <w:sz w:val="22"/>
        </w:rPr>
        <w:t xml:space="preserve">calibration </w:t>
      </w:r>
      <w:r>
        <w:rPr>
          <w:rFonts w:asciiTheme="minorHAnsi" w:eastAsia="ＭＳ 明朝" w:hAnsiTheme="minorHAnsi" w:cs="Arial"/>
          <w:sz w:val="22"/>
        </w:rPr>
        <w:t>topic</w:t>
      </w:r>
      <w:r w:rsidRPr="008661A1">
        <w:rPr>
          <w:rFonts w:asciiTheme="minorHAnsi" w:eastAsia="ＭＳ 明朝" w:hAnsiTheme="minorHAnsi" w:cs="Arial"/>
          <w:sz w:val="22"/>
        </w:rPr>
        <w:t xml:space="preserve"> will have low </w:t>
      </w:r>
      <w:r w:rsidRPr="008661A1">
        <w:rPr>
          <w:rFonts w:asciiTheme="minorHAnsi" w:eastAsia="ＭＳ 明朝" w:hAnsiTheme="minorHAnsi" w:cs="Arial"/>
          <w:b/>
          <w:bCs/>
          <w:i/>
          <w:iCs/>
          <w:sz w:val="22"/>
        </w:rPr>
        <w:t>Inf</w:t>
      </w:r>
      <w:r w:rsidRPr="008661A1">
        <w:rPr>
          <w:rFonts w:asciiTheme="minorHAnsi" w:eastAsia="ＭＳ 明朝" w:hAnsiTheme="minorHAnsi" w:cs="Arial"/>
          <w:sz w:val="22"/>
        </w:rPr>
        <w:t xml:space="preserve"> </w:t>
      </w:r>
      <w:r w:rsidR="00331A82" w:rsidRPr="00177345">
        <w:rPr>
          <w:rFonts w:asciiTheme="minorHAnsi" w:eastAsia="ＭＳ 明朝" w:hAnsiTheme="minorHAnsi" w:cs="Arial"/>
          <w:sz w:val="22"/>
          <w:u w:val="single"/>
        </w:rPr>
        <w:t>but</w:t>
      </w:r>
      <w:r w:rsidRPr="00177345">
        <w:rPr>
          <w:rFonts w:asciiTheme="minorHAnsi" w:eastAsia="ＭＳ 明朝" w:hAnsiTheme="minorHAnsi" w:cs="Arial"/>
          <w:sz w:val="22"/>
          <w:u w:val="single"/>
        </w:rPr>
        <w:t xml:space="preserve"> high </w:t>
      </w:r>
      <w:r w:rsidRPr="00177345">
        <w:rPr>
          <w:rFonts w:asciiTheme="minorHAnsi" w:eastAsia="ＭＳ 明朝" w:hAnsiTheme="minorHAnsi" w:cs="Arial"/>
          <w:b/>
          <w:bCs/>
          <w:i/>
          <w:iCs/>
          <w:sz w:val="22"/>
          <w:u w:val="single"/>
        </w:rPr>
        <w:t>SA</w:t>
      </w:r>
      <w:r w:rsidRPr="008661A1">
        <w:rPr>
          <w:rFonts w:asciiTheme="minorHAnsi" w:eastAsia="ＭＳ 明朝" w:hAnsiTheme="minorHAnsi" w:cs="Arial"/>
          <w:sz w:val="22"/>
        </w:rPr>
        <w:t xml:space="preserve">. One who is both knowledgeable and skilled at quantifying the limits of their knowledge will have high </w:t>
      </w:r>
      <w:r w:rsidRPr="008661A1">
        <w:rPr>
          <w:rFonts w:asciiTheme="minorHAnsi" w:eastAsia="ＭＳ 明朝" w:hAnsiTheme="minorHAnsi" w:cs="Arial"/>
          <w:b/>
          <w:bCs/>
          <w:i/>
          <w:iCs/>
          <w:sz w:val="22"/>
        </w:rPr>
        <w:t>SA</w:t>
      </w:r>
      <w:r w:rsidRPr="008661A1">
        <w:rPr>
          <w:rFonts w:asciiTheme="minorHAnsi" w:eastAsia="ＭＳ 明朝" w:hAnsiTheme="minorHAnsi" w:cs="Arial"/>
          <w:sz w:val="22"/>
        </w:rPr>
        <w:t xml:space="preserve">, and an </w:t>
      </w:r>
      <w:r w:rsidRPr="008661A1">
        <w:rPr>
          <w:rFonts w:asciiTheme="minorHAnsi" w:eastAsia="ＭＳ 明朝" w:hAnsiTheme="minorHAnsi" w:cs="Arial"/>
          <w:b/>
          <w:bCs/>
          <w:i/>
          <w:iCs/>
          <w:sz w:val="22"/>
        </w:rPr>
        <w:t>Inf</w:t>
      </w:r>
      <w:r w:rsidRPr="008661A1">
        <w:rPr>
          <w:rFonts w:asciiTheme="minorHAnsi" w:eastAsia="ＭＳ 明朝" w:hAnsiTheme="minorHAnsi" w:cs="Arial"/>
          <w:sz w:val="22"/>
        </w:rPr>
        <w:t xml:space="preserve"> </w:t>
      </w:r>
      <w:r w:rsidR="00177345">
        <w:rPr>
          <w:rFonts w:asciiTheme="minorHAnsi" w:eastAsia="ＭＳ 明朝" w:hAnsiTheme="minorHAnsi" w:cs="Arial"/>
          <w:sz w:val="22"/>
        </w:rPr>
        <w:t xml:space="preserve">that is </w:t>
      </w:r>
      <w:r w:rsidRPr="008661A1">
        <w:rPr>
          <w:rFonts w:asciiTheme="minorHAnsi" w:eastAsia="ＭＳ 明朝" w:hAnsiTheme="minorHAnsi" w:cs="Arial"/>
          <w:sz w:val="22"/>
        </w:rPr>
        <w:t xml:space="preserve">as high as is reasonable given those </w:t>
      </w:r>
      <w:r w:rsidR="00177345">
        <w:rPr>
          <w:rFonts w:asciiTheme="minorHAnsi" w:eastAsia="ＭＳ 明朝" w:hAnsiTheme="minorHAnsi" w:cs="Arial"/>
          <w:sz w:val="22"/>
        </w:rPr>
        <w:t xml:space="preserve">knowledge </w:t>
      </w:r>
      <w:r w:rsidRPr="008661A1">
        <w:rPr>
          <w:rFonts w:asciiTheme="minorHAnsi" w:eastAsia="ＭＳ 明朝" w:hAnsiTheme="minorHAnsi" w:cs="Arial"/>
          <w:sz w:val="22"/>
        </w:rPr>
        <w:t>limits.</w:t>
      </w:r>
    </w:p>
    <w:p w14:paraId="70C7C2D1" w14:textId="4FA0110D" w:rsidR="00C02204" w:rsidRDefault="00E743D2" w:rsidP="00E54E59">
      <w:pPr>
        <w:spacing w:after="80"/>
        <w:jc w:val="both"/>
        <w:rPr>
          <w:rFonts w:ascii="ＭＳ Ｐゴシック" w:eastAsia="ＭＳ Ｐゴシック" w:hAnsi="ＭＳ Ｐゴシック" w:cs="Arial"/>
          <w:sz w:val="22"/>
          <w:lang w:eastAsia="ja-JP"/>
        </w:rPr>
      </w:pPr>
      <w:r w:rsidRPr="001C763A">
        <w:rPr>
          <w:rFonts w:ascii="ＭＳ Ｐゴシック" w:eastAsia="ＭＳ Ｐゴシック" w:hAnsi="ＭＳ Ｐゴシック" w:cs="Arial"/>
          <w:sz w:val="22"/>
          <w:lang w:eastAsia="ja-JP"/>
        </w:rPr>
        <w:t>専門家の5～95パーセンタイル範囲が狭いほど、その専門家の情報は有益</w:t>
      </w:r>
      <w:r w:rsidR="00025F34">
        <w:rPr>
          <w:rFonts w:ascii="ＭＳ Ｐゴシック" w:eastAsia="ＭＳ Ｐゴシック" w:hAnsi="ＭＳ Ｐゴシック" w:cs="Arial" w:hint="eastAsia"/>
          <w:sz w:val="22"/>
          <w:lang w:eastAsia="ja-JP"/>
        </w:rPr>
        <w:t>になります</w:t>
      </w:r>
      <w:r w:rsidRPr="001C763A">
        <w:rPr>
          <w:rFonts w:ascii="ＭＳ Ｐゴシック" w:eastAsia="ＭＳ Ｐゴシック" w:hAnsi="ＭＳ Ｐゴシック" w:cs="Arial"/>
          <w:sz w:val="22"/>
          <w:lang w:eastAsia="ja-JP"/>
        </w:rPr>
        <w:t>。自信過剰な専門家は、Infが高い一方で、SAが低い傾向</w:t>
      </w:r>
      <w:r w:rsidR="006D52F7">
        <w:rPr>
          <w:rFonts w:ascii="ＭＳ Ｐゴシック" w:eastAsia="ＭＳ Ｐゴシック" w:hAnsi="ＭＳ Ｐゴシック" w:cs="Arial" w:hint="eastAsia"/>
          <w:sz w:val="22"/>
          <w:lang w:eastAsia="ja-JP"/>
        </w:rPr>
        <w:t>になります</w:t>
      </w:r>
      <w:r w:rsidRPr="001C763A">
        <w:rPr>
          <w:rFonts w:ascii="ＭＳ Ｐゴシック" w:eastAsia="ＭＳ Ｐゴシック" w:hAnsi="ＭＳ Ｐゴシック" w:cs="Arial"/>
          <w:sz w:val="22"/>
          <w:lang w:eastAsia="ja-JP"/>
        </w:rPr>
        <w:t>。一方、キャリブレーション対象について知識が不十分である、あるいは不慣れであると正しく自己評価している専門家は、Infが低い一方で、SAが高い</w:t>
      </w:r>
      <w:r w:rsidR="006D52F7">
        <w:rPr>
          <w:rFonts w:ascii="ＭＳ Ｐゴシック" w:eastAsia="ＭＳ Ｐゴシック" w:hAnsi="ＭＳ Ｐゴシック" w:cs="Arial" w:hint="eastAsia"/>
          <w:sz w:val="22"/>
          <w:lang w:eastAsia="ja-JP"/>
        </w:rPr>
        <w:t>傾向になります</w:t>
      </w:r>
      <w:r w:rsidRPr="001C763A">
        <w:rPr>
          <w:rFonts w:ascii="ＭＳ Ｐゴシック" w:eastAsia="ＭＳ Ｐゴシック" w:hAnsi="ＭＳ Ｐゴシック" w:cs="Arial"/>
          <w:sz w:val="22"/>
          <w:lang w:eastAsia="ja-JP"/>
        </w:rPr>
        <w:t>。知識が豊富であると同時に、自身の知識の限界を定量化するスキルも備えている人物は、高いSAを持ち、その知識の限界を考慮して妥当な範囲内で可能な限り高いInfを持</w:t>
      </w:r>
      <w:r w:rsidR="00503776">
        <w:rPr>
          <w:rFonts w:ascii="ＭＳ Ｐゴシック" w:eastAsia="ＭＳ Ｐゴシック" w:hAnsi="ＭＳ Ｐゴシック" w:cs="Arial" w:hint="eastAsia"/>
          <w:sz w:val="22"/>
          <w:lang w:eastAsia="ja-JP"/>
        </w:rPr>
        <w:t>つ傾向になります</w:t>
      </w:r>
      <w:r w:rsidRPr="001C763A">
        <w:rPr>
          <w:rFonts w:ascii="ＭＳ Ｐゴシック" w:eastAsia="ＭＳ Ｐゴシック" w:hAnsi="ＭＳ Ｐゴシック" w:cs="Arial"/>
          <w:sz w:val="22"/>
          <w:lang w:eastAsia="ja-JP"/>
        </w:rPr>
        <w:t>。</w:t>
      </w:r>
    </w:p>
    <w:p w14:paraId="1E709144" w14:textId="77777777" w:rsidR="00440AA2" w:rsidRDefault="00440AA2" w:rsidP="00E743D2">
      <w:pPr>
        <w:spacing w:after="80"/>
        <w:rPr>
          <w:rFonts w:ascii="ＭＳ Ｐゴシック" w:eastAsia="ＭＳ Ｐゴシック" w:hAnsi="ＭＳ Ｐゴシック" w:cs="Arial"/>
          <w:sz w:val="22"/>
          <w:lang w:eastAsia="ja-JP"/>
        </w:rPr>
      </w:pPr>
    </w:p>
    <w:p w14:paraId="3DF8554E" w14:textId="283DBAAA" w:rsidR="0022455B" w:rsidRPr="00A17F64" w:rsidRDefault="00E54E59" w:rsidP="00A17F64">
      <w:pPr>
        <w:rPr>
          <w:rFonts w:asciiTheme="minorHAnsi" w:eastAsia="ＭＳ 明朝" w:hAnsiTheme="minorHAnsi" w:cs="Arial"/>
          <w:sz w:val="22"/>
        </w:rPr>
      </w:pPr>
      <w:r>
        <w:rPr>
          <w:rFonts w:asciiTheme="minorHAnsi" w:eastAsia="ＭＳ 明朝" w:hAnsiTheme="minorHAnsi" w:cs="Arial"/>
          <w:sz w:val="22"/>
          <w:lang w:eastAsia="ja-JP"/>
        </w:rPr>
        <w:br w:type="page"/>
      </w:r>
      <w:r w:rsidR="0022455B">
        <w:rPr>
          <w:rFonts w:asciiTheme="minorHAnsi" w:eastAsia="ＭＳ 明朝" w:hAnsiTheme="minorHAnsi" w:cs="Arial"/>
          <w:sz w:val="22"/>
        </w:rPr>
        <w:lastRenderedPageBreak/>
        <w:t xml:space="preserve">Thus, for the elicitation, first we seek experts’ responses to </w:t>
      </w:r>
      <w:r w:rsidR="0022455B" w:rsidRPr="00891ED7">
        <w:rPr>
          <w:rFonts w:asciiTheme="minorHAnsi" w:eastAsia="ＭＳ 明朝" w:hAnsiTheme="minorHAnsi" w:cs="Arial"/>
          <w:sz w:val="22"/>
        </w:rPr>
        <w:t>the following</w:t>
      </w:r>
      <w:r w:rsidR="0022455B">
        <w:rPr>
          <w:rFonts w:asciiTheme="minorHAnsi" w:eastAsia="ＭＳ 明朝" w:hAnsiTheme="minorHAnsi" w:cs="Arial"/>
          <w:sz w:val="22"/>
        </w:rPr>
        <w:t xml:space="preserve"> calibration (</w:t>
      </w:r>
      <w:r w:rsidR="0022455B" w:rsidRPr="00891ED7">
        <w:rPr>
          <w:rFonts w:asciiTheme="minorHAnsi" w:eastAsia="ＭＳ 明朝" w:hAnsiTheme="minorHAnsi" w:cs="Arial"/>
          <w:sz w:val="22"/>
        </w:rPr>
        <w:t>‘seed’</w:t>
      </w:r>
      <w:r w:rsidR="0022455B">
        <w:rPr>
          <w:rFonts w:asciiTheme="minorHAnsi" w:eastAsia="ＭＳ 明朝" w:hAnsiTheme="minorHAnsi" w:cs="Arial"/>
          <w:sz w:val="22"/>
        </w:rPr>
        <w:t>)</w:t>
      </w:r>
      <w:r w:rsidR="0022455B" w:rsidRPr="00891ED7">
        <w:rPr>
          <w:rFonts w:asciiTheme="minorHAnsi" w:eastAsia="ＭＳ 明朝" w:hAnsiTheme="minorHAnsi" w:cs="Arial"/>
          <w:sz w:val="22"/>
        </w:rPr>
        <w:t xml:space="preserve"> questions</w:t>
      </w:r>
      <w:r w:rsidR="0022455B">
        <w:rPr>
          <w:rFonts w:asciiTheme="minorHAnsi" w:eastAsia="ＭＳ 明朝" w:hAnsiTheme="minorHAnsi" w:cs="Arial"/>
          <w:sz w:val="22"/>
        </w:rPr>
        <w:t>. The expert’s statistical performance over</w:t>
      </w:r>
      <w:r w:rsidR="0022455B" w:rsidRPr="00891ED7">
        <w:rPr>
          <w:rFonts w:asciiTheme="minorHAnsi" w:eastAsia="ＭＳ 明朝" w:hAnsiTheme="minorHAnsi" w:cs="Arial"/>
          <w:sz w:val="22"/>
        </w:rPr>
        <w:t xml:space="preserve"> </w:t>
      </w:r>
      <w:r w:rsidR="0022455B">
        <w:rPr>
          <w:rFonts w:asciiTheme="minorHAnsi" w:eastAsia="ＭＳ 明朝" w:hAnsiTheme="minorHAnsi" w:cs="Arial"/>
          <w:sz w:val="22"/>
        </w:rPr>
        <w:t>the set of questions will be the basis</w:t>
      </w:r>
      <w:r w:rsidR="0022455B" w:rsidRPr="00891ED7">
        <w:rPr>
          <w:rFonts w:asciiTheme="minorHAnsi" w:eastAsia="ＭＳ 明朝" w:hAnsiTheme="minorHAnsi" w:cs="Arial"/>
          <w:sz w:val="22"/>
        </w:rPr>
        <w:t xml:space="preserve"> for calibrating </w:t>
      </w:r>
      <w:r w:rsidR="0022455B">
        <w:rPr>
          <w:rFonts w:asciiTheme="minorHAnsi" w:eastAsia="ＭＳ 明朝" w:hAnsiTheme="minorHAnsi" w:cs="Arial"/>
          <w:sz w:val="22"/>
        </w:rPr>
        <w:t xml:space="preserve">their </w:t>
      </w:r>
      <w:r w:rsidR="0022455B" w:rsidRPr="00331A82">
        <w:rPr>
          <w:rFonts w:asciiTheme="minorHAnsi" w:eastAsia="ＭＳ 明朝" w:hAnsiTheme="minorHAnsi" w:cs="Arial"/>
          <w:b/>
          <w:bCs/>
          <w:i/>
          <w:iCs/>
          <w:sz w:val="22"/>
        </w:rPr>
        <w:t>SA</w:t>
      </w:r>
      <w:r w:rsidR="0022455B">
        <w:rPr>
          <w:rFonts w:asciiTheme="minorHAnsi" w:eastAsia="ＭＳ 明朝" w:hAnsiTheme="minorHAnsi" w:cs="Arial"/>
          <w:sz w:val="22"/>
        </w:rPr>
        <w:t xml:space="preserve"> and </w:t>
      </w:r>
      <w:r w:rsidR="0022455B" w:rsidRPr="00331A82">
        <w:rPr>
          <w:rFonts w:asciiTheme="minorHAnsi" w:eastAsia="ＭＳ 明朝" w:hAnsiTheme="minorHAnsi" w:cs="Arial"/>
          <w:b/>
          <w:bCs/>
          <w:i/>
          <w:iCs/>
          <w:sz w:val="22"/>
        </w:rPr>
        <w:t>Inf</w:t>
      </w:r>
      <w:r w:rsidR="0022455B">
        <w:rPr>
          <w:rFonts w:asciiTheme="minorHAnsi" w:eastAsia="ＭＳ 明朝" w:hAnsiTheme="minorHAnsi" w:cs="Arial"/>
          <w:sz w:val="22"/>
        </w:rPr>
        <w:t xml:space="preserve"> scores</w:t>
      </w:r>
      <w:r w:rsidR="0022455B" w:rsidRPr="00891ED7">
        <w:rPr>
          <w:rFonts w:asciiTheme="minorHAnsi" w:eastAsia="ＭＳ 明朝" w:hAnsiTheme="minorHAnsi" w:cs="Arial"/>
          <w:sz w:val="22"/>
        </w:rPr>
        <w:t>, t</w:t>
      </w:r>
      <w:r w:rsidR="0022455B">
        <w:rPr>
          <w:rFonts w:asciiTheme="minorHAnsi" w:eastAsia="ＭＳ 明朝" w:hAnsiTheme="minorHAnsi" w:cs="Arial"/>
          <w:sz w:val="22"/>
        </w:rPr>
        <w:t>hereby</w:t>
      </w:r>
      <w:r w:rsidR="0022455B" w:rsidRPr="00891ED7">
        <w:rPr>
          <w:rFonts w:asciiTheme="minorHAnsi" w:eastAsia="ＭＳ 明朝" w:hAnsiTheme="minorHAnsi" w:cs="Arial"/>
          <w:sz w:val="22"/>
        </w:rPr>
        <w:t xml:space="preserve"> provid</w:t>
      </w:r>
      <w:r w:rsidR="0022455B">
        <w:rPr>
          <w:rFonts w:asciiTheme="minorHAnsi" w:eastAsia="ＭＳ 明朝" w:hAnsiTheme="minorHAnsi" w:cs="Arial"/>
          <w:sz w:val="22"/>
        </w:rPr>
        <w:t>ing</w:t>
      </w:r>
      <w:r w:rsidR="0022455B" w:rsidRPr="00891ED7">
        <w:rPr>
          <w:rFonts w:asciiTheme="minorHAnsi" w:eastAsia="ＭＳ 明朝" w:hAnsiTheme="minorHAnsi" w:cs="Arial"/>
          <w:sz w:val="22"/>
        </w:rPr>
        <w:t xml:space="preserve"> relative weightings</w:t>
      </w:r>
      <w:r w:rsidR="0022455B">
        <w:rPr>
          <w:rFonts w:asciiTheme="minorHAnsi" w:eastAsia="ＭＳ 明朝" w:hAnsiTheme="minorHAnsi" w:cs="Arial"/>
          <w:sz w:val="22"/>
        </w:rPr>
        <w:t xml:space="preserve"> for pooling their judgments on target items</w:t>
      </w:r>
      <w:r w:rsidR="0022455B" w:rsidRPr="00891ED7">
        <w:rPr>
          <w:rFonts w:asciiTheme="minorHAnsi" w:eastAsia="ＭＳ 明朝" w:hAnsiTheme="minorHAnsi" w:cs="Arial"/>
          <w:sz w:val="22"/>
        </w:rPr>
        <w:t xml:space="preserve">.  </w:t>
      </w:r>
    </w:p>
    <w:p w14:paraId="14634E25" w14:textId="1EE337EC" w:rsidR="00963EEA" w:rsidRPr="00963EEA" w:rsidRDefault="00307C43" w:rsidP="00E54E59">
      <w:pPr>
        <w:spacing w:after="80"/>
        <w:jc w:val="both"/>
        <w:rPr>
          <w:rFonts w:asciiTheme="minorHAnsi" w:eastAsia="ＭＳ 明朝" w:hAnsiTheme="minorHAnsi" w:cs="Arial"/>
          <w:sz w:val="22"/>
          <w:lang w:eastAsia="ja-JP"/>
        </w:rPr>
      </w:pPr>
      <w:r w:rsidRPr="001C763A">
        <w:rPr>
          <w:rFonts w:ascii="ＭＳ Ｐゴシック" w:eastAsia="ＭＳ Ｐゴシック" w:hAnsi="ＭＳ Ｐゴシック" w:cs="Arial"/>
          <w:sz w:val="22"/>
          <w:lang w:eastAsia="ja-JP"/>
        </w:rPr>
        <w:t>したがって、意見集約にあたっては、まず以下のキャリブレーション（「シード」）質問に対する専門家の回答を収集</w:t>
      </w:r>
      <w:r w:rsidR="00503776">
        <w:rPr>
          <w:rFonts w:ascii="ＭＳ Ｐゴシック" w:eastAsia="ＭＳ Ｐゴシック" w:hAnsi="ＭＳ Ｐゴシック" w:cs="Arial" w:hint="eastAsia"/>
          <w:sz w:val="22"/>
          <w:lang w:eastAsia="ja-JP"/>
        </w:rPr>
        <w:t>します</w:t>
      </w:r>
      <w:r w:rsidRPr="001C763A">
        <w:rPr>
          <w:rFonts w:ascii="ＭＳ Ｐゴシック" w:eastAsia="ＭＳ Ｐゴシック" w:hAnsi="ＭＳ Ｐゴシック" w:cs="Arial"/>
          <w:sz w:val="22"/>
          <w:lang w:eastAsia="ja-JP"/>
        </w:rPr>
        <w:t>。一連の質問に対する専門家の統計的パフォーマンスを基に、そのSAスコアおよびInfスコアをキャリブレーションし、それによって対象項目に関する専門家の判断を集約する際の相対的な重み付けを行</w:t>
      </w:r>
      <w:r w:rsidR="00503776">
        <w:rPr>
          <w:rFonts w:ascii="ＭＳ Ｐゴシック" w:eastAsia="ＭＳ Ｐゴシック" w:hAnsi="ＭＳ Ｐゴシック" w:cs="Arial" w:hint="eastAsia"/>
          <w:sz w:val="22"/>
          <w:lang w:eastAsia="ja-JP"/>
        </w:rPr>
        <w:t>います</w:t>
      </w:r>
      <w:r w:rsidRPr="001C763A">
        <w:rPr>
          <w:rFonts w:ascii="ＭＳ Ｐゴシック" w:eastAsia="ＭＳ Ｐゴシック" w:hAnsi="ＭＳ Ｐゴシック" w:cs="Arial"/>
          <w:sz w:val="22"/>
          <w:lang w:eastAsia="ja-JP"/>
        </w:rPr>
        <w:t>。</w:t>
      </w:r>
    </w:p>
    <w:p w14:paraId="341DA821" w14:textId="00E81A6E" w:rsidR="00E743D2" w:rsidRPr="00E743D2" w:rsidRDefault="00234A44" w:rsidP="00331A82">
      <w:pPr>
        <w:spacing w:after="80"/>
        <w:rPr>
          <w:lang w:eastAsia="ja-JP"/>
        </w:rPr>
      </w:pPr>
      <w:r>
        <w:rPr>
          <w:rFonts w:asciiTheme="minorHAnsi" w:eastAsia="ＭＳ 明朝" w:hAnsiTheme="minorHAnsi" w:cs="Arial"/>
          <w:noProof/>
          <w:sz w:val="22"/>
          <w:lang w:eastAsia="ja-JP"/>
        </w:rPr>
        <mc:AlternateContent>
          <mc:Choice Requires="wps">
            <w:drawing>
              <wp:anchor distT="0" distB="0" distL="114300" distR="114300" simplePos="0" relativeHeight="251658275" behindDoc="0" locked="0" layoutInCell="1" allowOverlap="1" wp14:anchorId="0DCE6F9B" wp14:editId="634AB06C">
                <wp:simplePos x="0" y="0"/>
                <wp:positionH relativeFrom="margin">
                  <wp:align>left</wp:align>
                </wp:positionH>
                <wp:positionV relativeFrom="paragraph">
                  <wp:posOffset>1516380</wp:posOffset>
                </wp:positionV>
                <wp:extent cx="5772150" cy="1212850"/>
                <wp:effectExtent l="0" t="0" r="19050" b="25400"/>
                <wp:wrapSquare wrapText="bothSides"/>
                <wp:docPr id="218342536" name="テキスト ボックス 36">
                  <a:extLst xmlns:a="http://schemas.openxmlformats.org/drawingml/2006/main">
                    <a:ext uri="{FF2B5EF4-FFF2-40B4-BE49-F238E27FC236}">
                      <a16:creationId xmlns:a16="http://schemas.microsoft.com/office/drawing/2014/main" id="{1840F574-9F6E-4EEC-9197-87C83D9A89A7}"/>
                    </a:ext>
                  </a:extLst>
                </wp:docPr>
                <wp:cNvGraphicFramePr/>
                <a:graphic xmlns:a="http://schemas.openxmlformats.org/drawingml/2006/main">
                  <a:graphicData uri="http://schemas.microsoft.com/office/word/2010/wordprocessingShape">
                    <wps:wsp>
                      <wps:cNvSpPr txBox="1"/>
                      <wps:spPr>
                        <a:xfrm>
                          <a:off x="0" y="0"/>
                          <a:ext cx="5772150" cy="1212850"/>
                        </a:xfrm>
                        <a:prstGeom prst="rect">
                          <a:avLst/>
                        </a:prstGeom>
                        <a:solidFill>
                          <a:schemeClr val="lt1"/>
                        </a:solidFill>
                        <a:ln w="6350">
                          <a:solidFill>
                            <a:prstClr val="black"/>
                          </a:solidFill>
                        </a:ln>
                      </wps:spPr>
                      <wps:txbx>
                        <w:txbxContent>
                          <w:p w14:paraId="7E955A0A" w14:textId="77777777" w:rsidR="0022455B" w:rsidRPr="001C763A" w:rsidRDefault="0022455B" w:rsidP="00E54E59">
                            <w:pPr>
                              <w:jc w:val="both"/>
                              <w:rPr>
                                <w:rFonts w:ascii="ＭＳ Ｐゴシック" w:eastAsia="ＭＳ Ｐゴシック" w:hAnsi="ＭＳ Ｐゴシック"/>
                                <w:color w:val="EE0000"/>
                                <w:sz w:val="22"/>
                                <w:szCs w:val="22"/>
                                <w:lang w:eastAsia="ja-JP"/>
                              </w:rPr>
                            </w:pPr>
                            <w:r w:rsidRPr="001C763A">
                              <w:rPr>
                                <w:rFonts w:ascii="ＭＳ Ｐゴシック" w:eastAsia="ＭＳ Ｐゴシック" w:hAnsi="ＭＳ Ｐゴシック"/>
                                <w:b/>
                                <w:bCs/>
                                <w:color w:val="EE0000"/>
                                <w:sz w:val="22"/>
                                <w:szCs w:val="22"/>
                                <w:lang w:eastAsia="ja-JP"/>
                              </w:rPr>
                              <w:t>注記</w:t>
                            </w:r>
                          </w:p>
                          <w:p w14:paraId="42AC1C1B" w14:textId="2DB4A85F" w:rsidR="0022455B" w:rsidRPr="001C763A" w:rsidRDefault="0022455B" w:rsidP="00E54E59">
                            <w:pPr>
                              <w:jc w:val="both"/>
                              <w:rPr>
                                <w:rFonts w:ascii="ＭＳ Ｐゴシック" w:eastAsia="ＭＳ Ｐゴシック" w:hAnsi="ＭＳ Ｐゴシック"/>
                                <w:color w:val="EE0000"/>
                                <w:sz w:val="22"/>
                                <w:szCs w:val="22"/>
                                <w:lang w:eastAsia="ja-JP"/>
                              </w:rPr>
                            </w:pPr>
                            <w:r w:rsidRPr="001C763A">
                              <w:rPr>
                                <w:rFonts w:ascii="ＭＳ Ｐゴシック" w:eastAsia="ＭＳ Ｐゴシック" w:hAnsi="ＭＳ Ｐゴシック"/>
                                <w:b/>
                                <w:bCs/>
                                <w:i/>
                                <w:iCs/>
                                <w:color w:val="EE0000"/>
                                <w:sz w:val="22"/>
                                <w:szCs w:val="22"/>
                                <w:lang w:eastAsia="ja-JP"/>
                              </w:rPr>
                              <w:t>キャリブレーションによって導き出された個々の専門家スコアは、学業成績、学識、あるいは知能を測る指標ではなく、これらは、不確実性がある状況下において、特定の重要要因に関する現在の科学的知見の現状と限界を統合するための合理的な根拠</w:t>
                            </w:r>
                            <w:r w:rsidR="00D52F12">
                              <w:rPr>
                                <w:rFonts w:ascii="ＭＳ Ｐゴシック" w:eastAsia="ＭＳ Ｐゴシック" w:hAnsi="ＭＳ Ｐゴシック" w:hint="eastAsia"/>
                                <w:b/>
                                <w:bCs/>
                                <w:i/>
                                <w:iCs/>
                                <w:color w:val="EE0000"/>
                                <w:sz w:val="22"/>
                                <w:szCs w:val="22"/>
                                <w:lang w:eastAsia="ja-JP"/>
                              </w:rPr>
                              <w:t>とな</w:t>
                            </w:r>
                            <w:r w:rsidR="00A025EF">
                              <w:rPr>
                                <w:rFonts w:ascii="ＭＳ Ｐゴシック" w:eastAsia="ＭＳ Ｐゴシック" w:hAnsi="ＭＳ Ｐゴシック" w:hint="eastAsia"/>
                                <w:b/>
                                <w:bCs/>
                                <w:i/>
                                <w:iCs/>
                                <w:color w:val="EE0000"/>
                                <w:sz w:val="22"/>
                                <w:szCs w:val="22"/>
                                <w:lang w:eastAsia="ja-JP"/>
                              </w:rPr>
                              <w:t>るとともに</w:t>
                            </w:r>
                            <w:r w:rsidRPr="001C763A">
                              <w:rPr>
                                <w:rFonts w:ascii="ＭＳ Ｐゴシック" w:eastAsia="ＭＳ Ｐゴシック" w:hAnsi="ＭＳ Ｐゴシック"/>
                                <w:b/>
                                <w:bCs/>
                                <w:i/>
                                <w:iCs/>
                                <w:color w:val="EE0000"/>
                                <w:sz w:val="22"/>
                                <w:szCs w:val="22"/>
                                <w:lang w:eastAsia="ja-JP"/>
                              </w:rPr>
                              <w:t>、意思決定のために</w:t>
                            </w:r>
                            <w:r w:rsidR="007337CF">
                              <w:rPr>
                                <w:rFonts w:ascii="ＭＳ Ｐゴシック" w:eastAsia="ＭＳ Ｐゴシック" w:hAnsi="ＭＳ Ｐゴシック" w:hint="eastAsia"/>
                                <w:b/>
                                <w:bCs/>
                                <w:i/>
                                <w:iCs/>
                                <w:color w:val="EE0000"/>
                                <w:sz w:val="22"/>
                                <w:szCs w:val="22"/>
                                <w:lang w:eastAsia="ja-JP"/>
                              </w:rPr>
                              <w:t>必要な</w:t>
                            </w:r>
                            <w:r w:rsidRPr="001C763A">
                              <w:rPr>
                                <w:rFonts w:ascii="ＭＳ Ｐゴシック" w:eastAsia="ＭＳ Ｐゴシック" w:hAnsi="ＭＳ Ｐゴシック"/>
                                <w:b/>
                                <w:bCs/>
                                <w:i/>
                                <w:iCs/>
                                <w:color w:val="EE0000"/>
                                <w:sz w:val="22"/>
                                <w:szCs w:val="22"/>
                                <w:lang w:eastAsia="ja-JP"/>
                              </w:rPr>
                              <w:t>適切な代替データ、モデル、あるいは決定的な解釈が利用できない場合に、関連する不確実なパラメータを定量化するための根拠</w:t>
                            </w:r>
                            <w:r w:rsidR="00D52F12">
                              <w:rPr>
                                <w:rFonts w:ascii="ＭＳ Ｐゴシック" w:eastAsia="ＭＳ Ｐゴシック" w:hAnsi="ＭＳ Ｐゴシック" w:hint="eastAsia"/>
                                <w:b/>
                                <w:bCs/>
                                <w:i/>
                                <w:iCs/>
                                <w:color w:val="EE0000"/>
                                <w:sz w:val="22"/>
                                <w:szCs w:val="22"/>
                                <w:lang w:eastAsia="ja-JP"/>
                              </w:rPr>
                              <w:t>とな</w:t>
                            </w:r>
                            <w:r w:rsidR="00503776">
                              <w:rPr>
                                <w:rFonts w:ascii="ＭＳ Ｐゴシック" w:eastAsia="ＭＳ Ｐゴシック" w:hAnsi="ＭＳ Ｐゴシック" w:hint="eastAsia"/>
                                <w:b/>
                                <w:bCs/>
                                <w:i/>
                                <w:iCs/>
                                <w:color w:val="EE0000"/>
                                <w:sz w:val="22"/>
                                <w:szCs w:val="22"/>
                                <w:lang w:eastAsia="ja-JP"/>
                              </w:rPr>
                              <w:t>ります</w:t>
                            </w:r>
                            <w:r w:rsidRPr="001C763A">
                              <w:rPr>
                                <w:rFonts w:ascii="ＭＳ Ｐゴシック" w:eastAsia="ＭＳ Ｐゴシック" w:hAnsi="ＭＳ Ｐゴシック"/>
                                <w:b/>
                                <w:bCs/>
                                <w:i/>
                                <w:iCs/>
                                <w:color w:val="EE0000"/>
                                <w:sz w:val="22"/>
                                <w:szCs w:val="22"/>
                                <w:lang w:eastAsia="ja-JP"/>
                              </w:rPr>
                              <w:t>。</w:t>
                            </w:r>
                          </w:p>
                          <w:p w14:paraId="5FBF15FE" w14:textId="77777777" w:rsidR="0022455B" w:rsidRPr="009A7ACA" w:rsidRDefault="0022455B" w:rsidP="00E54E59">
                            <w:pPr>
                              <w:jc w:val="both"/>
                              <w:rPr>
                                <w:rFonts w:ascii="ＭＳ Ｐ明朝" w:eastAsia="ＭＳ Ｐ明朝" w:hAnsi="ＭＳ Ｐ明朝"/>
                                <w:color w:val="EE0000"/>
                                <w:sz w:val="22"/>
                                <w:szCs w:val="22"/>
                                <w:lang w:eastAsia="ja-JP"/>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CE6F9B" id="_x0000_t202" coordsize="21600,21600" o:spt="202" path="m,l,21600r21600,l21600,xe">
                <v:stroke joinstyle="miter"/>
                <v:path gradientshapeok="t" o:connecttype="rect"/>
              </v:shapetype>
              <v:shape id="テキスト ボックス 36" o:spid="_x0000_s1026" type="#_x0000_t202" style="position:absolute;margin-left:0;margin-top:119.4pt;width:454.5pt;height:95.5pt;z-index:25165827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" fillcolor="white [3201]" strokeweight=".5pt">
                <v:textbox>
                  <w:txbxContent>
                    <w:p w14:paraId="7E955A0A" w14:textId="77777777" w:rsidR="0022455B" w:rsidRPr="001C763A" w:rsidRDefault="0022455B" w:rsidP="00E54E59">
                      <w:pPr>
                        <w:jc w:val="both"/>
                        <w:rPr>
                          <w:rFonts w:ascii="ＭＳ Ｐゴシック" w:eastAsia="ＭＳ Ｐゴシック" w:hAnsi="ＭＳ Ｐゴシック"/>
                          <w:color w:val="EE0000"/>
                          <w:sz w:val="22"/>
                          <w:szCs w:val="22"/>
                          <w:lang w:eastAsia="ja-JP"/>
                        </w:rPr>
                      </w:pPr>
                      <w:r w:rsidRPr="001C763A">
                        <w:rPr>
                          <w:rFonts w:ascii="ＭＳ Ｐゴシック" w:eastAsia="ＭＳ Ｐゴシック" w:hAnsi="ＭＳ Ｐゴシック"/>
                          <w:b/>
                          <w:bCs/>
                          <w:color w:val="EE0000"/>
                          <w:sz w:val="22"/>
                          <w:szCs w:val="22"/>
                          <w:lang w:eastAsia="ja-JP"/>
                        </w:rPr>
                        <w:t>注記</w:t>
                      </w:r>
                    </w:p>
                    <w:p w14:paraId="42AC1C1B" w14:textId="2DB4A85F" w:rsidR="0022455B" w:rsidRPr="001C763A" w:rsidRDefault="0022455B" w:rsidP="00E54E59">
                      <w:pPr>
                        <w:jc w:val="both"/>
                        <w:rPr>
                          <w:rFonts w:ascii="ＭＳ Ｐゴシック" w:eastAsia="ＭＳ Ｐゴシック" w:hAnsi="ＭＳ Ｐゴシック"/>
                          <w:color w:val="EE0000"/>
                          <w:sz w:val="22"/>
                          <w:szCs w:val="22"/>
                          <w:lang w:eastAsia="ja-JP"/>
                        </w:rPr>
                      </w:pPr>
                      <w:r w:rsidRPr="001C763A">
                        <w:rPr>
                          <w:rFonts w:ascii="ＭＳ Ｐゴシック" w:eastAsia="ＭＳ Ｐゴシック" w:hAnsi="ＭＳ Ｐゴシック"/>
                          <w:b/>
                          <w:bCs/>
                          <w:i/>
                          <w:iCs/>
                          <w:color w:val="EE0000"/>
                          <w:sz w:val="22"/>
                          <w:szCs w:val="22"/>
                          <w:lang w:eastAsia="ja-JP"/>
                        </w:rPr>
                        <w:t>キャリブレーションによって導き出された個々の専門家スコアは、学業成績、学識、あるいは知能を測る指標ではなく、これらは、不確実性がある状況下において、特定の重要要因に関する現在の科学的知見の現状と限界を統合するための合理的な根拠</w:t>
                      </w:r>
                      <w:r w:rsidR="00D52F12">
                        <w:rPr>
                          <w:rFonts w:ascii="ＭＳ Ｐゴシック" w:eastAsia="ＭＳ Ｐゴシック" w:hAnsi="ＭＳ Ｐゴシック" w:hint="eastAsia"/>
                          <w:b/>
                          <w:bCs/>
                          <w:i/>
                          <w:iCs/>
                          <w:color w:val="EE0000"/>
                          <w:sz w:val="22"/>
                          <w:szCs w:val="22"/>
                          <w:lang w:eastAsia="ja-JP"/>
                        </w:rPr>
                        <w:t>とな</w:t>
                      </w:r>
                      <w:r w:rsidR="00A025EF">
                        <w:rPr>
                          <w:rFonts w:ascii="ＭＳ Ｐゴシック" w:eastAsia="ＭＳ Ｐゴシック" w:hAnsi="ＭＳ Ｐゴシック" w:hint="eastAsia"/>
                          <w:b/>
                          <w:bCs/>
                          <w:i/>
                          <w:iCs/>
                          <w:color w:val="EE0000"/>
                          <w:sz w:val="22"/>
                          <w:szCs w:val="22"/>
                          <w:lang w:eastAsia="ja-JP"/>
                        </w:rPr>
                        <w:t>るとともに</w:t>
                      </w:r>
                      <w:r w:rsidRPr="001C763A">
                        <w:rPr>
                          <w:rFonts w:ascii="ＭＳ Ｐゴシック" w:eastAsia="ＭＳ Ｐゴシック" w:hAnsi="ＭＳ Ｐゴシック"/>
                          <w:b/>
                          <w:bCs/>
                          <w:i/>
                          <w:iCs/>
                          <w:color w:val="EE0000"/>
                          <w:sz w:val="22"/>
                          <w:szCs w:val="22"/>
                          <w:lang w:eastAsia="ja-JP"/>
                        </w:rPr>
                        <w:t>、意思決定のために</w:t>
                      </w:r>
                      <w:r w:rsidR="007337CF">
                        <w:rPr>
                          <w:rFonts w:ascii="ＭＳ Ｐゴシック" w:eastAsia="ＭＳ Ｐゴシック" w:hAnsi="ＭＳ Ｐゴシック" w:hint="eastAsia"/>
                          <w:b/>
                          <w:bCs/>
                          <w:i/>
                          <w:iCs/>
                          <w:color w:val="EE0000"/>
                          <w:sz w:val="22"/>
                          <w:szCs w:val="22"/>
                          <w:lang w:eastAsia="ja-JP"/>
                        </w:rPr>
                        <w:t>必要な</w:t>
                      </w:r>
                      <w:r w:rsidRPr="001C763A">
                        <w:rPr>
                          <w:rFonts w:ascii="ＭＳ Ｐゴシック" w:eastAsia="ＭＳ Ｐゴシック" w:hAnsi="ＭＳ Ｐゴシック"/>
                          <w:b/>
                          <w:bCs/>
                          <w:i/>
                          <w:iCs/>
                          <w:color w:val="EE0000"/>
                          <w:sz w:val="22"/>
                          <w:szCs w:val="22"/>
                          <w:lang w:eastAsia="ja-JP"/>
                        </w:rPr>
                        <w:t>適切な代替データ、モデル、あるいは決定的な解釈が利用できない場合に、関連する不確実なパラメータを定量化するための根拠</w:t>
                      </w:r>
                      <w:r w:rsidR="00D52F12">
                        <w:rPr>
                          <w:rFonts w:ascii="ＭＳ Ｐゴシック" w:eastAsia="ＭＳ Ｐゴシック" w:hAnsi="ＭＳ Ｐゴシック" w:hint="eastAsia"/>
                          <w:b/>
                          <w:bCs/>
                          <w:i/>
                          <w:iCs/>
                          <w:color w:val="EE0000"/>
                          <w:sz w:val="22"/>
                          <w:szCs w:val="22"/>
                          <w:lang w:eastAsia="ja-JP"/>
                        </w:rPr>
                        <w:t>とな</w:t>
                      </w:r>
                      <w:r w:rsidR="00503776">
                        <w:rPr>
                          <w:rFonts w:ascii="ＭＳ Ｐゴシック" w:eastAsia="ＭＳ Ｐゴシック" w:hAnsi="ＭＳ Ｐゴシック" w:hint="eastAsia"/>
                          <w:b/>
                          <w:bCs/>
                          <w:i/>
                          <w:iCs/>
                          <w:color w:val="EE0000"/>
                          <w:sz w:val="22"/>
                          <w:szCs w:val="22"/>
                          <w:lang w:eastAsia="ja-JP"/>
                        </w:rPr>
                        <w:t>ります</w:t>
                      </w:r>
                      <w:r w:rsidRPr="001C763A">
                        <w:rPr>
                          <w:rFonts w:ascii="ＭＳ Ｐゴシック" w:eastAsia="ＭＳ Ｐゴシック" w:hAnsi="ＭＳ Ｐゴシック"/>
                          <w:b/>
                          <w:bCs/>
                          <w:i/>
                          <w:iCs/>
                          <w:color w:val="EE0000"/>
                          <w:sz w:val="22"/>
                          <w:szCs w:val="22"/>
                          <w:lang w:eastAsia="ja-JP"/>
                        </w:rPr>
                        <w:t>。</w:t>
                      </w:r>
                    </w:p>
                    <w:p w14:paraId="5FBF15FE" w14:textId="77777777" w:rsidR="0022455B" w:rsidRPr="009A7ACA" w:rsidRDefault="0022455B" w:rsidP="00E54E59">
                      <w:pPr>
                        <w:jc w:val="both"/>
                        <w:rPr>
                          <w:rFonts w:ascii="ＭＳ Ｐ明朝" w:eastAsia="ＭＳ Ｐ明朝" w:hAnsi="ＭＳ Ｐ明朝"/>
                          <w:color w:val="EE0000"/>
                          <w:sz w:val="22"/>
                          <w:szCs w:val="22"/>
                          <w:lang w:eastAsia="ja-JP"/>
                        </w:rPr>
                      </w:pPr>
                    </w:p>
                  </w:txbxContent>
                </v:textbox>
                <w10:wrap type="square" anchorx="margin"/>
              </v:shape>
            </w:pict>
          </mc:Fallback>
        </mc:AlternateContent>
      </w:r>
      <w:r w:rsidR="002E286E" w:rsidRPr="00AB1E88">
        <w:rPr>
          <w:noProof/>
          <w:lang w:val="en-US"/>
        </w:rPr>
        <mc:AlternateContent>
          <mc:Choice Requires="wps">
            <w:drawing>
              <wp:anchor distT="45720" distB="45720" distL="114300" distR="114300" simplePos="0" relativeHeight="251658258" behindDoc="0" locked="0" layoutInCell="1" allowOverlap="1" wp14:anchorId="032B7026" wp14:editId="3942C038">
                <wp:simplePos x="0" y="0"/>
                <wp:positionH relativeFrom="margin">
                  <wp:align>left</wp:align>
                </wp:positionH>
                <wp:positionV relativeFrom="paragraph">
                  <wp:posOffset>224790</wp:posOffset>
                </wp:positionV>
                <wp:extent cx="5756910" cy="1209675"/>
                <wp:effectExtent l="0" t="0" r="15240" b="28575"/>
                <wp:wrapSquare wrapText="bothSides"/>
                <wp:docPr id="1601224860" name="Text Box 2">
                  <a:extLst xmlns:a="http://schemas.openxmlformats.org/drawingml/2006/main">
                    <a:ext uri="{FF2B5EF4-FFF2-40B4-BE49-F238E27FC236}">
                      <a16:creationId xmlns:a16="http://schemas.microsoft.com/office/drawing/2014/main" id="{2C2EEB1B-3867-45CC-B6E0-E0135834B23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6910" cy="1209675"/>
                        </a:xfrm>
                        <a:prstGeom prst="rect">
                          <a:avLst/>
                        </a:prstGeom>
                        <a:solidFill>
                          <a:srgbClr val="FFFFFF"/>
                        </a:solidFill>
                        <a:ln w="9525">
                          <a:solidFill>
                            <a:srgbClr val="000000"/>
                          </a:solidFill>
                          <a:miter lim="800000"/>
                          <a:headEnd/>
                          <a:tailEnd/>
                        </a:ln>
                      </wps:spPr>
                      <wps:txbx>
                        <w:txbxContent>
                          <w:p w14:paraId="6004C51A" w14:textId="298A0684" w:rsidR="00AB1E88" w:rsidRDefault="00AB1E88" w:rsidP="00E54E59">
                            <w:pPr>
                              <w:jc w:val="both"/>
                              <w:rPr>
                                <w:b/>
                                <w:color w:val="FF0000"/>
                              </w:rPr>
                            </w:pPr>
                            <w:r>
                              <w:rPr>
                                <w:b/>
                                <w:color w:val="FF0000"/>
                              </w:rPr>
                              <w:t>Important statement</w:t>
                            </w:r>
                          </w:p>
                          <w:p w14:paraId="320A645E" w14:textId="57F31E0D" w:rsidR="00AB1E88" w:rsidRDefault="00177345" w:rsidP="00E54E59">
                            <w:pPr>
                              <w:jc w:val="both"/>
                              <w:rPr>
                                <w:b/>
                                <w:i/>
                                <w:color w:val="FF0000"/>
                              </w:rPr>
                            </w:pPr>
                            <w:r>
                              <w:rPr>
                                <w:b/>
                                <w:i/>
                                <w:color w:val="FF0000"/>
                              </w:rPr>
                              <w:t>Individual expert scores, derived by</w:t>
                            </w:r>
                            <w:r w:rsidR="00AB1E88">
                              <w:rPr>
                                <w:b/>
                                <w:i/>
                                <w:color w:val="FF0000"/>
                              </w:rPr>
                              <w:t xml:space="preserve"> calibration</w:t>
                            </w:r>
                            <w:r>
                              <w:rPr>
                                <w:b/>
                                <w:i/>
                                <w:color w:val="FF0000"/>
                              </w:rPr>
                              <w:t>,</w:t>
                            </w:r>
                            <w:r w:rsidR="00AB1E88">
                              <w:rPr>
                                <w:b/>
                                <w:i/>
                                <w:color w:val="FF0000"/>
                              </w:rPr>
                              <w:t xml:space="preserve"> are NOT a measure of </w:t>
                            </w:r>
                            <w:r>
                              <w:rPr>
                                <w:b/>
                                <w:i/>
                                <w:color w:val="FF0000"/>
                              </w:rPr>
                              <w:t>academic status</w:t>
                            </w:r>
                            <w:r w:rsidR="00AB1E88">
                              <w:rPr>
                                <w:b/>
                                <w:i/>
                                <w:color w:val="FF0000"/>
                              </w:rPr>
                              <w:t>, scholarship or intelligence</w:t>
                            </w:r>
                            <w:r>
                              <w:rPr>
                                <w:b/>
                                <w:i/>
                                <w:color w:val="FF0000"/>
                              </w:rPr>
                              <w:t>.</w:t>
                            </w:r>
                            <w:r w:rsidR="00AB1E88">
                              <w:rPr>
                                <w:b/>
                                <w:i/>
                                <w:color w:val="FF0000"/>
                              </w:rPr>
                              <w:t xml:space="preserve"> </w:t>
                            </w:r>
                            <w:r>
                              <w:rPr>
                                <w:b/>
                                <w:i/>
                                <w:color w:val="FF0000"/>
                              </w:rPr>
                              <w:t>They</w:t>
                            </w:r>
                            <w:r w:rsidR="00AB1E88">
                              <w:rPr>
                                <w:b/>
                                <w:i/>
                                <w:color w:val="FF0000"/>
                              </w:rPr>
                              <w:t xml:space="preserve"> </w:t>
                            </w:r>
                            <w:r w:rsidR="00264455">
                              <w:rPr>
                                <w:b/>
                                <w:i/>
                                <w:color w:val="FF0000"/>
                              </w:rPr>
                              <w:t>provide</w:t>
                            </w:r>
                            <w:r w:rsidR="00AB1E88">
                              <w:rPr>
                                <w:b/>
                                <w:i/>
                                <w:color w:val="FF0000"/>
                              </w:rPr>
                              <w:t xml:space="preserve"> a rational basis for </w:t>
                            </w:r>
                            <w:r w:rsidR="00264455">
                              <w:rPr>
                                <w:b/>
                                <w:i/>
                                <w:color w:val="FF0000"/>
                              </w:rPr>
                              <w:t>synthesising</w:t>
                            </w:r>
                            <w:r w:rsidR="00AB1E88">
                              <w:rPr>
                                <w:b/>
                                <w:i/>
                                <w:color w:val="FF0000"/>
                              </w:rPr>
                              <w:t xml:space="preserve"> </w:t>
                            </w:r>
                            <w:r>
                              <w:rPr>
                                <w:b/>
                                <w:i/>
                                <w:color w:val="FF0000"/>
                              </w:rPr>
                              <w:t>the state</w:t>
                            </w:r>
                            <w:r w:rsidR="00264455">
                              <w:rPr>
                                <w:b/>
                                <w:i/>
                                <w:color w:val="FF0000"/>
                              </w:rPr>
                              <w:t xml:space="preserve"> – and limits –</w:t>
                            </w:r>
                            <w:r>
                              <w:rPr>
                                <w:b/>
                                <w:i/>
                                <w:color w:val="FF0000"/>
                              </w:rPr>
                              <w:t xml:space="preserve"> of current scientific</w:t>
                            </w:r>
                            <w:r w:rsidR="00AB1E88">
                              <w:rPr>
                                <w:b/>
                                <w:i/>
                                <w:color w:val="FF0000"/>
                              </w:rPr>
                              <w:t xml:space="preserve"> understanding </w:t>
                            </w:r>
                            <w:r w:rsidR="00264455">
                              <w:rPr>
                                <w:b/>
                                <w:i/>
                                <w:color w:val="FF0000"/>
                              </w:rPr>
                              <w:t xml:space="preserve">of certain key factors </w:t>
                            </w:r>
                            <w:r>
                              <w:rPr>
                                <w:b/>
                                <w:i/>
                                <w:color w:val="FF0000"/>
                              </w:rPr>
                              <w:t>in the face of uncertainty</w:t>
                            </w:r>
                            <w:r w:rsidR="00AB1E88">
                              <w:rPr>
                                <w:b/>
                                <w:i/>
                                <w:color w:val="FF0000"/>
                              </w:rPr>
                              <w:t xml:space="preserve"> </w:t>
                            </w:r>
                            <w:r>
                              <w:rPr>
                                <w:b/>
                                <w:i/>
                                <w:color w:val="FF0000"/>
                              </w:rPr>
                              <w:t>and</w:t>
                            </w:r>
                            <w:r w:rsidR="00AB1E88">
                              <w:rPr>
                                <w:b/>
                                <w:i/>
                                <w:color w:val="FF0000"/>
                              </w:rPr>
                              <w:t xml:space="preserve"> </w:t>
                            </w:r>
                            <w:r w:rsidR="00264455">
                              <w:rPr>
                                <w:b/>
                                <w:i/>
                                <w:color w:val="FF0000"/>
                              </w:rPr>
                              <w:t>for quantifying</w:t>
                            </w:r>
                            <w:r w:rsidR="00AB1E88">
                              <w:rPr>
                                <w:b/>
                                <w:i/>
                                <w:color w:val="FF0000"/>
                              </w:rPr>
                              <w:t xml:space="preserve"> </w:t>
                            </w:r>
                            <w:r w:rsidR="00264455">
                              <w:rPr>
                                <w:b/>
                                <w:i/>
                                <w:color w:val="FF0000"/>
                              </w:rPr>
                              <w:t xml:space="preserve">relevant </w:t>
                            </w:r>
                            <w:r w:rsidR="00AB1E88">
                              <w:rPr>
                                <w:b/>
                                <w:i/>
                                <w:color w:val="FF0000"/>
                              </w:rPr>
                              <w:t xml:space="preserve">uncertain parameters when </w:t>
                            </w:r>
                            <w:r w:rsidR="00264455">
                              <w:rPr>
                                <w:b/>
                                <w:i/>
                                <w:color w:val="FF0000"/>
                              </w:rPr>
                              <w:t xml:space="preserve">adequate </w:t>
                            </w:r>
                            <w:r w:rsidR="00AB1E88">
                              <w:rPr>
                                <w:b/>
                                <w:i/>
                                <w:color w:val="FF0000"/>
                              </w:rPr>
                              <w:t>alternative</w:t>
                            </w:r>
                            <w:r w:rsidR="00004C64">
                              <w:rPr>
                                <w:b/>
                                <w:i/>
                                <w:color w:val="FF0000"/>
                              </w:rPr>
                              <w:t xml:space="preserve"> data,</w:t>
                            </w:r>
                            <w:r w:rsidR="00AB1E88">
                              <w:rPr>
                                <w:b/>
                                <w:i/>
                                <w:color w:val="FF0000"/>
                              </w:rPr>
                              <w:t xml:space="preserve"> mod</w:t>
                            </w:r>
                            <w:r w:rsidR="00004C64">
                              <w:rPr>
                                <w:b/>
                                <w:i/>
                                <w:color w:val="FF0000"/>
                              </w:rPr>
                              <w:t>el</w:t>
                            </w:r>
                            <w:r w:rsidR="00AB1E88">
                              <w:rPr>
                                <w:b/>
                                <w:i/>
                                <w:color w:val="FF0000"/>
                              </w:rPr>
                              <w:t xml:space="preserve">s or </w:t>
                            </w:r>
                            <w:r w:rsidR="00004C64">
                              <w:rPr>
                                <w:b/>
                                <w:i/>
                                <w:color w:val="FF0000"/>
                              </w:rPr>
                              <w:t>definitive interpretation</w:t>
                            </w:r>
                            <w:r w:rsidR="00AB1E88">
                              <w:rPr>
                                <w:b/>
                                <w:i/>
                                <w:color w:val="FF0000"/>
                              </w:rPr>
                              <w:t>s are not available</w:t>
                            </w:r>
                            <w:r w:rsidR="00264455">
                              <w:rPr>
                                <w:b/>
                                <w:i/>
                                <w:color w:val="FF0000"/>
                              </w:rPr>
                              <w:t xml:space="preserve"> for decision-support.</w:t>
                            </w:r>
                            <w:r w:rsidR="00AB1E88">
                              <w:rPr>
                                <w:b/>
                                <w:i/>
                                <w:color w:val="FF000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2B7026" id="Text Box 2" o:spid="_x0000_s1027" type="#_x0000_t202" style="position:absolute;margin-left:0;margin-top:17.7pt;width:453.3pt;height:95.25pt;z-index:25165825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">
                <v:textbox>
                  <w:txbxContent>
                    <w:p w14:paraId="6004C51A" w14:textId="298A0684" w:rsidR="00AB1E88" w:rsidRDefault="00AB1E88" w:rsidP="00E54E59">
                      <w:pPr>
                        <w:jc w:val="both"/>
                        <w:rPr>
                          <w:b/>
                          <w:color w:val="FF0000"/>
                        </w:rPr>
                      </w:pPr>
                      <w:r>
                        <w:rPr>
                          <w:b/>
                          <w:color w:val="FF0000"/>
                        </w:rPr>
                        <w:t>Important statement</w:t>
                      </w:r>
                    </w:p>
                    <w:p w14:paraId="320A645E" w14:textId="57F31E0D" w:rsidR="00AB1E88" w:rsidRDefault="00177345" w:rsidP="00E54E59">
                      <w:pPr>
                        <w:jc w:val="both"/>
                        <w:rPr>
                          <w:b/>
                          <w:i/>
                          <w:color w:val="FF0000"/>
                        </w:rPr>
                      </w:pPr>
                      <w:r>
                        <w:rPr>
                          <w:b/>
                          <w:i/>
                          <w:color w:val="FF0000"/>
                        </w:rPr>
                        <w:t>Individual expert scores, derived by</w:t>
                      </w:r>
                      <w:r w:rsidR="00AB1E88">
                        <w:rPr>
                          <w:b/>
                          <w:i/>
                          <w:color w:val="FF0000"/>
                        </w:rPr>
                        <w:t xml:space="preserve"> calibration</w:t>
                      </w:r>
                      <w:r>
                        <w:rPr>
                          <w:b/>
                          <w:i/>
                          <w:color w:val="FF0000"/>
                        </w:rPr>
                        <w:t>,</w:t>
                      </w:r>
                      <w:r w:rsidR="00AB1E88">
                        <w:rPr>
                          <w:b/>
                          <w:i/>
                          <w:color w:val="FF0000"/>
                        </w:rPr>
                        <w:t xml:space="preserve"> are NOT a measure of </w:t>
                      </w:r>
                      <w:r>
                        <w:rPr>
                          <w:b/>
                          <w:i/>
                          <w:color w:val="FF0000"/>
                        </w:rPr>
                        <w:t>academic status</w:t>
                      </w:r>
                      <w:r w:rsidR="00AB1E88">
                        <w:rPr>
                          <w:b/>
                          <w:i/>
                          <w:color w:val="FF0000"/>
                        </w:rPr>
                        <w:t>, scholarship or intelligence</w:t>
                      </w:r>
                      <w:r>
                        <w:rPr>
                          <w:b/>
                          <w:i/>
                          <w:color w:val="FF0000"/>
                        </w:rPr>
                        <w:t>.</w:t>
                      </w:r>
                      <w:r w:rsidR="00AB1E88">
                        <w:rPr>
                          <w:b/>
                          <w:i/>
                          <w:color w:val="FF0000"/>
                        </w:rPr>
                        <w:t xml:space="preserve"> </w:t>
                      </w:r>
                      <w:r>
                        <w:rPr>
                          <w:b/>
                          <w:i/>
                          <w:color w:val="FF0000"/>
                        </w:rPr>
                        <w:t>They</w:t>
                      </w:r>
                      <w:r w:rsidR="00AB1E88">
                        <w:rPr>
                          <w:b/>
                          <w:i/>
                          <w:color w:val="FF0000"/>
                        </w:rPr>
                        <w:t xml:space="preserve"> </w:t>
                      </w:r>
                      <w:r w:rsidR="00264455">
                        <w:rPr>
                          <w:b/>
                          <w:i/>
                          <w:color w:val="FF0000"/>
                        </w:rPr>
                        <w:t>provide</w:t>
                      </w:r>
                      <w:r w:rsidR="00AB1E88">
                        <w:rPr>
                          <w:b/>
                          <w:i/>
                          <w:color w:val="FF0000"/>
                        </w:rPr>
                        <w:t xml:space="preserve"> a rational basis for </w:t>
                      </w:r>
                      <w:r w:rsidR="00264455">
                        <w:rPr>
                          <w:b/>
                          <w:i/>
                          <w:color w:val="FF0000"/>
                        </w:rPr>
                        <w:t>synthesising</w:t>
                      </w:r>
                      <w:r w:rsidR="00AB1E88">
                        <w:rPr>
                          <w:b/>
                          <w:i/>
                          <w:color w:val="FF0000"/>
                        </w:rPr>
                        <w:t xml:space="preserve"> </w:t>
                      </w:r>
                      <w:r>
                        <w:rPr>
                          <w:b/>
                          <w:i/>
                          <w:color w:val="FF0000"/>
                        </w:rPr>
                        <w:t>the state</w:t>
                      </w:r>
                      <w:r w:rsidR="00264455">
                        <w:rPr>
                          <w:b/>
                          <w:i/>
                          <w:color w:val="FF0000"/>
                        </w:rPr>
                        <w:t xml:space="preserve"> – and limits –</w:t>
                      </w:r>
                      <w:r>
                        <w:rPr>
                          <w:b/>
                          <w:i/>
                          <w:color w:val="FF0000"/>
                        </w:rPr>
                        <w:t xml:space="preserve"> of current scientific</w:t>
                      </w:r>
                      <w:r w:rsidR="00AB1E88">
                        <w:rPr>
                          <w:b/>
                          <w:i/>
                          <w:color w:val="FF0000"/>
                        </w:rPr>
                        <w:t xml:space="preserve"> understanding </w:t>
                      </w:r>
                      <w:r w:rsidR="00264455">
                        <w:rPr>
                          <w:b/>
                          <w:i/>
                          <w:color w:val="FF0000"/>
                        </w:rPr>
                        <w:t xml:space="preserve">of certain key factors </w:t>
                      </w:r>
                      <w:r>
                        <w:rPr>
                          <w:b/>
                          <w:i/>
                          <w:color w:val="FF0000"/>
                        </w:rPr>
                        <w:t>in the face of uncertainty</w:t>
                      </w:r>
                      <w:r w:rsidR="00AB1E88">
                        <w:rPr>
                          <w:b/>
                          <w:i/>
                          <w:color w:val="FF0000"/>
                        </w:rPr>
                        <w:t xml:space="preserve"> </w:t>
                      </w:r>
                      <w:r>
                        <w:rPr>
                          <w:b/>
                          <w:i/>
                          <w:color w:val="FF0000"/>
                        </w:rPr>
                        <w:t>and</w:t>
                      </w:r>
                      <w:r w:rsidR="00AB1E88">
                        <w:rPr>
                          <w:b/>
                          <w:i/>
                          <w:color w:val="FF0000"/>
                        </w:rPr>
                        <w:t xml:space="preserve"> </w:t>
                      </w:r>
                      <w:r w:rsidR="00264455">
                        <w:rPr>
                          <w:b/>
                          <w:i/>
                          <w:color w:val="FF0000"/>
                        </w:rPr>
                        <w:t>for quantifying</w:t>
                      </w:r>
                      <w:r w:rsidR="00AB1E88">
                        <w:rPr>
                          <w:b/>
                          <w:i/>
                          <w:color w:val="FF0000"/>
                        </w:rPr>
                        <w:t xml:space="preserve"> </w:t>
                      </w:r>
                      <w:r w:rsidR="00264455">
                        <w:rPr>
                          <w:b/>
                          <w:i/>
                          <w:color w:val="FF0000"/>
                        </w:rPr>
                        <w:t xml:space="preserve">relevant </w:t>
                      </w:r>
                      <w:r w:rsidR="00AB1E88">
                        <w:rPr>
                          <w:b/>
                          <w:i/>
                          <w:color w:val="FF0000"/>
                        </w:rPr>
                        <w:t xml:space="preserve">uncertain parameters when </w:t>
                      </w:r>
                      <w:r w:rsidR="00264455">
                        <w:rPr>
                          <w:b/>
                          <w:i/>
                          <w:color w:val="FF0000"/>
                        </w:rPr>
                        <w:t xml:space="preserve">adequate </w:t>
                      </w:r>
                      <w:r w:rsidR="00AB1E88">
                        <w:rPr>
                          <w:b/>
                          <w:i/>
                          <w:color w:val="FF0000"/>
                        </w:rPr>
                        <w:t>alternative</w:t>
                      </w:r>
                      <w:r w:rsidR="00004C64">
                        <w:rPr>
                          <w:b/>
                          <w:i/>
                          <w:color w:val="FF0000"/>
                        </w:rPr>
                        <w:t xml:space="preserve"> data,</w:t>
                      </w:r>
                      <w:r w:rsidR="00AB1E88">
                        <w:rPr>
                          <w:b/>
                          <w:i/>
                          <w:color w:val="FF0000"/>
                        </w:rPr>
                        <w:t xml:space="preserve"> mod</w:t>
                      </w:r>
                      <w:r w:rsidR="00004C64">
                        <w:rPr>
                          <w:b/>
                          <w:i/>
                          <w:color w:val="FF0000"/>
                        </w:rPr>
                        <w:t>el</w:t>
                      </w:r>
                      <w:r w:rsidR="00AB1E88">
                        <w:rPr>
                          <w:b/>
                          <w:i/>
                          <w:color w:val="FF0000"/>
                        </w:rPr>
                        <w:t xml:space="preserve">s or </w:t>
                      </w:r>
                      <w:r w:rsidR="00004C64">
                        <w:rPr>
                          <w:b/>
                          <w:i/>
                          <w:color w:val="FF0000"/>
                        </w:rPr>
                        <w:t>definitive interpretation</w:t>
                      </w:r>
                      <w:r w:rsidR="00AB1E88">
                        <w:rPr>
                          <w:b/>
                          <w:i/>
                          <w:color w:val="FF0000"/>
                        </w:rPr>
                        <w:t>s are not available</w:t>
                      </w:r>
                      <w:r w:rsidR="00264455">
                        <w:rPr>
                          <w:b/>
                          <w:i/>
                          <w:color w:val="FF0000"/>
                        </w:rPr>
                        <w:t xml:space="preserve"> for decision-support.</w:t>
                      </w:r>
                      <w:r w:rsidR="00AB1E88">
                        <w:rPr>
                          <w:b/>
                          <w:i/>
                          <w:color w:val="FF0000"/>
                        </w:rPr>
                        <w:t xml:space="preserve"> </w:t>
                      </w:r>
                    </w:p>
                  </w:txbxContent>
                </v:textbox>
                <w10:wrap type="square" anchorx="margin"/>
              </v:shape>
            </w:pict>
          </mc:Fallback>
        </mc:AlternateContent>
      </w:r>
    </w:p>
    <w:p w14:paraId="7A38FF7E" w14:textId="75E22D13" w:rsidR="00AB1E88" w:rsidRDefault="00AB1E88" w:rsidP="00860528">
      <w:pPr>
        <w:rPr>
          <w:lang w:val="en-US" w:eastAsia="ja-JP"/>
        </w:rPr>
      </w:pPr>
    </w:p>
    <w:p w14:paraId="4F24021C" w14:textId="00A93278" w:rsidR="00CE2E71" w:rsidRDefault="006470BD">
      <w:pPr>
        <w:rPr>
          <w:rFonts w:ascii="Arial" w:hAnsi="Arial" w:cs="Arial"/>
          <w:b/>
          <w:lang w:val="en-US" w:eastAsia="ja-JP"/>
        </w:rPr>
      </w:pPr>
      <w:r>
        <w:rPr>
          <w:rFonts w:ascii="Arial" w:hAnsi="Arial" w:cs="Arial"/>
          <w:b/>
          <w:lang w:val="en-US" w:eastAsia="ja-JP"/>
        </w:rPr>
        <w:br w:type="page"/>
      </w:r>
      <w:r w:rsidR="00177345">
        <w:rPr>
          <w:rFonts w:ascii="Arial" w:hAnsi="Arial" w:cs="Arial"/>
          <w:b/>
          <w:lang w:val="en-US"/>
        </w:rPr>
        <w:lastRenderedPageBreak/>
        <w:t>Calibration</w:t>
      </w:r>
      <w:r w:rsidR="00CE2E71">
        <w:rPr>
          <w:rFonts w:ascii="Arial" w:hAnsi="Arial" w:cs="Arial"/>
          <w:b/>
          <w:lang w:val="en-US"/>
        </w:rPr>
        <w:t xml:space="preserve"> questions</w:t>
      </w:r>
      <w:r w:rsidR="004332B7">
        <w:rPr>
          <w:rFonts w:ascii="Arial" w:hAnsi="Arial" w:cs="Arial" w:hint="eastAsia"/>
          <w:b/>
          <w:lang w:val="en-US" w:eastAsia="ja-JP"/>
        </w:rPr>
        <w:t xml:space="preserve">　</w:t>
      </w:r>
      <w:r w:rsidR="004332B7" w:rsidRPr="006470BD">
        <w:rPr>
          <w:rFonts w:ascii="ＭＳ Ｐゴシック" w:eastAsia="ＭＳ Ｐゴシック" w:hAnsi="ＭＳ Ｐゴシック" w:cs="Arial" w:hint="eastAsia"/>
          <w:b/>
          <w:sz w:val="22"/>
          <w:szCs w:val="22"/>
          <w:lang w:val="en-US" w:eastAsia="ja-JP"/>
        </w:rPr>
        <w:t>キャリブレーション用の質問</w:t>
      </w:r>
    </w:p>
    <w:p w14:paraId="2CC8BA9E" w14:textId="0B6E0FCD" w:rsidR="00CE2E71" w:rsidRPr="00891ED7" w:rsidRDefault="00D72D94" w:rsidP="004411A3">
      <w:pPr>
        <w:jc w:val="both"/>
        <w:rPr>
          <w:rFonts w:asciiTheme="minorHAnsi" w:eastAsia="ＭＳ 明朝" w:hAnsiTheme="minorHAnsi" w:cs="Arial"/>
          <w:sz w:val="22"/>
        </w:rPr>
      </w:pPr>
      <w:r w:rsidRPr="00D72D94">
        <w:rPr>
          <w:rFonts w:asciiTheme="minorHAnsi" w:eastAsia="ＭＳ 明朝" w:hAnsiTheme="minorHAnsi" w:cs="Arial"/>
          <w:sz w:val="22"/>
        </w:rPr>
        <w:t xml:space="preserve">For each question, please provide three values: a lower value (5th percentile), your best estimate (50th percentile or median), and an upper value (95th percentile). The lower and upper values should define your credible 90% uncertainty range for the true but undisclosed value. In probabilistic terms, you should judge there to be </w:t>
      </w:r>
      <w:r>
        <w:rPr>
          <w:rFonts w:asciiTheme="minorHAnsi" w:eastAsia="ＭＳ 明朝" w:hAnsiTheme="minorHAnsi" w:cs="Arial"/>
          <w:sz w:val="22"/>
        </w:rPr>
        <w:t xml:space="preserve">only </w:t>
      </w:r>
      <w:r w:rsidRPr="00D72D94">
        <w:rPr>
          <w:rFonts w:asciiTheme="minorHAnsi" w:eastAsia="ＭＳ 明朝" w:hAnsiTheme="minorHAnsi" w:cs="Arial"/>
          <w:sz w:val="22"/>
        </w:rPr>
        <w:t xml:space="preserve">a 5% chance that the true value is below your lower value and </w:t>
      </w:r>
      <w:r>
        <w:rPr>
          <w:rFonts w:asciiTheme="minorHAnsi" w:eastAsia="ＭＳ 明朝" w:hAnsiTheme="minorHAnsi" w:cs="Arial"/>
          <w:sz w:val="22"/>
        </w:rPr>
        <w:t xml:space="preserve">only </w:t>
      </w:r>
      <w:r w:rsidRPr="00D72D94">
        <w:rPr>
          <w:rFonts w:asciiTheme="minorHAnsi" w:eastAsia="ＭＳ 明朝" w:hAnsiTheme="minorHAnsi" w:cs="Arial"/>
          <w:sz w:val="22"/>
        </w:rPr>
        <w:t>a 5% chance that it is above your upper value.</w:t>
      </w:r>
    </w:p>
    <w:p w14:paraId="09106B81" w14:textId="7672692D" w:rsidR="009644AD" w:rsidRPr="00D14DEF" w:rsidRDefault="009644AD" w:rsidP="004411A3">
      <w:pPr>
        <w:jc w:val="both"/>
        <w:rPr>
          <w:rFonts w:ascii="ＭＳ Ｐゴシック" w:eastAsia="ＭＳ Ｐゴシック" w:hAnsi="ＭＳ Ｐゴシック" w:cs="Arial"/>
          <w:sz w:val="22"/>
          <w:lang w:eastAsia="ja-JP"/>
        </w:rPr>
      </w:pPr>
      <w:r w:rsidRPr="00D14DEF">
        <w:rPr>
          <w:rFonts w:ascii="ＭＳ Ｐゴシック" w:eastAsia="ＭＳ Ｐゴシック" w:hAnsi="ＭＳ Ｐゴシック" w:cs="Arial"/>
          <w:sz w:val="22"/>
          <w:lang w:eastAsia="ja-JP"/>
        </w:rPr>
        <w:t>各質問について、3つの値（下限値（5パーセンタイル）、</w:t>
      </w:r>
      <w:r w:rsidR="00241F4E">
        <w:rPr>
          <w:rFonts w:ascii="ＭＳ Ｐゴシック" w:eastAsia="ＭＳ Ｐゴシック" w:hAnsi="ＭＳ Ｐゴシック" w:cs="Arial" w:hint="eastAsia"/>
          <w:sz w:val="22"/>
          <w:lang w:eastAsia="ja-JP"/>
        </w:rPr>
        <w:t>最良</w:t>
      </w:r>
      <w:r w:rsidRPr="00D14DEF">
        <w:rPr>
          <w:rFonts w:ascii="ＭＳ Ｐゴシック" w:eastAsia="ＭＳ Ｐゴシック" w:hAnsi="ＭＳ Ｐゴシック" w:cs="Arial"/>
          <w:sz w:val="22"/>
          <w:lang w:eastAsia="ja-JP"/>
        </w:rPr>
        <w:t>の推定値（50パーセンタイルまたは中央値）、上限値（95パーセンタイル））を記入してください。下限値と上限値は、</w:t>
      </w:r>
      <w:r w:rsidR="002F1B2F">
        <w:rPr>
          <w:rFonts w:ascii="ＭＳ Ｐゴシック" w:eastAsia="ＭＳ Ｐゴシック" w:hAnsi="ＭＳ Ｐゴシック" w:cs="Arial" w:hint="eastAsia"/>
          <w:sz w:val="22"/>
          <w:lang w:eastAsia="ja-JP"/>
        </w:rPr>
        <w:t>公開されていない真の値</w:t>
      </w:r>
      <w:r w:rsidR="00504C0A">
        <w:rPr>
          <w:rFonts w:ascii="ＭＳ Ｐゴシック" w:eastAsia="ＭＳ Ｐゴシック" w:hAnsi="ＭＳ Ｐゴシック" w:cs="Arial" w:hint="eastAsia"/>
          <w:sz w:val="22"/>
          <w:lang w:eastAsia="ja-JP"/>
        </w:rPr>
        <w:t>に</w:t>
      </w:r>
      <w:r w:rsidR="00504C0A" w:rsidRPr="00504C0A">
        <w:rPr>
          <w:rFonts w:ascii="ＭＳ Ｐゴシック" w:eastAsia="ＭＳ Ｐゴシック" w:hAnsi="ＭＳ Ｐゴシック" w:cs="Arial"/>
          <w:sz w:val="22"/>
          <w:lang w:eastAsia="ja-JP"/>
        </w:rPr>
        <w:t>対する90</w:t>
      </w:r>
      <w:r w:rsidR="00504C0A">
        <w:rPr>
          <w:rFonts w:ascii="ＭＳ Ｐゴシック" w:eastAsia="ＭＳ Ｐゴシック" w:hAnsi="ＭＳ Ｐゴシック" w:cs="Arial" w:hint="eastAsia"/>
          <w:sz w:val="22"/>
          <w:lang w:eastAsia="ja-JP"/>
        </w:rPr>
        <w:t>％</w:t>
      </w:r>
      <w:r w:rsidR="00504C0A" w:rsidRPr="00504C0A">
        <w:rPr>
          <w:rFonts w:ascii="ＭＳ Ｐゴシック" w:eastAsia="ＭＳ Ｐゴシック" w:hAnsi="ＭＳ Ｐゴシック" w:cs="Arial"/>
          <w:sz w:val="22"/>
          <w:lang w:eastAsia="ja-JP"/>
        </w:rPr>
        <w:t>信頼区間を定義するものとします</w:t>
      </w:r>
      <w:r w:rsidRPr="00D14DEF">
        <w:rPr>
          <w:rFonts w:ascii="ＭＳ Ｐゴシック" w:eastAsia="ＭＳ Ｐゴシック" w:hAnsi="ＭＳ Ｐゴシック" w:cs="Arial"/>
          <w:sz w:val="22"/>
          <w:lang w:eastAsia="ja-JP"/>
        </w:rPr>
        <w:t>。確率論的</w:t>
      </w:r>
      <w:r w:rsidR="00174B15">
        <w:rPr>
          <w:rFonts w:ascii="ＭＳ Ｐゴシック" w:eastAsia="ＭＳ Ｐゴシック" w:hAnsi="ＭＳ Ｐゴシック" w:cs="Arial" w:hint="eastAsia"/>
          <w:sz w:val="22"/>
          <w:lang w:eastAsia="ja-JP"/>
        </w:rPr>
        <w:t>な観点からは</w:t>
      </w:r>
      <w:r w:rsidRPr="00D14DEF">
        <w:rPr>
          <w:rFonts w:ascii="ＭＳ Ｐゴシック" w:eastAsia="ＭＳ Ｐゴシック" w:hAnsi="ＭＳ Ｐゴシック" w:cs="Arial"/>
          <w:sz w:val="22"/>
          <w:lang w:eastAsia="ja-JP"/>
        </w:rPr>
        <w:t>、真の値が下限値を下回る確率</w:t>
      </w:r>
      <w:r w:rsidR="006470BD">
        <w:rPr>
          <w:rFonts w:ascii="ＭＳ Ｐゴシック" w:eastAsia="ＭＳ Ｐゴシック" w:hAnsi="ＭＳ Ｐゴシック" w:cs="Arial" w:hint="eastAsia"/>
          <w:sz w:val="22"/>
          <w:lang w:eastAsia="ja-JP"/>
        </w:rPr>
        <w:t>は</w:t>
      </w:r>
      <w:r w:rsidRPr="00D14DEF">
        <w:rPr>
          <w:rFonts w:ascii="ＭＳ Ｐゴシック" w:eastAsia="ＭＳ Ｐゴシック" w:hAnsi="ＭＳ Ｐゴシック" w:cs="Arial"/>
          <w:sz w:val="22"/>
          <w:lang w:eastAsia="ja-JP"/>
        </w:rPr>
        <w:t>5％、上限値を上回る確率も5％であると判断</w:t>
      </w:r>
      <w:r w:rsidR="00174B15">
        <w:rPr>
          <w:rFonts w:ascii="ＭＳ Ｐゴシック" w:eastAsia="ＭＳ Ｐゴシック" w:hAnsi="ＭＳ Ｐゴシック" w:cs="Arial" w:hint="eastAsia"/>
          <w:sz w:val="22"/>
          <w:lang w:eastAsia="ja-JP"/>
        </w:rPr>
        <w:t>される値を示してください</w:t>
      </w:r>
      <w:r w:rsidRPr="00D14DEF">
        <w:rPr>
          <w:rFonts w:ascii="ＭＳ Ｐゴシック" w:eastAsia="ＭＳ Ｐゴシック" w:hAnsi="ＭＳ Ｐゴシック" w:cs="Arial"/>
          <w:sz w:val="22"/>
          <w:lang w:eastAsia="ja-JP"/>
        </w:rPr>
        <w:t>。</w:t>
      </w:r>
    </w:p>
    <w:p w14:paraId="5767A643" w14:textId="77777777" w:rsidR="00860528" w:rsidRPr="009644AD" w:rsidRDefault="00860528" w:rsidP="004411A3">
      <w:pPr>
        <w:jc w:val="both"/>
        <w:rPr>
          <w:rFonts w:asciiTheme="minorHAnsi" w:eastAsia="ＭＳ 明朝" w:hAnsiTheme="minorHAnsi" w:cs="Arial"/>
          <w:sz w:val="22"/>
          <w:lang w:eastAsia="ja-JP"/>
        </w:rPr>
      </w:pPr>
    </w:p>
    <w:p w14:paraId="44058C40" w14:textId="4FDA8380" w:rsidR="00860528" w:rsidRPr="00891ED7" w:rsidRDefault="00860528" w:rsidP="004411A3">
      <w:pPr>
        <w:jc w:val="both"/>
        <w:rPr>
          <w:rFonts w:asciiTheme="minorHAnsi" w:eastAsia="ＭＳ 明朝" w:hAnsiTheme="minorHAnsi" w:cs="Arial"/>
          <w:sz w:val="22"/>
        </w:rPr>
      </w:pPr>
      <w:r w:rsidRPr="00891ED7">
        <w:rPr>
          <w:rFonts w:asciiTheme="minorHAnsi" w:eastAsia="ＭＳ 明朝" w:hAnsiTheme="minorHAnsi" w:cs="Arial"/>
          <w:sz w:val="22"/>
        </w:rPr>
        <w:t xml:space="preserve">Your ‘best’ estimate should be the median (50%ile) value of your uncertainty distribution. </w:t>
      </w:r>
      <w:r w:rsidR="007137D6">
        <w:rPr>
          <w:rFonts w:asciiTheme="minorHAnsi" w:eastAsia="ＭＳ 明朝" w:hAnsiTheme="minorHAnsi" w:cs="Arial"/>
          <w:sz w:val="22"/>
        </w:rPr>
        <w:t xml:space="preserve">This median value need not </w:t>
      </w:r>
      <w:r w:rsidRPr="00891ED7">
        <w:rPr>
          <w:rFonts w:asciiTheme="minorHAnsi" w:eastAsia="ＭＳ 明朝" w:hAnsiTheme="minorHAnsi" w:cs="Arial"/>
          <w:sz w:val="22"/>
        </w:rPr>
        <w:t>be</w:t>
      </w:r>
      <w:r w:rsidR="007137D6">
        <w:rPr>
          <w:rFonts w:asciiTheme="minorHAnsi" w:eastAsia="ＭＳ 明朝" w:hAnsiTheme="minorHAnsi" w:cs="Arial"/>
          <w:sz w:val="22"/>
        </w:rPr>
        <w:t xml:space="preserve"> central within your 90% confidence </w:t>
      </w:r>
      <w:r w:rsidR="00B57D6F">
        <w:rPr>
          <w:rFonts w:asciiTheme="minorHAnsi" w:eastAsia="ＭＳ 明朝" w:hAnsiTheme="minorHAnsi" w:cs="Arial"/>
          <w:sz w:val="22"/>
        </w:rPr>
        <w:t>range values</w:t>
      </w:r>
      <w:r w:rsidR="007137D6">
        <w:rPr>
          <w:rFonts w:asciiTheme="minorHAnsi" w:eastAsia="ＭＳ 明朝" w:hAnsiTheme="minorHAnsi" w:cs="Arial"/>
          <w:sz w:val="22"/>
        </w:rPr>
        <w:t>: i.e., the distribution shape implied by your lower and upper quantile values need not be</w:t>
      </w:r>
      <w:r w:rsidRPr="00891ED7">
        <w:rPr>
          <w:rFonts w:asciiTheme="minorHAnsi" w:eastAsia="ＭＳ 明朝" w:hAnsiTheme="minorHAnsi" w:cs="Arial"/>
          <w:sz w:val="22"/>
        </w:rPr>
        <w:t xml:space="preserve"> symmetric about the median</w:t>
      </w:r>
      <w:r w:rsidR="00B57D6F">
        <w:rPr>
          <w:rFonts w:asciiTheme="minorHAnsi" w:eastAsia="ＭＳ 明朝" w:hAnsiTheme="minorHAnsi" w:cs="Arial"/>
          <w:sz w:val="22"/>
        </w:rPr>
        <w:t>.</w:t>
      </w:r>
      <w:r w:rsidR="007137D6">
        <w:rPr>
          <w:rFonts w:asciiTheme="minorHAnsi" w:eastAsia="ＭＳ 明朝" w:hAnsiTheme="minorHAnsi" w:cs="Arial"/>
          <w:sz w:val="22"/>
        </w:rPr>
        <w:t xml:space="preserve"> </w:t>
      </w:r>
      <w:r w:rsidR="00B57D6F">
        <w:rPr>
          <w:rFonts w:asciiTheme="minorHAnsi" w:eastAsia="ＭＳ 明朝" w:hAnsiTheme="minorHAnsi" w:cs="Arial"/>
          <w:sz w:val="22"/>
        </w:rPr>
        <w:t>For example</w:t>
      </w:r>
      <w:r w:rsidR="007137D6">
        <w:rPr>
          <w:rFonts w:asciiTheme="minorHAnsi" w:eastAsia="ＭＳ 明朝" w:hAnsiTheme="minorHAnsi" w:cs="Arial"/>
          <w:sz w:val="22"/>
        </w:rPr>
        <w:t>, your three quantile judgments could have values: lower (5</w:t>
      </w:r>
      <w:r w:rsidR="007137D6" w:rsidRPr="007137D6">
        <w:rPr>
          <w:rFonts w:asciiTheme="minorHAnsi" w:eastAsia="ＭＳ 明朝" w:hAnsiTheme="minorHAnsi" w:cs="Arial"/>
          <w:sz w:val="22"/>
          <w:vertAlign w:val="superscript"/>
        </w:rPr>
        <w:t>th</w:t>
      </w:r>
      <w:r w:rsidR="007137D6">
        <w:rPr>
          <w:rFonts w:asciiTheme="minorHAnsi" w:eastAsia="ＭＳ 明朝" w:hAnsiTheme="minorHAnsi" w:cs="Arial"/>
          <w:sz w:val="22"/>
        </w:rPr>
        <w:t xml:space="preserve"> percentile) = 1.0; upper (95</w:t>
      </w:r>
      <w:r w:rsidR="007137D6" w:rsidRPr="007137D6">
        <w:rPr>
          <w:rFonts w:asciiTheme="minorHAnsi" w:eastAsia="ＭＳ 明朝" w:hAnsiTheme="minorHAnsi" w:cs="Arial"/>
          <w:sz w:val="22"/>
          <w:vertAlign w:val="superscript"/>
        </w:rPr>
        <w:t>th</w:t>
      </w:r>
      <w:r w:rsidR="007137D6">
        <w:rPr>
          <w:rFonts w:asciiTheme="minorHAnsi" w:eastAsia="ＭＳ 明朝" w:hAnsiTheme="minorHAnsi" w:cs="Arial"/>
          <w:sz w:val="22"/>
        </w:rPr>
        <w:t xml:space="preserve"> percentile) = 12.0; while your median (50</w:t>
      </w:r>
      <w:r w:rsidR="007137D6" w:rsidRPr="007137D6">
        <w:rPr>
          <w:rFonts w:asciiTheme="minorHAnsi" w:eastAsia="ＭＳ 明朝" w:hAnsiTheme="minorHAnsi" w:cs="Arial"/>
          <w:sz w:val="22"/>
          <w:vertAlign w:val="superscript"/>
        </w:rPr>
        <w:t>th</w:t>
      </w:r>
      <w:r w:rsidR="007137D6">
        <w:rPr>
          <w:rFonts w:asciiTheme="minorHAnsi" w:eastAsia="ＭＳ 明朝" w:hAnsiTheme="minorHAnsi" w:cs="Arial"/>
          <w:sz w:val="22"/>
        </w:rPr>
        <w:t xml:space="preserve"> percentile) = 3.5. Such a distribution has probability </w:t>
      </w:r>
      <w:r w:rsidR="00B57D6F">
        <w:rPr>
          <w:rFonts w:asciiTheme="minorHAnsi" w:eastAsia="ＭＳ 明朝" w:hAnsiTheme="minorHAnsi" w:cs="Arial"/>
          <w:sz w:val="22"/>
        </w:rPr>
        <w:t xml:space="preserve">distribution </w:t>
      </w:r>
      <w:r w:rsidR="007137D6">
        <w:rPr>
          <w:rFonts w:asciiTheme="minorHAnsi" w:eastAsia="ＭＳ 明朝" w:hAnsiTheme="minorHAnsi" w:cs="Arial"/>
          <w:sz w:val="22"/>
        </w:rPr>
        <w:t>support with a longer upper tail than lower tail</w:t>
      </w:r>
      <w:r w:rsidR="00877CC2">
        <w:rPr>
          <w:rFonts w:asciiTheme="minorHAnsi" w:eastAsia="ＭＳ 明朝" w:hAnsiTheme="minorHAnsi" w:cs="Arial"/>
          <w:sz w:val="22"/>
        </w:rPr>
        <w:t>.</w:t>
      </w:r>
    </w:p>
    <w:p w14:paraId="550E242C" w14:textId="1FE80CAC" w:rsidR="00CE2E71" w:rsidRDefault="00A02C6A" w:rsidP="004411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ＭＳ Ｐゴシック" w:eastAsia="ＭＳ Ｐゴシック" w:hAnsi="ＭＳ Ｐゴシック"/>
          <w:sz w:val="22"/>
          <w:szCs w:val="22"/>
          <w:lang w:val="en-US" w:eastAsia="ja-JP"/>
        </w:rPr>
      </w:pPr>
      <w:r w:rsidRPr="00A02C6A">
        <w:rPr>
          <w:rFonts w:ascii="ＭＳ Ｐゴシック" w:eastAsia="ＭＳ Ｐゴシック" w:hAnsi="ＭＳ Ｐゴシック"/>
          <w:sz w:val="22"/>
          <w:szCs w:val="22"/>
          <w:lang w:val="en-US" w:eastAsia="ja-JP"/>
        </w:rPr>
        <w:t>「最良」の推定値は、不確実性分布の中央値（50パーセンタイル）であるべき</w:t>
      </w:r>
      <w:r w:rsidR="002345D4">
        <w:rPr>
          <w:rFonts w:ascii="ＭＳ Ｐゴシック" w:eastAsia="ＭＳ Ｐゴシック" w:hAnsi="ＭＳ Ｐゴシック" w:hint="eastAsia"/>
          <w:sz w:val="22"/>
          <w:szCs w:val="22"/>
          <w:lang w:val="en-US" w:eastAsia="ja-JP"/>
        </w:rPr>
        <w:t>で</w:t>
      </w:r>
      <w:r w:rsidR="002C0E41">
        <w:rPr>
          <w:rFonts w:ascii="ＭＳ Ｐゴシック" w:eastAsia="ＭＳ Ｐゴシック" w:hAnsi="ＭＳ Ｐゴシック" w:hint="eastAsia"/>
          <w:sz w:val="22"/>
          <w:szCs w:val="22"/>
          <w:lang w:val="en-US" w:eastAsia="ja-JP"/>
        </w:rPr>
        <w:t>す</w:t>
      </w:r>
      <w:r w:rsidRPr="00A02C6A">
        <w:rPr>
          <w:rFonts w:ascii="ＭＳ Ｐゴシック" w:eastAsia="ＭＳ Ｐゴシック" w:hAnsi="ＭＳ Ｐゴシック"/>
          <w:sz w:val="22"/>
          <w:szCs w:val="22"/>
          <w:lang w:val="en-US" w:eastAsia="ja-JP"/>
        </w:rPr>
        <w:t>。この中央値は、90％信頼区間の値の中心にある必要は</w:t>
      </w:r>
      <w:r w:rsidR="00503776">
        <w:rPr>
          <w:rFonts w:ascii="ＭＳ Ｐゴシック" w:eastAsia="ＭＳ Ｐゴシック" w:hAnsi="ＭＳ Ｐゴシック" w:hint="eastAsia"/>
          <w:sz w:val="22"/>
          <w:szCs w:val="22"/>
          <w:lang w:val="en-US" w:eastAsia="ja-JP"/>
        </w:rPr>
        <w:t>ありません</w:t>
      </w:r>
      <w:r w:rsidRPr="00A02C6A">
        <w:rPr>
          <w:rFonts w:ascii="ＭＳ Ｐゴシック" w:eastAsia="ＭＳ Ｐゴシック" w:hAnsi="ＭＳ Ｐゴシック"/>
          <w:sz w:val="22"/>
          <w:szCs w:val="22"/>
          <w:lang w:val="en-US" w:eastAsia="ja-JP"/>
        </w:rPr>
        <w:t>。つまり、下位および上位の分位</w:t>
      </w:r>
      <w:r w:rsidR="00F60231">
        <w:rPr>
          <w:rFonts w:ascii="ＭＳ Ｐゴシック" w:eastAsia="ＭＳ Ｐゴシック" w:hAnsi="ＭＳ Ｐゴシック" w:hint="eastAsia"/>
          <w:sz w:val="22"/>
          <w:szCs w:val="22"/>
          <w:lang w:val="en-US" w:eastAsia="ja-JP"/>
        </w:rPr>
        <w:t>数</w:t>
      </w:r>
      <w:r w:rsidRPr="00A02C6A">
        <w:rPr>
          <w:rFonts w:ascii="ＭＳ Ｐゴシック" w:eastAsia="ＭＳ Ｐゴシック" w:hAnsi="ＭＳ Ｐゴシック"/>
          <w:sz w:val="22"/>
          <w:szCs w:val="22"/>
          <w:lang w:val="en-US" w:eastAsia="ja-JP"/>
        </w:rPr>
        <w:t>から示唆される分布の形状が、中央値を軸に対称である必要は</w:t>
      </w:r>
      <w:r w:rsidR="002C0E41">
        <w:rPr>
          <w:rFonts w:ascii="ＭＳ Ｐゴシック" w:eastAsia="ＭＳ Ｐゴシック" w:hAnsi="ＭＳ Ｐゴシック" w:hint="eastAsia"/>
          <w:sz w:val="22"/>
          <w:szCs w:val="22"/>
          <w:lang w:val="en-US" w:eastAsia="ja-JP"/>
        </w:rPr>
        <w:t>ないのです</w:t>
      </w:r>
      <w:r w:rsidRPr="00A02C6A">
        <w:rPr>
          <w:rFonts w:ascii="ＭＳ Ｐゴシック" w:eastAsia="ＭＳ Ｐゴシック" w:hAnsi="ＭＳ Ｐゴシック"/>
          <w:sz w:val="22"/>
          <w:szCs w:val="22"/>
          <w:lang w:val="en-US" w:eastAsia="ja-JP"/>
        </w:rPr>
        <w:t>。例えば、3つの分位数による推定値が、下限（5パーセンタイル）＝1.0、上限（95パーセンタイル）＝12.0、中央値（50パーセンタイル）＝3.5である場合が考えられ</w:t>
      </w:r>
      <w:r w:rsidR="002C0E41">
        <w:rPr>
          <w:rFonts w:ascii="ＭＳ Ｐゴシック" w:eastAsia="ＭＳ Ｐゴシック" w:hAnsi="ＭＳ Ｐゴシック" w:hint="eastAsia"/>
          <w:sz w:val="22"/>
          <w:szCs w:val="22"/>
          <w:lang w:val="en-US" w:eastAsia="ja-JP"/>
        </w:rPr>
        <w:t>ます</w:t>
      </w:r>
      <w:r w:rsidRPr="00A02C6A">
        <w:rPr>
          <w:rFonts w:ascii="ＭＳ Ｐゴシック" w:eastAsia="ＭＳ Ｐゴシック" w:hAnsi="ＭＳ Ｐゴシック"/>
          <w:sz w:val="22"/>
          <w:szCs w:val="22"/>
          <w:lang w:val="en-US" w:eastAsia="ja-JP"/>
        </w:rPr>
        <w:t>。このような分布は、下側の</w:t>
      </w:r>
      <w:r w:rsidR="00B808EE" w:rsidRPr="00B808EE">
        <w:rPr>
          <w:rFonts w:ascii="ＭＳ Ｐゴシック" w:eastAsia="ＭＳ Ｐゴシック" w:hAnsi="ＭＳ Ｐゴシック"/>
          <w:sz w:val="22"/>
          <w:szCs w:val="22"/>
          <w:lang w:eastAsia="ja-JP"/>
        </w:rPr>
        <w:t>裾</w:t>
      </w:r>
      <w:r w:rsidRPr="00A02C6A">
        <w:rPr>
          <w:rFonts w:ascii="ＭＳ Ｐゴシック" w:eastAsia="ＭＳ Ｐゴシック" w:hAnsi="ＭＳ Ｐゴシック"/>
          <w:sz w:val="22"/>
          <w:szCs w:val="22"/>
          <w:lang w:val="en-US" w:eastAsia="ja-JP"/>
        </w:rPr>
        <w:t>よりも上側の</w:t>
      </w:r>
      <w:r w:rsidR="007A3643" w:rsidRPr="00B808EE">
        <w:rPr>
          <w:rFonts w:ascii="ＭＳ Ｐゴシック" w:eastAsia="ＭＳ Ｐゴシック" w:hAnsi="ＭＳ Ｐゴシック"/>
          <w:sz w:val="22"/>
          <w:szCs w:val="22"/>
          <w:lang w:eastAsia="ja-JP"/>
        </w:rPr>
        <w:t>裾</w:t>
      </w:r>
      <w:r w:rsidRPr="00A02C6A">
        <w:rPr>
          <w:rFonts w:ascii="ＭＳ Ｐゴシック" w:eastAsia="ＭＳ Ｐゴシック" w:hAnsi="ＭＳ Ｐゴシック"/>
          <w:sz w:val="22"/>
          <w:szCs w:val="22"/>
          <w:lang w:val="en-US" w:eastAsia="ja-JP"/>
        </w:rPr>
        <w:t>が長い確率分布</w:t>
      </w:r>
      <w:r w:rsidR="000779D7">
        <w:rPr>
          <w:rFonts w:ascii="ＭＳ Ｐゴシック" w:eastAsia="ＭＳ Ｐゴシック" w:hAnsi="ＭＳ Ｐゴシック" w:hint="eastAsia"/>
          <w:sz w:val="22"/>
          <w:szCs w:val="22"/>
          <w:lang w:val="en-US" w:eastAsia="ja-JP"/>
        </w:rPr>
        <w:t>とな</w:t>
      </w:r>
      <w:r w:rsidR="002C0E41">
        <w:rPr>
          <w:rFonts w:ascii="ＭＳ Ｐゴシック" w:eastAsia="ＭＳ Ｐゴシック" w:hAnsi="ＭＳ Ｐゴシック" w:hint="eastAsia"/>
          <w:sz w:val="22"/>
          <w:szCs w:val="22"/>
          <w:lang w:val="en-US" w:eastAsia="ja-JP"/>
        </w:rPr>
        <w:t>ります</w:t>
      </w:r>
      <w:r w:rsidRPr="00A02C6A">
        <w:rPr>
          <w:rFonts w:ascii="ＭＳ Ｐゴシック" w:eastAsia="ＭＳ Ｐゴシック" w:hAnsi="ＭＳ Ｐゴシック"/>
          <w:sz w:val="22"/>
          <w:szCs w:val="22"/>
          <w:lang w:val="en-US" w:eastAsia="ja-JP"/>
        </w:rPr>
        <w:t>。</w:t>
      </w:r>
    </w:p>
    <w:p w14:paraId="1BA77396" w14:textId="77777777" w:rsidR="00C02204" w:rsidRPr="00A02C6A" w:rsidRDefault="00C02204" w:rsidP="004411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ＭＳ Ｐゴシック" w:eastAsia="ＭＳ Ｐゴシック" w:hAnsi="ＭＳ Ｐゴシック"/>
          <w:sz w:val="22"/>
          <w:szCs w:val="22"/>
          <w:lang w:val="en-US" w:eastAsia="ja-JP"/>
        </w:rPr>
      </w:pPr>
    </w:p>
    <w:p w14:paraId="32BC1F36" w14:textId="48E3C2EC" w:rsidR="004E17F0" w:rsidRDefault="004E17F0" w:rsidP="004411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inorHAnsi" w:hAnsiTheme="minorHAnsi"/>
          <w:sz w:val="22"/>
          <w:szCs w:val="22"/>
          <w:lang w:val="en-US"/>
        </w:rPr>
      </w:pPr>
      <w:r w:rsidRPr="00891ED7">
        <w:rPr>
          <w:rFonts w:asciiTheme="minorHAnsi" w:hAnsiTheme="minorHAnsi"/>
          <w:sz w:val="22"/>
          <w:szCs w:val="22"/>
          <w:lang w:val="en-US"/>
        </w:rPr>
        <w:t>First, a</w:t>
      </w:r>
      <w:r w:rsidR="007137D6">
        <w:rPr>
          <w:rFonts w:asciiTheme="minorHAnsi" w:hAnsiTheme="minorHAnsi"/>
          <w:sz w:val="22"/>
          <w:szCs w:val="22"/>
          <w:lang w:val="en-US"/>
        </w:rPr>
        <w:t>n informal</w:t>
      </w:r>
      <w:r w:rsidRPr="00891ED7">
        <w:rPr>
          <w:rFonts w:asciiTheme="minorHAnsi" w:hAnsiTheme="minorHAnsi"/>
          <w:sz w:val="22"/>
          <w:szCs w:val="22"/>
          <w:lang w:val="en-US"/>
        </w:rPr>
        <w:t xml:space="preserve"> </w:t>
      </w:r>
      <w:r w:rsidR="002D1252">
        <w:rPr>
          <w:rFonts w:asciiTheme="minorHAnsi" w:hAnsiTheme="minorHAnsi"/>
          <w:sz w:val="22"/>
          <w:szCs w:val="22"/>
          <w:lang w:val="en-US"/>
        </w:rPr>
        <w:t xml:space="preserve">(non-tectonic) </w:t>
      </w:r>
      <w:r w:rsidRPr="00891ED7">
        <w:rPr>
          <w:rFonts w:asciiTheme="minorHAnsi" w:hAnsiTheme="minorHAnsi"/>
          <w:sz w:val="22"/>
          <w:szCs w:val="22"/>
          <w:lang w:val="en-US"/>
        </w:rPr>
        <w:t>question -- not used for calibration -- to warm up your uncertainty synapses</w:t>
      </w:r>
      <w:r w:rsidR="002D1252">
        <w:rPr>
          <w:rFonts w:asciiTheme="minorHAnsi" w:hAnsiTheme="minorHAnsi"/>
          <w:sz w:val="22"/>
          <w:szCs w:val="22"/>
          <w:lang w:val="en-US"/>
        </w:rPr>
        <w:t>.</w:t>
      </w:r>
    </w:p>
    <w:p w14:paraId="0BC3B45D" w14:textId="59E9D053" w:rsidR="00914E66" w:rsidRDefault="00914E66" w:rsidP="004411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ＭＳ Ｐゴシック" w:eastAsia="ＭＳ Ｐゴシック" w:hAnsi="ＭＳ Ｐゴシック"/>
          <w:sz w:val="22"/>
          <w:szCs w:val="22"/>
          <w:lang w:val="en-US" w:eastAsia="ja-JP"/>
        </w:rPr>
      </w:pPr>
      <w:r w:rsidRPr="0093637B">
        <w:rPr>
          <w:rFonts w:ascii="ＭＳ Ｐゴシック" w:eastAsia="ＭＳ Ｐゴシック" w:hAnsi="ＭＳ Ｐゴシック"/>
          <w:sz w:val="22"/>
          <w:szCs w:val="22"/>
          <w:lang w:val="en-US" w:eastAsia="ja-JP"/>
        </w:rPr>
        <w:t>まず、不確実性に関する思考をほぐすための、非公式な（テクトニックではない）問題</w:t>
      </w:r>
      <w:r w:rsidRPr="0093637B">
        <w:rPr>
          <w:rFonts w:ascii="ＭＳ Ｐゴシック" w:eastAsia="ＭＳ Ｐゴシック" w:hAnsi="ＭＳ Ｐゴシック" w:hint="eastAsia"/>
          <w:sz w:val="22"/>
          <w:szCs w:val="22"/>
          <w:lang w:val="en-US" w:eastAsia="ja-JP"/>
        </w:rPr>
        <w:t>を示します。これは</w:t>
      </w:r>
      <w:r w:rsidRPr="0093637B">
        <w:rPr>
          <w:rFonts w:ascii="ＭＳ Ｐゴシック" w:eastAsia="ＭＳ Ｐゴシック" w:hAnsi="ＭＳ Ｐゴシック"/>
          <w:sz w:val="22"/>
          <w:szCs w:val="22"/>
          <w:lang w:val="en-US" w:eastAsia="ja-JP"/>
        </w:rPr>
        <w:t>キャリブレーションに用いるものではありません。</w:t>
      </w:r>
    </w:p>
    <w:p w14:paraId="2CEBB563" w14:textId="77777777" w:rsidR="006470BD" w:rsidRDefault="006470BD" w:rsidP="004411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ＭＳ Ｐゴシック" w:eastAsia="ＭＳ Ｐゴシック" w:hAnsi="ＭＳ Ｐゴシック"/>
          <w:sz w:val="22"/>
          <w:szCs w:val="22"/>
          <w:lang w:val="en-US" w:eastAsia="ja-JP"/>
        </w:rPr>
      </w:pPr>
    </w:p>
    <w:p w14:paraId="5785AE25" w14:textId="77777777" w:rsidR="001A2373" w:rsidRPr="00C02204" w:rsidRDefault="001A2373" w:rsidP="004411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ＭＳ Ｐゴシック" w:eastAsia="ＭＳ Ｐゴシック" w:hAnsi="ＭＳ Ｐゴシック"/>
          <w:sz w:val="22"/>
          <w:szCs w:val="22"/>
          <w:lang w:val="en-US" w:eastAsia="ja-JP"/>
        </w:rPr>
      </w:pPr>
    </w:p>
    <w:p w14:paraId="65D26CCA" w14:textId="10DA338A" w:rsidR="004E17F0" w:rsidRPr="004411A3" w:rsidRDefault="004E17F0" w:rsidP="004411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ＭＳ Ｐゴシック" w:eastAsia="ＭＳ Ｐゴシック" w:hAnsi="ＭＳ Ｐゴシック"/>
          <w:b/>
          <w:bCs/>
          <w:sz w:val="22"/>
          <w:szCs w:val="22"/>
          <w:lang w:val="en-US"/>
        </w:rPr>
      </w:pPr>
      <w:r w:rsidRPr="00760889">
        <w:rPr>
          <w:rFonts w:asciiTheme="minorHAnsi" w:hAnsiTheme="minorHAnsi"/>
          <w:b/>
          <w:bCs/>
          <w:sz w:val="22"/>
          <w:szCs w:val="22"/>
          <w:lang w:val="en-US"/>
        </w:rPr>
        <w:t>Ice melting</w:t>
      </w:r>
      <w:r w:rsidR="00F46330" w:rsidRPr="0093637B">
        <w:rPr>
          <w:rFonts w:asciiTheme="minorHAnsi" w:hAnsiTheme="minorHAnsi" w:hint="eastAsia"/>
          <w:b/>
          <w:bCs/>
          <w:sz w:val="22"/>
          <w:szCs w:val="22"/>
          <w:lang w:val="en-US" w:eastAsia="ja-JP"/>
        </w:rPr>
        <w:t>：</w:t>
      </w:r>
      <w:r w:rsidR="00F46330" w:rsidRPr="004411A3">
        <w:rPr>
          <w:rFonts w:ascii="ＭＳ Ｐゴシック" w:eastAsia="ＭＳ Ｐゴシック" w:hAnsi="ＭＳ Ｐゴシック" w:hint="eastAsia"/>
          <w:b/>
          <w:bCs/>
          <w:sz w:val="22"/>
          <w:szCs w:val="22"/>
          <w:lang w:val="en-US" w:eastAsia="ja-JP"/>
        </w:rPr>
        <w:t>氷の融解</w:t>
      </w:r>
    </w:p>
    <w:p w14:paraId="54A4602B" w14:textId="68E41B19" w:rsidR="004E17F0" w:rsidRDefault="004E17F0" w:rsidP="004411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inorHAnsi" w:hAnsiTheme="minorHAnsi"/>
          <w:sz w:val="22"/>
          <w:szCs w:val="22"/>
          <w:lang w:val="en-US"/>
        </w:rPr>
      </w:pPr>
      <w:r w:rsidRPr="00760889">
        <w:rPr>
          <w:rFonts w:asciiTheme="minorHAnsi" w:hAnsiTheme="minorHAnsi"/>
          <w:sz w:val="22"/>
          <w:szCs w:val="22"/>
          <w:lang w:val="en-US"/>
        </w:rPr>
        <w:t xml:space="preserve">The Norwegian Ice Block Expedition of 1959 drove a lorry with three metric tons of ice from the Polar Circle to a hospital in Africa at the Equator – with no refrigeration – using only glass </w:t>
      </w:r>
      <w:proofErr w:type="spellStart"/>
      <w:r w:rsidRPr="00760889">
        <w:rPr>
          <w:rFonts w:asciiTheme="minorHAnsi" w:hAnsiTheme="minorHAnsi"/>
          <w:sz w:val="22"/>
          <w:szCs w:val="22"/>
          <w:lang w:val="en-US"/>
        </w:rPr>
        <w:t>fibre</w:t>
      </w:r>
      <w:proofErr w:type="spellEnd"/>
      <w:r w:rsidRPr="00760889">
        <w:rPr>
          <w:rFonts w:asciiTheme="minorHAnsi" w:hAnsiTheme="minorHAnsi"/>
          <w:sz w:val="22"/>
          <w:szCs w:val="22"/>
          <w:lang w:val="en-US"/>
        </w:rPr>
        <w:t xml:space="preserve"> for insulation.  </w:t>
      </w:r>
    </w:p>
    <w:p w14:paraId="4939E0E0" w14:textId="0211FA51" w:rsidR="00DC3CB6" w:rsidRPr="003D2463" w:rsidRDefault="00DC3CB6" w:rsidP="004411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Lines="50" w:after="120"/>
        <w:jc w:val="both"/>
        <w:rPr>
          <w:sz w:val="22"/>
          <w:szCs w:val="22"/>
          <w:lang w:val="en-US" w:eastAsia="ja-JP"/>
        </w:rPr>
      </w:pPr>
      <w:r w:rsidRPr="003D2463">
        <w:rPr>
          <w:sz w:val="22"/>
          <w:szCs w:val="22"/>
          <w:lang w:val="en-US" w:eastAsia="ja-JP"/>
        </w:rPr>
        <w:t>1959</w:t>
      </w:r>
      <w:r w:rsidRPr="003D2463">
        <w:rPr>
          <w:sz w:val="22"/>
          <w:szCs w:val="22"/>
          <w:lang w:val="en-US" w:eastAsia="ja-JP"/>
        </w:rPr>
        <w:t>年のノルウェー・アイスブロック探検隊は、</w:t>
      </w:r>
      <w:r w:rsidR="00E90D12" w:rsidRPr="003D2463">
        <w:rPr>
          <w:sz w:val="22"/>
          <w:szCs w:val="22"/>
          <w:lang w:val="en-US" w:eastAsia="ja-JP"/>
        </w:rPr>
        <w:t>3000 kg</w:t>
      </w:r>
      <w:r w:rsidRPr="003D2463">
        <w:rPr>
          <w:sz w:val="22"/>
          <w:szCs w:val="22"/>
          <w:lang w:val="en-US" w:eastAsia="ja-JP"/>
        </w:rPr>
        <w:t>の氷を積んだトラックを、北極圏から赤道上のアフリカにある病院まで、冷蔵装置を使わず、断熱材としてガラス繊維のみを用いて運搬しました。</w:t>
      </w:r>
    </w:p>
    <w:p w14:paraId="3CE78E69" w14:textId="77777777" w:rsidR="004E17F0" w:rsidRPr="00C1131D" w:rsidRDefault="004E17F0" w:rsidP="004411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inorHAnsi" w:hAnsiTheme="minorHAnsi"/>
          <w:b/>
          <w:bCs/>
          <w:lang w:val="en-US"/>
        </w:rPr>
      </w:pPr>
      <w:r w:rsidRPr="00C1131D">
        <w:rPr>
          <w:rFonts w:asciiTheme="minorHAnsi" w:hAnsiTheme="minorHAnsi"/>
          <w:b/>
          <w:bCs/>
          <w:sz w:val="22"/>
          <w:szCs w:val="22"/>
          <w:lang w:val="en-US"/>
        </w:rPr>
        <w:t>Starting with a mass of 3050 kg of ice, what mass remained at the end of the journey?</w:t>
      </w:r>
      <w:r w:rsidRPr="00C1131D">
        <w:rPr>
          <w:rFonts w:asciiTheme="minorHAnsi" w:hAnsiTheme="minorHAnsi"/>
          <w:b/>
          <w:bCs/>
          <w:lang w:val="en-US"/>
        </w:rPr>
        <w:t xml:space="preserve">  </w:t>
      </w:r>
    </w:p>
    <w:p w14:paraId="7A98AF6D" w14:textId="68E55CAA" w:rsidR="00932CDE" w:rsidRPr="003D2463" w:rsidRDefault="00932CDE" w:rsidP="004411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b/>
          <w:bCs/>
          <w:sz w:val="22"/>
          <w:szCs w:val="22"/>
          <w:lang w:val="en-US" w:eastAsia="ja-JP"/>
        </w:rPr>
      </w:pPr>
      <w:r w:rsidRPr="003D2463">
        <w:rPr>
          <w:b/>
          <w:bCs/>
          <w:sz w:val="22"/>
          <w:szCs w:val="22"/>
          <w:lang w:val="en-US" w:eastAsia="ja-JP"/>
        </w:rPr>
        <w:t>質量</w:t>
      </w:r>
      <w:r w:rsidRPr="003D2463">
        <w:rPr>
          <w:b/>
          <w:bCs/>
          <w:sz w:val="22"/>
          <w:szCs w:val="22"/>
          <w:lang w:val="en-US" w:eastAsia="ja-JP"/>
        </w:rPr>
        <w:t>3,050 kg</w:t>
      </w:r>
      <w:r w:rsidRPr="003D2463">
        <w:rPr>
          <w:b/>
          <w:bCs/>
          <w:sz w:val="22"/>
          <w:szCs w:val="22"/>
          <w:lang w:val="en-US" w:eastAsia="ja-JP"/>
        </w:rPr>
        <w:t>の氷から始まり、旅の終わりに残っていた質量はどれくらいでしたか？</w:t>
      </w:r>
    </w:p>
    <w:p w14:paraId="591619BF" w14:textId="77777777" w:rsidR="00932CDE" w:rsidRPr="00760889" w:rsidRDefault="00932CDE" w:rsidP="004E17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b/>
          <w:bCs/>
          <w:i/>
          <w:iCs/>
          <w:lang w:val="en-US" w:eastAsia="ja-JP"/>
        </w:rPr>
      </w:pPr>
    </w:p>
    <w:p w14:paraId="6710B599" w14:textId="2236E311" w:rsidR="004E17F0" w:rsidRPr="00760889" w:rsidRDefault="00354CE0" w:rsidP="00D27588">
      <w:pPr>
        <w:jc w:val="center"/>
        <w:rPr>
          <w:rFonts w:asciiTheme="minorHAnsi" w:eastAsia="ＭＳ 明朝" w:hAnsiTheme="minorHAnsi" w:cs="Arial"/>
          <w:sz w:val="22"/>
        </w:rPr>
      </w:pPr>
      <w:r>
        <w:rPr>
          <w:rFonts w:asciiTheme="minorHAnsi" w:eastAsia="ＭＳ 明朝" w:hAnsiTheme="minorHAnsi" w:cs="Arial"/>
          <w:sz w:val="22"/>
        </w:rPr>
        <w:t xml:space="preserve">Your </w:t>
      </w:r>
      <w:r w:rsidR="00442D92">
        <w:rPr>
          <w:rFonts w:asciiTheme="minorHAnsi" w:eastAsia="ＭＳ 明朝" w:hAnsiTheme="minorHAnsi" w:cs="Arial"/>
          <w:sz w:val="22"/>
        </w:rPr>
        <w:t>lower</w:t>
      </w:r>
      <w:r>
        <w:rPr>
          <w:rFonts w:asciiTheme="minorHAnsi" w:eastAsia="ＭＳ 明朝" w:hAnsiTheme="minorHAnsi" w:cs="Arial"/>
          <w:sz w:val="22"/>
        </w:rPr>
        <w:t xml:space="preserve"> </w:t>
      </w:r>
      <w:r w:rsidR="00B57D6F">
        <w:rPr>
          <w:rFonts w:asciiTheme="minorHAnsi" w:eastAsia="ＭＳ 明朝" w:hAnsiTheme="minorHAnsi" w:cs="Arial"/>
          <w:sz w:val="22"/>
        </w:rPr>
        <w:t>value</w:t>
      </w:r>
      <w:r>
        <w:rPr>
          <w:rFonts w:asciiTheme="minorHAnsi" w:eastAsia="ＭＳ 明朝" w:hAnsiTheme="minorHAnsi" w:cs="Arial"/>
          <w:sz w:val="22"/>
        </w:rPr>
        <w:t xml:space="preserve"> (5%ile)</w:t>
      </w:r>
      <w:r w:rsidR="00D27588">
        <w:rPr>
          <w:rFonts w:asciiTheme="minorHAnsi" w:eastAsia="ＭＳ 明朝" w:hAnsiTheme="minorHAnsi" w:cs="Arial" w:hint="eastAsia"/>
          <w:sz w:val="22"/>
          <w:lang w:eastAsia="ja-JP"/>
        </w:rPr>
        <w:t xml:space="preserve">　　</w:t>
      </w:r>
      <w:r w:rsidR="00442D92">
        <w:rPr>
          <w:rFonts w:asciiTheme="minorHAnsi" w:eastAsia="ＭＳ 明朝" w:hAnsiTheme="minorHAnsi" w:cs="Arial"/>
          <w:sz w:val="22"/>
        </w:rPr>
        <w:t>Your median</w:t>
      </w:r>
      <w:r w:rsidR="004E17F0" w:rsidRPr="00760889">
        <w:rPr>
          <w:rFonts w:asciiTheme="minorHAnsi" w:eastAsia="ＭＳ 明朝" w:hAnsiTheme="minorHAnsi" w:cs="Arial"/>
          <w:sz w:val="22"/>
        </w:rPr>
        <w:t xml:space="preserve"> (50%ile)</w:t>
      </w:r>
      <w:r w:rsidR="00D27588">
        <w:rPr>
          <w:rFonts w:asciiTheme="minorHAnsi" w:eastAsia="ＭＳ 明朝" w:hAnsiTheme="minorHAnsi" w:cs="Arial" w:hint="eastAsia"/>
          <w:sz w:val="22"/>
          <w:lang w:eastAsia="ja-JP"/>
        </w:rPr>
        <w:t xml:space="preserve">　　</w:t>
      </w:r>
      <w:r w:rsidR="00DD4058">
        <w:rPr>
          <w:rFonts w:asciiTheme="minorHAnsi" w:eastAsia="ＭＳ 明朝" w:hAnsiTheme="minorHAnsi" w:cs="Arial"/>
          <w:sz w:val="22"/>
        </w:rPr>
        <w:t xml:space="preserve">Your upper </w:t>
      </w:r>
      <w:r w:rsidR="00B57D6F">
        <w:rPr>
          <w:rFonts w:asciiTheme="minorHAnsi" w:eastAsia="ＭＳ 明朝" w:hAnsiTheme="minorHAnsi" w:cs="Arial"/>
          <w:sz w:val="22"/>
        </w:rPr>
        <w:t>value</w:t>
      </w:r>
      <w:r>
        <w:rPr>
          <w:rFonts w:asciiTheme="minorHAnsi" w:eastAsia="ＭＳ 明朝" w:hAnsiTheme="minorHAnsi" w:cs="Arial"/>
          <w:sz w:val="22"/>
        </w:rPr>
        <w:t xml:space="preserve"> (95%ile)</w:t>
      </w:r>
    </w:p>
    <w:p w14:paraId="0713916B" w14:textId="180C3095" w:rsidR="004E17F0" w:rsidRDefault="00D27588" w:rsidP="004E17F0">
      <w:pPr>
        <w:rPr>
          <w:lang w:eastAsia="ja-JP"/>
        </w:rPr>
      </w:pPr>
      <w:r>
        <w:rPr>
          <w:noProof/>
          <w:lang w:val="en-US"/>
        </w:rPr>
        <mc:AlternateContent>
          <mc:Choice Requires="wps">
            <w:drawing>
              <wp:anchor distT="0" distB="0" distL="114300" distR="114300" simplePos="0" relativeHeight="251658242" behindDoc="0" locked="0" layoutInCell="1" allowOverlap="1" wp14:anchorId="14BE5964" wp14:editId="2978E936">
                <wp:simplePos x="0" y="0"/>
                <wp:positionH relativeFrom="column">
                  <wp:posOffset>4195114</wp:posOffset>
                </wp:positionH>
                <wp:positionV relativeFrom="paragraph">
                  <wp:posOffset>64135</wp:posOffset>
                </wp:positionV>
                <wp:extent cx="762000" cy="259080"/>
                <wp:effectExtent l="0" t="0" r="19050" b="26670"/>
                <wp:wrapNone/>
                <wp:docPr id="1185102233" name="Rectangle 4">
                  <a:extLst xmlns:a="http://schemas.openxmlformats.org/drawingml/2006/main">
                    <a:ext uri="{FF2B5EF4-FFF2-40B4-BE49-F238E27FC236}">
                      <a16:creationId xmlns:a16="http://schemas.microsoft.com/office/drawing/2014/main" id="{B8BA3272-1CF5-4AF6-A4BF-26A3DD6434E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7E7FD5" id="Rectangle 4" o:spid="_x0000_s1026" style="position:absolute;margin-left:330.3pt;margin-top:5.05pt;width:60pt;height:20.4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"/>
            </w:pict>
          </mc:Fallback>
        </mc:AlternateContent>
      </w:r>
      <w:r>
        <w:rPr>
          <w:noProof/>
          <w:lang w:val="en-US"/>
        </w:rPr>
        <mc:AlternateContent>
          <mc:Choice Requires="wps">
            <w:drawing>
              <wp:anchor distT="0" distB="0" distL="114300" distR="114300" simplePos="0" relativeHeight="251658240" behindDoc="1" locked="0" layoutInCell="1" allowOverlap="0" wp14:anchorId="57F7EDC3" wp14:editId="6E6BCDAB">
                <wp:simplePos x="0" y="0"/>
                <wp:positionH relativeFrom="column">
                  <wp:posOffset>668986</wp:posOffset>
                </wp:positionH>
                <wp:positionV relativeFrom="paragraph">
                  <wp:posOffset>73660</wp:posOffset>
                </wp:positionV>
                <wp:extent cx="762000" cy="259080"/>
                <wp:effectExtent l="0" t="0" r="19050" b="26670"/>
                <wp:wrapTight wrapText="bothSides">
                  <wp:wrapPolygon edited="0">
                    <wp:start x="0" y="0"/>
                    <wp:lineTo x="0" y="22235"/>
                    <wp:lineTo x="21600" y="22235"/>
                    <wp:lineTo x="21600" y="0"/>
                    <wp:lineTo x="0" y="0"/>
                  </wp:wrapPolygon>
                </wp:wrapTight>
                <wp:docPr id="604186781" name="Rectangle 2">
                  <a:extLst xmlns:a="http://schemas.openxmlformats.org/drawingml/2006/main">
                    <a:ext uri="{FF2B5EF4-FFF2-40B4-BE49-F238E27FC236}">
                      <a16:creationId xmlns:a16="http://schemas.microsoft.com/office/drawing/2014/main" id="{905E2CE4-7A69-458C-8A8B-3CB8A19226D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9B2BAD" id="Rectangle 2" o:spid="_x0000_s1026" style="position:absolute;margin-left:52.7pt;margin-top:5.8pt;width:60pt;height:20.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" o:allowoverlap="f">
                <w10:wrap type="tight"/>
              </v:rect>
            </w:pict>
          </mc:Fallback>
        </mc:AlternateContent>
      </w:r>
      <w:r>
        <w:rPr>
          <w:noProof/>
          <w:lang w:val="en-US"/>
        </w:rPr>
        <mc:AlternateContent>
          <mc:Choice Requires="wps">
            <w:drawing>
              <wp:anchor distT="0" distB="0" distL="114300" distR="114300" simplePos="0" relativeHeight="251658241" behindDoc="1" locked="0" layoutInCell="1" allowOverlap="1" wp14:anchorId="48ECDE0B" wp14:editId="26B082D9">
                <wp:simplePos x="0" y="0"/>
                <wp:positionH relativeFrom="column">
                  <wp:posOffset>2410460</wp:posOffset>
                </wp:positionH>
                <wp:positionV relativeFrom="paragraph">
                  <wp:posOffset>73660</wp:posOffset>
                </wp:positionV>
                <wp:extent cx="762000" cy="259080"/>
                <wp:effectExtent l="0" t="0" r="19050" b="26670"/>
                <wp:wrapTight wrapText="bothSides">
                  <wp:wrapPolygon edited="0">
                    <wp:start x="0" y="0"/>
                    <wp:lineTo x="0" y="22235"/>
                    <wp:lineTo x="21600" y="22235"/>
                    <wp:lineTo x="21600" y="0"/>
                    <wp:lineTo x="0" y="0"/>
                  </wp:wrapPolygon>
                </wp:wrapTight>
                <wp:docPr id="1466697236" name="Rectangle 3">
                  <a:extLst xmlns:a="http://schemas.openxmlformats.org/drawingml/2006/main">
                    <a:ext uri="{FF2B5EF4-FFF2-40B4-BE49-F238E27FC236}">
                      <a16:creationId xmlns:a16="http://schemas.microsoft.com/office/drawing/2014/main" id="{2775EB9A-F985-497F-B8BC-B446B70EF5E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C4EB7C" id="Rectangle 3" o:spid="_x0000_s1026" style="position:absolute;margin-left:189.8pt;margin-top:5.8pt;width:60pt;height:20.4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">
                <w10:wrap type="tight"/>
              </v:rect>
            </w:pict>
          </mc:Fallback>
        </mc:AlternateContent>
      </w:r>
    </w:p>
    <w:p w14:paraId="7EE2F8B5" w14:textId="77777777" w:rsidR="009C3176" w:rsidRPr="004E17F0" w:rsidRDefault="009C317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Bold" w:hAnsi="Helvetica-Bold"/>
          <w:b/>
          <w:bCs/>
        </w:rPr>
      </w:pPr>
    </w:p>
    <w:p w14:paraId="18A6178C" w14:textId="77777777" w:rsidR="006470BD" w:rsidRDefault="006470BD">
      <w:pPr>
        <w:rPr>
          <w:rFonts w:asciiTheme="minorHAnsi" w:hAnsiTheme="minorHAnsi" w:cs="Arial"/>
          <w:b/>
          <w:sz w:val="22"/>
          <w:szCs w:val="22"/>
        </w:rPr>
      </w:pPr>
      <w:r>
        <w:rPr>
          <w:rFonts w:asciiTheme="minorHAnsi" w:hAnsiTheme="minorHAnsi" w:cs="Arial"/>
          <w:b/>
          <w:sz w:val="22"/>
          <w:szCs w:val="22"/>
        </w:rPr>
        <w:br w:type="page"/>
      </w:r>
    </w:p>
    <w:p w14:paraId="71232639" w14:textId="351F9BBB" w:rsidR="002D0A29" w:rsidRPr="00932CDE" w:rsidRDefault="002D0A29" w:rsidP="00932CDE">
      <w:pPr>
        <w:rPr>
          <w:rFonts w:ascii="Helvetica-Bold" w:hAnsi="Helvetica-Bold"/>
          <w:lang w:val="en-US"/>
        </w:rPr>
      </w:pPr>
      <w:r w:rsidRPr="00293BBF">
        <w:rPr>
          <w:rFonts w:asciiTheme="minorHAnsi" w:hAnsiTheme="minorHAnsi" w:cs="Arial"/>
          <w:b/>
          <w:sz w:val="22"/>
          <w:szCs w:val="22"/>
        </w:rPr>
        <w:lastRenderedPageBreak/>
        <w:t>Seed 1) Major active faults in Japan</w:t>
      </w:r>
      <w:r w:rsidR="009562D0" w:rsidRPr="006470BD">
        <w:rPr>
          <w:rFonts w:asciiTheme="minorHAnsi" w:hAnsiTheme="minorHAnsi" w:cs="Arial" w:hint="eastAsia"/>
          <w:b/>
          <w:sz w:val="22"/>
          <w:szCs w:val="22"/>
          <w:lang w:eastAsia="ja-JP"/>
        </w:rPr>
        <w:t>：</w:t>
      </w:r>
      <w:r w:rsidR="009562D0" w:rsidRPr="004411A3">
        <w:rPr>
          <w:rFonts w:ascii="ＭＳ Ｐゴシック" w:eastAsia="ＭＳ Ｐゴシック" w:hAnsi="ＭＳ Ｐゴシック" w:cs="Arial" w:hint="eastAsia"/>
          <w:b/>
          <w:sz w:val="22"/>
          <w:szCs w:val="22"/>
          <w:lang w:eastAsia="ja-JP"/>
        </w:rPr>
        <w:t>シード質問 1) 日本</w:t>
      </w:r>
      <w:r w:rsidR="007C71FB" w:rsidRPr="004411A3">
        <w:rPr>
          <w:rFonts w:ascii="ＭＳ Ｐゴシック" w:eastAsia="ＭＳ Ｐゴシック" w:hAnsi="ＭＳ Ｐゴシック" w:cs="Arial" w:hint="eastAsia"/>
          <w:b/>
          <w:sz w:val="22"/>
          <w:szCs w:val="22"/>
          <w:lang w:eastAsia="ja-JP"/>
        </w:rPr>
        <w:t>の</w:t>
      </w:r>
      <w:r w:rsidR="009562D0" w:rsidRPr="004411A3">
        <w:rPr>
          <w:rFonts w:ascii="ＭＳ Ｐゴシック" w:eastAsia="ＭＳ Ｐゴシック" w:hAnsi="ＭＳ Ｐゴシック" w:cs="Arial" w:hint="eastAsia"/>
          <w:b/>
          <w:sz w:val="22"/>
          <w:szCs w:val="22"/>
          <w:lang w:eastAsia="ja-JP"/>
        </w:rPr>
        <w:t>主要な活断層</w:t>
      </w:r>
    </w:p>
    <w:p w14:paraId="309D2EAD" w14:textId="0C5B6332" w:rsidR="00D1795E" w:rsidRPr="00D1795E" w:rsidRDefault="00656760" w:rsidP="00E54E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inorHAnsi" w:hAnsiTheme="minorHAnsi" w:cs="Arial"/>
          <w:b/>
          <w:bCs/>
          <w:iCs/>
          <w:sz w:val="22"/>
          <w:szCs w:val="22"/>
          <w:lang w:eastAsia="ja-JP"/>
        </w:rPr>
      </w:pPr>
      <w:r w:rsidRPr="00656760">
        <w:rPr>
          <w:rFonts w:asciiTheme="minorHAnsi" w:hAnsiTheme="minorHAnsi" w:cs="Arial"/>
          <w:iCs/>
          <w:sz w:val="22"/>
          <w:szCs w:val="22"/>
        </w:rPr>
        <w:t>In its 199</w:t>
      </w:r>
      <w:r w:rsidR="0016613B">
        <w:rPr>
          <w:rFonts w:asciiTheme="minorHAnsi" w:hAnsiTheme="minorHAnsi" w:cs="Arial" w:hint="eastAsia"/>
          <w:iCs/>
          <w:sz w:val="22"/>
          <w:szCs w:val="22"/>
          <w:lang w:eastAsia="ja-JP"/>
        </w:rPr>
        <w:t>7</w:t>
      </w:r>
      <w:r w:rsidRPr="00656760">
        <w:rPr>
          <w:rFonts w:asciiTheme="minorHAnsi" w:hAnsiTheme="minorHAnsi" w:cs="Arial"/>
          <w:iCs/>
          <w:sz w:val="22"/>
          <w:szCs w:val="22"/>
        </w:rPr>
        <w:t xml:space="preserve"> report, </w:t>
      </w:r>
      <w:r w:rsidR="003679C0" w:rsidRPr="003679C0">
        <w:rPr>
          <w:rFonts w:asciiTheme="minorHAnsi" w:hAnsiTheme="minorHAnsi" w:cs="Arial"/>
          <w:iCs/>
          <w:sz w:val="22"/>
          <w:szCs w:val="22"/>
        </w:rPr>
        <w:t>Fundamental Seismic Survey and Observation Plan</w:t>
      </w:r>
      <w:r w:rsidRPr="00656760">
        <w:rPr>
          <w:rFonts w:asciiTheme="minorHAnsi" w:hAnsiTheme="minorHAnsi" w:cs="Arial"/>
          <w:iCs/>
          <w:sz w:val="22"/>
          <w:szCs w:val="22"/>
        </w:rPr>
        <w:t xml:space="preserve">, the Japanese </w:t>
      </w:r>
      <w:r w:rsidR="00115139" w:rsidRPr="00656760">
        <w:rPr>
          <w:rFonts w:asciiTheme="minorHAnsi" w:hAnsiTheme="minorHAnsi" w:cs="Arial"/>
          <w:sz w:val="22"/>
          <w:szCs w:val="22"/>
        </w:rPr>
        <w:t>G</w:t>
      </w:r>
      <w:r w:rsidRPr="00656760">
        <w:rPr>
          <w:rFonts w:asciiTheme="minorHAnsi" w:hAnsiTheme="minorHAnsi" w:cs="Arial"/>
          <w:iCs/>
          <w:sz w:val="22"/>
          <w:szCs w:val="22"/>
        </w:rPr>
        <w:t>overnment defined “major active faults” by total length of 20 km or longer and displacement rate 0.1 m/ka or greater, i.e., faults capable of generating events M7 or greater.</w:t>
      </w:r>
      <w:r w:rsidRPr="00656760">
        <w:rPr>
          <w:rFonts w:asciiTheme="minorHAnsi" w:hAnsiTheme="minorHAnsi" w:cs="Arial"/>
          <w:b/>
          <w:bCs/>
          <w:iCs/>
          <w:sz w:val="22"/>
          <w:szCs w:val="22"/>
        </w:rPr>
        <w:t xml:space="preserve"> </w:t>
      </w:r>
      <w:r w:rsidRPr="00656760">
        <w:rPr>
          <w:rFonts w:asciiTheme="minorHAnsi" w:hAnsiTheme="minorHAnsi" w:cs="Arial"/>
          <w:b/>
          <w:bCs/>
          <w:iCs/>
          <w:sz w:val="22"/>
          <w:szCs w:val="22"/>
          <w:lang w:eastAsia="ja-JP"/>
        </w:rPr>
        <w:t>How many major active faults were identified?</w:t>
      </w:r>
    </w:p>
    <w:p w14:paraId="2B1DB47B" w14:textId="06BCA6A8" w:rsidR="007C71FB" w:rsidRPr="003D2463" w:rsidRDefault="00E64FF6" w:rsidP="00E54E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iCs/>
          <w:sz w:val="22"/>
          <w:szCs w:val="22"/>
          <w:lang w:eastAsia="ja-JP"/>
        </w:rPr>
      </w:pPr>
      <w:r w:rsidRPr="003D2463">
        <w:rPr>
          <w:iCs/>
          <w:sz w:val="22"/>
          <w:szCs w:val="22"/>
          <w:lang w:eastAsia="ja-JP"/>
        </w:rPr>
        <w:t>地震調査研究推進本部</w:t>
      </w:r>
      <w:r w:rsidR="007C71FB" w:rsidRPr="003D2463">
        <w:rPr>
          <w:iCs/>
          <w:sz w:val="22"/>
          <w:szCs w:val="22"/>
          <w:lang w:eastAsia="ja-JP"/>
        </w:rPr>
        <w:t>は</w:t>
      </w:r>
      <w:r w:rsidR="007C71FB" w:rsidRPr="003D2463">
        <w:rPr>
          <w:iCs/>
          <w:sz w:val="22"/>
          <w:szCs w:val="22"/>
          <w:lang w:eastAsia="ja-JP"/>
        </w:rPr>
        <w:t>199</w:t>
      </w:r>
      <w:r w:rsidR="009D4FEA" w:rsidRPr="003D2463">
        <w:rPr>
          <w:iCs/>
          <w:sz w:val="22"/>
          <w:szCs w:val="22"/>
          <w:lang w:eastAsia="ja-JP"/>
        </w:rPr>
        <w:t>7</w:t>
      </w:r>
      <w:r w:rsidR="007C71FB" w:rsidRPr="003D2463">
        <w:rPr>
          <w:iCs/>
          <w:sz w:val="22"/>
          <w:szCs w:val="22"/>
          <w:lang w:eastAsia="ja-JP"/>
        </w:rPr>
        <w:t>年の報告書『</w:t>
      </w:r>
      <w:r w:rsidR="00A83C69" w:rsidRPr="003D2463">
        <w:rPr>
          <w:iCs/>
          <w:sz w:val="22"/>
          <w:szCs w:val="22"/>
          <w:lang w:eastAsia="ja-JP"/>
        </w:rPr>
        <w:t>地震に関する基盤的調査観測計画</w:t>
      </w:r>
      <w:r w:rsidR="007C71FB" w:rsidRPr="003D2463">
        <w:rPr>
          <w:iCs/>
          <w:sz w:val="22"/>
          <w:szCs w:val="22"/>
          <w:lang w:eastAsia="ja-JP"/>
        </w:rPr>
        <w:t>』において、「主要活断層</w:t>
      </w:r>
      <w:r w:rsidR="001A101D" w:rsidRPr="003D2463">
        <w:rPr>
          <w:iCs/>
          <w:sz w:val="22"/>
          <w:szCs w:val="22"/>
          <w:lang w:eastAsia="ja-JP"/>
        </w:rPr>
        <w:t>帯</w:t>
      </w:r>
      <w:r w:rsidR="007C71FB" w:rsidRPr="003D2463">
        <w:rPr>
          <w:iCs/>
          <w:sz w:val="22"/>
          <w:szCs w:val="22"/>
          <w:lang w:eastAsia="ja-JP"/>
        </w:rPr>
        <w:t>」を、全長が</w:t>
      </w:r>
      <w:r w:rsidR="007C71FB" w:rsidRPr="003D2463">
        <w:rPr>
          <w:iCs/>
          <w:sz w:val="22"/>
          <w:szCs w:val="22"/>
          <w:lang w:eastAsia="ja-JP"/>
        </w:rPr>
        <w:t>20 km</w:t>
      </w:r>
      <w:r w:rsidR="007C71FB" w:rsidRPr="003D2463">
        <w:rPr>
          <w:iCs/>
          <w:sz w:val="22"/>
          <w:szCs w:val="22"/>
          <w:lang w:eastAsia="ja-JP"/>
        </w:rPr>
        <w:t>以上かつ変位速度が</w:t>
      </w:r>
      <w:r w:rsidR="007C71FB" w:rsidRPr="003D2463">
        <w:rPr>
          <w:iCs/>
          <w:sz w:val="22"/>
          <w:szCs w:val="22"/>
          <w:lang w:eastAsia="ja-JP"/>
        </w:rPr>
        <w:t>0.1 m/ka</w:t>
      </w:r>
      <w:r w:rsidR="007C71FB" w:rsidRPr="003D2463">
        <w:rPr>
          <w:iCs/>
          <w:sz w:val="22"/>
          <w:szCs w:val="22"/>
          <w:lang w:eastAsia="ja-JP"/>
        </w:rPr>
        <w:t>以上のもの、すなわちマグニチュード</w:t>
      </w:r>
      <w:r w:rsidR="007C71FB" w:rsidRPr="003D2463">
        <w:rPr>
          <w:iCs/>
          <w:sz w:val="22"/>
          <w:szCs w:val="22"/>
          <w:lang w:eastAsia="ja-JP"/>
        </w:rPr>
        <w:t>7</w:t>
      </w:r>
      <w:r w:rsidR="007C71FB" w:rsidRPr="003D2463">
        <w:rPr>
          <w:iCs/>
          <w:sz w:val="22"/>
          <w:szCs w:val="22"/>
          <w:lang w:eastAsia="ja-JP"/>
        </w:rPr>
        <w:t>以上の地震を引き起こす可能性のある断層と定義しました。</w:t>
      </w:r>
      <w:r w:rsidR="007C71FB" w:rsidRPr="003D2463">
        <w:rPr>
          <w:b/>
          <w:bCs/>
          <w:iCs/>
          <w:sz w:val="22"/>
          <w:szCs w:val="22"/>
          <w:lang w:eastAsia="ja-JP"/>
        </w:rPr>
        <w:t>特定された主要活断層はいくつありましたか？</w:t>
      </w:r>
    </w:p>
    <w:p w14:paraId="6470F569" w14:textId="77777777" w:rsidR="00800BAB" w:rsidRPr="007C71FB" w:rsidRDefault="00800BAB" w:rsidP="002D0A2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Arial"/>
          <w:b/>
          <w:bCs/>
          <w:i/>
          <w:sz w:val="22"/>
          <w:szCs w:val="22"/>
          <w:lang w:eastAsia="ja-JP"/>
        </w:rPr>
      </w:pPr>
    </w:p>
    <w:p w14:paraId="1B2AFFF7" w14:textId="490F960F" w:rsidR="008A1AD0" w:rsidRPr="00293BBF" w:rsidRDefault="00354CE0" w:rsidP="00D27588">
      <w:pPr>
        <w:jc w:val="center"/>
        <w:rPr>
          <w:rFonts w:asciiTheme="minorHAnsi" w:eastAsia="ＭＳ 明朝" w:hAnsiTheme="minorHAnsi" w:cs="Arial"/>
          <w:szCs w:val="18"/>
        </w:rPr>
      </w:pPr>
      <w:r>
        <w:rPr>
          <w:rFonts w:asciiTheme="minorHAnsi" w:eastAsia="ＭＳ 明朝" w:hAnsiTheme="minorHAnsi" w:cs="Arial"/>
          <w:szCs w:val="18"/>
        </w:rPr>
        <w:t xml:space="preserve">Your </w:t>
      </w:r>
      <w:r w:rsidR="00442D92">
        <w:rPr>
          <w:rFonts w:asciiTheme="minorHAnsi" w:eastAsia="ＭＳ 明朝" w:hAnsiTheme="minorHAnsi" w:cs="Arial"/>
          <w:szCs w:val="18"/>
        </w:rPr>
        <w:t>lower</w:t>
      </w:r>
      <w:r>
        <w:rPr>
          <w:rFonts w:asciiTheme="minorHAnsi" w:eastAsia="ＭＳ 明朝" w:hAnsiTheme="minorHAnsi" w:cs="Arial"/>
          <w:szCs w:val="18"/>
        </w:rPr>
        <w:t xml:space="preserve"> </w:t>
      </w:r>
      <w:r w:rsidR="00B57D6F">
        <w:rPr>
          <w:rFonts w:asciiTheme="minorHAnsi" w:eastAsia="ＭＳ 明朝" w:hAnsiTheme="minorHAnsi" w:cs="Arial"/>
          <w:szCs w:val="18"/>
        </w:rPr>
        <w:t>value</w:t>
      </w:r>
      <w:r>
        <w:rPr>
          <w:rFonts w:asciiTheme="minorHAnsi" w:eastAsia="ＭＳ 明朝" w:hAnsiTheme="minorHAnsi" w:cs="Arial"/>
          <w:szCs w:val="18"/>
        </w:rPr>
        <w:t xml:space="preserve"> (5%ile)</w:t>
      </w:r>
      <w:r w:rsidR="00D27588">
        <w:rPr>
          <w:rFonts w:asciiTheme="minorHAnsi" w:eastAsia="ＭＳ 明朝" w:hAnsiTheme="minorHAnsi" w:cs="Arial" w:hint="eastAsia"/>
          <w:szCs w:val="18"/>
          <w:lang w:eastAsia="ja-JP"/>
        </w:rPr>
        <w:t xml:space="preserve">　　</w:t>
      </w:r>
      <w:r w:rsidR="00442D92">
        <w:rPr>
          <w:rFonts w:asciiTheme="minorHAnsi" w:eastAsia="ＭＳ 明朝" w:hAnsiTheme="minorHAnsi" w:cs="Arial"/>
          <w:szCs w:val="18"/>
        </w:rPr>
        <w:t>Your median</w:t>
      </w:r>
      <w:r w:rsidR="008A1AD0" w:rsidRPr="00293BBF">
        <w:rPr>
          <w:rFonts w:asciiTheme="minorHAnsi" w:eastAsia="ＭＳ 明朝" w:hAnsiTheme="minorHAnsi" w:cs="Arial"/>
          <w:szCs w:val="18"/>
        </w:rPr>
        <w:t xml:space="preserve"> (50%ile)</w:t>
      </w:r>
      <w:r w:rsidR="00D27588">
        <w:rPr>
          <w:rFonts w:asciiTheme="minorHAnsi" w:eastAsia="ＭＳ 明朝" w:hAnsiTheme="minorHAnsi" w:cs="Arial" w:hint="eastAsia"/>
          <w:szCs w:val="18"/>
          <w:lang w:eastAsia="ja-JP"/>
        </w:rPr>
        <w:t xml:space="preserve">　　</w:t>
      </w:r>
      <w:r w:rsidR="00D27588">
        <w:rPr>
          <w:rFonts w:asciiTheme="minorHAnsi" w:eastAsia="ＭＳ 明朝" w:hAnsiTheme="minorHAnsi" w:cs="Arial" w:hint="eastAsia"/>
          <w:szCs w:val="18"/>
          <w:lang w:eastAsia="ja-JP"/>
        </w:rPr>
        <w:t xml:space="preserve"> </w:t>
      </w:r>
      <w:r w:rsidR="00DD4058">
        <w:rPr>
          <w:rFonts w:asciiTheme="minorHAnsi" w:eastAsia="ＭＳ 明朝" w:hAnsiTheme="minorHAnsi" w:cs="Arial"/>
          <w:szCs w:val="18"/>
        </w:rPr>
        <w:t xml:space="preserve">Your upper </w:t>
      </w:r>
      <w:r w:rsidR="00B57D6F">
        <w:rPr>
          <w:rFonts w:asciiTheme="minorHAnsi" w:eastAsia="ＭＳ 明朝" w:hAnsiTheme="minorHAnsi" w:cs="Arial"/>
          <w:szCs w:val="18"/>
        </w:rPr>
        <w:t>value</w:t>
      </w:r>
      <w:r>
        <w:rPr>
          <w:rFonts w:asciiTheme="minorHAnsi" w:eastAsia="ＭＳ 明朝" w:hAnsiTheme="minorHAnsi" w:cs="Arial"/>
          <w:szCs w:val="18"/>
        </w:rPr>
        <w:t xml:space="preserve"> (95%ile)</w:t>
      </w:r>
    </w:p>
    <w:p w14:paraId="5BAA5A81" w14:textId="2467494A" w:rsidR="008A1AD0" w:rsidRPr="00293BBF" w:rsidRDefault="00D27588" w:rsidP="008A1AD0">
      <w:pPr>
        <w:rPr>
          <w:rFonts w:asciiTheme="minorHAnsi" w:hAnsiTheme="minorHAnsi"/>
          <w:sz w:val="22"/>
          <w:szCs w:val="22"/>
        </w:rPr>
      </w:pPr>
      <w:r w:rsidRPr="00293BBF">
        <w:rPr>
          <w:rFonts w:asciiTheme="minorHAnsi" w:hAnsiTheme="minorHAnsi"/>
          <w:noProof/>
          <w:sz w:val="22"/>
          <w:szCs w:val="22"/>
          <w:lang w:val="en-US"/>
        </w:rPr>
        <mc:AlternateContent>
          <mc:Choice Requires="wps">
            <w:drawing>
              <wp:anchor distT="0" distB="0" distL="114300" distR="114300" simplePos="0" relativeHeight="251658244" behindDoc="1" locked="0" layoutInCell="1" allowOverlap="1" wp14:anchorId="7456A471" wp14:editId="3C0975A5">
                <wp:simplePos x="0" y="0"/>
                <wp:positionH relativeFrom="column">
                  <wp:posOffset>2405380</wp:posOffset>
                </wp:positionH>
                <wp:positionV relativeFrom="paragraph">
                  <wp:posOffset>73660</wp:posOffset>
                </wp:positionV>
                <wp:extent cx="762000" cy="259080"/>
                <wp:effectExtent l="0" t="0" r="19050" b="26670"/>
                <wp:wrapTight wrapText="bothSides">
                  <wp:wrapPolygon edited="0">
                    <wp:start x="0" y="0"/>
                    <wp:lineTo x="0" y="22235"/>
                    <wp:lineTo x="21600" y="22235"/>
                    <wp:lineTo x="21600" y="0"/>
                    <wp:lineTo x="0" y="0"/>
                  </wp:wrapPolygon>
                </wp:wrapTight>
                <wp:docPr id="491040678" name="Rectangle 3">
                  <a:extLst xmlns:a="http://schemas.openxmlformats.org/drawingml/2006/main">
                    <a:ext uri="{FF2B5EF4-FFF2-40B4-BE49-F238E27FC236}">
                      <a16:creationId xmlns:a16="http://schemas.microsoft.com/office/drawing/2014/main" id="{74AA00FA-634F-4523-94FD-25F0627A150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823DD5" id="Rectangle 3" o:spid="_x0000_s1026" style="position:absolute;margin-left:189.4pt;margin-top:5.8pt;width:60pt;height:20.4pt;z-index:-2516582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">
                <w10:wrap type="tight"/>
              </v:rect>
            </w:pict>
          </mc:Fallback>
        </mc:AlternateContent>
      </w:r>
      <w:r w:rsidRPr="00293BBF">
        <w:rPr>
          <w:rFonts w:asciiTheme="minorHAnsi" w:hAnsiTheme="minorHAnsi"/>
          <w:noProof/>
          <w:sz w:val="22"/>
          <w:szCs w:val="22"/>
          <w:lang w:val="en-US"/>
        </w:rPr>
        <mc:AlternateContent>
          <mc:Choice Requires="wps">
            <w:drawing>
              <wp:anchor distT="0" distB="0" distL="114300" distR="114300" simplePos="0" relativeHeight="251658245" behindDoc="0" locked="0" layoutInCell="1" allowOverlap="1" wp14:anchorId="22D3290D" wp14:editId="06FD3C93">
                <wp:simplePos x="0" y="0"/>
                <wp:positionH relativeFrom="column">
                  <wp:posOffset>4220845</wp:posOffset>
                </wp:positionH>
                <wp:positionV relativeFrom="paragraph">
                  <wp:posOffset>64135</wp:posOffset>
                </wp:positionV>
                <wp:extent cx="762000" cy="259080"/>
                <wp:effectExtent l="0" t="0" r="19050" b="26670"/>
                <wp:wrapNone/>
                <wp:docPr id="1226649022" name="Rectangle 4">
                  <a:extLst xmlns:a="http://schemas.openxmlformats.org/drawingml/2006/main">
                    <a:ext uri="{FF2B5EF4-FFF2-40B4-BE49-F238E27FC236}">
                      <a16:creationId xmlns:a16="http://schemas.microsoft.com/office/drawing/2014/main" id="{CD563CA5-5456-4CBD-B089-5C30F06F086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AEDA73" id="Rectangle 4" o:spid="_x0000_s1026" style="position:absolute;margin-left:332.35pt;margin-top:5.05pt;width:60pt;height:20.4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"/>
            </w:pict>
          </mc:Fallback>
        </mc:AlternateContent>
      </w:r>
      <w:r w:rsidRPr="00293BBF">
        <w:rPr>
          <w:rFonts w:asciiTheme="minorHAnsi" w:hAnsiTheme="minorHAnsi"/>
          <w:noProof/>
          <w:sz w:val="22"/>
          <w:szCs w:val="22"/>
          <w:lang w:val="en-US"/>
        </w:rPr>
        <mc:AlternateContent>
          <mc:Choice Requires="wps">
            <w:drawing>
              <wp:anchor distT="0" distB="0" distL="114300" distR="114300" simplePos="0" relativeHeight="251658243" behindDoc="1" locked="0" layoutInCell="1" allowOverlap="0" wp14:anchorId="0E9CE831" wp14:editId="0D354174">
                <wp:simplePos x="0" y="0"/>
                <wp:positionH relativeFrom="column">
                  <wp:posOffset>500711</wp:posOffset>
                </wp:positionH>
                <wp:positionV relativeFrom="paragraph">
                  <wp:posOffset>73660</wp:posOffset>
                </wp:positionV>
                <wp:extent cx="762000" cy="259080"/>
                <wp:effectExtent l="0" t="0" r="19050" b="26670"/>
                <wp:wrapTight wrapText="bothSides">
                  <wp:wrapPolygon edited="0">
                    <wp:start x="0" y="0"/>
                    <wp:lineTo x="0" y="22235"/>
                    <wp:lineTo x="21600" y="22235"/>
                    <wp:lineTo x="21600" y="0"/>
                    <wp:lineTo x="0" y="0"/>
                  </wp:wrapPolygon>
                </wp:wrapTight>
                <wp:docPr id="1626760110" name="Rectangle 2">
                  <a:extLst xmlns:a="http://schemas.openxmlformats.org/drawingml/2006/main">
                    <a:ext uri="{FF2B5EF4-FFF2-40B4-BE49-F238E27FC236}">
                      <a16:creationId xmlns:a16="http://schemas.microsoft.com/office/drawing/2014/main" id="{8AF137BB-983D-4CE8-BF7A-0BD4B4C1FD5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E28FE4" id="Rectangle 2" o:spid="_x0000_s1026" style="position:absolute;margin-left:39.45pt;margin-top:5.8pt;width:60pt;height:20.4pt;z-index:-2516582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" o:allowoverlap="f">
                <w10:wrap type="tight"/>
              </v:rect>
            </w:pict>
          </mc:Fallback>
        </mc:AlternateContent>
      </w:r>
    </w:p>
    <w:p w14:paraId="05774699" w14:textId="2134B8F7" w:rsidR="002D0A29" w:rsidRDefault="002D0A29" w:rsidP="002D0A2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Arial"/>
          <w:sz w:val="14"/>
          <w:szCs w:val="14"/>
        </w:rPr>
      </w:pPr>
    </w:p>
    <w:p w14:paraId="01D12D0A" w14:textId="1F9BE917" w:rsidR="00DA5971" w:rsidRPr="00D27588" w:rsidRDefault="00DA5971" w:rsidP="00DA59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Bold" w:hAnsi="Helvetica-Bold"/>
          <w:b/>
          <w:bCs/>
          <w:color w:val="FF0000"/>
        </w:rPr>
      </w:pPr>
    </w:p>
    <w:p w14:paraId="148EBD69" w14:textId="77777777" w:rsidR="00DA5971" w:rsidRDefault="00DA59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Arial"/>
          <w:b/>
          <w:bCs/>
          <w:sz w:val="22"/>
          <w:szCs w:val="22"/>
        </w:rPr>
      </w:pPr>
    </w:p>
    <w:p w14:paraId="4D5A44DC" w14:textId="77777777" w:rsidR="00DA5971" w:rsidRDefault="00DA59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Arial"/>
          <w:b/>
          <w:bCs/>
          <w:sz w:val="22"/>
          <w:szCs w:val="22"/>
        </w:rPr>
      </w:pPr>
    </w:p>
    <w:p w14:paraId="5E843B2C" w14:textId="7147CD01" w:rsidR="00CE2E71" w:rsidRPr="004411A3" w:rsidRDefault="00FD44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EastAsia" w:hAnsiTheme="minorEastAsia"/>
          <w:b/>
          <w:bCs/>
          <w:sz w:val="22"/>
          <w:szCs w:val="22"/>
          <w:lang w:val="en-US"/>
        </w:rPr>
      </w:pPr>
      <w:r w:rsidRPr="00293BBF">
        <w:rPr>
          <w:rFonts w:asciiTheme="minorHAnsi" w:hAnsiTheme="minorHAnsi" w:cs="Arial"/>
          <w:b/>
          <w:bCs/>
          <w:sz w:val="22"/>
          <w:szCs w:val="22"/>
        </w:rPr>
        <w:t xml:space="preserve">Seed </w:t>
      </w:r>
      <w:r w:rsidR="008A1AD0" w:rsidRPr="00293BBF">
        <w:rPr>
          <w:rFonts w:asciiTheme="minorHAnsi" w:hAnsiTheme="minorHAnsi" w:cs="Arial"/>
          <w:b/>
          <w:bCs/>
          <w:sz w:val="22"/>
          <w:szCs w:val="22"/>
        </w:rPr>
        <w:t>2</w:t>
      </w:r>
      <w:r w:rsidR="00CE2E71" w:rsidRPr="00293BBF">
        <w:rPr>
          <w:rFonts w:asciiTheme="minorHAnsi" w:hAnsiTheme="minorHAnsi" w:cs="Arial"/>
          <w:b/>
          <w:bCs/>
          <w:sz w:val="22"/>
          <w:szCs w:val="22"/>
        </w:rPr>
        <w:t>)</w:t>
      </w:r>
      <w:r w:rsidR="00CE2E71" w:rsidRPr="00293BBF">
        <w:rPr>
          <w:rFonts w:asciiTheme="minorHAnsi" w:hAnsiTheme="minorHAnsi"/>
          <w:b/>
          <w:bCs/>
          <w:sz w:val="22"/>
          <w:szCs w:val="22"/>
          <w:lang w:val="en-US"/>
        </w:rPr>
        <w:t xml:space="preserve"> </w:t>
      </w:r>
      <w:r w:rsidR="00F55DF1">
        <w:rPr>
          <w:rFonts w:asciiTheme="minorHAnsi" w:hAnsiTheme="minorHAnsi"/>
          <w:b/>
          <w:bCs/>
          <w:sz w:val="22"/>
          <w:szCs w:val="22"/>
          <w:lang w:val="en-US"/>
        </w:rPr>
        <w:t>NE</w:t>
      </w:r>
      <w:r w:rsidR="00CE2E71" w:rsidRPr="00293BBF">
        <w:rPr>
          <w:rFonts w:asciiTheme="minorHAnsi" w:hAnsiTheme="minorHAnsi"/>
          <w:b/>
          <w:bCs/>
          <w:sz w:val="22"/>
          <w:szCs w:val="22"/>
          <w:lang w:val="en-US"/>
        </w:rPr>
        <w:t xml:space="preserve"> Japan</w:t>
      </w:r>
      <w:r w:rsidR="00F55DF1">
        <w:rPr>
          <w:rFonts w:asciiTheme="minorHAnsi" w:hAnsiTheme="minorHAnsi"/>
          <w:b/>
          <w:bCs/>
          <w:sz w:val="22"/>
          <w:szCs w:val="22"/>
          <w:lang w:val="en-US"/>
        </w:rPr>
        <w:t xml:space="preserve"> regional strain rate</w:t>
      </w:r>
      <w:r w:rsidR="006E6FAB" w:rsidRPr="006470BD">
        <w:rPr>
          <w:rFonts w:asciiTheme="minorHAnsi" w:hAnsiTheme="minorHAnsi" w:hint="eastAsia"/>
          <w:b/>
          <w:bCs/>
          <w:sz w:val="21"/>
          <w:szCs w:val="21"/>
          <w:lang w:val="en-US" w:eastAsia="ja-JP"/>
        </w:rPr>
        <w:t>：</w:t>
      </w:r>
      <w:r w:rsidR="006E6FAB" w:rsidRPr="004411A3">
        <w:rPr>
          <w:rFonts w:ascii="ＭＳ Ｐゴシック" w:eastAsia="ＭＳ Ｐゴシック" w:hAnsi="ＭＳ Ｐゴシック" w:hint="eastAsia"/>
          <w:b/>
          <w:bCs/>
          <w:sz w:val="22"/>
          <w:szCs w:val="22"/>
          <w:lang w:val="en-US" w:eastAsia="ja-JP"/>
        </w:rPr>
        <w:t>シード質問 2) 東北日本の広域ひずみ速度</w:t>
      </w:r>
    </w:p>
    <w:p w14:paraId="05D25701" w14:textId="375353E7" w:rsidR="00D1795E" w:rsidRDefault="005C70F8" w:rsidP="00E54E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inorHAnsi" w:hAnsiTheme="minorHAnsi" w:cs="Arial"/>
          <w:sz w:val="22"/>
          <w:szCs w:val="22"/>
        </w:rPr>
      </w:pPr>
      <w:r w:rsidRPr="005C70F8">
        <w:rPr>
          <w:rFonts w:asciiTheme="minorHAnsi" w:hAnsiTheme="minorHAnsi" w:cs="Arial"/>
          <w:sz w:val="22"/>
          <w:szCs w:val="22"/>
        </w:rPr>
        <w:t>Historical and modern geodetic observations spanning 1894-2009 were analy</w:t>
      </w:r>
      <w:r>
        <w:rPr>
          <w:rFonts w:asciiTheme="minorHAnsi" w:hAnsiTheme="minorHAnsi" w:cs="Arial"/>
          <w:sz w:val="22"/>
          <w:szCs w:val="22"/>
        </w:rPr>
        <w:t>s</w:t>
      </w:r>
      <w:r w:rsidRPr="005C70F8">
        <w:rPr>
          <w:rFonts w:asciiTheme="minorHAnsi" w:hAnsiTheme="minorHAnsi" w:cs="Arial"/>
          <w:sz w:val="22"/>
          <w:szCs w:val="22"/>
        </w:rPr>
        <w:t xml:space="preserve">ed to </w:t>
      </w:r>
      <w:r>
        <w:rPr>
          <w:rFonts w:asciiTheme="minorHAnsi" w:hAnsiTheme="minorHAnsi" w:cs="Arial"/>
          <w:sz w:val="22"/>
          <w:szCs w:val="22"/>
        </w:rPr>
        <w:t>assess</w:t>
      </w:r>
      <w:r w:rsidRPr="005C70F8">
        <w:rPr>
          <w:rFonts w:asciiTheme="minorHAnsi" w:hAnsiTheme="minorHAnsi" w:cs="Arial"/>
          <w:sz w:val="22"/>
          <w:szCs w:val="22"/>
        </w:rPr>
        <w:t xml:space="preserve"> the steadiness of strain rates across northeast Japan over a century</w:t>
      </w:r>
      <w:r>
        <w:rPr>
          <w:rFonts w:asciiTheme="minorHAnsi" w:hAnsiTheme="minorHAnsi" w:cs="Arial"/>
          <w:sz w:val="22"/>
          <w:szCs w:val="22"/>
        </w:rPr>
        <w:t>; upper and lower rate estimates were given</w:t>
      </w:r>
      <w:r w:rsidRPr="005C70F8">
        <w:rPr>
          <w:rFonts w:asciiTheme="minorHAnsi" w:hAnsiTheme="minorHAnsi" w:cs="Arial"/>
          <w:sz w:val="22"/>
          <w:szCs w:val="22"/>
        </w:rPr>
        <w:t xml:space="preserve">. </w:t>
      </w:r>
      <w:r>
        <w:rPr>
          <w:rFonts w:asciiTheme="minorHAnsi" w:hAnsiTheme="minorHAnsi" w:cs="Arial"/>
          <w:sz w:val="22"/>
          <w:szCs w:val="22"/>
        </w:rPr>
        <w:t>Based on</w:t>
      </w:r>
      <w:r w:rsidR="00242677">
        <w:rPr>
          <w:rFonts w:asciiTheme="minorHAnsi" w:hAnsiTheme="minorHAnsi" w:cs="Arial"/>
          <w:sz w:val="22"/>
          <w:szCs w:val="22"/>
        </w:rPr>
        <w:t xml:space="preserve"> those two rates, </w:t>
      </w:r>
      <w:r w:rsidR="00961F62" w:rsidRPr="00961F62">
        <w:rPr>
          <w:rFonts w:asciiTheme="minorHAnsi" w:hAnsiTheme="minorHAnsi" w:cs="Arial"/>
          <w:sz w:val="22"/>
          <w:szCs w:val="22"/>
        </w:rPr>
        <w:t xml:space="preserve">what </w:t>
      </w:r>
      <w:r w:rsidR="00961F62" w:rsidRPr="00624767">
        <w:rPr>
          <w:rFonts w:asciiTheme="minorHAnsi" w:hAnsiTheme="minorHAnsi" w:cs="Arial"/>
          <w:b/>
          <w:bCs/>
          <w:sz w:val="22"/>
          <w:szCs w:val="22"/>
        </w:rPr>
        <w:t xml:space="preserve">would be the average maximum shear strain rate estimated for the </w:t>
      </w:r>
      <w:proofErr w:type="spellStart"/>
      <w:r w:rsidR="00961F62" w:rsidRPr="00624767">
        <w:rPr>
          <w:rFonts w:asciiTheme="minorHAnsi" w:hAnsiTheme="minorHAnsi" w:cs="Arial"/>
          <w:b/>
          <w:bCs/>
          <w:sz w:val="22"/>
          <w:szCs w:val="22"/>
        </w:rPr>
        <w:t>interseismic</w:t>
      </w:r>
      <w:proofErr w:type="spellEnd"/>
      <w:r w:rsidR="00961F62" w:rsidRPr="00624767">
        <w:rPr>
          <w:rFonts w:asciiTheme="minorHAnsi" w:hAnsiTheme="minorHAnsi" w:cs="Arial"/>
          <w:b/>
          <w:bCs/>
          <w:sz w:val="22"/>
          <w:szCs w:val="22"/>
        </w:rPr>
        <w:t xml:space="preserve"> period (1894-2009), in </w:t>
      </w:r>
      <w:proofErr w:type="spellStart"/>
      <w:r w:rsidR="00961F62" w:rsidRPr="00624767">
        <w:rPr>
          <w:rFonts w:asciiTheme="minorHAnsi" w:hAnsiTheme="minorHAnsi" w:cs="Arial"/>
          <w:b/>
          <w:bCs/>
          <w:sz w:val="22"/>
          <w:szCs w:val="22"/>
        </w:rPr>
        <w:t>nanostrain</w:t>
      </w:r>
      <w:proofErr w:type="spellEnd"/>
      <w:r w:rsidR="00961F62" w:rsidRPr="00624767">
        <w:rPr>
          <w:rFonts w:asciiTheme="minorHAnsi" w:hAnsiTheme="minorHAnsi" w:cs="Arial"/>
          <w:b/>
          <w:bCs/>
          <w:sz w:val="22"/>
          <w:szCs w:val="22"/>
        </w:rPr>
        <w:t>/yr?</w:t>
      </w:r>
    </w:p>
    <w:p w14:paraId="64066E30" w14:textId="06B6B65B" w:rsidR="00624767" w:rsidRPr="00500294" w:rsidRDefault="00624767" w:rsidP="00E54E59">
      <w:pPr>
        <w:jc w:val="both"/>
        <w:rPr>
          <w:b/>
          <w:bCs/>
          <w:sz w:val="22"/>
          <w:szCs w:val="22"/>
          <w:lang w:eastAsia="ja-JP"/>
        </w:rPr>
      </w:pPr>
      <w:r w:rsidRPr="00441497">
        <w:rPr>
          <w:sz w:val="22"/>
          <w:szCs w:val="22"/>
          <w:lang w:eastAsia="ja-JP"/>
        </w:rPr>
        <w:t>1894</w:t>
      </w:r>
      <w:r w:rsidRPr="00441497">
        <w:rPr>
          <w:sz w:val="22"/>
          <w:szCs w:val="22"/>
          <w:lang w:eastAsia="ja-JP"/>
        </w:rPr>
        <w:t>年から</w:t>
      </w:r>
      <w:r w:rsidRPr="00441497">
        <w:rPr>
          <w:sz w:val="22"/>
          <w:szCs w:val="22"/>
          <w:lang w:eastAsia="ja-JP"/>
        </w:rPr>
        <w:t>2009</w:t>
      </w:r>
      <w:r w:rsidRPr="00441497">
        <w:rPr>
          <w:sz w:val="22"/>
          <w:szCs w:val="22"/>
          <w:lang w:eastAsia="ja-JP"/>
        </w:rPr>
        <w:t>年までの測地学的観測データを分析し、</w:t>
      </w:r>
      <w:r w:rsidRPr="00441497">
        <w:rPr>
          <w:sz w:val="22"/>
          <w:szCs w:val="22"/>
          <w:lang w:eastAsia="ja-JP"/>
        </w:rPr>
        <w:t>1</w:t>
      </w:r>
      <w:r w:rsidRPr="00441497">
        <w:rPr>
          <w:sz w:val="22"/>
          <w:szCs w:val="22"/>
          <w:lang w:eastAsia="ja-JP"/>
        </w:rPr>
        <w:t>世紀にわたる</w:t>
      </w:r>
      <w:r w:rsidR="00814134" w:rsidRPr="00814134">
        <w:rPr>
          <w:sz w:val="22"/>
          <w:szCs w:val="22"/>
          <w:lang w:eastAsia="ja-JP"/>
        </w:rPr>
        <w:t>東北日本</w:t>
      </w:r>
      <w:r w:rsidRPr="00441497">
        <w:rPr>
          <w:sz w:val="22"/>
          <w:szCs w:val="22"/>
          <w:lang w:eastAsia="ja-JP"/>
        </w:rPr>
        <w:t>におけるひずみ速度の</w:t>
      </w:r>
      <w:r w:rsidR="00DB32AC">
        <w:rPr>
          <w:rFonts w:hint="eastAsia"/>
          <w:sz w:val="22"/>
          <w:szCs w:val="22"/>
          <w:lang w:eastAsia="ja-JP"/>
        </w:rPr>
        <w:t>定常性</w:t>
      </w:r>
      <w:r w:rsidR="00AA39D0">
        <w:rPr>
          <w:rFonts w:hint="eastAsia"/>
          <w:sz w:val="22"/>
          <w:szCs w:val="22"/>
          <w:lang w:eastAsia="ja-JP"/>
        </w:rPr>
        <w:t>が評価され、</w:t>
      </w:r>
      <w:r w:rsidRPr="00441497">
        <w:rPr>
          <w:sz w:val="22"/>
          <w:szCs w:val="22"/>
          <w:lang w:eastAsia="ja-JP"/>
        </w:rPr>
        <w:t>その結果、ひずみ速度の上限値と下限値が算出されました。これら</w:t>
      </w:r>
      <w:r w:rsidRPr="00441497">
        <w:rPr>
          <w:sz w:val="22"/>
          <w:szCs w:val="22"/>
          <w:lang w:eastAsia="ja-JP"/>
        </w:rPr>
        <w:t>2</w:t>
      </w:r>
      <w:r w:rsidRPr="00441497">
        <w:rPr>
          <w:sz w:val="22"/>
          <w:szCs w:val="22"/>
          <w:lang w:eastAsia="ja-JP"/>
        </w:rPr>
        <w:t>つの値に基づ</w:t>
      </w:r>
      <w:r w:rsidR="002D0541">
        <w:rPr>
          <w:rFonts w:hint="eastAsia"/>
          <w:sz w:val="22"/>
          <w:szCs w:val="22"/>
          <w:lang w:eastAsia="ja-JP"/>
        </w:rPr>
        <w:t>くと</w:t>
      </w:r>
      <w:r w:rsidRPr="00441497">
        <w:rPr>
          <w:sz w:val="22"/>
          <w:szCs w:val="22"/>
          <w:lang w:eastAsia="ja-JP"/>
        </w:rPr>
        <w:t>、</w:t>
      </w:r>
      <w:r w:rsidR="002D0541" w:rsidRPr="002D0541">
        <w:rPr>
          <w:b/>
          <w:bCs/>
          <w:sz w:val="22"/>
          <w:szCs w:val="22"/>
          <w:lang w:eastAsia="ja-JP"/>
        </w:rPr>
        <w:t>地震間期</w:t>
      </w:r>
      <w:r w:rsidRPr="00441497">
        <w:rPr>
          <w:b/>
          <w:bCs/>
          <w:sz w:val="22"/>
          <w:szCs w:val="22"/>
          <w:lang w:eastAsia="ja-JP"/>
        </w:rPr>
        <w:t>（</w:t>
      </w:r>
      <w:r w:rsidRPr="00441497">
        <w:rPr>
          <w:b/>
          <w:bCs/>
          <w:sz w:val="22"/>
          <w:szCs w:val="22"/>
          <w:lang w:eastAsia="ja-JP"/>
        </w:rPr>
        <w:t>1894</w:t>
      </w:r>
      <w:r w:rsidRPr="00441497">
        <w:rPr>
          <w:b/>
          <w:bCs/>
          <w:sz w:val="22"/>
          <w:szCs w:val="22"/>
          <w:lang w:eastAsia="ja-JP"/>
        </w:rPr>
        <w:t>年～</w:t>
      </w:r>
      <w:r w:rsidR="004C6B37">
        <w:rPr>
          <w:rFonts w:hint="eastAsia"/>
          <w:b/>
          <w:bCs/>
          <w:sz w:val="22"/>
          <w:szCs w:val="22"/>
          <w:lang w:eastAsia="ja-JP"/>
        </w:rPr>
        <w:t>2009</w:t>
      </w:r>
      <w:r w:rsidRPr="00441497">
        <w:rPr>
          <w:b/>
          <w:bCs/>
          <w:sz w:val="22"/>
          <w:szCs w:val="22"/>
          <w:lang w:eastAsia="ja-JP"/>
        </w:rPr>
        <w:t>年）における</w:t>
      </w:r>
      <w:r w:rsidR="00500294">
        <w:rPr>
          <w:rFonts w:hint="eastAsia"/>
          <w:b/>
          <w:bCs/>
          <w:sz w:val="22"/>
          <w:szCs w:val="22"/>
          <w:lang w:eastAsia="ja-JP"/>
        </w:rPr>
        <w:t>平均最大</w:t>
      </w:r>
      <w:r w:rsidRPr="00441497">
        <w:rPr>
          <w:b/>
          <w:bCs/>
          <w:sz w:val="22"/>
          <w:szCs w:val="22"/>
          <w:lang w:eastAsia="ja-JP"/>
        </w:rPr>
        <w:t>せん断ひずみ速度</w:t>
      </w:r>
      <w:r w:rsidR="00684338">
        <w:rPr>
          <w:rFonts w:hint="eastAsia"/>
          <w:b/>
          <w:bCs/>
          <w:sz w:val="22"/>
          <w:szCs w:val="22"/>
          <w:lang w:eastAsia="ja-JP"/>
        </w:rPr>
        <w:t>（単位：</w:t>
      </w:r>
      <w:r w:rsidRPr="00441497">
        <w:rPr>
          <w:b/>
          <w:bCs/>
          <w:sz w:val="22"/>
          <w:szCs w:val="22"/>
          <w:lang w:eastAsia="ja-JP"/>
        </w:rPr>
        <w:t>ナノ</w:t>
      </w:r>
      <w:r w:rsidR="00C6235F">
        <w:rPr>
          <w:rFonts w:hint="eastAsia"/>
          <w:b/>
          <w:bCs/>
          <w:sz w:val="22"/>
          <w:szCs w:val="22"/>
          <w:lang w:eastAsia="ja-JP"/>
        </w:rPr>
        <w:t>ストレイン</w:t>
      </w:r>
      <w:r w:rsidRPr="00441497">
        <w:rPr>
          <w:b/>
          <w:bCs/>
          <w:sz w:val="22"/>
          <w:szCs w:val="22"/>
          <w:lang w:eastAsia="ja-JP"/>
        </w:rPr>
        <w:t>／</w:t>
      </w:r>
      <w:r w:rsidR="00AA3B42">
        <w:rPr>
          <w:rFonts w:hint="eastAsia"/>
          <w:b/>
          <w:bCs/>
          <w:sz w:val="22"/>
          <w:szCs w:val="22"/>
          <w:lang w:eastAsia="ja-JP"/>
        </w:rPr>
        <w:t>yr</w:t>
      </w:r>
      <w:r w:rsidR="00684338">
        <w:rPr>
          <w:rFonts w:hint="eastAsia"/>
          <w:b/>
          <w:bCs/>
          <w:sz w:val="22"/>
          <w:szCs w:val="22"/>
          <w:lang w:eastAsia="ja-JP"/>
        </w:rPr>
        <w:t>）は</w:t>
      </w:r>
      <w:r w:rsidRPr="00441497">
        <w:rPr>
          <w:b/>
          <w:bCs/>
          <w:sz w:val="22"/>
          <w:szCs w:val="22"/>
          <w:lang w:eastAsia="ja-JP"/>
        </w:rPr>
        <w:t>どの程度</w:t>
      </w:r>
      <w:proofErr w:type="gramStart"/>
      <w:r w:rsidRPr="00441497">
        <w:rPr>
          <w:b/>
          <w:bCs/>
          <w:sz w:val="22"/>
          <w:szCs w:val="22"/>
          <w:lang w:eastAsia="ja-JP"/>
        </w:rPr>
        <w:t>と</w:t>
      </w:r>
      <w:proofErr w:type="gramEnd"/>
      <w:r w:rsidRPr="00441497">
        <w:rPr>
          <w:b/>
          <w:bCs/>
          <w:sz w:val="22"/>
          <w:szCs w:val="22"/>
          <w:lang w:eastAsia="ja-JP"/>
        </w:rPr>
        <w:t>推定され</w:t>
      </w:r>
      <w:r w:rsidR="003210B7">
        <w:rPr>
          <w:rFonts w:hint="eastAsia"/>
          <w:b/>
          <w:bCs/>
          <w:sz w:val="22"/>
          <w:szCs w:val="22"/>
          <w:lang w:eastAsia="ja-JP"/>
        </w:rPr>
        <w:t>ますか</w:t>
      </w:r>
      <w:r w:rsidRPr="00441497">
        <w:rPr>
          <w:b/>
          <w:bCs/>
          <w:sz w:val="22"/>
          <w:szCs w:val="22"/>
          <w:lang w:eastAsia="ja-JP"/>
        </w:rPr>
        <w:t>？</w:t>
      </w:r>
    </w:p>
    <w:p w14:paraId="713C3784" w14:textId="77777777" w:rsidR="00800BAB" w:rsidRPr="002D0541" w:rsidRDefault="00800BAB" w:rsidP="00F55D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Arial"/>
          <w:sz w:val="22"/>
          <w:szCs w:val="22"/>
          <w:lang w:val="en-US" w:eastAsia="ja-JP"/>
        </w:rPr>
      </w:pPr>
    </w:p>
    <w:p w14:paraId="3C48C67D" w14:textId="165995E8" w:rsidR="008A1AD0" w:rsidRPr="00293BBF" w:rsidRDefault="00354CE0" w:rsidP="00D27588">
      <w:pPr>
        <w:jc w:val="center"/>
        <w:rPr>
          <w:rFonts w:asciiTheme="minorHAnsi" w:eastAsia="ＭＳ 明朝" w:hAnsiTheme="minorHAnsi" w:cs="Arial"/>
          <w:szCs w:val="18"/>
        </w:rPr>
      </w:pPr>
      <w:r>
        <w:rPr>
          <w:rFonts w:asciiTheme="minorHAnsi" w:eastAsia="ＭＳ 明朝" w:hAnsiTheme="minorHAnsi" w:cs="Arial"/>
          <w:szCs w:val="18"/>
        </w:rPr>
        <w:t xml:space="preserve">Your </w:t>
      </w:r>
      <w:r w:rsidR="00442D92">
        <w:rPr>
          <w:rFonts w:asciiTheme="minorHAnsi" w:eastAsia="ＭＳ 明朝" w:hAnsiTheme="minorHAnsi" w:cs="Arial"/>
          <w:szCs w:val="18"/>
        </w:rPr>
        <w:t>lower</w:t>
      </w:r>
      <w:r>
        <w:rPr>
          <w:rFonts w:asciiTheme="minorHAnsi" w:eastAsia="ＭＳ 明朝" w:hAnsiTheme="minorHAnsi" w:cs="Arial"/>
          <w:szCs w:val="18"/>
        </w:rPr>
        <w:t xml:space="preserve"> </w:t>
      </w:r>
      <w:r w:rsidR="00B57D6F">
        <w:rPr>
          <w:rFonts w:asciiTheme="minorHAnsi" w:eastAsia="ＭＳ 明朝" w:hAnsiTheme="minorHAnsi" w:cs="Arial"/>
          <w:szCs w:val="18"/>
        </w:rPr>
        <w:t>value</w:t>
      </w:r>
      <w:r>
        <w:rPr>
          <w:rFonts w:asciiTheme="minorHAnsi" w:eastAsia="ＭＳ 明朝" w:hAnsiTheme="minorHAnsi" w:cs="Arial"/>
          <w:szCs w:val="18"/>
        </w:rPr>
        <w:t xml:space="preserve"> (5%ile)</w:t>
      </w:r>
      <w:r w:rsidR="00D27588">
        <w:rPr>
          <w:rFonts w:asciiTheme="minorHAnsi" w:eastAsia="ＭＳ 明朝" w:hAnsiTheme="minorHAnsi" w:cs="Arial" w:hint="eastAsia"/>
          <w:szCs w:val="18"/>
          <w:lang w:eastAsia="ja-JP"/>
        </w:rPr>
        <w:t xml:space="preserve">　　</w:t>
      </w:r>
      <w:r w:rsidR="00442D92">
        <w:rPr>
          <w:rFonts w:asciiTheme="minorHAnsi" w:eastAsia="ＭＳ 明朝" w:hAnsiTheme="minorHAnsi" w:cs="Arial"/>
          <w:szCs w:val="18"/>
        </w:rPr>
        <w:t>Your median</w:t>
      </w:r>
      <w:r w:rsidR="008A1AD0" w:rsidRPr="00293BBF">
        <w:rPr>
          <w:rFonts w:asciiTheme="minorHAnsi" w:eastAsia="ＭＳ 明朝" w:hAnsiTheme="minorHAnsi" w:cs="Arial"/>
          <w:szCs w:val="18"/>
        </w:rPr>
        <w:t xml:space="preserve"> (50%ile)</w:t>
      </w:r>
      <w:r w:rsidR="00D27588">
        <w:rPr>
          <w:rFonts w:asciiTheme="minorHAnsi" w:eastAsia="ＭＳ 明朝" w:hAnsiTheme="minorHAnsi" w:cs="Arial" w:hint="eastAsia"/>
          <w:szCs w:val="18"/>
          <w:lang w:eastAsia="ja-JP"/>
        </w:rPr>
        <w:t xml:space="preserve">　　</w:t>
      </w:r>
      <w:r w:rsidR="00801DF1">
        <w:rPr>
          <w:rFonts w:asciiTheme="minorHAnsi" w:eastAsia="ＭＳ 明朝" w:hAnsiTheme="minorHAnsi" w:cs="Arial"/>
          <w:szCs w:val="18"/>
        </w:rPr>
        <w:t xml:space="preserve"> </w:t>
      </w:r>
      <w:r w:rsidR="00DD4058">
        <w:rPr>
          <w:rFonts w:asciiTheme="minorHAnsi" w:eastAsia="ＭＳ 明朝" w:hAnsiTheme="minorHAnsi" w:cs="Arial"/>
          <w:szCs w:val="18"/>
        </w:rPr>
        <w:t xml:space="preserve">Your upper </w:t>
      </w:r>
      <w:r w:rsidR="00B57D6F">
        <w:rPr>
          <w:rFonts w:asciiTheme="minorHAnsi" w:eastAsia="ＭＳ 明朝" w:hAnsiTheme="minorHAnsi" w:cs="Arial"/>
          <w:szCs w:val="18"/>
        </w:rPr>
        <w:t>value</w:t>
      </w:r>
      <w:r>
        <w:rPr>
          <w:rFonts w:asciiTheme="minorHAnsi" w:eastAsia="ＭＳ 明朝" w:hAnsiTheme="minorHAnsi" w:cs="Arial"/>
          <w:szCs w:val="18"/>
        </w:rPr>
        <w:t xml:space="preserve"> (95%ile)</w:t>
      </w:r>
    </w:p>
    <w:p w14:paraId="4EF38CC4" w14:textId="0F7C7DCB" w:rsidR="008A1AD0" w:rsidRPr="00293BBF" w:rsidRDefault="00D27588" w:rsidP="008A1AD0">
      <w:pPr>
        <w:rPr>
          <w:rFonts w:asciiTheme="minorHAnsi" w:hAnsiTheme="minorHAnsi"/>
          <w:sz w:val="22"/>
          <w:szCs w:val="22"/>
        </w:rPr>
      </w:pPr>
      <w:r w:rsidRPr="00293BBF">
        <w:rPr>
          <w:rFonts w:asciiTheme="minorHAnsi" w:hAnsiTheme="minorHAnsi"/>
          <w:noProof/>
          <w:sz w:val="22"/>
          <w:szCs w:val="22"/>
          <w:lang w:val="en-US"/>
        </w:rPr>
        <mc:AlternateContent>
          <mc:Choice Requires="wps">
            <w:drawing>
              <wp:anchor distT="0" distB="0" distL="114300" distR="114300" simplePos="0" relativeHeight="251658247" behindDoc="1" locked="0" layoutInCell="1" allowOverlap="1" wp14:anchorId="70149599" wp14:editId="53FF3063">
                <wp:simplePos x="0" y="0"/>
                <wp:positionH relativeFrom="column">
                  <wp:posOffset>2418080</wp:posOffset>
                </wp:positionH>
                <wp:positionV relativeFrom="paragraph">
                  <wp:posOffset>73660</wp:posOffset>
                </wp:positionV>
                <wp:extent cx="762000" cy="259080"/>
                <wp:effectExtent l="0" t="0" r="19050" b="26670"/>
                <wp:wrapTight wrapText="bothSides">
                  <wp:wrapPolygon edited="0">
                    <wp:start x="0" y="0"/>
                    <wp:lineTo x="0" y="22235"/>
                    <wp:lineTo x="21600" y="22235"/>
                    <wp:lineTo x="21600" y="0"/>
                    <wp:lineTo x="0" y="0"/>
                  </wp:wrapPolygon>
                </wp:wrapTight>
                <wp:docPr id="317296687" name="Rectangle 3">
                  <a:extLst xmlns:a="http://schemas.openxmlformats.org/drawingml/2006/main">
                    <a:ext uri="{FF2B5EF4-FFF2-40B4-BE49-F238E27FC236}">
                      <a16:creationId xmlns:a16="http://schemas.microsoft.com/office/drawing/2014/main" id="{54A88C54-F151-40A5-8CFA-0C9530DD7D3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A6DC28" id="Rectangle 3" o:spid="_x0000_s1026" style="position:absolute;margin-left:190.4pt;margin-top:5.8pt;width:60pt;height:20.4pt;z-index:-2516582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">
                <w10:wrap type="tight"/>
              </v:rect>
            </w:pict>
          </mc:Fallback>
        </mc:AlternateContent>
      </w:r>
      <w:r w:rsidRPr="00293BBF">
        <w:rPr>
          <w:rFonts w:asciiTheme="minorHAnsi" w:hAnsiTheme="minorHAnsi"/>
          <w:noProof/>
          <w:sz w:val="22"/>
          <w:szCs w:val="22"/>
          <w:lang w:val="en-US"/>
        </w:rPr>
        <mc:AlternateContent>
          <mc:Choice Requires="wps">
            <w:drawing>
              <wp:anchor distT="0" distB="0" distL="114300" distR="114300" simplePos="0" relativeHeight="251658248" behindDoc="0" locked="0" layoutInCell="1" allowOverlap="1" wp14:anchorId="706C0F7F" wp14:editId="03B864C9">
                <wp:simplePos x="0" y="0"/>
                <wp:positionH relativeFrom="column">
                  <wp:posOffset>4233545</wp:posOffset>
                </wp:positionH>
                <wp:positionV relativeFrom="paragraph">
                  <wp:posOffset>64135</wp:posOffset>
                </wp:positionV>
                <wp:extent cx="762000" cy="259080"/>
                <wp:effectExtent l="0" t="0" r="19050" b="26670"/>
                <wp:wrapNone/>
                <wp:docPr id="168088746" name="Rectangle 4">
                  <a:extLst xmlns:a="http://schemas.openxmlformats.org/drawingml/2006/main">
                    <a:ext uri="{FF2B5EF4-FFF2-40B4-BE49-F238E27FC236}">
                      <a16:creationId xmlns:a16="http://schemas.microsoft.com/office/drawing/2014/main" id="{7EBE3252-EFA1-4696-800C-2DFC18F7A14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FC4FF7" id="Rectangle 4" o:spid="_x0000_s1026" style="position:absolute;margin-left:333.35pt;margin-top:5.05pt;width:60pt;height:20.4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"/>
            </w:pict>
          </mc:Fallback>
        </mc:AlternateContent>
      </w:r>
      <w:r w:rsidRPr="00293BBF">
        <w:rPr>
          <w:rFonts w:asciiTheme="minorHAnsi" w:hAnsiTheme="minorHAnsi"/>
          <w:noProof/>
          <w:sz w:val="22"/>
          <w:szCs w:val="22"/>
          <w:lang w:val="en-US"/>
        </w:rPr>
        <mc:AlternateContent>
          <mc:Choice Requires="wps">
            <w:drawing>
              <wp:anchor distT="0" distB="0" distL="114300" distR="114300" simplePos="0" relativeHeight="251658246" behindDoc="1" locked="0" layoutInCell="1" allowOverlap="0" wp14:anchorId="296D8852" wp14:editId="6A4E4CD5">
                <wp:simplePos x="0" y="0"/>
                <wp:positionH relativeFrom="column">
                  <wp:posOffset>513384</wp:posOffset>
                </wp:positionH>
                <wp:positionV relativeFrom="paragraph">
                  <wp:posOffset>73660</wp:posOffset>
                </wp:positionV>
                <wp:extent cx="762000" cy="259080"/>
                <wp:effectExtent l="0" t="0" r="19050" b="26670"/>
                <wp:wrapTight wrapText="bothSides">
                  <wp:wrapPolygon edited="0">
                    <wp:start x="0" y="0"/>
                    <wp:lineTo x="0" y="22235"/>
                    <wp:lineTo x="21600" y="22235"/>
                    <wp:lineTo x="21600" y="0"/>
                    <wp:lineTo x="0" y="0"/>
                  </wp:wrapPolygon>
                </wp:wrapTight>
                <wp:docPr id="1578094069" name="Rectangle 2">
                  <a:extLst xmlns:a="http://schemas.openxmlformats.org/drawingml/2006/main">
                    <a:ext uri="{FF2B5EF4-FFF2-40B4-BE49-F238E27FC236}">
                      <a16:creationId xmlns:a16="http://schemas.microsoft.com/office/drawing/2014/main" id="{831D7514-F280-4556-A257-A5F70351A87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648401" id="Rectangle 2" o:spid="_x0000_s1026" style="position:absolute;margin-left:40.4pt;margin-top:5.8pt;width:60pt;height:20.4pt;z-index:-2516582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" o:allowoverlap="f">
                <w10:wrap type="tight"/>
              </v:rect>
            </w:pict>
          </mc:Fallback>
        </mc:AlternateContent>
      </w:r>
    </w:p>
    <w:p w14:paraId="4AE4CBFF" w14:textId="49B7A3FC" w:rsidR="00CE2E71" w:rsidRPr="00293BBF" w:rsidRDefault="00CE2E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Helvetica"/>
          <w:sz w:val="22"/>
          <w:szCs w:val="22"/>
        </w:rPr>
      </w:pPr>
    </w:p>
    <w:p w14:paraId="5A2B4EE2" w14:textId="3F8C2918" w:rsidR="008A1AD0" w:rsidRPr="00293BBF" w:rsidRDefault="008A1AD0" w:rsidP="008A1AD0">
      <w:pPr>
        <w:rPr>
          <w:rFonts w:asciiTheme="minorHAnsi" w:hAnsiTheme="minorHAnsi" w:cs="Arial"/>
          <w:i/>
          <w:sz w:val="14"/>
          <w:szCs w:val="14"/>
        </w:rPr>
      </w:pPr>
    </w:p>
    <w:p w14:paraId="1FA15ADF" w14:textId="77777777" w:rsidR="004F745E" w:rsidRPr="00F55DF1" w:rsidRDefault="004F745E" w:rsidP="004F745E">
      <w:pPr>
        <w:rPr>
          <w:rFonts w:asciiTheme="minorHAnsi" w:hAnsiTheme="minorHAnsi" w:cs="Arial"/>
          <w:sz w:val="22"/>
          <w:szCs w:val="22"/>
        </w:rPr>
      </w:pPr>
      <w:r w:rsidRPr="00F55DF1">
        <w:rPr>
          <w:rFonts w:asciiTheme="minorHAnsi" w:hAnsiTheme="minorHAnsi" w:cs="Arial"/>
          <w:sz w:val="22"/>
          <w:szCs w:val="22"/>
        </w:rPr>
        <w:t>Source: Meneses-Gutierrez, Segall &amp; Sagiya (2022).</w:t>
      </w:r>
    </w:p>
    <w:p w14:paraId="6D092F58" w14:textId="77777777" w:rsidR="00DA5971" w:rsidRDefault="00DA59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Helvetica"/>
          <w:sz w:val="22"/>
          <w:szCs w:val="22"/>
        </w:rPr>
      </w:pPr>
    </w:p>
    <w:p w14:paraId="47ABEE41" w14:textId="77777777" w:rsidR="00DA5971" w:rsidRDefault="00DA59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Helvetica"/>
          <w:sz w:val="22"/>
          <w:szCs w:val="22"/>
          <w:lang w:eastAsia="ja-JP"/>
        </w:rPr>
      </w:pPr>
    </w:p>
    <w:p w14:paraId="69AEFEAF" w14:textId="77777777" w:rsidR="001A2373" w:rsidRPr="00293BBF" w:rsidRDefault="001A23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Helvetica"/>
          <w:sz w:val="22"/>
          <w:szCs w:val="22"/>
          <w:lang w:eastAsia="ja-JP"/>
        </w:rPr>
      </w:pPr>
    </w:p>
    <w:p w14:paraId="454E81CC" w14:textId="77777777" w:rsidR="00A92B8E" w:rsidRDefault="00AD72A8" w:rsidP="00132F44">
      <w:pPr>
        <w:rPr>
          <w:rFonts w:asciiTheme="minorHAnsi" w:hAnsiTheme="minorHAnsi"/>
          <w:b/>
          <w:bCs/>
          <w:sz w:val="22"/>
          <w:szCs w:val="22"/>
        </w:rPr>
      </w:pPr>
      <w:r w:rsidRPr="00293BBF">
        <w:rPr>
          <w:rFonts w:asciiTheme="minorHAnsi" w:hAnsiTheme="minorHAnsi" w:cs="Helvetica"/>
          <w:b/>
          <w:bCs/>
          <w:sz w:val="22"/>
          <w:szCs w:val="22"/>
        </w:rPr>
        <w:t xml:space="preserve">Seed </w:t>
      </w:r>
      <w:r w:rsidR="00800BAB">
        <w:rPr>
          <w:rFonts w:asciiTheme="minorHAnsi" w:hAnsiTheme="minorHAnsi" w:cs="Helvetica"/>
          <w:b/>
          <w:bCs/>
          <w:sz w:val="22"/>
          <w:szCs w:val="22"/>
        </w:rPr>
        <w:t>3</w:t>
      </w:r>
      <w:r w:rsidR="00CE2E71" w:rsidRPr="00293BBF">
        <w:rPr>
          <w:rFonts w:asciiTheme="minorHAnsi" w:hAnsiTheme="minorHAnsi" w:cs="Helvetica"/>
          <w:b/>
          <w:bCs/>
          <w:sz w:val="22"/>
          <w:szCs w:val="22"/>
        </w:rPr>
        <w:t xml:space="preserve">) </w:t>
      </w:r>
      <w:r w:rsidR="00F55DF1">
        <w:rPr>
          <w:rFonts w:asciiTheme="minorHAnsi" w:hAnsiTheme="minorHAnsi" w:cs="Helvetica"/>
          <w:b/>
          <w:bCs/>
          <w:sz w:val="22"/>
          <w:szCs w:val="22"/>
        </w:rPr>
        <w:t xml:space="preserve">2011 Tohoku earthquake </w:t>
      </w:r>
      <w:proofErr w:type="spellStart"/>
      <w:r w:rsidR="00F55DF1">
        <w:rPr>
          <w:rFonts w:asciiTheme="minorHAnsi" w:hAnsiTheme="minorHAnsi" w:cs="Helvetica"/>
          <w:b/>
          <w:bCs/>
          <w:sz w:val="22"/>
          <w:szCs w:val="22"/>
        </w:rPr>
        <w:t>coseismic</w:t>
      </w:r>
      <w:proofErr w:type="spellEnd"/>
      <w:r w:rsidR="00F55DF1">
        <w:rPr>
          <w:rFonts w:asciiTheme="minorHAnsi" w:hAnsiTheme="minorHAnsi" w:cs="Helvetica"/>
          <w:b/>
          <w:bCs/>
          <w:sz w:val="22"/>
          <w:szCs w:val="22"/>
        </w:rPr>
        <w:t xml:space="preserve"> subsidence</w:t>
      </w:r>
      <w:r w:rsidR="00F55DF1" w:rsidRPr="00293BBF">
        <w:rPr>
          <w:rFonts w:asciiTheme="minorHAnsi" w:hAnsiTheme="minorHAnsi" w:cs="Helvetica"/>
          <w:b/>
          <w:bCs/>
          <w:sz w:val="22"/>
          <w:szCs w:val="22"/>
        </w:rPr>
        <w:t xml:space="preserve"> </w:t>
      </w:r>
    </w:p>
    <w:p w14:paraId="672847A3" w14:textId="2A7E7267" w:rsidR="004411A3" w:rsidRDefault="00132F44" w:rsidP="00AA3B42">
      <w:pPr>
        <w:rPr>
          <w:rFonts w:ascii="ＭＳ Ｐゴシック" w:eastAsia="ＭＳ Ｐゴシック" w:hAnsi="ＭＳ Ｐゴシック"/>
          <w:b/>
          <w:bCs/>
          <w:sz w:val="22"/>
          <w:szCs w:val="22"/>
          <w:lang w:eastAsia="ja-JP"/>
        </w:rPr>
      </w:pPr>
      <w:proofErr w:type="spellStart"/>
      <w:r w:rsidRPr="004411A3">
        <w:rPr>
          <w:rFonts w:ascii="ＭＳ Ｐゴシック" w:eastAsia="ＭＳ Ｐゴシック" w:hAnsi="ＭＳ Ｐゴシック" w:hint="eastAsia"/>
          <w:b/>
          <w:bCs/>
          <w:sz w:val="22"/>
          <w:szCs w:val="22"/>
        </w:rPr>
        <w:t>シード質問</w:t>
      </w:r>
      <w:proofErr w:type="spellEnd"/>
      <w:r w:rsidRPr="004411A3">
        <w:rPr>
          <w:rFonts w:ascii="ＭＳ Ｐゴシック" w:eastAsia="ＭＳ Ｐゴシック" w:hAnsi="ＭＳ Ｐゴシック" w:hint="eastAsia"/>
          <w:b/>
          <w:bCs/>
          <w:sz w:val="22"/>
          <w:szCs w:val="22"/>
        </w:rPr>
        <w:t xml:space="preserve"> 3) </w:t>
      </w:r>
      <w:r w:rsidRPr="004411A3">
        <w:rPr>
          <w:rFonts w:ascii="ＭＳ Ｐゴシック" w:eastAsia="ＭＳ Ｐゴシック" w:hAnsi="ＭＳ Ｐゴシック"/>
          <w:b/>
          <w:bCs/>
          <w:sz w:val="22"/>
          <w:szCs w:val="22"/>
        </w:rPr>
        <w:t>2011</w:t>
      </w:r>
      <w:proofErr w:type="spellStart"/>
      <w:r w:rsidRPr="004411A3">
        <w:rPr>
          <w:rFonts w:ascii="ＭＳ Ｐゴシック" w:eastAsia="ＭＳ Ｐゴシック" w:hAnsi="ＭＳ Ｐゴシック"/>
          <w:b/>
          <w:bCs/>
          <w:sz w:val="22"/>
          <w:szCs w:val="22"/>
        </w:rPr>
        <w:t>年東北地方太平洋沖地震</w:t>
      </w:r>
      <w:r w:rsidR="00D26337" w:rsidRPr="004411A3">
        <w:rPr>
          <w:rFonts w:ascii="ＭＳ Ｐゴシック" w:eastAsia="ＭＳ Ｐゴシック" w:hAnsi="ＭＳ Ｐゴシック" w:hint="eastAsia"/>
          <w:b/>
          <w:bCs/>
          <w:sz w:val="22"/>
          <w:szCs w:val="22"/>
        </w:rPr>
        <w:t>時</w:t>
      </w:r>
      <w:r w:rsidR="005163B0" w:rsidRPr="004411A3">
        <w:rPr>
          <w:rFonts w:ascii="ＭＳ Ｐゴシック" w:eastAsia="ＭＳ Ｐゴシック" w:hAnsi="ＭＳ Ｐゴシック" w:hint="eastAsia"/>
          <w:b/>
          <w:bCs/>
          <w:sz w:val="22"/>
          <w:szCs w:val="22"/>
        </w:rPr>
        <w:t>の</w:t>
      </w:r>
      <w:r w:rsidR="00624F8E" w:rsidRPr="004411A3">
        <w:rPr>
          <w:rFonts w:ascii="ＭＳ Ｐゴシック" w:eastAsia="ＭＳ Ｐゴシック" w:hAnsi="ＭＳ Ｐゴシック" w:hint="eastAsia"/>
          <w:b/>
          <w:bCs/>
          <w:sz w:val="22"/>
          <w:szCs w:val="22"/>
        </w:rPr>
        <w:t>沈降</w:t>
      </w:r>
      <w:proofErr w:type="spellEnd"/>
    </w:p>
    <w:p w14:paraId="722155F1" w14:textId="77777777" w:rsidR="001A2373" w:rsidRPr="004411A3" w:rsidRDefault="001A2373" w:rsidP="00AA3B42">
      <w:pPr>
        <w:rPr>
          <w:rFonts w:ascii="ＭＳ Ｐゴシック" w:eastAsia="ＭＳ Ｐゴシック" w:hAnsi="ＭＳ Ｐゴシック"/>
          <w:b/>
          <w:bCs/>
          <w:sz w:val="22"/>
          <w:szCs w:val="22"/>
          <w:lang w:eastAsia="ja-JP"/>
        </w:rPr>
      </w:pPr>
    </w:p>
    <w:p w14:paraId="7C6DF0F9" w14:textId="5B6A1815" w:rsidR="00D1795E" w:rsidRDefault="00D1795E" w:rsidP="00E54E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inorHAnsi" w:hAnsiTheme="minorHAnsi" w:cs="Arial"/>
          <w:b/>
          <w:bCs/>
          <w:sz w:val="22"/>
          <w:szCs w:val="22"/>
        </w:rPr>
      </w:pPr>
      <w:r w:rsidRPr="00D1795E">
        <w:rPr>
          <w:rFonts w:asciiTheme="minorHAnsi" w:hAnsiTheme="minorHAnsi" w:cs="Arial"/>
          <w:b/>
          <w:bCs/>
          <w:sz w:val="22"/>
          <w:szCs w:val="22"/>
        </w:rPr>
        <w:t xml:space="preserve">What was the maximum magnitude of </w:t>
      </w:r>
      <w:proofErr w:type="spellStart"/>
      <w:r w:rsidRPr="00D1795E">
        <w:rPr>
          <w:rFonts w:asciiTheme="minorHAnsi" w:hAnsiTheme="minorHAnsi" w:cs="Arial"/>
          <w:b/>
          <w:bCs/>
          <w:sz w:val="22"/>
          <w:szCs w:val="22"/>
        </w:rPr>
        <w:t>coseismic</w:t>
      </w:r>
      <w:proofErr w:type="spellEnd"/>
      <w:r w:rsidRPr="00D1795E">
        <w:rPr>
          <w:rFonts w:asciiTheme="minorHAnsi" w:hAnsiTheme="minorHAnsi" w:cs="Arial"/>
          <w:b/>
          <w:bCs/>
          <w:sz w:val="22"/>
          <w:szCs w:val="22"/>
        </w:rPr>
        <w:t xml:space="preserve"> subsidence recorded by the GNSS/GEONET network along the Pacific coast during the 2011 Tohoku-</w:t>
      </w:r>
      <w:proofErr w:type="spellStart"/>
      <w:r w:rsidRPr="00D1795E">
        <w:rPr>
          <w:rFonts w:asciiTheme="minorHAnsi" w:hAnsiTheme="minorHAnsi" w:cs="Arial"/>
          <w:b/>
          <w:bCs/>
          <w:sz w:val="22"/>
          <w:szCs w:val="22"/>
        </w:rPr>
        <w:t>oki</w:t>
      </w:r>
      <w:proofErr w:type="spellEnd"/>
      <w:r w:rsidRPr="00D1795E">
        <w:rPr>
          <w:rFonts w:asciiTheme="minorHAnsi" w:hAnsiTheme="minorHAnsi" w:cs="Arial"/>
          <w:b/>
          <w:bCs/>
          <w:sz w:val="22"/>
          <w:szCs w:val="22"/>
        </w:rPr>
        <w:t xml:space="preserve"> earthquake, in cm?</w:t>
      </w:r>
    </w:p>
    <w:p w14:paraId="7A92DC03" w14:textId="4FF79120" w:rsidR="006A18EB" w:rsidRPr="00B979AB" w:rsidRDefault="006A18EB" w:rsidP="00E54E59">
      <w:pPr>
        <w:jc w:val="both"/>
        <w:rPr>
          <w:b/>
          <w:bCs/>
          <w:sz w:val="22"/>
          <w:szCs w:val="22"/>
          <w:lang w:eastAsia="ja-JP"/>
        </w:rPr>
      </w:pPr>
      <w:r w:rsidRPr="00441497">
        <w:rPr>
          <w:b/>
          <w:bCs/>
          <w:sz w:val="22"/>
          <w:szCs w:val="22"/>
          <w:lang w:eastAsia="ja-JP"/>
        </w:rPr>
        <w:t>2011</w:t>
      </w:r>
      <w:r w:rsidRPr="00441497">
        <w:rPr>
          <w:b/>
          <w:bCs/>
          <w:sz w:val="22"/>
          <w:szCs w:val="22"/>
          <w:lang w:eastAsia="ja-JP"/>
        </w:rPr>
        <w:t>年の東北地方太平洋沖地震の際、太平洋沿岸</w:t>
      </w:r>
      <w:r w:rsidR="00D26337">
        <w:rPr>
          <w:rFonts w:hint="eastAsia"/>
          <w:b/>
          <w:bCs/>
          <w:sz w:val="22"/>
          <w:szCs w:val="22"/>
          <w:lang w:eastAsia="ja-JP"/>
        </w:rPr>
        <w:t>において</w:t>
      </w:r>
      <w:r w:rsidRPr="00441497">
        <w:rPr>
          <w:b/>
          <w:bCs/>
          <w:sz w:val="22"/>
          <w:szCs w:val="22"/>
          <w:lang w:eastAsia="ja-JP"/>
        </w:rPr>
        <w:t>GNSS/GEONET</w:t>
      </w:r>
      <w:r w:rsidRPr="00441497">
        <w:rPr>
          <w:b/>
          <w:bCs/>
          <w:sz w:val="22"/>
          <w:szCs w:val="22"/>
          <w:lang w:eastAsia="ja-JP"/>
        </w:rPr>
        <w:t>ネットワークによって観測された</w:t>
      </w:r>
      <w:r w:rsidR="00D26A00" w:rsidRPr="00D26A00">
        <w:rPr>
          <w:b/>
          <w:bCs/>
          <w:sz w:val="22"/>
          <w:szCs w:val="22"/>
          <w:lang w:eastAsia="ja-JP"/>
        </w:rPr>
        <w:t>最大</w:t>
      </w:r>
      <w:r w:rsidR="00624F8E">
        <w:rPr>
          <w:rFonts w:hint="eastAsia"/>
          <w:b/>
          <w:bCs/>
          <w:sz w:val="22"/>
          <w:szCs w:val="22"/>
          <w:lang w:eastAsia="ja-JP"/>
        </w:rPr>
        <w:t>沈降</w:t>
      </w:r>
      <w:r w:rsidR="00D26A00" w:rsidRPr="00D26A00">
        <w:rPr>
          <w:b/>
          <w:bCs/>
          <w:sz w:val="22"/>
          <w:szCs w:val="22"/>
          <w:lang w:eastAsia="ja-JP"/>
        </w:rPr>
        <w:t>量</w:t>
      </w:r>
      <w:r w:rsidRPr="00441497">
        <w:rPr>
          <w:b/>
          <w:bCs/>
          <w:sz w:val="22"/>
          <w:szCs w:val="22"/>
          <w:lang w:eastAsia="ja-JP"/>
        </w:rPr>
        <w:t>は、何</w:t>
      </w:r>
      <w:r w:rsidRPr="00441497">
        <w:rPr>
          <w:b/>
          <w:bCs/>
          <w:sz w:val="22"/>
          <w:szCs w:val="22"/>
          <w:lang w:eastAsia="ja-JP"/>
        </w:rPr>
        <w:t>cm</w:t>
      </w:r>
      <w:r w:rsidRPr="00441497">
        <w:rPr>
          <w:b/>
          <w:bCs/>
          <w:sz w:val="22"/>
          <w:szCs w:val="22"/>
          <w:lang w:eastAsia="ja-JP"/>
        </w:rPr>
        <w:t>でしたか？</w:t>
      </w:r>
    </w:p>
    <w:p w14:paraId="38E93F3D" w14:textId="77777777" w:rsidR="00DA5971" w:rsidRPr="00364234" w:rsidRDefault="00DA5971" w:rsidP="00F55D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Arial"/>
          <w:b/>
          <w:bCs/>
          <w:sz w:val="22"/>
          <w:szCs w:val="22"/>
          <w:lang w:eastAsia="ja-JP"/>
        </w:rPr>
      </w:pPr>
    </w:p>
    <w:p w14:paraId="6CDD1038" w14:textId="6E532A1C" w:rsidR="008A1AD0" w:rsidRPr="00293BBF" w:rsidRDefault="00354CE0" w:rsidP="00D27588">
      <w:pPr>
        <w:jc w:val="center"/>
        <w:rPr>
          <w:rFonts w:asciiTheme="minorHAnsi" w:eastAsia="ＭＳ 明朝" w:hAnsiTheme="minorHAnsi" w:cs="Arial"/>
          <w:szCs w:val="18"/>
        </w:rPr>
      </w:pPr>
      <w:r>
        <w:rPr>
          <w:rFonts w:asciiTheme="minorHAnsi" w:eastAsia="ＭＳ 明朝" w:hAnsiTheme="minorHAnsi" w:cs="Arial"/>
          <w:szCs w:val="18"/>
        </w:rPr>
        <w:t xml:space="preserve">Your </w:t>
      </w:r>
      <w:r w:rsidR="00442D92">
        <w:rPr>
          <w:rFonts w:asciiTheme="minorHAnsi" w:eastAsia="ＭＳ 明朝" w:hAnsiTheme="minorHAnsi" w:cs="Arial"/>
          <w:szCs w:val="18"/>
        </w:rPr>
        <w:t>lower</w:t>
      </w:r>
      <w:r>
        <w:rPr>
          <w:rFonts w:asciiTheme="minorHAnsi" w:eastAsia="ＭＳ 明朝" w:hAnsiTheme="minorHAnsi" w:cs="Arial"/>
          <w:szCs w:val="18"/>
        </w:rPr>
        <w:t xml:space="preserve"> </w:t>
      </w:r>
      <w:r w:rsidR="00B57D6F">
        <w:rPr>
          <w:rFonts w:asciiTheme="minorHAnsi" w:eastAsia="ＭＳ 明朝" w:hAnsiTheme="minorHAnsi" w:cs="Arial"/>
          <w:szCs w:val="18"/>
        </w:rPr>
        <w:t>value</w:t>
      </w:r>
      <w:r>
        <w:rPr>
          <w:rFonts w:asciiTheme="minorHAnsi" w:eastAsia="ＭＳ 明朝" w:hAnsiTheme="minorHAnsi" w:cs="Arial"/>
          <w:szCs w:val="18"/>
        </w:rPr>
        <w:t xml:space="preserve"> (5%ile)</w:t>
      </w:r>
      <w:r w:rsidR="00D27588">
        <w:rPr>
          <w:rFonts w:asciiTheme="minorHAnsi" w:eastAsia="ＭＳ 明朝" w:hAnsiTheme="minorHAnsi" w:cs="Arial" w:hint="eastAsia"/>
          <w:szCs w:val="18"/>
          <w:lang w:eastAsia="ja-JP"/>
        </w:rPr>
        <w:t xml:space="preserve">　　</w:t>
      </w:r>
      <w:r w:rsidR="00442D92">
        <w:rPr>
          <w:rFonts w:asciiTheme="minorHAnsi" w:eastAsia="ＭＳ 明朝" w:hAnsiTheme="minorHAnsi" w:cs="Arial"/>
          <w:szCs w:val="18"/>
        </w:rPr>
        <w:t>Your median</w:t>
      </w:r>
      <w:r w:rsidR="008A1AD0" w:rsidRPr="00293BBF">
        <w:rPr>
          <w:rFonts w:asciiTheme="minorHAnsi" w:eastAsia="ＭＳ 明朝" w:hAnsiTheme="minorHAnsi" w:cs="Arial"/>
          <w:szCs w:val="18"/>
        </w:rPr>
        <w:t xml:space="preserve"> (50%ile)</w:t>
      </w:r>
      <w:r w:rsidR="00D27588">
        <w:rPr>
          <w:rFonts w:asciiTheme="minorHAnsi" w:eastAsia="ＭＳ 明朝" w:hAnsiTheme="minorHAnsi" w:cs="Arial" w:hint="eastAsia"/>
          <w:szCs w:val="18"/>
          <w:lang w:eastAsia="ja-JP"/>
        </w:rPr>
        <w:t xml:space="preserve">　　</w:t>
      </w:r>
      <w:r w:rsidR="00DD4058">
        <w:rPr>
          <w:rFonts w:asciiTheme="minorHAnsi" w:eastAsia="ＭＳ 明朝" w:hAnsiTheme="minorHAnsi" w:cs="Arial"/>
          <w:szCs w:val="18"/>
        </w:rPr>
        <w:t xml:space="preserve">Your upper </w:t>
      </w:r>
      <w:r w:rsidR="00B57D6F">
        <w:rPr>
          <w:rFonts w:asciiTheme="minorHAnsi" w:eastAsia="ＭＳ 明朝" w:hAnsiTheme="minorHAnsi" w:cs="Arial"/>
          <w:szCs w:val="18"/>
        </w:rPr>
        <w:t>value</w:t>
      </w:r>
      <w:r>
        <w:rPr>
          <w:rFonts w:asciiTheme="minorHAnsi" w:eastAsia="ＭＳ 明朝" w:hAnsiTheme="minorHAnsi" w:cs="Arial"/>
          <w:szCs w:val="18"/>
        </w:rPr>
        <w:t xml:space="preserve"> (95%ile)</w:t>
      </w:r>
    </w:p>
    <w:p w14:paraId="77C42795" w14:textId="7980DCA7" w:rsidR="008A1AD0" w:rsidRPr="00293BBF" w:rsidRDefault="00D27588" w:rsidP="008A1AD0">
      <w:pPr>
        <w:rPr>
          <w:rFonts w:asciiTheme="minorHAnsi" w:hAnsiTheme="minorHAnsi"/>
          <w:sz w:val="22"/>
          <w:szCs w:val="22"/>
        </w:rPr>
      </w:pPr>
      <w:r w:rsidRPr="00293BBF">
        <w:rPr>
          <w:rFonts w:asciiTheme="minorHAnsi" w:hAnsiTheme="minorHAnsi"/>
          <w:noProof/>
          <w:sz w:val="22"/>
          <w:szCs w:val="22"/>
          <w:lang w:val="en-US"/>
        </w:rPr>
        <mc:AlternateContent>
          <mc:Choice Requires="wps">
            <w:drawing>
              <wp:anchor distT="0" distB="0" distL="114300" distR="114300" simplePos="0" relativeHeight="251658249" behindDoc="1" locked="0" layoutInCell="1" allowOverlap="0" wp14:anchorId="3B3232D1" wp14:editId="262A1A76">
                <wp:simplePos x="0" y="0"/>
                <wp:positionH relativeFrom="column">
                  <wp:posOffset>481330</wp:posOffset>
                </wp:positionH>
                <wp:positionV relativeFrom="paragraph">
                  <wp:posOffset>73660</wp:posOffset>
                </wp:positionV>
                <wp:extent cx="762000" cy="259080"/>
                <wp:effectExtent l="0" t="0" r="19050" b="26670"/>
                <wp:wrapTight wrapText="bothSides">
                  <wp:wrapPolygon edited="0">
                    <wp:start x="0" y="0"/>
                    <wp:lineTo x="0" y="22235"/>
                    <wp:lineTo x="21600" y="22235"/>
                    <wp:lineTo x="21600" y="0"/>
                    <wp:lineTo x="0" y="0"/>
                  </wp:wrapPolygon>
                </wp:wrapTight>
                <wp:docPr id="10063973" name="Rectangle 2">
                  <a:extLst xmlns:a="http://schemas.openxmlformats.org/drawingml/2006/main">
                    <a:ext uri="{FF2B5EF4-FFF2-40B4-BE49-F238E27FC236}">
                      <a16:creationId xmlns:a16="http://schemas.microsoft.com/office/drawing/2014/main" id="{85215CDD-A5D7-44DD-8F07-33E2D4B9F1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4AEEC3" id="Rectangle 2" o:spid="_x0000_s1026" style="position:absolute;margin-left:37.9pt;margin-top:5.8pt;width:60pt;height:20.4pt;z-index:-2516582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" o:allowoverlap="f">
                <w10:wrap type="tight"/>
              </v:rect>
            </w:pict>
          </mc:Fallback>
        </mc:AlternateContent>
      </w:r>
      <w:r w:rsidRPr="00293BBF">
        <w:rPr>
          <w:rFonts w:asciiTheme="minorHAnsi" w:hAnsiTheme="minorHAnsi"/>
          <w:noProof/>
          <w:sz w:val="22"/>
          <w:szCs w:val="22"/>
          <w:lang w:val="en-US"/>
        </w:rPr>
        <mc:AlternateContent>
          <mc:Choice Requires="wps">
            <w:drawing>
              <wp:anchor distT="0" distB="0" distL="114300" distR="114300" simplePos="0" relativeHeight="251658251" behindDoc="0" locked="0" layoutInCell="1" allowOverlap="1" wp14:anchorId="3B2F670E" wp14:editId="34651D84">
                <wp:simplePos x="0" y="0"/>
                <wp:positionH relativeFrom="column">
                  <wp:posOffset>4201795</wp:posOffset>
                </wp:positionH>
                <wp:positionV relativeFrom="paragraph">
                  <wp:posOffset>64135</wp:posOffset>
                </wp:positionV>
                <wp:extent cx="762000" cy="259080"/>
                <wp:effectExtent l="0" t="0" r="19050" b="26670"/>
                <wp:wrapNone/>
                <wp:docPr id="1563418513" name="Rectangle 4">
                  <a:extLst xmlns:a="http://schemas.openxmlformats.org/drawingml/2006/main">
                    <a:ext uri="{FF2B5EF4-FFF2-40B4-BE49-F238E27FC236}">
                      <a16:creationId xmlns:a16="http://schemas.microsoft.com/office/drawing/2014/main" id="{19A43583-CF0A-4D46-BE43-846E7A9441B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808057" id="Rectangle 4" o:spid="_x0000_s1026" style="position:absolute;margin-left:330.85pt;margin-top:5.05pt;width:60pt;height:20.4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"/>
            </w:pict>
          </mc:Fallback>
        </mc:AlternateContent>
      </w:r>
      <w:r w:rsidRPr="00293BBF">
        <w:rPr>
          <w:rFonts w:asciiTheme="minorHAnsi" w:hAnsiTheme="minorHAnsi"/>
          <w:noProof/>
          <w:sz w:val="22"/>
          <w:szCs w:val="22"/>
          <w:lang w:val="en-US"/>
        </w:rPr>
        <mc:AlternateContent>
          <mc:Choice Requires="wps">
            <w:drawing>
              <wp:anchor distT="0" distB="0" distL="114300" distR="114300" simplePos="0" relativeHeight="251658250" behindDoc="1" locked="0" layoutInCell="1" allowOverlap="1" wp14:anchorId="777122E8" wp14:editId="23D3BD6B">
                <wp:simplePos x="0" y="0"/>
                <wp:positionH relativeFrom="column">
                  <wp:posOffset>2453033</wp:posOffset>
                </wp:positionH>
                <wp:positionV relativeFrom="paragraph">
                  <wp:posOffset>73660</wp:posOffset>
                </wp:positionV>
                <wp:extent cx="762000" cy="259080"/>
                <wp:effectExtent l="0" t="0" r="19050" b="26670"/>
                <wp:wrapTight wrapText="bothSides">
                  <wp:wrapPolygon edited="0">
                    <wp:start x="0" y="0"/>
                    <wp:lineTo x="0" y="22235"/>
                    <wp:lineTo x="21600" y="22235"/>
                    <wp:lineTo x="21600" y="0"/>
                    <wp:lineTo x="0" y="0"/>
                  </wp:wrapPolygon>
                </wp:wrapTight>
                <wp:docPr id="1108518503" name="Rectangle 3">
                  <a:extLst xmlns:a="http://schemas.openxmlformats.org/drawingml/2006/main">
                    <a:ext uri="{FF2B5EF4-FFF2-40B4-BE49-F238E27FC236}">
                      <a16:creationId xmlns:a16="http://schemas.microsoft.com/office/drawing/2014/main" id="{FB222B1A-93FF-4A37-9BC9-B7EAA8DBE1E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4A1162" id="Rectangle 3" o:spid="_x0000_s1026" style="position:absolute;margin-left:193.15pt;margin-top:5.8pt;width:60pt;height:20.4pt;z-index:-2516582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">
                <w10:wrap type="tight"/>
              </v:rect>
            </w:pict>
          </mc:Fallback>
        </mc:AlternateContent>
      </w:r>
    </w:p>
    <w:p w14:paraId="3529C30E" w14:textId="77777777" w:rsidR="00CE2E71" w:rsidRPr="00293BBF" w:rsidRDefault="00CE2E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Helvetica"/>
          <w:sz w:val="22"/>
          <w:szCs w:val="22"/>
        </w:rPr>
      </w:pPr>
    </w:p>
    <w:p w14:paraId="6EC54B8A" w14:textId="77777777" w:rsidR="00DA5971" w:rsidRDefault="00DA5971" w:rsidP="004F74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Helvetica"/>
          <w:i/>
          <w:sz w:val="22"/>
          <w:szCs w:val="22"/>
          <w:lang w:val="en-US"/>
        </w:rPr>
      </w:pPr>
    </w:p>
    <w:p w14:paraId="79B05528" w14:textId="32E3F89C" w:rsidR="004F745E" w:rsidRPr="00F55DF1" w:rsidRDefault="004F745E" w:rsidP="004F74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Helvetica"/>
          <w:i/>
          <w:sz w:val="22"/>
          <w:szCs w:val="22"/>
          <w:lang w:val="en-US"/>
        </w:rPr>
      </w:pPr>
      <w:r w:rsidRPr="00F55DF1">
        <w:rPr>
          <w:rFonts w:asciiTheme="minorHAnsi" w:hAnsiTheme="minorHAnsi" w:cs="Helvetica"/>
          <w:i/>
          <w:sz w:val="22"/>
          <w:szCs w:val="22"/>
          <w:lang w:val="en-US"/>
        </w:rPr>
        <w:t xml:space="preserve">Source: Nishimura, </w:t>
      </w:r>
      <w:proofErr w:type="spellStart"/>
      <w:r w:rsidRPr="00F55DF1">
        <w:rPr>
          <w:rFonts w:asciiTheme="minorHAnsi" w:hAnsiTheme="minorHAnsi" w:cs="Helvetica"/>
          <w:i/>
          <w:sz w:val="22"/>
          <w:szCs w:val="22"/>
          <w:lang w:val="en-US"/>
        </w:rPr>
        <w:t>Munekane</w:t>
      </w:r>
      <w:proofErr w:type="spellEnd"/>
      <w:r w:rsidRPr="00F55DF1">
        <w:rPr>
          <w:rFonts w:asciiTheme="minorHAnsi" w:hAnsiTheme="minorHAnsi" w:cs="Helvetica"/>
          <w:i/>
          <w:sz w:val="22"/>
          <w:szCs w:val="22"/>
          <w:lang w:val="en-US"/>
        </w:rPr>
        <w:t xml:space="preserve"> &amp; </w:t>
      </w:r>
      <w:proofErr w:type="spellStart"/>
      <w:r w:rsidRPr="00F55DF1">
        <w:rPr>
          <w:rFonts w:asciiTheme="minorHAnsi" w:hAnsiTheme="minorHAnsi" w:cs="Helvetica"/>
          <w:i/>
          <w:sz w:val="22"/>
          <w:szCs w:val="22"/>
          <w:lang w:val="en-US"/>
        </w:rPr>
        <w:t>Yarai</w:t>
      </w:r>
      <w:proofErr w:type="spellEnd"/>
      <w:r w:rsidRPr="00F55DF1">
        <w:rPr>
          <w:rFonts w:asciiTheme="minorHAnsi" w:hAnsiTheme="minorHAnsi" w:cs="Helvetica"/>
          <w:i/>
          <w:sz w:val="22"/>
          <w:szCs w:val="22"/>
          <w:lang w:val="en-US"/>
        </w:rPr>
        <w:t>, (2011)</w:t>
      </w:r>
    </w:p>
    <w:p w14:paraId="6A4185F8" w14:textId="77777777" w:rsidR="00377D6B" w:rsidRDefault="00377D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Arial"/>
          <w:b/>
          <w:sz w:val="22"/>
          <w:szCs w:val="22"/>
          <w:lang w:eastAsia="ja-JP"/>
        </w:rPr>
      </w:pPr>
    </w:p>
    <w:p w14:paraId="2C111554" w14:textId="77777777" w:rsidR="00D27588" w:rsidRDefault="00D27588">
      <w:pPr>
        <w:rPr>
          <w:rFonts w:asciiTheme="minorHAnsi" w:hAnsiTheme="minorHAnsi" w:cs="Arial"/>
          <w:b/>
          <w:sz w:val="22"/>
          <w:szCs w:val="22"/>
        </w:rPr>
      </w:pPr>
      <w:r>
        <w:rPr>
          <w:rFonts w:asciiTheme="minorHAnsi" w:hAnsiTheme="minorHAnsi" w:cs="Arial"/>
          <w:b/>
          <w:sz w:val="22"/>
          <w:szCs w:val="22"/>
        </w:rPr>
        <w:br w:type="page"/>
      </w:r>
    </w:p>
    <w:p w14:paraId="2030BB2C" w14:textId="7329F7B7" w:rsidR="00C74625" w:rsidRPr="00293BBF" w:rsidRDefault="00C74625" w:rsidP="00C7462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Arial"/>
          <w:sz w:val="14"/>
          <w:szCs w:val="14"/>
        </w:rPr>
      </w:pPr>
      <w:r w:rsidRPr="00293BBF">
        <w:rPr>
          <w:rFonts w:asciiTheme="minorHAnsi" w:hAnsiTheme="minorHAnsi" w:cs="Arial"/>
          <w:b/>
          <w:sz w:val="22"/>
          <w:szCs w:val="22"/>
        </w:rPr>
        <w:lastRenderedPageBreak/>
        <w:t xml:space="preserve">Seed </w:t>
      </w:r>
      <w:r>
        <w:rPr>
          <w:rFonts w:asciiTheme="minorHAnsi" w:hAnsiTheme="minorHAnsi" w:cs="Arial"/>
          <w:b/>
          <w:sz w:val="22"/>
          <w:szCs w:val="22"/>
        </w:rPr>
        <w:t>4</w:t>
      </w:r>
      <w:r w:rsidRPr="00293BBF">
        <w:rPr>
          <w:rFonts w:asciiTheme="minorHAnsi" w:hAnsiTheme="minorHAnsi" w:cs="Arial"/>
          <w:b/>
          <w:sz w:val="22"/>
          <w:szCs w:val="22"/>
        </w:rPr>
        <w:t xml:space="preserve">) </w:t>
      </w:r>
      <w:r>
        <w:rPr>
          <w:rFonts w:asciiTheme="minorHAnsi" w:hAnsiTheme="minorHAnsi" w:cs="Arial"/>
          <w:b/>
          <w:sz w:val="22"/>
          <w:szCs w:val="22"/>
        </w:rPr>
        <w:t>Slip rate revision</w:t>
      </w:r>
      <w:r w:rsidR="00AF5A9B" w:rsidRPr="00293BBF">
        <w:rPr>
          <w:rFonts w:asciiTheme="minorHAnsi" w:hAnsiTheme="minorHAnsi" w:cs="Helvetica"/>
          <w:b/>
          <w:bCs/>
          <w:sz w:val="22"/>
          <w:szCs w:val="22"/>
        </w:rPr>
        <w:t xml:space="preserve"> </w:t>
      </w:r>
      <w:r w:rsidR="00AF5A9B">
        <w:rPr>
          <w:rFonts w:asciiTheme="minorHAnsi" w:hAnsiTheme="minorHAnsi" w:hint="eastAsia"/>
          <w:b/>
          <w:bCs/>
          <w:sz w:val="22"/>
          <w:szCs w:val="22"/>
          <w:lang w:val="en-US" w:eastAsia="ja-JP"/>
        </w:rPr>
        <w:t>：</w:t>
      </w:r>
      <w:r w:rsidR="00AF5A9B" w:rsidRPr="00AF5A9B">
        <w:rPr>
          <w:rFonts w:ascii="ＭＳ Ｐゴシック" w:eastAsia="ＭＳ Ｐゴシック" w:hAnsi="ＭＳ Ｐゴシック" w:hint="eastAsia"/>
          <w:b/>
          <w:bCs/>
          <w:sz w:val="22"/>
          <w:szCs w:val="22"/>
          <w:lang w:val="en-US" w:eastAsia="ja-JP"/>
        </w:rPr>
        <w:t xml:space="preserve">シード質問 </w:t>
      </w:r>
      <w:r w:rsidR="00AF5A9B" w:rsidRPr="00AF5A9B">
        <w:rPr>
          <w:rFonts w:ascii="ＭＳ Ｐゴシック" w:eastAsia="ＭＳ Ｐゴシック" w:hAnsi="ＭＳ Ｐゴシック" w:hint="eastAsia"/>
          <w:b/>
          <w:bCs/>
          <w:sz w:val="22"/>
          <w:szCs w:val="22"/>
          <w:lang w:eastAsia="ja-JP"/>
        </w:rPr>
        <w:t>4</w:t>
      </w:r>
      <w:r w:rsidR="00AF5A9B" w:rsidRPr="00AF5A9B">
        <w:rPr>
          <w:rFonts w:ascii="ＭＳ Ｐゴシック" w:eastAsia="ＭＳ Ｐゴシック" w:hAnsi="ＭＳ Ｐゴシック" w:hint="eastAsia"/>
          <w:b/>
          <w:bCs/>
          <w:sz w:val="22"/>
          <w:szCs w:val="22"/>
          <w:lang w:val="en-US" w:eastAsia="ja-JP"/>
        </w:rPr>
        <w:t>)</w:t>
      </w:r>
      <w:r w:rsidR="0082223E">
        <w:rPr>
          <w:rFonts w:ascii="ＭＳ Ｐゴシック" w:eastAsia="ＭＳ Ｐゴシック" w:hAnsi="ＭＳ Ｐゴシック" w:hint="eastAsia"/>
          <w:b/>
          <w:bCs/>
          <w:sz w:val="22"/>
          <w:szCs w:val="22"/>
          <w:lang w:val="en-US" w:eastAsia="ja-JP"/>
        </w:rPr>
        <w:t xml:space="preserve"> 変位速度</w:t>
      </w:r>
      <w:r w:rsidR="00220DB1">
        <w:rPr>
          <w:rFonts w:ascii="ＭＳ Ｐゴシック" w:eastAsia="ＭＳ Ｐゴシック" w:hAnsi="ＭＳ Ｐゴシック" w:hint="eastAsia"/>
          <w:b/>
          <w:bCs/>
          <w:sz w:val="22"/>
          <w:szCs w:val="22"/>
          <w:lang w:val="en-US" w:eastAsia="ja-JP"/>
        </w:rPr>
        <w:t>の</w:t>
      </w:r>
      <w:r w:rsidR="00E35336">
        <w:rPr>
          <w:rFonts w:ascii="ＭＳ Ｐゴシック" w:eastAsia="ＭＳ Ｐゴシック" w:hAnsi="ＭＳ Ｐゴシック" w:hint="eastAsia"/>
          <w:b/>
          <w:bCs/>
          <w:sz w:val="22"/>
          <w:szCs w:val="22"/>
          <w:lang w:val="en-US" w:eastAsia="ja-JP"/>
        </w:rPr>
        <w:t>改訂</w:t>
      </w:r>
    </w:p>
    <w:p w14:paraId="08894BFF" w14:textId="77777777" w:rsidR="00C74625" w:rsidRDefault="00C74625" w:rsidP="00E54E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inorHAnsi" w:hAnsiTheme="minorHAnsi" w:cs="Arial"/>
          <w:b/>
          <w:bCs/>
          <w:iCs/>
          <w:sz w:val="22"/>
          <w:szCs w:val="14"/>
        </w:rPr>
      </w:pPr>
      <w:r w:rsidRPr="004B5404">
        <w:rPr>
          <w:rFonts w:asciiTheme="minorHAnsi" w:hAnsiTheme="minorHAnsi" w:cs="Arial"/>
          <w:iCs/>
          <w:sz w:val="22"/>
          <w:szCs w:val="14"/>
        </w:rPr>
        <w:t>Previous geologic studies suggest an upper Late-Quaternary slip rate of 0.3 mm/yr for the southern Eastern Fault Zone of Yokote Basin (EFZYB) in the Ou Backbone Range.</w:t>
      </w:r>
      <w:r w:rsidRPr="004B5404">
        <w:rPr>
          <w:rFonts w:asciiTheme="minorHAnsi" w:hAnsiTheme="minorHAnsi" w:cs="Arial"/>
          <w:b/>
          <w:bCs/>
          <w:iCs/>
          <w:sz w:val="22"/>
          <w:szCs w:val="14"/>
        </w:rPr>
        <w:t xml:space="preserve"> What is the revised upper slip rate for the southern EFZYB estimated from recent borehole and seismic reflection studies of the Higashi </w:t>
      </w:r>
      <w:proofErr w:type="spellStart"/>
      <w:r w:rsidRPr="004B5404">
        <w:rPr>
          <w:rFonts w:asciiTheme="minorHAnsi" w:hAnsiTheme="minorHAnsi" w:cs="Arial"/>
          <w:b/>
          <w:bCs/>
          <w:iCs/>
          <w:sz w:val="22"/>
          <w:szCs w:val="14"/>
        </w:rPr>
        <w:t>Chokai</w:t>
      </w:r>
      <w:proofErr w:type="spellEnd"/>
      <w:r w:rsidRPr="004B5404">
        <w:rPr>
          <w:rFonts w:asciiTheme="minorHAnsi" w:hAnsiTheme="minorHAnsi" w:cs="Arial"/>
          <w:b/>
          <w:bCs/>
          <w:iCs/>
          <w:sz w:val="22"/>
          <w:szCs w:val="14"/>
        </w:rPr>
        <w:t>-san fault</w:t>
      </w:r>
      <w:r>
        <w:rPr>
          <w:rFonts w:asciiTheme="minorHAnsi" w:hAnsiTheme="minorHAnsi" w:cs="Arial"/>
          <w:b/>
          <w:bCs/>
          <w:iCs/>
          <w:sz w:val="22"/>
          <w:szCs w:val="14"/>
        </w:rPr>
        <w:t>, in mm/yr</w:t>
      </w:r>
      <w:r w:rsidRPr="004B5404">
        <w:rPr>
          <w:rFonts w:asciiTheme="minorHAnsi" w:hAnsiTheme="minorHAnsi" w:cs="Arial"/>
          <w:b/>
          <w:bCs/>
          <w:iCs/>
          <w:sz w:val="22"/>
          <w:szCs w:val="14"/>
        </w:rPr>
        <w:t xml:space="preserve">? </w:t>
      </w:r>
    </w:p>
    <w:p w14:paraId="16353448" w14:textId="232E0777" w:rsidR="00C74625" w:rsidRPr="006470BD" w:rsidRDefault="00C94040" w:rsidP="00E54E59">
      <w:pPr>
        <w:jc w:val="both"/>
        <w:rPr>
          <w:sz w:val="22"/>
          <w:szCs w:val="22"/>
          <w:lang w:eastAsia="ja-JP"/>
        </w:rPr>
      </w:pPr>
      <w:r w:rsidRPr="00441497">
        <w:rPr>
          <w:sz w:val="22"/>
          <w:szCs w:val="22"/>
          <w:lang w:eastAsia="ja-JP"/>
        </w:rPr>
        <w:t>これまでの地質学的研究によると、奥羽山脈の横手盆地</w:t>
      </w:r>
      <w:r w:rsidR="00F8537F">
        <w:rPr>
          <w:rFonts w:hint="eastAsia"/>
          <w:sz w:val="22"/>
          <w:szCs w:val="22"/>
          <w:lang w:eastAsia="ja-JP"/>
        </w:rPr>
        <w:t>東縁</w:t>
      </w:r>
      <w:r w:rsidRPr="00441497">
        <w:rPr>
          <w:sz w:val="22"/>
          <w:szCs w:val="22"/>
          <w:lang w:eastAsia="ja-JP"/>
        </w:rPr>
        <w:t>断層帯（</w:t>
      </w:r>
      <w:r w:rsidRPr="00441497">
        <w:rPr>
          <w:sz w:val="22"/>
          <w:szCs w:val="22"/>
          <w:lang w:eastAsia="ja-JP"/>
        </w:rPr>
        <w:t>EFZYB</w:t>
      </w:r>
      <w:r w:rsidRPr="00441497">
        <w:rPr>
          <w:sz w:val="22"/>
          <w:szCs w:val="22"/>
          <w:lang w:eastAsia="ja-JP"/>
        </w:rPr>
        <w:t>）南部における第四紀後期の</w:t>
      </w:r>
      <w:r w:rsidR="00EC1A68">
        <w:rPr>
          <w:rFonts w:hint="eastAsia"/>
          <w:sz w:val="22"/>
          <w:szCs w:val="22"/>
          <w:lang w:eastAsia="ja-JP"/>
        </w:rPr>
        <w:t>変位</w:t>
      </w:r>
      <w:r w:rsidRPr="00441497">
        <w:rPr>
          <w:sz w:val="22"/>
          <w:szCs w:val="22"/>
          <w:lang w:eastAsia="ja-JP"/>
        </w:rPr>
        <w:t>速度</w:t>
      </w:r>
      <w:r w:rsidR="00195A05">
        <w:rPr>
          <w:rFonts w:hint="eastAsia"/>
          <w:sz w:val="22"/>
          <w:szCs w:val="22"/>
          <w:lang w:eastAsia="ja-JP"/>
        </w:rPr>
        <w:t>の上限</w:t>
      </w:r>
      <w:r w:rsidRPr="00441497">
        <w:rPr>
          <w:sz w:val="22"/>
          <w:szCs w:val="22"/>
          <w:lang w:eastAsia="ja-JP"/>
        </w:rPr>
        <w:t>は</w:t>
      </w:r>
      <w:r w:rsidRPr="00441497">
        <w:rPr>
          <w:sz w:val="22"/>
          <w:szCs w:val="22"/>
          <w:lang w:eastAsia="ja-JP"/>
        </w:rPr>
        <w:t xml:space="preserve"> 0.3 mm/yr </w:t>
      </w:r>
      <w:r w:rsidRPr="00441497">
        <w:rPr>
          <w:sz w:val="22"/>
          <w:szCs w:val="22"/>
          <w:lang w:eastAsia="ja-JP"/>
        </w:rPr>
        <w:t>であるとされてきました。</w:t>
      </w:r>
      <w:r w:rsidRPr="00441497">
        <w:rPr>
          <w:b/>
          <w:bCs/>
          <w:sz w:val="22"/>
          <w:szCs w:val="22"/>
          <w:lang w:eastAsia="ja-JP"/>
        </w:rPr>
        <w:t>東鳥海山断層</w:t>
      </w:r>
      <w:r w:rsidR="006E47F2">
        <w:rPr>
          <w:rFonts w:hint="eastAsia"/>
          <w:b/>
          <w:bCs/>
          <w:sz w:val="22"/>
          <w:szCs w:val="22"/>
          <w:lang w:eastAsia="ja-JP"/>
        </w:rPr>
        <w:t>を対象とした</w:t>
      </w:r>
      <w:r w:rsidRPr="00441497">
        <w:rPr>
          <w:b/>
          <w:bCs/>
          <w:sz w:val="22"/>
          <w:szCs w:val="22"/>
          <w:lang w:eastAsia="ja-JP"/>
        </w:rPr>
        <w:t>最近のボーリング調査および反射法</w:t>
      </w:r>
      <w:r w:rsidR="00FE32EF">
        <w:rPr>
          <w:rFonts w:hint="eastAsia"/>
          <w:b/>
          <w:bCs/>
          <w:sz w:val="22"/>
          <w:szCs w:val="22"/>
          <w:lang w:eastAsia="ja-JP"/>
        </w:rPr>
        <w:t>地震</w:t>
      </w:r>
      <w:r w:rsidR="006A1CBB">
        <w:rPr>
          <w:rFonts w:hint="eastAsia"/>
          <w:b/>
          <w:bCs/>
          <w:sz w:val="22"/>
          <w:szCs w:val="22"/>
          <w:lang w:eastAsia="ja-JP"/>
        </w:rPr>
        <w:t>探査</w:t>
      </w:r>
      <w:r w:rsidRPr="00441497">
        <w:rPr>
          <w:b/>
          <w:bCs/>
          <w:sz w:val="22"/>
          <w:szCs w:val="22"/>
          <w:lang w:eastAsia="ja-JP"/>
        </w:rPr>
        <w:t>から推定される、</w:t>
      </w:r>
      <w:r w:rsidRPr="00441497">
        <w:rPr>
          <w:b/>
          <w:bCs/>
          <w:sz w:val="22"/>
          <w:szCs w:val="22"/>
          <w:lang w:eastAsia="ja-JP"/>
        </w:rPr>
        <w:t>EFZYB</w:t>
      </w:r>
      <w:r w:rsidR="00062653" w:rsidRPr="00062653">
        <w:rPr>
          <w:b/>
          <w:bCs/>
          <w:sz w:val="22"/>
          <w:szCs w:val="22"/>
          <w:lang w:eastAsia="ja-JP"/>
        </w:rPr>
        <w:t>南部の</w:t>
      </w:r>
      <w:r w:rsidR="006E47F2">
        <w:rPr>
          <w:rFonts w:hint="eastAsia"/>
          <w:b/>
          <w:bCs/>
          <w:sz w:val="22"/>
          <w:szCs w:val="22"/>
          <w:lang w:eastAsia="ja-JP"/>
        </w:rPr>
        <w:t>改訂後の</w:t>
      </w:r>
      <w:r w:rsidR="00062653" w:rsidRPr="00062653">
        <w:rPr>
          <w:b/>
          <w:bCs/>
          <w:sz w:val="22"/>
          <w:szCs w:val="22"/>
          <w:lang w:eastAsia="ja-JP"/>
        </w:rPr>
        <w:t>変位速度</w:t>
      </w:r>
      <w:r w:rsidR="00195A05">
        <w:rPr>
          <w:rFonts w:hint="eastAsia"/>
          <w:b/>
          <w:bCs/>
          <w:sz w:val="22"/>
          <w:szCs w:val="22"/>
          <w:lang w:eastAsia="ja-JP"/>
        </w:rPr>
        <w:t>の上限</w:t>
      </w:r>
      <w:r w:rsidR="00062653" w:rsidRPr="00062653">
        <w:rPr>
          <w:b/>
          <w:bCs/>
          <w:sz w:val="22"/>
          <w:szCs w:val="22"/>
          <w:lang w:eastAsia="ja-JP"/>
        </w:rPr>
        <w:t>は、</w:t>
      </w:r>
      <w:r w:rsidR="00624F8E">
        <w:rPr>
          <w:rFonts w:hint="eastAsia"/>
          <w:b/>
          <w:bCs/>
          <w:sz w:val="22"/>
          <w:szCs w:val="22"/>
          <w:lang w:eastAsia="ja-JP"/>
        </w:rPr>
        <w:t>何</w:t>
      </w:r>
      <w:proofErr w:type="gramStart"/>
      <w:r w:rsidR="00062653" w:rsidRPr="00062653">
        <w:rPr>
          <w:b/>
          <w:bCs/>
          <w:sz w:val="22"/>
          <w:szCs w:val="22"/>
          <w:lang w:eastAsia="ja-JP"/>
        </w:rPr>
        <w:t>mm</w:t>
      </w:r>
      <w:proofErr w:type="gramEnd"/>
      <w:r w:rsidR="00062653" w:rsidRPr="00062653">
        <w:rPr>
          <w:b/>
          <w:bCs/>
          <w:sz w:val="22"/>
          <w:szCs w:val="22"/>
          <w:lang w:eastAsia="ja-JP"/>
        </w:rPr>
        <w:t>/</w:t>
      </w:r>
      <w:r w:rsidR="00E624D3">
        <w:rPr>
          <w:rFonts w:hint="eastAsia"/>
          <w:b/>
          <w:bCs/>
          <w:sz w:val="22"/>
          <w:szCs w:val="22"/>
          <w:lang w:eastAsia="ja-JP"/>
        </w:rPr>
        <w:t>yr</w:t>
      </w:r>
      <w:r w:rsidR="00062653">
        <w:rPr>
          <w:rFonts w:hint="eastAsia"/>
          <w:b/>
          <w:bCs/>
          <w:sz w:val="22"/>
          <w:szCs w:val="22"/>
          <w:lang w:eastAsia="ja-JP"/>
        </w:rPr>
        <w:t>ですか</w:t>
      </w:r>
      <w:r w:rsidR="00062653" w:rsidRPr="00062653">
        <w:rPr>
          <w:b/>
          <w:bCs/>
          <w:sz w:val="22"/>
          <w:szCs w:val="22"/>
          <w:lang w:eastAsia="ja-JP"/>
        </w:rPr>
        <w:t>。</w:t>
      </w:r>
    </w:p>
    <w:p w14:paraId="0F791D27" w14:textId="77777777" w:rsidR="00062653" w:rsidRPr="006470BD" w:rsidRDefault="00062653" w:rsidP="00062653">
      <w:pPr>
        <w:rPr>
          <w:rFonts w:asciiTheme="minorHAnsi" w:hAnsiTheme="minorHAnsi" w:cs="Arial"/>
          <w:iCs/>
          <w:sz w:val="22"/>
          <w:szCs w:val="14"/>
          <w:lang w:eastAsia="ja-JP"/>
        </w:rPr>
      </w:pPr>
    </w:p>
    <w:p w14:paraId="12235BF1" w14:textId="3033F45D" w:rsidR="00C74625" w:rsidRPr="00293BBF" w:rsidRDefault="00C74625" w:rsidP="00D27588">
      <w:pPr>
        <w:jc w:val="center"/>
        <w:rPr>
          <w:rFonts w:asciiTheme="minorHAnsi" w:eastAsia="ＭＳ 明朝" w:hAnsiTheme="minorHAnsi" w:cs="Arial"/>
          <w:szCs w:val="18"/>
        </w:rPr>
      </w:pPr>
      <w:r>
        <w:rPr>
          <w:rFonts w:asciiTheme="minorHAnsi" w:eastAsia="ＭＳ 明朝" w:hAnsiTheme="minorHAnsi" w:cs="Arial"/>
          <w:szCs w:val="18"/>
        </w:rPr>
        <w:t>Your lower value (5%ile)</w:t>
      </w:r>
      <w:r w:rsidR="00D27588">
        <w:rPr>
          <w:rFonts w:asciiTheme="minorHAnsi" w:eastAsia="ＭＳ 明朝" w:hAnsiTheme="minorHAnsi" w:cs="Arial" w:hint="eastAsia"/>
          <w:szCs w:val="18"/>
          <w:lang w:eastAsia="ja-JP"/>
        </w:rPr>
        <w:t xml:space="preserve">　　</w:t>
      </w:r>
      <w:r>
        <w:rPr>
          <w:rFonts w:asciiTheme="minorHAnsi" w:eastAsia="ＭＳ 明朝" w:hAnsiTheme="minorHAnsi" w:cs="Arial"/>
          <w:szCs w:val="18"/>
        </w:rPr>
        <w:t>Your median</w:t>
      </w:r>
      <w:r w:rsidRPr="00293BBF">
        <w:rPr>
          <w:rFonts w:asciiTheme="minorHAnsi" w:eastAsia="ＭＳ 明朝" w:hAnsiTheme="minorHAnsi" w:cs="Arial"/>
          <w:szCs w:val="18"/>
        </w:rPr>
        <w:t xml:space="preserve"> (50%ile)</w:t>
      </w:r>
      <w:r w:rsidR="00D27588">
        <w:rPr>
          <w:rFonts w:asciiTheme="minorHAnsi" w:eastAsia="ＭＳ 明朝" w:hAnsiTheme="minorHAnsi" w:cs="Arial" w:hint="eastAsia"/>
          <w:szCs w:val="18"/>
          <w:lang w:eastAsia="ja-JP"/>
        </w:rPr>
        <w:t xml:space="preserve">　　</w:t>
      </w:r>
      <w:r>
        <w:rPr>
          <w:rFonts w:asciiTheme="minorHAnsi" w:eastAsia="ＭＳ 明朝" w:hAnsiTheme="minorHAnsi" w:cs="Arial"/>
          <w:szCs w:val="18"/>
        </w:rPr>
        <w:t>Your upper value (95%ile)</w:t>
      </w:r>
    </w:p>
    <w:p w14:paraId="718ADF59" w14:textId="4AA0A29B" w:rsidR="00C74625" w:rsidRPr="00293BBF" w:rsidRDefault="00D27588" w:rsidP="00C74625">
      <w:pPr>
        <w:rPr>
          <w:rFonts w:asciiTheme="minorHAnsi" w:hAnsiTheme="minorHAnsi"/>
          <w:sz w:val="22"/>
          <w:szCs w:val="22"/>
        </w:rPr>
      </w:pPr>
      <w:r w:rsidRPr="00293BBF">
        <w:rPr>
          <w:rFonts w:asciiTheme="minorHAnsi" w:hAnsiTheme="minorHAnsi"/>
          <w:noProof/>
          <w:sz w:val="22"/>
          <w:szCs w:val="22"/>
          <w:lang w:val="en-US"/>
        </w:rPr>
        <mc:AlternateContent>
          <mc:Choice Requires="wps">
            <w:drawing>
              <wp:anchor distT="0" distB="0" distL="114300" distR="114300" simplePos="0" relativeHeight="251658273" behindDoc="0" locked="0" layoutInCell="1" allowOverlap="1" wp14:anchorId="11D9BCEE" wp14:editId="34E39D2A">
                <wp:simplePos x="0" y="0"/>
                <wp:positionH relativeFrom="column">
                  <wp:posOffset>4242435</wp:posOffset>
                </wp:positionH>
                <wp:positionV relativeFrom="paragraph">
                  <wp:posOffset>64135</wp:posOffset>
                </wp:positionV>
                <wp:extent cx="762000" cy="259080"/>
                <wp:effectExtent l="0" t="0" r="19050" b="26670"/>
                <wp:wrapNone/>
                <wp:docPr id="157833602" name="Rectangle 4">
                  <a:extLst xmlns:a="http://schemas.openxmlformats.org/drawingml/2006/main">
                    <a:ext uri="{FF2B5EF4-FFF2-40B4-BE49-F238E27FC236}">
                      <a16:creationId xmlns:a16="http://schemas.microsoft.com/office/drawing/2014/main" id="{7ADFFA21-253C-465B-84CF-2DB83531B1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1EC795" id="Rectangle 4" o:spid="_x0000_s1026" style="position:absolute;margin-left:334.05pt;margin-top:5.05pt;width:60pt;height:20.4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"/>
            </w:pict>
          </mc:Fallback>
        </mc:AlternateContent>
      </w:r>
      <w:r w:rsidRPr="00293BBF">
        <w:rPr>
          <w:rFonts w:asciiTheme="minorHAnsi" w:hAnsiTheme="minorHAnsi"/>
          <w:noProof/>
          <w:sz w:val="22"/>
          <w:szCs w:val="22"/>
          <w:lang w:val="en-US"/>
        </w:rPr>
        <mc:AlternateContent>
          <mc:Choice Requires="wps">
            <w:drawing>
              <wp:anchor distT="0" distB="0" distL="114300" distR="114300" simplePos="0" relativeHeight="251658272" behindDoc="1" locked="0" layoutInCell="1" allowOverlap="1" wp14:anchorId="34846901" wp14:editId="11C45AFF">
                <wp:simplePos x="0" y="0"/>
                <wp:positionH relativeFrom="column">
                  <wp:posOffset>2350770</wp:posOffset>
                </wp:positionH>
                <wp:positionV relativeFrom="paragraph">
                  <wp:posOffset>73660</wp:posOffset>
                </wp:positionV>
                <wp:extent cx="762000" cy="259080"/>
                <wp:effectExtent l="0" t="0" r="19050" b="26670"/>
                <wp:wrapTight wrapText="bothSides">
                  <wp:wrapPolygon edited="0">
                    <wp:start x="0" y="0"/>
                    <wp:lineTo x="0" y="22235"/>
                    <wp:lineTo x="21600" y="22235"/>
                    <wp:lineTo x="21600" y="0"/>
                    <wp:lineTo x="0" y="0"/>
                  </wp:wrapPolygon>
                </wp:wrapTight>
                <wp:docPr id="445194635" name="Rectangle 3">
                  <a:extLst xmlns:a="http://schemas.openxmlformats.org/drawingml/2006/main">
                    <a:ext uri="{FF2B5EF4-FFF2-40B4-BE49-F238E27FC236}">
                      <a16:creationId xmlns:a16="http://schemas.microsoft.com/office/drawing/2014/main" id="{84A8FC5F-81DB-4425-804E-756368D98BF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E9A616" id="Rectangle 3" o:spid="_x0000_s1026" style="position:absolute;margin-left:185.1pt;margin-top:5.8pt;width:60pt;height:20.4pt;z-index:-25165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">
                <w10:wrap type="tight"/>
              </v:rect>
            </w:pict>
          </mc:Fallback>
        </mc:AlternateContent>
      </w:r>
      <w:r w:rsidRPr="00293BBF">
        <w:rPr>
          <w:rFonts w:asciiTheme="minorHAnsi" w:hAnsiTheme="minorHAnsi"/>
          <w:noProof/>
          <w:sz w:val="22"/>
          <w:szCs w:val="22"/>
          <w:lang w:val="en-US"/>
        </w:rPr>
        <mc:AlternateContent>
          <mc:Choice Requires="wps">
            <w:drawing>
              <wp:anchor distT="0" distB="0" distL="114300" distR="114300" simplePos="0" relativeHeight="251658271" behindDoc="1" locked="0" layoutInCell="1" allowOverlap="0" wp14:anchorId="2DAE5714" wp14:editId="346884D7">
                <wp:simplePos x="0" y="0"/>
                <wp:positionH relativeFrom="column">
                  <wp:posOffset>522301</wp:posOffset>
                </wp:positionH>
                <wp:positionV relativeFrom="paragraph">
                  <wp:posOffset>73660</wp:posOffset>
                </wp:positionV>
                <wp:extent cx="762000" cy="259080"/>
                <wp:effectExtent l="0" t="0" r="19050" b="26670"/>
                <wp:wrapTight wrapText="bothSides">
                  <wp:wrapPolygon edited="0">
                    <wp:start x="0" y="0"/>
                    <wp:lineTo x="0" y="22235"/>
                    <wp:lineTo x="21600" y="22235"/>
                    <wp:lineTo x="21600" y="0"/>
                    <wp:lineTo x="0" y="0"/>
                  </wp:wrapPolygon>
                </wp:wrapTight>
                <wp:docPr id="331154787" name="Rectangle 2">
                  <a:extLst xmlns:a="http://schemas.openxmlformats.org/drawingml/2006/main">
                    <a:ext uri="{FF2B5EF4-FFF2-40B4-BE49-F238E27FC236}">
                      <a16:creationId xmlns:a16="http://schemas.microsoft.com/office/drawing/2014/main" id="{B461EF6F-5F1A-4316-A088-2D004776CB5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11036E" id="Rectangle 2" o:spid="_x0000_s1026" style="position:absolute;margin-left:41.15pt;margin-top:5.8pt;width:60pt;height:20.4pt;z-index:-2516582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" o:allowoverlap="f">
                <w10:wrap type="tight"/>
              </v:rect>
            </w:pict>
          </mc:Fallback>
        </mc:AlternateContent>
      </w:r>
    </w:p>
    <w:p w14:paraId="77A75F60" w14:textId="77777777" w:rsidR="00C74625" w:rsidRPr="00293BBF" w:rsidRDefault="00C74625" w:rsidP="00C7462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Arial"/>
          <w:sz w:val="14"/>
          <w:szCs w:val="14"/>
        </w:rPr>
      </w:pPr>
    </w:p>
    <w:p w14:paraId="6B02E46D" w14:textId="77777777" w:rsidR="00C74625" w:rsidRPr="00293BBF" w:rsidRDefault="00C74625" w:rsidP="00C7462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Arial"/>
          <w:sz w:val="14"/>
          <w:szCs w:val="14"/>
        </w:rPr>
      </w:pPr>
    </w:p>
    <w:p w14:paraId="690221DB" w14:textId="77777777" w:rsidR="00C74625" w:rsidRPr="00E34B64" w:rsidRDefault="00C74625" w:rsidP="00C7462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Arial"/>
          <w:i/>
          <w:sz w:val="22"/>
          <w:szCs w:val="14"/>
        </w:rPr>
      </w:pPr>
      <w:r w:rsidRPr="00E34B64">
        <w:rPr>
          <w:rFonts w:asciiTheme="minorHAnsi" w:hAnsiTheme="minorHAnsi" w:cs="Arial"/>
          <w:i/>
          <w:sz w:val="22"/>
          <w:szCs w:val="14"/>
        </w:rPr>
        <w:t>Source: Shyu et al. (2024)</w:t>
      </w:r>
    </w:p>
    <w:p w14:paraId="7810EF5E" w14:textId="77777777" w:rsidR="001A2373" w:rsidRDefault="001A2373" w:rsidP="00C86D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Arial"/>
          <w:b/>
          <w:sz w:val="22"/>
          <w:szCs w:val="22"/>
          <w:lang w:eastAsia="ja-JP"/>
        </w:rPr>
      </w:pPr>
    </w:p>
    <w:p w14:paraId="37D15AC5" w14:textId="77777777" w:rsidR="00DA5971" w:rsidRDefault="00DA5971" w:rsidP="00C86D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Arial"/>
          <w:b/>
          <w:sz w:val="22"/>
          <w:szCs w:val="22"/>
        </w:rPr>
      </w:pPr>
    </w:p>
    <w:p w14:paraId="49FC7771" w14:textId="45A85B12" w:rsidR="00C86DFF" w:rsidRPr="00293BBF" w:rsidRDefault="00C86DFF" w:rsidP="00C86D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Arial"/>
          <w:sz w:val="14"/>
          <w:szCs w:val="14"/>
          <w:lang w:eastAsia="ja-JP"/>
        </w:rPr>
      </w:pPr>
      <w:r w:rsidRPr="00293BBF">
        <w:rPr>
          <w:rFonts w:asciiTheme="minorHAnsi" w:hAnsiTheme="minorHAnsi" w:cs="Arial"/>
          <w:b/>
          <w:sz w:val="22"/>
          <w:szCs w:val="22"/>
        </w:rPr>
        <w:t xml:space="preserve">Seed </w:t>
      </w:r>
      <w:r w:rsidR="00800BAB">
        <w:rPr>
          <w:rFonts w:asciiTheme="minorHAnsi" w:hAnsiTheme="minorHAnsi" w:cs="Arial"/>
          <w:b/>
          <w:sz w:val="22"/>
          <w:szCs w:val="22"/>
        </w:rPr>
        <w:t>5</w:t>
      </w:r>
      <w:r w:rsidRPr="00293BBF">
        <w:rPr>
          <w:rFonts w:asciiTheme="minorHAnsi" w:hAnsiTheme="minorHAnsi" w:cs="Arial"/>
          <w:b/>
          <w:sz w:val="22"/>
          <w:szCs w:val="22"/>
        </w:rPr>
        <w:t xml:space="preserve">) </w:t>
      </w:r>
      <w:r w:rsidR="00E34B64">
        <w:rPr>
          <w:rFonts w:asciiTheme="minorHAnsi" w:hAnsiTheme="minorHAnsi" w:cs="Arial"/>
          <w:b/>
          <w:sz w:val="22"/>
          <w:szCs w:val="22"/>
        </w:rPr>
        <w:t>U</w:t>
      </w:r>
      <w:r>
        <w:rPr>
          <w:rFonts w:asciiTheme="minorHAnsi" w:hAnsiTheme="minorHAnsi" w:cs="Arial"/>
          <w:b/>
          <w:sz w:val="22"/>
          <w:szCs w:val="22"/>
        </w:rPr>
        <w:t>plift</w:t>
      </w:r>
      <w:r w:rsidR="00E34B64">
        <w:rPr>
          <w:rFonts w:asciiTheme="minorHAnsi" w:hAnsiTheme="minorHAnsi" w:cs="Arial"/>
          <w:b/>
          <w:sz w:val="22"/>
          <w:szCs w:val="22"/>
        </w:rPr>
        <w:t xml:space="preserve"> rate – upper endpoint</w:t>
      </w:r>
      <w:r w:rsidR="00195A05">
        <w:rPr>
          <w:rFonts w:asciiTheme="minorHAnsi" w:hAnsiTheme="minorHAnsi" w:hint="eastAsia"/>
          <w:b/>
          <w:bCs/>
          <w:sz w:val="22"/>
          <w:szCs w:val="22"/>
          <w:lang w:val="en-US" w:eastAsia="ja-JP"/>
        </w:rPr>
        <w:t>：</w:t>
      </w:r>
      <w:r w:rsidR="00195A05" w:rsidRPr="00AF5A9B">
        <w:rPr>
          <w:rFonts w:ascii="ＭＳ Ｐゴシック" w:eastAsia="ＭＳ Ｐゴシック" w:hAnsi="ＭＳ Ｐゴシック" w:hint="eastAsia"/>
          <w:b/>
          <w:bCs/>
          <w:sz w:val="22"/>
          <w:szCs w:val="22"/>
          <w:lang w:val="en-US" w:eastAsia="ja-JP"/>
        </w:rPr>
        <w:t xml:space="preserve">シード質問 </w:t>
      </w:r>
      <w:r w:rsidR="00195A05">
        <w:rPr>
          <w:rFonts w:ascii="ＭＳ Ｐゴシック" w:eastAsia="ＭＳ Ｐゴシック" w:hAnsi="ＭＳ Ｐゴシック" w:hint="eastAsia"/>
          <w:b/>
          <w:bCs/>
          <w:sz w:val="22"/>
          <w:szCs w:val="22"/>
          <w:lang w:eastAsia="ja-JP"/>
        </w:rPr>
        <w:t>5</w:t>
      </w:r>
      <w:r w:rsidR="00195A05" w:rsidRPr="00AF5A9B">
        <w:rPr>
          <w:rFonts w:ascii="ＭＳ Ｐゴシック" w:eastAsia="ＭＳ Ｐゴシック" w:hAnsi="ＭＳ Ｐゴシック" w:hint="eastAsia"/>
          <w:b/>
          <w:bCs/>
          <w:sz w:val="22"/>
          <w:szCs w:val="22"/>
          <w:lang w:val="en-US" w:eastAsia="ja-JP"/>
        </w:rPr>
        <w:t>)</w:t>
      </w:r>
      <w:r w:rsidR="00E77FEA">
        <w:rPr>
          <w:rFonts w:ascii="ＭＳ Ｐゴシック" w:eastAsia="ＭＳ Ｐゴシック" w:hAnsi="ＭＳ Ｐゴシック" w:hint="eastAsia"/>
          <w:b/>
          <w:bCs/>
          <w:sz w:val="22"/>
          <w:szCs w:val="22"/>
          <w:lang w:val="en-US" w:eastAsia="ja-JP"/>
        </w:rPr>
        <w:t>隆起速度の上限値</w:t>
      </w:r>
    </w:p>
    <w:p w14:paraId="2E47B918" w14:textId="299DDB48" w:rsidR="00EA1F5B" w:rsidRDefault="00EA1F5B" w:rsidP="00E54E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inorHAnsi" w:hAnsiTheme="minorHAnsi" w:cs="Arial"/>
          <w:b/>
          <w:bCs/>
          <w:iCs/>
          <w:sz w:val="22"/>
          <w:szCs w:val="14"/>
        </w:rPr>
      </w:pPr>
      <w:r w:rsidRPr="00364234">
        <w:rPr>
          <w:rFonts w:asciiTheme="minorHAnsi" w:hAnsiTheme="minorHAnsi" w:cs="Arial"/>
          <w:iCs/>
          <w:sz w:val="22"/>
          <w:szCs w:val="14"/>
        </w:rPr>
        <w:t xml:space="preserve">For the </w:t>
      </w:r>
      <w:proofErr w:type="spellStart"/>
      <w:r w:rsidRPr="00364234">
        <w:rPr>
          <w:rFonts w:asciiTheme="minorHAnsi" w:hAnsiTheme="minorHAnsi" w:cs="Arial"/>
          <w:iCs/>
          <w:sz w:val="22"/>
          <w:szCs w:val="14"/>
        </w:rPr>
        <w:t>Shizunai</w:t>
      </w:r>
      <w:proofErr w:type="spellEnd"/>
      <w:r w:rsidRPr="00364234">
        <w:rPr>
          <w:rFonts w:asciiTheme="minorHAnsi" w:hAnsiTheme="minorHAnsi" w:cs="Arial"/>
          <w:iCs/>
          <w:sz w:val="22"/>
          <w:szCs w:val="14"/>
        </w:rPr>
        <w:t xml:space="preserve"> area on the Hidaka coast of southern Hokkaido, a range of long-term late-Quaternary uplift rates was estimated from adjusted relative sea-level elevations of MIS 5e marine terraces (130–116 ka), with peak sea level at approximately 124 ka. The lower endpoint of the reported range is 0.25 mm/yr.</w:t>
      </w:r>
      <w:r w:rsidRPr="00EA1F5B">
        <w:rPr>
          <w:rFonts w:asciiTheme="minorHAnsi" w:hAnsiTheme="minorHAnsi" w:cs="Arial"/>
          <w:b/>
          <w:bCs/>
          <w:iCs/>
          <w:sz w:val="22"/>
          <w:szCs w:val="14"/>
        </w:rPr>
        <w:t xml:space="preserve"> What is the corresponding upper endpoint, in mm/yr?</w:t>
      </w:r>
    </w:p>
    <w:p w14:paraId="00F64535" w14:textId="79D7AF04" w:rsidR="00116869" w:rsidRPr="00B979AB" w:rsidRDefault="007F67B2" w:rsidP="00E54E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iCs/>
          <w:sz w:val="22"/>
          <w:szCs w:val="14"/>
          <w:lang w:eastAsia="ja-JP"/>
        </w:rPr>
      </w:pPr>
      <w:r w:rsidRPr="0045291A">
        <w:rPr>
          <w:iCs/>
          <w:sz w:val="22"/>
          <w:szCs w:val="14"/>
          <w:lang w:eastAsia="ja-JP"/>
        </w:rPr>
        <w:t>北海道南部の日高海岸に位置する静内地域において、</w:t>
      </w:r>
      <w:r w:rsidRPr="0045291A">
        <w:rPr>
          <w:iCs/>
          <w:sz w:val="22"/>
          <w:szCs w:val="14"/>
          <w:lang w:eastAsia="ja-JP"/>
        </w:rPr>
        <w:t>MIS 5e</w:t>
      </w:r>
      <w:r w:rsidR="00B07B13" w:rsidRPr="0045291A">
        <w:rPr>
          <w:iCs/>
          <w:sz w:val="22"/>
          <w:szCs w:val="14"/>
          <w:lang w:eastAsia="ja-JP"/>
        </w:rPr>
        <w:t>（</w:t>
      </w:r>
      <w:r w:rsidRPr="0045291A">
        <w:rPr>
          <w:iCs/>
          <w:sz w:val="22"/>
          <w:szCs w:val="14"/>
          <w:lang w:eastAsia="ja-JP"/>
        </w:rPr>
        <w:t>約</w:t>
      </w:r>
      <w:r w:rsidR="00220096" w:rsidRPr="0045291A">
        <w:rPr>
          <w:iCs/>
          <w:sz w:val="22"/>
          <w:szCs w:val="14"/>
          <w:lang w:eastAsia="ja-JP"/>
        </w:rPr>
        <w:t>130-116 ka</w:t>
      </w:r>
      <w:r w:rsidRPr="0045291A">
        <w:rPr>
          <w:iCs/>
          <w:sz w:val="22"/>
          <w:szCs w:val="14"/>
          <w:lang w:eastAsia="ja-JP"/>
        </w:rPr>
        <w:t>、海水準のピークは</w:t>
      </w:r>
      <w:r w:rsidR="00220096" w:rsidRPr="0045291A">
        <w:rPr>
          <w:iCs/>
          <w:sz w:val="22"/>
          <w:szCs w:val="14"/>
          <w:lang w:eastAsia="ja-JP"/>
        </w:rPr>
        <w:t>124 ka</w:t>
      </w:r>
      <w:r w:rsidRPr="0045291A">
        <w:rPr>
          <w:iCs/>
          <w:sz w:val="22"/>
          <w:szCs w:val="14"/>
          <w:lang w:eastAsia="ja-JP"/>
        </w:rPr>
        <w:t>）</w:t>
      </w:r>
      <w:r w:rsidR="00BD6CB1" w:rsidRPr="0045291A">
        <w:rPr>
          <w:iCs/>
          <w:sz w:val="22"/>
          <w:szCs w:val="14"/>
          <w:lang w:eastAsia="ja-JP"/>
        </w:rPr>
        <w:t>に形成された</w:t>
      </w:r>
      <w:r w:rsidRPr="0045291A">
        <w:rPr>
          <w:iCs/>
          <w:sz w:val="22"/>
          <w:szCs w:val="14"/>
          <w:lang w:eastAsia="ja-JP"/>
        </w:rPr>
        <w:t>海成段丘</w:t>
      </w:r>
      <w:r w:rsidR="00BD6CB1" w:rsidRPr="0045291A">
        <w:rPr>
          <w:iCs/>
          <w:sz w:val="22"/>
          <w:szCs w:val="14"/>
          <w:lang w:eastAsia="ja-JP"/>
        </w:rPr>
        <w:t>の</w:t>
      </w:r>
      <w:r w:rsidR="00D66FF5" w:rsidRPr="0045291A">
        <w:rPr>
          <w:iCs/>
          <w:sz w:val="22"/>
          <w:szCs w:val="14"/>
          <w:lang w:eastAsia="ja-JP"/>
        </w:rPr>
        <w:t>補正</w:t>
      </w:r>
      <w:r w:rsidRPr="0045291A">
        <w:rPr>
          <w:iCs/>
          <w:sz w:val="22"/>
          <w:szCs w:val="14"/>
          <w:lang w:eastAsia="ja-JP"/>
        </w:rPr>
        <w:t>済み相対</w:t>
      </w:r>
      <w:r w:rsidR="008F453A" w:rsidRPr="0045291A">
        <w:rPr>
          <w:iCs/>
          <w:sz w:val="22"/>
          <w:szCs w:val="14"/>
          <w:lang w:eastAsia="ja-JP"/>
        </w:rPr>
        <w:t>的</w:t>
      </w:r>
      <w:r w:rsidRPr="0045291A">
        <w:rPr>
          <w:iCs/>
          <w:sz w:val="22"/>
          <w:szCs w:val="14"/>
          <w:lang w:eastAsia="ja-JP"/>
        </w:rPr>
        <w:t>海水準高度に基づき、第四紀</w:t>
      </w:r>
      <w:r w:rsidR="00DA5B7D" w:rsidRPr="0045291A">
        <w:rPr>
          <w:iCs/>
          <w:sz w:val="22"/>
          <w:szCs w:val="14"/>
          <w:lang w:eastAsia="ja-JP"/>
        </w:rPr>
        <w:t>後期</w:t>
      </w:r>
      <w:r w:rsidRPr="0045291A">
        <w:rPr>
          <w:iCs/>
          <w:sz w:val="22"/>
          <w:szCs w:val="14"/>
          <w:lang w:eastAsia="ja-JP"/>
        </w:rPr>
        <w:t>の長期的な隆起速度の範囲が推定されました。報告された範囲の下限値は</w:t>
      </w:r>
      <w:r w:rsidRPr="0045291A">
        <w:rPr>
          <w:iCs/>
          <w:sz w:val="22"/>
          <w:szCs w:val="14"/>
          <w:lang w:eastAsia="ja-JP"/>
        </w:rPr>
        <w:t xml:space="preserve"> 0.25 mm/</w:t>
      </w:r>
      <w:r w:rsidR="00C33AA9" w:rsidRPr="0045291A">
        <w:rPr>
          <w:iCs/>
          <w:sz w:val="22"/>
          <w:szCs w:val="14"/>
          <w:lang w:eastAsia="ja-JP"/>
        </w:rPr>
        <w:t>yr</w:t>
      </w:r>
      <w:r w:rsidRPr="0045291A">
        <w:rPr>
          <w:iCs/>
          <w:sz w:val="22"/>
          <w:szCs w:val="14"/>
          <w:lang w:eastAsia="ja-JP"/>
        </w:rPr>
        <w:t>で</w:t>
      </w:r>
      <w:r w:rsidR="00C33AA9" w:rsidRPr="0045291A">
        <w:rPr>
          <w:iCs/>
          <w:sz w:val="22"/>
          <w:szCs w:val="14"/>
          <w:lang w:eastAsia="ja-JP"/>
        </w:rPr>
        <w:t>す</w:t>
      </w:r>
      <w:r w:rsidRPr="0045291A">
        <w:rPr>
          <w:iCs/>
          <w:sz w:val="22"/>
          <w:szCs w:val="14"/>
          <w:lang w:eastAsia="ja-JP"/>
        </w:rPr>
        <w:t>。</w:t>
      </w:r>
      <w:r w:rsidRPr="0045291A">
        <w:rPr>
          <w:b/>
          <w:bCs/>
          <w:iCs/>
          <w:sz w:val="22"/>
          <w:szCs w:val="14"/>
          <w:lang w:eastAsia="ja-JP"/>
        </w:rPr>
        <w:t>これに対応する上限値は、</w:t>
      </w:r>
      <w:r w:rsidR="00BD6CB1" w:rsidRPr="0045291A">
        <w:rPr>
          <w:b/>
          <w:bCs/>
          <w:iCs/>
          <w:sz w:val="22"/>
          <w:szCs w:val="14"/>
          <w:lang w:eastAsia="ja-JP"/>
        </w:rPr>
        <w:t>何</w:t>
      </w:r>
      <w:r w:rsidR="0045291A">
        <w:rPr>
          <w:rFonts w:hint="eastAsia"/>
          <w:b/>
          <w:bCs/>
          <w:iCs/>
          <w:sz w:val="22"/>
          <w:szCs w:val="14"/>
          <w:lang w:eastAsia="ja-JP"/>
        </w:rPr>
        <w:t xml:space="preserve"> </w:t>
      </w:r>
      <w:r w:rsidRPr="0045291A">
        <w:rPr>
          <w:b/>
          <w:bCs/>
          <w:iCs/>
          <w:sz w:val="22"/>
          <w:szCs w:val="14"/>
          <w:lang w:eastAsia="ja-JP"/>
        </w:rPr>
        <w:t>mm/</w:t>
      </w:r>
      <w:r w:rsidR="00C33AA9" w:rsidRPr="0045291A">
        <w:rPr>
          <w:b/>
          <w:bCs/>
          <w:iCs/>
          <w:sz w:val="22"/>
          <w:szCs w:val="14"/>
          <w:lang w:eastAsia="ja-JP"/>
        </w:rPr>
        <w:t>yr</w:t>
      </w:r>
      <w:r w:rsidR="006470BD" w:rsidRPr="0045291A">
        <w:rPr>
          <w:b/>
          <w:bCs/>
          <w:iCs/>
          <w:sz w:val="22"/>
          <w:szCs w:val="14"/>
          <w:lang w:eastAsia="ja-JP"/>
        </w:rPr>
        <w:t>で</w:t>
      </w:r>
      <w:r w:rsidRPr="0045291A">
        <w:rPr>
          <w:b/>
          <w:bCs/>
          <w:iCs/>
          <w:sz w:val="22"/>
          <w:szCs w:val="14"/>
          <w:lang w:eastAsia="ja-JP"/>
        </w:rPr>
        <w:t>すか。</w:t>
      </w:r>
    </w:p>
    <w:p w14:paraId="119884D2" w14:textId="77777777" w:rsidR="00474CFF" w:rsidRPr="00D6456C" w:rsidRDefault="00474CFF" w:rsidP="00E34B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ＭＳ Ｐゴシック" w:eastAsia="ＭＳ Ｐゴシック" w:hAnsi="ＭＳ Ｐゴシック" w:cs="Arial"/>
          <w:b/>
          <w:bCs/>
          <w:iCs/>
          <w:sz w:val="22"/>
          <w:szCs w:val="14"/>
          <w:lang w:eastAsia="ja-JP"/>
        </w:rPr>
      </w:pPr>
    </w:p>
    <w:p w14:paraId="5F283AA1" w14:textId="7B0DE1F8" w:rsidR="00C86DFF" w:rsidRPr="00293BBF" w:rsidRDefault="00354CE0" w:rsidP="00D27588">
      <w:pPr>
        <w:jc w:val="center"/>
        <w:rPr>
          <w:rFonts w:asciiTheme="minorHAnsi" w:eastAsia="ＭＳ 明朝" w:hAnsiTheme="minorHAnsi" w:cs="Arial"/>
          <w:szCs w:val="18"/>
        </w:rPr>
      </w:pPr>
      <w:r>
        <w:rPr>
          <w:rFonts w:asciiTheme="minorHAnsi" w:eastAsia="ＭＳ 明朝" w:hAnsiTheme="minorHAnsi" w:cs="Arial"/>
          <w:szCs w:val="18"/>
        </w:rPr>
        <w:t xml:space="preserve">Your </w:t>
      </w:r>
      <w:r w:rsidR="00442D92">
        <w:rPr>
          <w:rFonts w:asciiTheme="minorHAnsi" w:eastAsia="ＭＳ 明朝" w:hAnsiTheme="minorHAnsi" w:cs="Arial"/>
          <w:szCs w:val="18"/>
        </w:rPr>
        <w:t>lower</w:t>
      </w:r>
      <w:r>
        <w:rPr>
          <w:rFonts w:asciiTheme="minorHAnsi" w:eastAsia="ＭＳ 明朝" w:hAnsiTheme="minorHAnsi" w:cs="Arial"/>
          <w:szCs w:val="18"/>
        </w:rPr>
        <w:t xml:space="preserve"> </w:t>
      </w:r>
      <w:r w:rsidR="00B57D6F">
        <w:rPr>
          <w:rFonts w:asciiTheme="minorHAnsi" w:eastAsia="ＭＳ 明朝" w:hAnsiTheme="minorHAnsi" w:cs="Arial"/>
          <w:szCs w:val="18"/>
        </w:rPr>
        <w:t>value</w:t>
      </w:r>
      <w:r>
        <w:rPr>
          <w:rFonts w:asciiTheme="minorHAnsi" w:eastAsia="ＭＳ 明朝" w:hAnsiTheme="minorHAnsi" w:cs="Arial"/>
          <w:szCs w:val="18"/>
        </w:rPr>
        <w:t xml:space="preserve"> (5%ile)</w:t>
      </w:r>
      <w:r w:rsidR="00D27588">
        <w:rPr>
          <w:rFonts w:asciiTheme="minorHAnsi" w:eastAsia="ＭＳ 明朝" w:hAnsiTheme="minorHAnsi" w:cs="Arial" w:hint="eastAsia"/>
          <w:szCs w:val="18"/>
          <w:lang w:eastAsia="ja-JP"/>
        </w:rPr>
        <w:t xml:space="preserve">　　</w:t>
      </w:r>
      <w:r w:rsidR="00442D92">
        <w:rPr>
          <w:rFonts w:asciiTheme="minorHAnsi" w:eastAsia="ＭＳ 明朝" w:hAnsiTheme="minorHAnsi" w:cs="Arial"/>
          <w:szCs w:val="18"/>
        </w:rPr>
        <w:t>Your median</w:t>
      </w:r>
      <w:r w:rsidR="00C86DFF" w:rsidRPr="00293BBF">
        <w:rPr>
          <w:rFonts w:asciiTheme="minorHAnsi" w:eastAsia="ＭＳ 明朝" w:hAnsiTheme="minorHAnsi" w:cs="Arial"/>
          <w:szCs w:val="18"/>
        </w:rPr>
        <w:t xml:space="preserve"> (50%ile)</w:t>
      </w:r>
      <w:r w:rsidR="00D27588">
        <w:rPr>
          <w:rFonts w:asciiTheme="minorHAnsi" w:eastAsia="ＭＳ 明朝" w:hAnsiTheme="minorHAnsi" w:cs="Arial" w:hint="eastAsia"/>
          <w:szCs w:val="18"/>
          <w:lang w:eastAsia="ja-JP"/>
        </w:rPr>
        <w:t xml:space="preserve">　　</w:t>
      </w:r>
      <w:r w:rsidR="00C86DFF">
        <w:rPr>
          <w:rFonts w:asciiTheme="minorHAnsi" w:eastAsia="ＭＳ 明朝" w:hAnsiTheme="minorHAnsi" w:cs="Arial"/>
          <w:szCs w:val="18"/>
        </w:rPr>
        <w:t xml:space="preserve"> </w:t>
      </w:r>
      <w:r w:rsidR="00DD4058">
        <w:rPr>
          <w:rFonts w:asciiTheme="minorHAnsi" w:eastAsia="ＭＳ 明朝" w:hAnsiTheme="minorHAnsi" w:cs="Arial"/>
          <w:szCs w:val="18"/>
        </w:rPr>
        <w:t xml:space="preserve">Your upper </w:t>
      </w:r>
      <w:r w:rsidR="00B57D6F">
        <w:rPr>
          <w:rFonts w:asciiTheme="minorHAnsi" w:eastAsia="ＭＳ 明朝" w:hAnsiTheme="minorHAnsi" w:cs="Arial"/>
          <w:szCs w:val="18"/>
        </w:rPr>
        <w:t>value</w:t>
      </w:r>
      <w:r>
        <w:rPr>
          <w:rFonts w:asciiTheme="minorHAnsi" w:eastAsia="ＭＳ 明朝" w:hAnsiTheme="minorHAnsi" w:cs="Arial"/>
          <w:szCs w:val="18"/>
        </w:rPr>
        <w:t xml:space="preserve"> (95%ile)</w:t>
      </w:r>
    </w:p>
    <w:p w14:paraId="255E2595" w14:textId="44CEC39F" w:rsidR="00C86DFF" w:rsidRPr="00293BBF" w:rsidRDefault="00D27588" w:rsidP="00C86DFF">
      <w:pPr>
        <w:rPr>
          <w:rFonts w:asciiTheme="minorHAnsi" w:hAnsiTheme="minorHAnsi"/>
          <w:sz w:val="22"/>
          <w:szCs w:val="22"/>
        </w:rPr>
      </w:pPr>
      <w:r w:rsidRPr="00293BBF">
        <w:rPr>
          <w:rFonts w:asciiTheme="minorHAnsi" w:hAnsiTheme="minorHAnsi"/>
          <w:noProof/>
          <w:sz w:val="22"/>
          <w:szCs w:val="22"/>
          <w:lang w:val="en-US"/>
        </w:rPr>
        <mc:AlternateContent>
          <mc:Choice Requires="wps">
            <w:drawing>
              <wp:anchor distT="0" distB="0" distL="114300" distR="114300" simplePos="0" relativeHeight="251658252" behindDoc="1" locked="0" layoutInCell="1" allowOverlap="0" wp14:anchorId="5E17BF61" wp14:editId="39F3CABF">
                <wp:simplePos x="0" y="0"/>
                <wp:positionH relativeFrom="column">
                  <wp:posOffset>598170</wp:posOffset>
                </wp:positionH>
                <wp:positionV relativeFrom="paragraph">
                  <wp:posOffset>73660</wp:posOffset>
                </wp:positionV>
                <wp:extent cx="762000" cy="259080"/>
                <wp:effectExtent l="0" t="0" r="19050" b="26670"/>
                <wp:wrapTight wrapText="bothSides">
                  <wp:wrapPolygon edited="0">
                    <wp:start x="0" y="0"/>
                    <wp:lineTo x="0" y="22235"/>
                    <wp:lineTo x="21600" y="22235"/>
                    <wp:lineTo x="21600" y="0"/>
                    <wp:lineTo x="0" y="0"/>
                  </wp:wrapPolygon>
                </wp:wrapTight>
                <wp:docPr id="1526264397" name="Rectangle 2">
                  <a:extLst xmlns:a="http://schemas.openxmlformats.org/drawingml/2006/main">
                    <a:ext uri="{FF2B5EF4-FFF2-40B4-BE49-F238E27FC236}">
                      <a16:creationId xmlns:a16="http://schemas.microsoft.com/office/drawing/2014/main" id="{119AC355-C4F7-4CDB-9FCC-678C0C7C439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9D6D11" id="Rectangle 2" o:spid="_x0000_s1026" style="position:absolute;margin-left:47.1pt;margin-top:5.8pt;width:60pt;height:20.4pt;z-index:-2516582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" o:allowoverlap="f">
                <w10:wrap type="tight"/>
              </v:rect>
            </w:pict>
          </mc:Fallback>
        </mc:AlternateContent>
      </w:r>
      <w:r w:rsidRPr="00293BBF">
        <w:rPr>
          <w:rFonts w:asciiTheme="minorHAnsi" w:hAnsiTheme="minorHAnsi"/>
          <w:noProof/>
          <w:sz w:val="22"/>
          <w:szCs w:val="22"/>
          <w:lang w:val="en-US"/>
        </w:rPr>
        <mc:AlternateContent>
          <mc:Choice Requires="wps">
            <w:drawing>
              <wp:anchor distT="0" distB="0" distL="114300" distR="114300" simplePos="0" relativeHeight="251658254" behindDoc="0" locked="0" layoutInCell="1" allowOverlap="1" wp14:anchorId="7B56AD92" wp14:editId="43449ACF">
                <wp:simplePos x="0" y="0"/>
                <wp:positionH relativeFrom="column">
                  <wp:posOffset>4318635</wp:posOffset>
                </wp:positionH>
                <wp:positionV relativeFrom="paragraph">
                  <wp:posOffset>64135</wp:posOffset>
                </wp:positionV>
                <wp:extent cx="762000" cy="259080"/>
                <wp:effectExtent l="0" t="0" r="19050" b="26670"/>
                <wp:wrapNone/>
                <wp:docPr id="1055807907" name="Rectangle 4">
                  <a:extLst xmlns:a="http://schemas.openxmlformats.org/drawingml/2006/main">
                    <a:ext uri="{FF2B5EF4-FFF2-40B4-BE49-F238E27FC236}">
                      <a16:creationId xmlns:a16="http://schemas.microsoft.com/office/drawing/2014/main" id="{00A587F1-B251-46BB-9D95-230A2C9B3BF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69A570" id="Rectangle 4" o:spid="_x0000_s1026" style="position:absolute;margin-left:340.05pt;margin-top:5.05pt;width:60pt;height:20.4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"/>
            </w:pict>
          </mc:Fallback>
        </mc:AlternateContent>
      </w:r>
      <w:r w:rsidRPr="00293BBF">
        <w:rPr>
          <w:rFonts w:asciiTheme="minorHAnsi" w:hAnsiTheme="minorHAnsi"/>
          <w:noProof/>
          <w:sz w:val="22"/>
          <w:szCs w:val="22"/>
          <w:lang w:val="en-US"/>
        </w:rPr>
        <mc:AlternateContent>
          <mc:Choice Requires="wps">
            <w:drawing>
              <wp:anchor distT="0" distB="0" distL="114300" distR="114300" simplePos="0" relativeHeight="251658253" behindDoc="1" locked="0" layoutInCell="1" allowOverlap="1" wp14:anchorId="0A31223F" wp14:editId="23E00C89">
                <wp:simplePos x="0" y="0"/>
                <wp:positionH relativeFrom="column">
                  <wp:posOffset>2503474</wp:posOffset>
                </wp:positionH>
                <wp:positionV relativeFrom="paragraph">
                  <wp:posOffset>73660</wp:posOffset>
                </wp:positionV>
                <wp:extent cx="762000" cy="259080"/>
                <wp:effectExtent l="0" t="0" r="19050" b="26670"/>
                <wp:wrapTight wrapText="bothSides">
                  <wp:wrapPolygon edited="0">
                    <wp:start x="0" y="0"/>
                    <wp:lineTo x="0" y="22235"/>
                    <wp:lineTo x="21600" y="22235"/>
                    <wp:lineTo x="21600" y="0"/>
                    <wp:lineTo x="0" y="0"/>
                  </wp:wrapPolygon>
                </wp:wrapTight>
                <wp:docPr id="1696484456" name="Rectangle 3">
                  <a:extLst xmlns:a="http://schemas.openxmlformats.org/drawingml/2006/main">
                    <a:ext uri="{FF2B5EF4-FFF2-40B4-BE49-F238E27FC236}">
                      <a16:creationId xmlns:a16="http://schemas.microsoft.com/office/drawing/2014/main" id="{4119B5D6-4FEB-45F2-91E4-2FB53C537CB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20855A" id="Rectangle 3" o:spid="_x0000_s1026" style="position:absolute;margin-left:197.1pt;margin-top:5.8pt;width:60pt;height:20.4pt;z-index:-2516582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">
                <w10:wrap type="tight"/>
              </v:rect>
            </w:pict>
          </mc:Fallback>
        </mc:AlternateContent>
      </w:r>
    </w:p>
    <w:p w14:paraId="27D4789B" w14:textId="77777777" w:rsidR="00C86DFF" w:rsidRPr="00293BBF" w:rsidRDefault="00C86DFF" w:rsidP="00C86D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Arial"/>
          <w:sz w:val="14"/>
          <w:szCs w:val="14"/>
        </w:rPr>
      </w:pPr>
    </w:p>
    <w:p w14:paraId="1D23A3FC" w14:textId="77777777" w:rsidR="00C86DFF" w:rsidRPr="00293BBF" w:rsidRDefault="00C86DFF" w:rsidP="00C86D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Arial"/>
          <w:sz w:val="14"/>
          <w:szCs w:val="14"/>
        </w:rPr>
      </w:pPr>
    </w:p>
    <w:p w14:paraId="6B180E44" w14:textId="77777777" w:rsidR="004F745E" w:rsidRPr="00E34B64" w:rsidRDefault="004F745E" w:rsidP="004F74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Arial"/>
          <w:i/>
          <w:sz w:val="22"/>
          <w:szCs w:val="14"/>
        </w:rPr>
      </w:pPr>
      <w:r w:rsidRPr="00E34B64">
        <w:rPr>
          <w:rFonts w:asciiTheme="minorHAnsi" w:hAnsiTheme="minorHAnsi" w:cs="Arial"/>
          <w:i/>
          <w:sz w:val="22"/>
          <w:szCs w:val="14"/>
        </w:rPr>
        <w:t>Source: Nakanishi &amp; Ashi (2022)</w:t>
      </w:r>
    </w:p>
    <w:p w14:paraId="1E30C7E8" w14:textId="77777777" w:rsidR="00CD5C69" w:rsidRDefault="00CD5C69" w:rsidP="00C86D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Arial"/>
          <w:b/>
          <w:sz w:val="22"/>
          <w:szCs w:val="22"/>
        </w:rPr>
      </w:pPr>
    </w:p>
    <w:p w14:paraId="18AE4297" w14:textId="77777777" w:rsidR="00DA5971" w:rsidRDefault="00DA5971" w:rsidP="00C86D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Arial"/>
          <w:b/>
          <w:sz w:val="22"/>
          <w:szCs w:val="22"/>
          <w:lang w:eastAsia="ja-JP"/>
        </w:rPr>
      </w:pPr>
    </w:p>
    <w:p w14:paraId="2A1C22D6" w14:textId="29E87280" w:rsidR="00C86DFF" w:rsidRPr="00293BBF" w:rsidRDefault="00C86DFF" w:rsidP="00C86D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Arial"/>
          <w:sz w:val="14"/>
          <w:szCs w:val="14"/>
          <w:lang w:eastAsia="ja-JP"/>
        </w:rPr>
      </w:pPr>
      <w:r w:rsidRPr="00293BBF">
        <w:rPr>
          <w:rFonts w:asciiTheme="minorHAnsi" w:hAnsiTheme="minorHAnsi" w:cs="Arial"/>
          <w:b/>
          <w:sz w:val="22"/>
          <w:szCs w:val="22"/>
        </w:rPr>
        <w:t xml:space="preserve">Seed </w:t>
      </w:r>
      <w:r w:rsidR="00800BAB">
        <w:rPr>
          <w:rFonts w:asciiTheme="minorHAnsi" w:hAnsiTheme="minorHAnsi" w:cs="Arial"/>
          <w:b/>
          <w:sz w:val="22"/>
          <w:szCs w:val="22"/>
        </w:rPr>
        <w:t>6</w:t>
      </w:r>
      <w:r w:rsidRPr="00293BBF">
        <w:rPr>
          <w:rFonts w:asciiTheme="minorHAnsi" w:hAnsiTheme="minorHAnsi" w:cs="Arial"/>
          <w:b/>
          <w:sz w:val="22"/>
          <w:szCs w:val="22"/>
        </w:rPr>
        <w:t xml:space="preserve">) </w:t>
      </w:r>
      <w:r w:rsidR="00E34B64">
        <w:rPr>
          <w:rFonts w:asciiTheme="minorHAnsi" w:hAnsiTheme="minorHAnsi" w:cs="Arial"/>
          <w:b/>
          <w:sz w:val="22"/>
          <w:szCs w:val="22"/>
        </w:rPr>
        <w:t>Deformation budget fraction</w:t>
      </w:r>
      <w:r w:rsidR="00EE4090">
        <w:rPr>
          <w:rFonts w:asciiTheme="minorHAnsi" w:hAnsiTheme="minorHAnsi" w:hint="eastAsia"/>
          <w:b/>
          <w:bCs/>
          <w:sz w:val="22"/>
          <w:szCs w:val="22"/>
          <w:lang w:val="en-US" w:eastAsia="ja-JP"/>
        </w:rPr>
        <w:t>：</w:t>
      </w:r>
      <w:r w:rsidR="00EE4090" w:rsidRPr="00AF5A9B">
        <w:rPr>
          <w:rFonts w:ascii="ＭＳ Ｐゴシック" w:eastAsia="ＭＳ Ｐゴシック" w:hAnsi="ＭＳ Ｐゴシック" w:hint="eastAsia"/>
          <w:b/>
          <w:bCs/>
          <w:sz w:val="22"/>
          <w:szCs w:val="22"/>
          <w:lang w:val="en-US" w:eastAsia="ja-JP"/>
        </w:rPr>
        <w:t xml:space="preserve">シード質問 </w:t>
      </w:r>
      <w:r w:rsidR="00EE4090">
        <w:rPr>
          <w:rFonts w:ascii="ＭＳ Ｐゴシック" w:eastAsia="ＭＳ Ｐゴシック" w:hAnsi="ＭＳ Ｐゴシック" w:hint="eastAsia"/>
          <w:b/>
          <w:bCs/>
          <w:sz w:val="22"/>
          <w:szCs w:val="22"/>
          <w:lang w:eastAsia="ja-JP"/>
        </w:rPr>
        <w:t>6</w:t>
      </w:r>
      <w:r w:rsidR="00EE4090" w:rsidRPr="00AF5A9B">
        <w:rPr>
          <w:rFonts w:ascii="ＭＳ Ｐゴシック" w:eastAsia="ＭＳ Ｐゴシック" w:hAnsi="ＭＳ Ｐゴシック" w:hint="eastAsia"/>
          <w:b/>
          <w:bCs/>
          <w:sz w:val="22"/>
          <w:szCs w:val="22"/>
          <w:lang w:val="en-US" w:eastAsia="ja-JP"/>
        </w:rPr>
        <w:t>)</w:t>
      </w:r>
      <w:r w:rsidR="00EE4090">
        <w:rPr>
          <w:rFonts w:ascii="ＭＳ Ｐゴシック" w:eastAsia="ＭＳ Ｐゴシック" w:hAnsi="ＭＳ Ｐゴシック" w:hint="eastAsia"/>
          <w:b/>
          <w:bCs/>
          <w:sz w:val="22"/>
          <w:szCs w:val="22"/>
          <w:lang w:val="en-US" w:eastAsia="ja-JP"/>
        </w:rPr>
        <w:t>変形収支の割合</w:t>
      </w:r>
    </w:p>
    <w:p w14:paraId="6FDCA4CF" w14:textId="79503A39" w:rsidR="00EA1F5B" w:rsidRPr="00010B19" w:rsidRDefault="00EA1F5B" w:rsidP="00E54E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inorHAnsi" w:hAnsiTheme="minorHAnsi" w:cs="Arial"/>
          <w:iCs/>
          <w:sz w:val="22"/>
          <w:szCs w:val="14"/>
          <w:lang w:eastAsia="ja-JP"/>
        </w:rPr>
      </w:pPr>
      <w:r w:rsidRPr="00EA1F5B">
        <w:rPr>
          <w:rFonts w:asciiTheme="minorHAnsi" w:hAnsiTheme="minorHAnsi" w:cs="Arial"/>
          <w:iCs/>
          <w:sz w:val="22"/>
          <w:szCs w:val="14"/>
        </w:rPr>
        <w:t xml:space="preserve">According to Kato et al. (2004), using the long-term whole-system shortening estimate adopted from Ito (2002) and the </w:t>
      </w:r>
      <w:proofErr w:type="spellStart"/>
      <w:r w:rsidRPr="00EA1F5B">
        <w:rPr>
          <w:rFonts w:asciiTheme="minorHAnsi" w:hAnsiTheme="minorHAnsi" w:cs="Arial"/>
          <w:iCs/>
          <w:sz w:val="22"/>
          <w:szCs w:val="14"/>
        </w:rPr>
        <w:t>Amurian</w:t>
      </w:r>
      <w:proofErr w:type="spellEnd"/>
      <w:r w:rsidRPr="00EA1F5B">
        <w:rPr>
          <w:rFonts w:asciiTheme="minorHAnsi" w:hAnsiTheme="minorHAnsi" w:cs="Arial"/>
          <w:iCs/>
          <w:sz w:val="22"/>
          <w:szCs w:val="14"/>
        </w:rPr>
        <w:t xml:space="preserve">–Okhotsk convergence rate from the plate-motion model used in that study, </w:t>
      </w:r>
      <w:r w:rsidRPr="00364234">
        <w:rPr>
          <w:rFonts w:asciiTheme="minorHAnsi" w:hAnsiTheme="minorHAnsi" w:cs="Arial"/>
          <w:b/>
          <w:bCs/>
          <w:iCs/>
          <w:sz w:val="22"/>
          <w:szCs w:val="14"/>
        </w:rPr>
        <w:t>what fraction of regional plate convergence was inferred to be accommodated by shortening across the entire Hidaka thrust system in central Hokkaido?</w:t>
      </w:r>
      <w:r w:rsidRPr="00EA1F5B">
        <w:rPr>
          <w:rFonts w:asciiTheme="minorHAnsi" w:hAnsiTheme="minorHAnsi" w:cs="Arial"/>
          <w:iCs/>
          <w:sz w:val="22"/>
          <w:szCs w:val="14"/>
        </w:rPr>
        <w:t xml:space="preserve"> </w:t>
      </w:r>
      <w:r w:rsidRPr="00EA1F5B">
        <w:rPr>
          <w:rFonts w:asciiTheme="minorHAnsi" w:hAnsiTheme="minorHAnsi" w:cs="Arial"/>
          <w:iCs/>
          <w:sz w:val="22"/>
          <w:szCs w:val="14"/>
          <w:lang w:eastAsia="ja-JP"/>
        </w:rPr>
        <w:t>Express your quantiles as decimal fractions.</w:t>
      </w:r>
    </w:p>
    <w:p w14:paraId="3254166B" w14:textId="424C1E1D" w:rsidR="00010B19" w:rsidRPr="004411A3" w:rsidRDefault="00B7063A" w:rsidP="00E54E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iCs/>
          <w:sz w:val="22"/>
          <w:szCs w:val="14"/>
          <w:lang w:eastAsia="ja-JP"/>
        </w:rPr>
      </w:pPr>
      <w:r w:rsidRPr="004411A3">
        <w:rPr>
          <w:iCs/>
          <w:sz w:val="22"/>
          <w:szCs w:val="14"/>
          <w:lang w:eastAsia="ja-JP"/>
        </w:rPr>
        <w:t>Kato et al.</w:t>
      </w:r>
      <w:r w:rsidR="00565BED" w:rsidRPr="004411A3">
        <w:rPr>
          <w:iCs/>
          <w:sz w:val="22"/>
          <w:szCs w:val="14"/>
          <w:lang w:eastAsia="ja-JP"/>
        </w:rPr>
        <w:t>（</w:t>
      </w:r>
      <w:r w:rsidR="00565BED" w:rsidRPr="004411A3">
        <w:rPr>
          <w:iCs/>
          <w:sz w:val="22"/>
          <w:szCs w:val="14"/>
          <w:lang w:eastAsia="ja-JP"/>
        </w:rPr>
        <w:t>2004</w:t>
      </w:r>
      <w:r w:rsidR="00565BED" w:rsidRPr="004411A3">
        <w:rPr>
          <w:iCs/>
          <w:sz w:val="22"/>
          <w:szCs w:val="14"/>
          <w:lang w:eastAsia="ja-JP"/>
        </w:rPr>
        <w:t>）によると、</w:t>
      </w:r>
      <w:r w:rsidRPr="004411A3">
        <w:rPr>
          <w:iCs/>
          <w:sz w:val="22"/>
          <w:szCs w:val="14"/>
          <w:lang w:eastAsia="ja-JP"/>
        </w:rPr>
        <w:t>Ito</w:t>
      </w:r>
      <w:r w:rsidR="00565BED" w:rsidRPr="004411A3">
        <w:rPr>
          <w:iCs/>
          <w:sz w:val="22"/>
          <w:szCs w:val="14"/>
          <w:lang w:eastAsia="ja-JP"/>
        </w:rPr>
        <w:t>（</w:t>
      </w:r>
      <w:r w:rsidR="00565BED" w:rsidRPr="004411A3">
        <w:rPr>
          <w:iCs/>
          <w:sz w:val="22"/>
          <w:szCs w:val="14"/>
          <w:lang w:eastAsia="ja-JP"/>
        </w:rPr>
        <w:t>2002</w:t>
      </w:r>
      <w:r w:rsidR="00565BED" w:rsidRPr="004411A3">
        <w:rPr>
          <w:iCs/>
          <w:sz w:val="22"/>
          <w:szCs w:val="14"/>
          <w:lang w:eastAsia="ja-JP"/>
        </w:rPr>
        <w:t>）</w:t>
      </w:r>
      <w:r w:rsidR="00BD6CB1" w:rsidRPr="004411A3">
        <w:rPr>
          <w:iCs/>
          <w:sz w:val="22"/>
          <w:szCs w:val="14"/>
          <w:lang w:eastAsia="ja-JP"/>
        </w:rPr>
        <w:t>による</w:t>
      </w:r>
      <w:r w:rsidR="00E00B30" w:rsidRPr="004411A3">
        <w:rPr>
          <w:iCs/>
          <w:sz w:val="22"/>
          <w:szCs w:val="14"/>
          <w:lang w:eastAsia="ja-JP"/>
        </w:rPr>
        <w:t>系</w:t>
      </w:r>
      <w:r w:rsidR="000E6201" w:rsidRPr="004411A3">
        <w:rPr>
          <w:iCs/>
          <w:sz w:val="22"/>
          <w:szCs w:val="14"/>
          <w:lang w:eastAsia="ja-JP"/>
        </w:rPr>
        <w:t>全体の</w:t>
      </w:r>
      <w:r w:rsidR="00E00B30" w:rsidRPr="004411A3">
        <w:rPr>
          <w:iCs/>
          <w:sz w:val="22"/>
          <w:szCs w:val="14"/>
          <w:lang w:eastAsia="ja-JP"/>
        </w:rPr>
        <w:t>長期的な</w:t>
      </w:r>
      <w:r w:rsidR="000E6201" w:rsidRPr="004411A3">
        <w:rPr>
          <w:iCs/>
          <w:sz w:val="22"/>
          <w:szCs w:val="14"/>
          <w:lang w:eastAsia="ja-JP"/>
        </w:rPr>
        <w:t>短縮量の推定値</w:t>
      </w:r>
      <w:r w:rsidR="00565BED" w:rsidRPr="004411A3">
        <w:rPr>
          <w:iCs/>
          <w:sz w:val="22"/>
          <w:szCs w:val="14"/>
          <w:lang w:eastAsia="ja-JP"/>
        </w:rPr>
        <w:t>と、同研究で用いられたプレート運動モデル</w:t>
      </w:r>
      <w:r w:rsidR="00BD6CB1" w:rsidRPr="004411A3">
        <w:rPr>
          <w:iCs/>
          <w:sz w:val="22"/>
          <w:szCs w:val="14"/>
          <w:lang w:eastAsia="ja-JP"/>
        </w:rPr>
        <w:t>に基づく</w:t>
      </w:r>
      <w:r w:rsidR="00565BED" w:rsidRPr="004411A3">
        <w:rPr>
          <w:iCs/>
          <w:sz w:val="22"/>
          <w:szCs w:val="14"/>
          <w:lang w:eastAsia="ja-JP"/>
        </w:rPr>
        <w:t>アムール</w:t>
      </w:r>
      <w:r w:rsidR="00565BED" w:rsidRPr="004411A3">
        <w:rPr>
          <w:iCs/>
          <w:sz w:val="22"/>
          <w:szCs w:val="14"/>
          <w:lang w:eastAsia="ja-JP"/>
        </w:rPr>
        <w:t>–</w:t>
      </w:r>
      <w:r w:rsidR="00565BED" w:rsidRPr="004411A3">
        <w:rPr>
          <w:iCs/>
          <w:sz w:val="22"/>
          <w:szCs w:val="14"/>
          <w:lang w:eastAsia="ja-JP"/>
        </w:rPr>
        <w:t>オホーツクプレート間の収束速度</w:t>
      </w:r>
      <w:r w:rsidR="00BD6CB1" w:rsidRPr="004411A3">
        <w:rPr>
          <w:iCs/>
          <w:sz w:val="22"/>
          <w:szCs w:val="14"/>
          <w:lang w:eastAsia="ja-JP"/>
        </w:rPr>
        <w:t>から</w:t>
      </w:r>
      <w:r w:rsidR="00565BED" w:rsidRPr="004411A3">
        <w:rPr>
          <w:iCs/>
          <w:sz w:val="22"/>
          <w:szCs w:val="14"/>
          <w:lang w:eastAsia="ja-JP"/>
        </w:rPr>
        <w:t>、</w:t>
      </w:r>
      <w:r w:rsidR="00565BED" w:rsidRPr="004411A3">
        <w:rPr>
          <w:b/>
          <w:bCs/>
          <w:iCs/>
          <w:sz w:val="22"/>
          <w:szCs w:val="14"/>
          <w:lang w:eastAsia="ja-JP"/>
        </w:rPr>
        <w:t>北海道中央部の日高</w:t>
      </w:r>
      <w:r w:rsidR="00296FCA" w:rsidRPr="004411A3">
        <w:rPr>
          <w:b/>
          <w:bCs/>
          <w:iCs/>
          <w:sz w:val="22"/>
          <w:szCs w:val="14"/>
          <w:lang w:eastAsia="ja-JP"/>
        </w:rPr>
        <w:t>衝上断層</w:t>
      </w:r>
      <w:r w:rsidR="0012107A" w:rsidRPr="004411A3">
        <w:rPr>
          <w:b/>
          <w:bCs/>
          <w:iCs/>
          <w:sz w:val="22"/>
          <w:szCs w:val="14"/>
          <w:lang w:eastAsia="ja-JP"/>
        </w:rPr>
        <w:t>系全体</w:t>
      </w:r>
      <w:r w:rsidR="00565BED" w:rsidRPr="004411A3">
        <w:rPr>
          <w:b/>
          <w:bCs/>
          <w:iCs/>
          <w:sz w:val="22"/>
          <w:szCs w:val="14"/>
          <w:lang w:eastAsia="ja-JP"/>
        </w:rPr>
        <w:t>に</w:t>
      </w:r>
      <w:r w:rsidR="0012107A" w:rsidRPr="004411A3">
        <w:rPr>
          <w:b/>
          <w:bCs/>
          <w:iCs/>
          <w:sz w:val="22"/>
          <w:szCs w:val="14"/>
          <w:lang w:eastAsia="ja-JP"/>
        </w:rPr>
        <w:t>おける</w:t>
      </w:r>
      <w:r w:rsidR="00565BED" w:rsidRPr="004411A3">
        <w:rPr>
          <w:b/>
          <w:bCs/>
          <w:iCs/>
          <w:sz w:val="22"/>
          <w:szCs w:val="14"/>
          <w:lang w:eastAsia="ja-JP"/>
        </w:rPr>
        <w:t>短縮</w:t>
      </w:r>
      <w:r w:rsidR="00BD6CB1" w:rsidRPr="004411A3">
        <w:rPr>
          <w:b/>
          <w:bCs/>
          <w:iCs/>
          <w:sz w:val="22"/>
          <w:szCs w:val="14"/>
          <w:lang w:eastAsia="ja-JP"/>
        </w:rPr>
        <w:t>が</w:t>
      </w:r>
      <w:r w:rsidR="0012107A" w:rsidRPr="004411A3">
        <w:rPr>
          <w:b/>
          <w:bCs/>
          <w:iCs/>
          <w:sz w:val="22"/>
          <w:szCs w:val="14"/>
          <w:lang w:eastAsia="ja-JP"/>
        </w:rPr>
        <w:t>、</w:t>
      </w:r>
      <w:r w:rsidR="00745FC5" w:rsidRPr="004411A3">
        <w:rPr>
          <w:b/>
          <w:bCs/>
          <w:iCs/>
          <w:sz w:val="22"/>
          <w:szCs w:val="14"/>
          <w:lang w:eastAsia="ja-JP"/>
        </w:rPr>
        <w:t>広域的</w:t>
      </w:r>
      <w:r w:rsidR="001D244D" w:rsidRPr="004411A3">
        <w:rPr>
          <w:b/>
          <w:bCs/>
          <w:iCs/>
          <w:sz w:val="22"/>
          <w:szCs w:val="14"/>
          <w:lang w:eastAsia="ja-JP"/>
        </w:rPr>
        <w:t>なプレート収束</w:t>
      </w:r>
      <w:r w:rsidR="00745FC5" w:rsidRPr="004411A3">
        <w:rPr>
          <w:b/>
          <w:bCs/>
          <w:iCs/>
          <w:sz w:val="22"/>
          <w:szCs w:val="14"/>
          <w:lang w:eastAsia="ja-JP"/>
        </w:rPr>
        <w:t>量</w:t>
      </w:r>
      <w:r w:rsidR="00424E11" w:rsidRPr="004411A3">
        <w:rPr>
          <w:b/>
          <w:bCs/>
          <w:iCs/>
          <w:sz w:val="22"/>
          <w:szCs w:val="14"/>
          <w:lang w:eastAsia="ja-JP"/>
        </w:rPr>
        <w:t>のどの程度の割合に相当すると推定されましたか</w:t>
      </w:r>
      <w:r w:rsidR="00565BED" w:rsidRPr="004411A3">
        <w:rPr>
          <w:iCs/>
          <w:sz w:val="22"/>
          <w:szCs w:val="14"/>
          <w:lang w:eastAsia="ja-JP"/>
        </w:rPr>
        <w:t>。分位</w:t>
      </w:r>
      <w:r w:rsidR="00AC092F" w:rsidRPr="004411A3">
        <w:rPr>
          <w:iCs/>
          <w:sz w:val="22"/>
          <w:szCs w:val="14"/>
          <w:lang w:eastAsia="ja-JP"/>
        </w:rPr>
        <w:t>数</w:t>
      </w:r>
      <w:r w:rsidR="00565BED" w:rsidRPr="004411A3">
        <w:rPr>
          <w:iCs/>
          <w:sz w:val="22"/>
          <w:szCs w:val="14"/>
          <w:lang w:eastAsia="ja-JP"/>
        </w:rPr>
        <w:t>を小数で</w:t>
      </w:r>
      <w:r w:rsidR="00AC092F" w:rsidRPr="004411A3">
        <w:rPr>
          <w:iCs/>
          <w:sz w:val="22"/>
          <w:szCs w:val="14"/>
          <w:lang w:eastAsia="ja-JP"/>
        </w:rPr>
        <w:t>示してください</w:t>
      </w:r>
      <w:r w:rsidR="00565BED" w:rsidRPr="004411A3">
        <w:rPr>
          <w:iCs/>
          <w:sz w:val="22"/>
          <w:szCs w:val="14"/>
          <w:lang w:eastAsia="ja-JP"/>
        </w:rPr>
        <w:t>。</w:t>
      </w:r>
    </w:p>
    <w:p w14:paraId="429DC1A7" w14:textId="74C91059" w:rsidR="0015624C" w:rsidRPr="00565BED" w:rsidRDefault="0015624C" w:rsidP="00E34B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ＭＳ Ｐゴシック" w:eastAsia="ＭＳ Ｐゴシック" w:hAnsi="ＭＳ Ｐゴシック" w:cs="Arial"/>
          <w:iCs/>
          <w:sz w:val="22"/>
          <w:szCs w:val="14"/>
          <w:lang w:eastAsia="ja-JP"/>
        </w:rPr>
      </w:pPr>
    </w:p>
    <w:p w14:paraId="48A09C18" w14:textId="00196E80" w:rsidR="00C86DFF" w:rsidRPr="00293BBF" w:rsidRDefault="00354CE0" w:rsidP="00D27588">
      <w:pPr>
        <w:jc w:val="center"/>
        <w:rPr>
          <w:rFonts w:asciiTheme="minorHAnsi" w:eastAsia="・ｭ・ｳ 譏取悃" w:hAnsiTheme="minorHAnsi" w:cs="Arial"/>
          <w:szCs w:val="18"/>
          <w:lang w:eastAsia="ja-JP"/>
        </w:rPr>
      </w:pPr>
      <w:r>
        <w:rPr>
          <w:rFonts w:asciiTheme="minorHAnsi" w:eastAsia="・ｭ・ｳ 譏取悃" w:hAnsiTheme="minorHAnsi" w:cs="Arial"/>
          <w:szCs w:val="18"/>
          <w:lang w:eastAsia="ja-JP"/>
        </w:rPr>
        <w:t xml:space="preserve">Your </w:t>
      </w:r>
      <w:r w:rsidR="00442D92">
        <w:rPr>
          <w:rFonts w:asciiTheme="minorHAnsi" w:eastAsia="・ｭ・ｳ 譏取悃" w:hAnsiTheme="minorHAnsi" w:cs="Arial"/>
          <w:szCs w:val="18"/>
          <w:lang w:eastAsia="ja-JP"/>
        </w:rPr>
        <w:t>lower</w:t>
      </w:r>
      <w:r>
        <w:rPr>
          <w:rFonts w:asciiTheme="minorHAnsi" w:eastAsia="・ｭ・ｳ 譏取悃" w:hAnsiTheme="minorHAnsi" w:cs="Arial"/>
          <w:szCs w:val="18"/>
          <w:lang w:eastAsia="ja-JP"/>
        </w:rPr>
        <w:t xml:space="preserve"> </w:t>
      </w:r>
      <w:r w:rsidR="00B57D6F">
        <w:rPr>
          <w:rFonts w:asciiTheme="minorHAnsi" w:eastAsia="・ｭ・ｳ 譏取悃" w:hAnsiTheme="minorHAnsi" w:cs="Arial"/>
          <w:szCs w:val="18"/>
          <w:lang w:eastAsia="ja-JP"/>
        </w:rPr>
        <w:t>value</w:t>
      </w:r>
      <w:r>
        <w:rPr>
          <w:rFonts w:asciiTheme="minorHAnsi" w:eastAsia="・ｭ・ｳ 譏取悃" w:hAnsiTheme="minorHAnsi" w:cs="Arial"/>
          <w:szCs w:val="18"/>
          <w:lang w:eastAsia="ja-JP"/>
        </w:rPr>
        <w:t xml:space="preserve"> (5%ile)</w:t>
      </w:r>
      <w:r w:rsidR="00D27588">
        <w:rPr>
          <w:rFonts w:ascii="ＭＳ 明朝" w:eastAsia="ＭＳ 明朝" w:hAnsi="ＭＳ 明朝" w:cs="ＭＳ 明朝" w:hint="eastAsia"/>
          <w:szCs w:val="18"/>
          <w:lang w:eastAsia="ja-JP"/>
        </w:rPr>
        <w:t xml:space="preserve">　　</w:t>
      </w:r>
      <w:r w:rsidR="00442D92">
        <w:rPr>
          <w:rFonts w:asciiTheme="minorHAnsi" w:eastAsia="・ｭ・ｳ 譏取悃" w:hAnsiTheme="minorHAnsi" w:cs="Arial"/>
          <w:szCs w:val="18"/>
          <w:lang w:eastAsia="ja-JP"/>
        </w:rPr>
        <w:t>Your median</w:t>
      </w:r>
      <w:r w:rsidR="00C86DFF" w:rsidRPr="00293BBF">
        <w:rPr>
          <w:rFonts w:asciiTheme="minorHAnsi" w:eastAsia="・ｭ・ｳ 譏取悃" w:hAnsiTheme="minorHAnsi" w:cs="Arial"/>
          <w:szCs w:val="18"/>
          <w:lang w:eastAsia="ja-JP"/>
        </w:rPr>
        <w:t xml:space="preserve"> (50%ile)</w:t>
      </w:r>
      <w:r w:rsidR="00D27588">
        <w:rPr>
          <w:rFonts w:ascii="ＭＳ 明朝" w:eastAsia="ＭＳ 明朝" w:hAnsi="ＭＳ 明朝" w:cs="ＭＳ 明朝" w:hint="eastAsia"/>
          <w:szCs w:val="18"/>
          <w:lang w:eastAsia="ja-JP"/>
        </w:rPr>
        <w:t xml:space="preserve">　　</w:t>
      </w:r>
      <w:r w:rsidR="00DD4058">
        <w:rPr>
          <w:rFonts w:asciiTheme="minorHAnsi" w:eastAsia="・ｭ・ｳ 譏取悃" w:hAnsiTheme="minorHAnsi" w:cs="Arial"/>
          <w:szCs w:val="18"/>
          <w:lang w:eastAsia="ja-JP"/>
        </w:rPr>
        <w:t xml:space="preserve">Your upper </w:t>
      </w:r>
      <w:r w:rsidR="00B57D6F">
        <w:rPr>
          <w:rFonts w:asciiTheme="minorHAnsi" w:eastAsia="・ｭ・ｳ 譏取悃" w:hAnsiTheme="minorHAnsi" w:cs="Arial"/>
          <w:szCs w:val="18"/>
          <w:lang w:eastAsia="ja-JP"/>
        </w:rPr>
        <w:t>value</w:t>
      </w:r>
      <w:r>
        <w:rPr>
          <w:rFonts w:asciiTheme="minorHAnsi" w:eastAsia="・ｭ・ｳ 譏取悃" w:hAnsiTheme="minorHAnsi" w:cs="Arial"/>
          <w:szCs w:val="18"/>
          <w:lang w:eastAsia="ja-JP"/>
        </w:rPr>
        <w:t xml:space="preserve"> (95%ile)</w:t>
      </w:r>
    </w:p>
    <w:p w14:paraId="549123F4" w14:textId="78824D69" w:rsidR="00C86DFF" w:rsidRPr="00293BBF" w:rsidRDefault="00CE2B4F" w:rsidP="00C86DFF">
      <w:pPr>
        <w:rPr>
          <w:rFonts w:asciiTheme="minorHAnsi" w:hAnsiTheme="minorHAnsi"/>
          <w:sz w:val="22"/>
          <w:szCs w:val="22"/>
          <w:lang w:eastAsia="ja-JP"/>
        </w:rPr>
      </w:pPr>
      <w:r w:rsidRPr="00293BBF">
        <w:rPr>
          <w:rFonts w:asciiTheme="minorHAnsi" w:hAnsiTheme="minorHAnsi"/>
          <w:noProof/>
          <w:sz w:val="22"/>
          <w:szCs w:val="22"/>
          <w:lang w:val="en-US"/>
        </w:rPr>
        <mc:AlternateContent>
          <mc:Choice Requires="wps">
            <w:drawing>
              <wp:anchor distT="0" distB="0" distL="114300" distR="114300" simplePos="0" relativeHeight="251658256" behindDoc="1" locked="0" layoutInCell="1" allowOverlap="1" wp14:anchorId="2B1B14A8" wp14:editId="244072BE">
                <wp:simplePos x="0" y="0"/>
                <wp:positionH relativeFrom="column">
                  <wp:posOffset>2527300</wp:posOffset>
                </wp:positionH>
                <wp:positionV relativeFrom="paragraph">
                  <wp:posOffset>73660</wp:posOffset>
                </wp:positionV>
                <wp:extent cx="762000" cy="259080"/>
                <wp:effectExtent l="0" t="0" r="19050" b="26670"/>
                <wp:wrapTight wrapText="bothSides">
                  <wp:wrapPolygon edited="0">
                    <wp:start x="0" y="0"/>
                    <wp:lineTo x="0" y="22235"/>
                    <wp:lineTo x="21600" y="22235"/>
                    <wp:lineTo x="21600" y="0"/>
                    <wp:lineTo x="0" y="0"/>
                  </wp:wrapPolygon>
                </wp:wrapTight>
                <wp:docPr id="1871516509" name="Rectangle 3">
                  <a:extLst xmlns:a="http://schemas.openxmlformats.org/drawingml/2006/main">
                    <a:ext uri="{FF2B5EF4-FFF2-40B4-BE49-F238E27FC236}">
                      <a16:creationId xmlns:a16="http://schemas.microsoft.com/office/drawing/2014/main" id="{848ACE0E-A50F-4942-917E-4CE1C60E00C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036121" id="Rectangle 3" o:spid="_x0000_s1026" style="position:absolute;margin-left:199pt;margin-top:5.8pt;width:60pt;height:20.4pt;z-index:-25165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">
                <w10:wrap type="tight"/>
              </v:rect>
            </w:pict>
          </mc:Fallback>
        </mc:AlternateContent>
      </w:r>
      <w:r w:rsidRPr="00293BBF">
        <w:rPr>
          <w:rFonts w:asciiTheme="minorHAnsi" w:hAnsiTheme="minorHAnsi"/>
          <w:noProof/>
          <w:sz w:val="22"/>
          <w:szCs w:val="22"/>
          <w:lang w:val="en-US"/>
        </w:rPr>
        <mc:AlternateContent>
          <mc:Choice Requires="wps">
            <w:drawing>
              <wp:anchor distT="0" distB="0" distL="114300" distR="114300" simplePos="0" relativeHeight="251658257" behindDoc="0" locked="0" layoutInCell="1" allowOverlap="1" wp14:anchorId="2E361AFE" wp14:editId="78A31A9A">
                <wp:simplePos x="0" y="0"/>
                <wp:positionH relativeFrom="column">
                  <wp:posOffset>4333240</wp:posOffset>
                </wp:positionH>
                <wp:positionV relativeFrom="paragraph">
                  <wp:posOffset>64135</wp:posOffset>
                </wp:positionV>
                <wp:extent cx="762000" cy="259080"/>
                <wp:effectExtent l="0" t="0" r="19050" b="26670"/>
                <wp:wrapNone/>
                <wp:docPr id="577288208" name="Rectangle 4">
                  <a:extLst xmlns:a="http://schemas.openxmlformats.org/drawingml/2006/main">
                    <a:ext uri="{FF2B5EF4-FFF2-40B4-BE49-F238E27FC236}">
                      <a16:creationId xmlns:a16="http://schemas.microsoft.com/office/drawing/2014/main" id="{B3288327-9272-4202-A5DD-40201D26833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7EE7F5" id="Rectangle 4" o:spid="_x0000_s1026" style="position:absolute;margin-left:341.2pt;margin-top:5.05pt;width:60pt;height:20.4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"/>
            </w:pict>
          </mc:Fallback>
        </mc:AlternateContent>
      </w:r>
      <w:r w:rsidRPr="00293BBF">
        <w:rPr>
          <w:rFonts w:asciiTheme="minorHAnsi" w:hAnsiTheme="minorHAnsi"/>
          <w:noProof/>
          <w:sz w:val="22"/>
          <w:szCs w:val="22"/>
          <w:lang w:val="en-US"/>
        </w:rPr>
        <mc:AlternateContent>
          <mc:Choice Requires="wps">
            <w:drawing>
              <wp:anchor distT="0" distB="0" distL="114300" distR="114300" simplePos="0" relativeHeight="251658255" behindDoc="1" locked="0" layoutInCell="1" allowOverlap="0" wp14:anchorId="5D343257" wp14:editId="65563902">
                <wp:simplePos x="0" y="0"/>
                <wp:positionH relativeFrom="column">
                  <wp:posOffset>613106</wp:posOffset>
                </wp:positionH>
                <wp:positionV relativeFrom="paragraph">
                  <wp:posOffset>73660</wp:posOffset>
                </wp:positionV>
                <wp:extent cx="762000" cy="259080"/>
                <wp:effectExtent l="0" t="0" r="19050" b="26670"/>
                <wp:wrapTight wrapText="bothSides">
                  <wp:wrapPolygon edited="0">
                    <wp:start x="0" y="0"/>
                    <wp:lineTo x="0" y="22235"/>
                    <wp:lineTo x="21600" y="22235"/>
                    <wp:lineTo x="21600" y="0"/>
                    <wp:lineTo x="0" y="0"/>
                  </wp:wrapPolygon>
                </wp:wrapTight>
                <wp:docPr id="879418313" name="Rectangle 2">
                  <a:extLst xmlns:a="http://schemas.openxmlformats.org/drawingml/2006/main">
                    <a:ext uri="{FF2B5EF4-FFF2-40B4-BE49-F238E27FC236}">
                      <a16:creationId xmlns:a16="http://schemas.microsoft.com/office/drawing/2014/main" id="{9281729D-CC10-495A-8158-E2B087E4678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00EC45" id="Rectangle 2" o:spid="_x0000_s1026" style="position:absolute;margin-left:48.3pt;margin-top:5.8pt;width:60pt;height:20.4pt;z-index:-2516582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" o:allowoverlap="f">
                <w10:wrap type="tight"/>
              </v:rect>
            </w:pict>
          </mc:Fallback>
        </mc:AlternateContent>
      </w:r>
    </w:p>
    <w:p w14:paraId="5F1D1C4F" w14:textId="77777777" w:rsidR="00C86DFF" w:rsidRPr="00293BBF" w:rsidRDefault="00C86DFF" w:rsidP="00C86D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Arial"/>
          <w:sz w:val="14"/>
          <w:szCs w:val="14"/>
          <w:lang w:eastAsia="ja-JP"/>
        </w:rPr>
      </w:pPr>
    </w:p>
    <w:p w14:paraId="7AD3E647" w14:textId="7CEBA86F" w:rsidR="00C86DFF" w:rsidRPr="00293BBF" w:rsidRDefault="00C86DFF" w:rsidP="00C86D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Arial"/>
          <w:sz w:val="14"/>
          <w:szCs w:val="14"/>
          <w:lang w:eastAsia="ja-JP"/>
        </w:rPr>
      </w:pPr>
    </w:p>
    <w:p w14:paraId="579BAAEB" w14:textId="56032284" w:rsidR="00680FB1" w:rsidRPr="00FE31D1" w:rsidRDefault="004F745E" w:rsidP="00FE31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Arial"/>
          <w:i/>
          <w:sz w:val="22"/>
          <w:szCs w:val="14"/>
          <w:lang w:eastAsia="ja-JP"/>
        </w:rPr>
      </w:pPr>
      <w:r w:rsidRPr="00E34B64">
        <w:rPr>
          <w:rFonts w:asciiTheme="minorHAnsi" w:hAnsiTheme="minorHAnsi" w:cs="Arial"/>
          <w:i/>
          <w:sz w:val="22"/>
          <w:szCs w:val="14"/>
          <w:lang w:eastAsia="ja-JP"/>
        </w:rPr>
        <w:t xml:space="preserve">Source: Kato et al. </w:t>
      </w:r>
      <w:r w:rsidRPr="00E34B64">
        <w:rPr>
          <w:rFonts w:asciiTheme="minorHAnsi" w:hAnsiTheme="minorHAnsi" w:cs="Arial"/>
          <w:i/>
          <w:sz w:val="22"/>
          <w:szCs w:val="14"/>
        </w:rPr>
        <w:t>(2004)</w:t>
      </w:r>
    </w:p>
    <w:p w14:paraId="01CC7767" w14:textId="67217DFE" w:rsidR="00B60988" w:rsidRPr="007B7073" w:rsidRDefault="005C70F8" w:rsidP="007B7073">
      <w:pPr>
        <w:rPr>
          <w:rFonts w:ascii="Arial" w:hAnsi="Arial" w:cs="Arial"/>
          <w:b/>
          <w:bCs/>
        </w:rPr>
      </w:pPr>
      <w:r>
        <w:rPr>
          <w:rFonts w:ascii="Arial" w:hAnsi="Arial" w:cs="Arial"/>
          <w:b/>
          <w:bCs/>
        </w:rPr>
        <w:br w:type="page"/>
      </w:r>
      <w:r w:rsidR="00ED1C51">
        <w:rPr>
          <w:rFonts w:ascii="Arial" w:hAnsi="Arial" w:cs="Arial"/>
          <w:b/>
          <w:bCs/>
        </w:rPr>
        <w:lastRenderedPageBreak/>
        <w:t>T</w:t>
      </w:r>
      <w:r w:rsidR="00B60988" w:rsidRPr="00E86F40">
        <w:rPr>
          <w:rFonts w:ascii="Arial" w:hAnsi="Arial" w:cs="Arial"/>
          <w:b/>
          <w:bCs/>
        </w:rPr>
        <w:t>arget questions</w:t>
      </w:r>
      <w:r w:rsidR="00EC4A22">
        <w:rPr>
          <w:rFonts w:ascii="Arial" w:hAnsi="Arial" w:cs="Arial"/>
          <w:b/>
          <w:bCs/>
        </w:rPr>
        <w:tab/>
      </w:r>
      <w:r w:rsidR="00EC4A22" w:rsidRPr="006470BD">
        <w:rPr>
          <w:rFonts w:ascii="ＭＳ Ｐゴシック" w:eastAsia="ＭＳ Ｐゴシック" w:hAnsi="ＭＳ Ｐゴシック" w:cs="Arial" w:hint="eastAsia"/>
          <w:b/>
          <w:bCs/>
          <w:sz w:val="22"/>
          <w:szCs w:val="22"/>
          <w:lang w:eastAsia="ja-JP"/>
        </w:rPr>
        <w:t>ターゲット質問</w:t>
      </w:r>
    </w:p>
    <w:p w14:paraId="34FABA6D" w14:textId="0ACFCC3D" w:rsidR="00DA0CBD" w:rsidRPr="003F49F0" w:rsidRDefault="00B60988" w:rsidP="004411A3">
      <w:pPr>
        <w:jc w:val="both"/>
        <w:rPr>
          <w:rFonts w:asciiTheme="minorHAnsi" w:hAnsiTheme="minorHAnsi" w:cs="Arial"/>
          <w:i/>
          <w:iCs/>
          <w:sz w:val="22"/>
          <w:szCs w:val="22"/>
        </w:rPr>
      </w:pPr>
      <w:r w:rsidRPr="003F49F0">
        <w:rPr>
          <w:rFonts w:asciiTheme="minorHAnsi" w:hAnsiTheme="minorHAnsi" w:cs="Arial"/>
          <w:i/>
          <w:iCs/>
          <w:sz w:val="22"/>
          <w:szCs w:val="22"/>
        </w:rPr>
        <w:t>The</w:t>
      </w:r>
      <w:r w:rsidR="00B053E5" w:rsidRPr="003F49F0">
        <w:rPr>
          <w:rFonts w:asciiTheme="minorHAnsi" w:hAnsiTheme="minorHAnsi" w:cs="Arial"/>
          <w:i/>
          <w:iCs/>
          <w:sz w:val="22"/>
          <w:szCs w:val="22"/>
        </w:rPr>
        <w:t xml:space="preserve"> following</w:t>
      </w:r>
      <w:r w:rsidRPr="003F49F0">
        <w:rPr>
          <w:rFonts w:asciiTheme="minorHAnsi" w:hAnsiTheme="minorHAnsi" w:cs="Arial"/>
          <w:i/>
          <w:iCs/>
          <w:sz w:val="22"/>
          <w:szCs w:val="22"/>
        </w:rPr>
        <w:t xml:space="preserve"> questions </w:t>
      </w:r>
      <w:r w:rsidR="00FD650D" w:rsidRPr="003F49F0">
        <w:rPr>
          <w:rFonts w:asciiTheme="minorHAnsi" w:hAnsiTheme="minorHAnsi" w:cs="Arial"/>
          <w:i/>
          <w:iCs/>
          <w:sz w:val="22"/>
          <w:szCs w:val="22"/>
        </w:rPr>
        <w:t>are designed to show how a synthesis of collective expert judgment</w:t>
      </w:r>
      <w:r w:rsidRPr="003F49F0">
        <w:rPr>
          <w:rFonts w:asciiTheme="minorHAnsi" w:hAnsiTheme="minorHAnsi" w:cs="Arial"/>
          <w:i/>
          <w:iCs/>
          <w:sz w:val="22"/>
          <w:szCs w:val="22"/>
        </w:rPr>
        <w:t xml:space="preserve"> </w:t>
      </w:r>
      <w:r w:rsidR="00FD650D" w:rsidRPr="003F49F0">
        <w:rPr>
          <w:rFonts w:asciiTheme="minorHAnsi" w:hAnsiTheme="minorHAnsi" w:cs="Arial"/>
          <w:i/>
          <w:iCs/>
          <w:sz w:val="22"/>
          <w:szCs w:val="22"/>
        </w:rPr>
        <w:t xml:space="preserve">can </w:t>
      </w:r>
      <w:r w:rsidRPr="003F49F0">
        <w:rPr>
          <w:rFonts w:asciiTheme="minorHAnsi" w:hAnsiTheme="minorHAnsi" w:cs="Arial"/>
          <w:i/>
          <w:iCs/>
          <w:sz w:val="22"/>
          <w:szCs w:val="22"/>
        </w:rPr>
        <w:t xml:space="preserve">provide </w:t>
      </w:r>
      <w:r w:rsidR="002D097D" w:rsidRPr="003F49F0">
        <w:rPr>
          <w:rFonts w:asciiTheme="minorHAnsi" w:hAnsiTheme="minorHAnsi" w:cs="Arial"/>
          <w:i/>
          <w:iCs/>
          <w:sz w:val="22"/>
          <w:szCs w:val="22"/>
        </w:rPr>
        <w:t>“</w:t>
      </w:r>
      <w:r w:rsidRPr="003F49F0">
        <w:rPr>
          <w:rFonts w:asciiTheme="minorHAnsi" w:hAnsiTheme="minorHAnsi" w:cs="Arial"/>
          <w:i/>
          <w:iCs/>
          <w:sz w:val="22"/>
          <w:szCs w:val="22"/>
        </w:rPr>
        <w:t>s</w:t>
      </w:r>
      <w:r w:rsidR="00DA0CBD" w:rsidRPr="003F49F0">
        <w:rPr>
          <w:rFonts w:asciiTheme="minorHAnsi" w:hAnsiTheme="minorHAnsi" w:cs="Arial"/>
          <w:i/>
          <w:iCs/>
          <w:sz w:val="22"/>
          <w:szCs w:val="22"/>
        </w:rPr>
        <w:t>napshot</w:t>
      </w:r>
      <w:r w:rsidRPr="003F49F0">
        <w:rPr>
          <w:rFonts w:asciiTheme="minorHAnsi" w:hAnsiTheme="minorHAnsi" w:cs="Arial"/>
          <w:i/>
          <w:iCs/>
          <w:sz w:val="22"/>
          <w:szCs w:val="22"/>
        </w:rPr>
        <w:t>s</w:t>
      </w:r>
      <w:r w:rsidR="00DA0CBD" w:rsidRPr="003F49F0">
        <w:rPr>
          <w:rFonts w:asciiTheme="minorHAnsi" w:hAnsiTheme="minorHAnsi" w:cs="Arial"/>
          <w:i/>
          <w:iCs/>
          <w:sz w:val="22"/>
          <w:szCs w:val="22"/>
        </w:rPr>
        <w:t>”</w:t>
      </w:r>
      <w:r w:rsidR="002D097D" w:rsidRPr="003F49F0">
        <w:rPr>
          <w:rFonts w:asciiTheme="minorHAnsi" w:hAnsiTheme="minorHAnsi" w:cs="Arial"/>
          <w:i/>
          <w:iCs/>
          <w:sz w:val="22"/>
          <w:szCs w:val="22"/>
        </w:rPr>
        <w:t xml:space="preserve"> of</w:t>
      </w:r>
      <w:r w:rsidRPr="003F49F0">
        <w:rPr>
          <w:rFonts w:asciiTheme="minorHAnsi" w:hAnsiTheme="minorHAnsi" w:cs="Arial"/>
          <w:i/>
          <w:iCs/>
          <w:sz w:val="22"/>
          <w:szCs w:val="22"/>
        </w:rPr>
        <w:t xml:space="preserve"> our</w:t>
      </w:r>
      <w:r w:rsidR="002D097D" w:rsidRPr="003F49F0">
        <w:rPr>
          <w:rFonts w:asciiTheme="minorHAnsi" w:hAnsiTheme="minorHAnsi" w:cs="Arial"/>
          <w:i/>
          <w:iCs/>
          <w:sz w:val="22"/>
          <w:szCs w:val="22"/>
        </w:rPr>
        <w:t xml:space="preserve"> current</w:t>
      </w:r>
      <w:r w:rsidRPr="003F49F0">
        <w:rPr>
          <w:rFonts w:asciiTheme="minorHAnsi" w:hAnsiTheme="minorHAnsi" w:cs="Arial"/>
          <w:i/>
          <w:iCs/>
          <w:sz w:val="22"/>
          <w:szCs w:val="22"/>
        </w:rPr>
        <w:t xml:space="preserve"> scientific</w:t>
      </w:r>
      <w:r w:rsidR="002D097D" w:rsidRPr="003F49F0">
        <w:rPr>
          <w:rFonts w:asciiTheme="minorHAnsi" w:hAnsiTheme="minorHAnsi" w:cs="Arial"/>
          <w:i/>
          <w:iCs/>
          <w:sz w:val="22"/>
          <w:szCs w:val="22"/>
        </w:rPr>
        <w:t xml:space="preserve"> understanding</w:t>
      </w:r>
      <w:r w:rsidRPr="003F49F0">
        <w:rPr>
          <w:rFonts w:asciiTheme="minorHAnsi" w:hAnsiTheme="minorHAnsi" w:cs="Arial"/>
          <w:i/>
          <w:iCs/>
          <w:sz w:val="22"/>
          <w:szCs w:val="22"/>
        </w:rPr>
        <w:t xml:space="preserve"> </w:t>
      </w:r>
      <w:r w:rsidR="00B053E5" w:rsidRPr="003F49F0">
        <w:rPr>
          <w:rFonts w:asciiTheme="minorHAnsi" w:hAnsiTheme="minorHAnsi" w:cs="Arial"/>
          <w:i/>
          <w:iCs/>
          <w:sz w:val="22"/>
          <w:szCs w:val="22"/>
        </w:rPr>
        <w:t>concerning</w:t>
      </w:r>
      <w:r w:rsidRPr="003F49F0">
        <w:rPr>
          <w:rFonts w:asciiTheme="minorHAnsi" w:hAnsiTheme="minorHAnsi" w:cs="Arial"/>
          <w:i/>
          <w:iCs/>
          <w:sz w:val="22"/>
          <w:szCs w:val="22"/>
        </w:rPr>
        <w:t xml:space="preserve"> </w:t>
      </w:r>
      <w:r w:rsidR="00FD650D" w:rsidRPr="003F49F0">
        <w:rPr>
          <w:rFonts w:asciiTheme="minorHAnsi" w:hAnsiTheme="minorHAnsi" w:cs="Arial"/>
          <w:i/>
          <w:iCs/>
          <w:sz w:val="22"/>
          <w:szCs w:val="22"/>
        </w:rPr>
        <w:t xml:space="preserve">specific uncertain tectonic problems for the </w:t>
      </w:r>
      <w:r w:rsidR="00AD427E">
        <w:rPr>
          <w:rFonts w:asciiTheme="minorHAnsi" w:hAnsiTheme="minorHAnsi" w:cs="Arial" w:hint="eastAsia"/>
          <w:i/>
          <w:iCs/>
          <w:sz w:val="22"/>
          <w:szCs w:val="22"/>
          <w:lang w:eastAsia="ja-JP"/>
        </w:rPr>
        <w:t>ITM</w:t>
      </w:r>
      <w:r w:rsidR="00FD650D" w:rsidRPr="003F49F0">
        <w:rPr>
          <w:rFonts w:asciiTheme="minorHAnsi" w:hAnsiTheme="minorHAnsi" w:cs="Arial"/>
          <w:i/>
          <w:iCs/>
          <w:sz w:val="22"/>
          <w:szCs w:val="22"/>
        </w:rPr>
        <w:t>-TOPAZ</w:t>
      </w:r>
      <w:r w:rsidR="00AD427E">
        <w:rPr>
          <w:rFonts w:asciiTheme="minorHAnsi" w:hAnsiTheme="minorHAnsi" w:cs="Arial" w:hint="eastAsia"/>
          <w:i/>
          <w:iCs/>
          <w:sz w:val="22"/>
          <w:szCs w:val="22"/>
          <w:lang w:eastAsia="ja-JP"/>
        </w:rPr>
        <w:t>-2</w:t>
      </w:r>
      <w:r w:rsidR="00FD650D" w:rsidRPr="003F49F0">
        <w:rPr>
          <w:rFonts w:asciiTheme="minorHAnsi" w:hAnsiTheme="minorHAnsi" w:cs="Arial"/>
          <w:i/>
          <w:iCs/>
          <w:sz w:val="22"/>
          <w:szCs w:val="22"/>
        </w:rPr>
        <w:t xml:space="preserve"> Project. Individual expert distributions will be reconstructed and pooled using the Cooke Classical Model and the resulting Decision Maker (DM) distributions will be us</w:t>
      </w:r>
      <w:r w:rsidR="00B053E5" w:rsidRPr="003F49F0">
        <w:rPr>
          <w:rFonts w:asciiTheme="minorHAnsi" w:hAnsiTheme="minorHAnsi" w:cs="Arial"/>
          <w:i/>
          <w:iCs/>
          <w:sz w:val="22"/>
          <w:szCs w:val="22"/>
        </w:rPr>
        <w:t>eful</w:t>
      </w:r>
      <w:r w:rsidR="00FD650D" w:rsidRPr="003F49F0">
        <w:rPr>
          <w:rFonts w:asciiTheme="minorHAnsi" w:hAnsiTheme="minorHAnsi" w:cs="Arial"/>
          <w:i/>
          <w:iCs/>
          <w:sz w:val="22"/>
          <w:szCs w:val="22"/>
        </w:rPr>
        <w:t xml:space="preserve"> </w:t>
      </w:r>
      <w:r w:rsidR="00DA0CBD" w:rsidRPr="003F49F0">
        <w:rPr>
          <w:rFonts w:asciiTheme="minorHAnsi" w:hAnsiTheme="minorHAnsi" w:cs="Arial"/>
          <w:i/>
          <w:iCs/>
          <w:sz w:val="22"/>
          <w:szCs w:val="22"/>
        </w:rPr>
        <w:t xml:space="preserve">for </w:t>
      </w:r>
      <w:r w:rsidR="00B053E5" w:rsidRPr="003F49F0">
        <w:rPr>
          <w:rFonts w:asciiTheme="minorHAnsi" w:hAnsiTheme="minorHAnsi" w:cs="Arial"/>
          <w:i/>
          <w:iCs/>
          <w:sz w:val="22"/>
          <w:szCs w:val="22"/>
        </w:rPr>
        <w:t>promo</w:t>
      </w:r>
      <w:r w:rsidR="002D097D" w:rsidRPr="003F49F0">
        <w:rPr>
          <w:rFonts w:asciiTheme="minorHAnsi" w:hAnsiTheme="minorHAnsi" w:cs="Arial"/>
          <w:i/>
          <w:iCs/>
          <w:sz w:val="22"/>
          <w:szCs w:val="22"/>
        </w:rPr>
        <w:t xml:space="preserve">ting </w:t>
      </w:r>
      <w:r w:rsidR="00DA0CBD" w:rsidRPr="003F49F0">
        <w:rPr>
          <w:rFonts w:asciiTheme="minorHAnsi" w:hAnsiTheme="minorHAnsi" w:cs="Arial"/>
          <w:i/>
          <w:iCs/>
          <w:sz w:val="22"/>
          <w:szCs w:val="22"/>
        </w:rPr>
        <w:t xml:space="preserve">further discussion in </w:t>
      </w:r>
      <w:r w:rsidR="00B053E5" w:rsidRPr="003F49F0">
        <w:rPr>
          <w:rFonts w:asciiTheme="minorHAnsi" w:hAnsiTheme="minorHAnsi" w:cs="Arial"/>
          <w:i/>
          <w:iCs/>
          <w:sz w:val="22"/>
          <w:szCs w:val="22"/>
        </w:rPr>
        <w:t>subsequent</w:t>
      </w:r>
      <w:r w:rsidR="00DA0CBD" w:rsidRPr="003F49F0">
        <w:rPr>
          <w:rFonts w:asciiTheme="minorHAnsi" w:hAnsiTheme="minorHAnsi" w:cs="Arial"/>
          <w:i/>
          <w:iCs/>
          <w:sz w:val="22"/>
          <w:szCs w:val="22"/>
        </w:rPr>
        <w:t xml:space="preserve"> stages of </w:t>
      </w:r>
      <w:r w:rsidR="00B053E5" w:rsidRPr="003F49F0">
        <w:rPr>
          <w:rFonts w:asciiTheme="minorHAnsi" w:hAnsiTheme="minorHAnsi" w:cs="Arial"/>
          <w:i/>
          <w:iCs/>
          <w:sz w:val="22"/>
          <w:szCs w:val="22"/>
        </w:rPr>
        <w:t xml:space="preserve">the </w:t>
      </w:r>
      <w:r w:rsidR="00DA0CBD" w:rsidRPr="003F49F0">
        <w:rPr>
          <w:rFonts w:asciiTheme="minorHAnsi" w:hAnsiTheme="minorHAnsi" w:cs="Arial"/>
          <w:i/>
          <w:iCs/>
          <w:sz w:val="22"/>
          <w:szCs w:val="22"/>
        </w:rPr>
        <w:t>project</w:t>
      </w:r>
      <w:r w:rsidR="002D097D" w:rsidRPr="003F49F0">
        <w:rPr>
          <w:rFonts w:asciiTheme="minorHAnsi" w:hAnsiTheme="minorHAnsi" w:cs="Arial"/>
          <w:i/>
          <w:iCs/>
          <w:sz w:val="22"/>
          <w:szCs w:val="22"/>
        </w:rPr>
        <w:t>.</w:t>
      </w:r>
    </w:p>
    <w:p w14:paraId="24A27232" w14:textId="20311763" w:rsidR="007D4653" w:rsidRPr="001C763A" w:rsidRDefault="007D4653" w:rsidP="004411A3">
      <w:pPr>
        <w:jc w:val="both"/>
        <w:rPr>
          <w:rFonts w:cs="Arial"/>
          <w:i/>
          <w:sz w:val="22"/>
          <w:szCs w:val="22"/>
          <w:lang w:eastAsia="ja-JP"/>
        </w:rPr>
      </w:pPr>
      <w:r w:rsidRPr="001C763A">
        <w:rPr>
          <w:rFonts w:ascii="ＭＳ Ｐゴシック" w:eastAsia="ＭＳ Ｐゴシック" w:hAnsi="ＭＳ Ｐゴシック" w:cs="Arial"/>
          <w:i/>
          <w:iCs/>
          <w:sz w:val="22"/>
          <w:szCs w:val="22"/>
          <w:lang w:eastAsia="ja-JP"/>
        </w:rPr>
        <w:t>以下の質問は、</w:t>
      </w:r>
      <w:r w:rsidR="00E8152E" w:rsidRPr="00E8152E">
        <w:rPr>
          <w:rFonts w:asciiTheme="minorHAnsi" w:hAnsiTheme="minorHAnsi" w:cs="Arial" w:hint="eastAsia"/>
          <w:i/>
          <w:iCs/>
          <w:sz w:val="22"/>
          <w:szCs w:val="22"/>
          <w:lang w:eastAsia="ja-JP"/>
        </w:rPr>
        <w:t xml:space="preserve"> </w:t>
      </w:r>
      <w:r w:rsidR="00E8152E">
        <w:rPr>
          <w:rFonts w:asciiTheme="minorHAnsi" w:hAnsiTheme="minorHAnsi" w:cs="Arial" w:hint="eastAsia"/>
          <w:i/>
          <w:iCs/>
          <w:sz w:val="22"/>
          <w:szCs w:val="22"/>
          <w:lang w:eastAsia="ja-JP"/>
        </w:rPr>
        <w:t>ITM</w:t>
      </w:r>
      <w:r w:rsidR="00E8152E" w:rsidRPr="003F49F0">
        <w:rPr>
          <w:rFonts w:asciiTheme="minorHAnsi" w:hAnsiTheme="minorHAnsi" w:cs="Arial"/>
          <w:i/>
          <w:iCs/>
          <w:sz w:val="22"/>
          <w:szCs w:val="22"/>
          <w:lang w:eastAsia="ja-JP"/>
        </w:rPr>
        <w:t>-TOPAZ</w:t>
      </w:r>
      <w:r w:rsidR="00E8152E">
        <w:rPr>
          <w:rFonts w:asciiTheme="minorHAnsi" w:hAnsiTheme="minorHAnsi" w:cs="Arial" w:hint="eastAsia"/>
          <w:i/>
          <w:iCs/>
          <w:sz w:val="22"/>
          <w:szCs w:val="22"/>
          <w:lang w:eastAsia="ja-JP"/>
        </w:rPr>
        <w:t>-2</w:t>
      </w:r>
      <w:r w:rsidRPr="001C763A">
        <w:rPr>
          <w:rFonts w:ascii="ＭＳ Ｐゴシック" w:eastAsia="ＭＳ Ｐゴシック" w:hAnsi="ＭＳ Ｐゴシック" w:cs="Arial"/>
          <w:i/>
          <w:iCs/>
          <w:sz w:val="22"/>
          <w:szCs w:val="22"/>
          <w:lang w:eastAsia="ja-JP"/>
        </w:rPr>
        <w:t>プロジェクトにおける特定の不確実な</w:t>
      </w:r>
      <w:r w:rsidR="00534DB4">
        <w:rPr>
          <w:rFonts w:ascii="ＭＳ Ｐゴシック" w:eastAsia="ＭＳ Ｐゴシック" w:hAnsi="ＭＳ Ｐゴシック" w:cs="Arial" w:hint="eastAsia"/>
          <w:i/>
          <w:iCs/>
          <w:sz w:val="22"/>
          <w:szCs w:val="22"/>
          <w:lang w:eastAsia="ja-JP"/>
        </w:rPr>
        <w:t>テクトニクス</w:t>
      </w:r>
      <w:r w:rsidRPr="001C763A">
        <w:rPr>
          <w:rFonts w:ascii="ＭＳ Ｐゴシック" w:eastAsia="ＭＳ Ｐゴシック" w:hAnsi="ＭＳ Ｐゴシック" w:cs="Arial"/>
          <w:i/>
          <w:iCs/>
          <w:sz w:val="22"/>
          <w:szCs w:val="22"/>
          <w:lang w:eastAsia="ja-JP"/>
        </w:rPr>
        <w:t>の</w:t>
      </w:r>
      <w:r w:rsidR="00456D68">
        <w:rPr>
          <w:rFonts w:ascii="ＭＳ Ｐゴシック" w:eastAsia="ＭＳ Ｐゴシック" w:hAnsi="ＭＳ Ｐゴシック" w:cs="Arial" w:hint="eastAsia"/>
          <w:i/>
          <w:iCs/>
          <w:sz w:val="22"/>
          <w:szCs w:val="22"/>
          <w:lang w:eastAsia="ja-JP"/>
        </w:rPr>
        <w:t>課題</w:t>
      </w:r>
      <w:r w:rsidRPr="001C763A">
        <w:rPr>
          <w:rFonts w:ascii="ＭＳ Ｐゴシック" w:eastAsia="ＭＳ Ｐゴシック" w:hAnsi="ＭＳ Ｐゴシック" w:cs="Arial"/>
          <w:i/>
          <w:iCs/>
          <w:sz w:val="22"/>
          <w:szCs w:val="22"/>
          <w:lang w:eastAsia="ja-JP"/>
        </w:rPr>
        <w:t>について、専門家による集合的判断を統合することで、現在の科学的知見の「スナップショット」を得</w:t>
      </w:r>
      <w:r w:rsidR="00C17AB3">
        <w:rPr>
          <w:rFonts w:ascii="ＭＳ Ｐゴシック" w:eastAsia="ＭＳ Ｐゴシック" w:hAnsi="ＭＳ Ｐゴシック" w:cs="Arial" w:hint="eastAsia"/>
          <w:i/>
          <w:iCs/>
          <w:sz w:val="22"/>
          <w:szCs w:val="22"/>
          <w:lang w:eastAsia="ja-JP"/>
        </w:rPr>
        <w:t>る方法</w:t>
      </w:r>
      <w:r w:rsidRPr="001C763A">
        <w:rPr>
          <w:rFonts w:ascii="ＭＳ Ｐゴシック" w:eastAsia="ＭＳ Ｐゴシック" w:hAnsi="ＭＳ Ｐゴシック" w:cs="Arial"/>
          <w:i/>
          <w:iCs/>
          <w:sz w:val="22"/>
          <w:szCs w:val="22"/>
          <w:lang w:eastAsia="ja-JP"/>
        </w:rPr>
        <w:t>を示すことを目的と</w:t>
      </w:r>
      <w:r>
        <w:rPr>
          <w:rFonts w:ascii="ＭＳ Ｐゴシック" w:eastAsia="ＭＳ Ｐゴシック" w:hAnsi="ＭＳ Ｐゴシック" w:cs="Arial" w:hint="eastAsia"/>
          <w:i/>
          <w:iCs/>
          <w:sz w:val="22"/>
          <w:szCs w:val="22"/>
          <w:lang w:eastAsia="ja-JP"/>
        </w:rPr>
        <w:t>しています</w:t>
      </w:r>
      <w:r w:rsidRPr="001C763A">
        <w:rPr>
          <w:rFonts w:ascii="ＭＳ Ｐゴシック" w:eastAsia="ＭＳ Ｐゴシック" w:hAnsi="ＭＳ Ｐゴシック" w:cs="Arial"/>
          <w:i/>
          <w:iCs/>
          <w:sz w:val="22"/>
          <w:szCs w:val="22"/>
          <w:lang w:eastAsia="ja-JP"/>
        </w:rPr>
        <w:t>。個々の専門家の判定分布は、クック</w:t>
      </w:r>
      <w:r w:rsidR="00F047C3" w:rsidRPr="00B979AB">
        <w:rPr>
          <w:rFonts w:ascii="ＭＳ Ｐゴシック" w:eastAsia="ＭＳ Ｐゴシック" w:hAnsi="ＭＳ Ｐゴシック" w:cs="Arial" w:hint="eastAsia"/>
          <w:i/>
          <w:iCs/>
          <w:sz w:val="22"/>
          <w:szCs w:val="22"/>
          <w:lang w:eastAsia="ja-JP"/>
        </w:rPr>
        <w:t>の</w:t>
      </w:r>
      <w:r w:rsidRPr="001C763A">
        <w:rPr>
          <w:rFonts w:ascii="ＭＳ Ｐゴシック" w:eastAsia="ＭＳ Ｐゴシック" w:hAnsi="ＭＳ Ｐゴシック" w:cs="Arial"/>
          <w:i/>
          <w:iCs/>
          <w:sz w:val="22"/>
          <w:szCs w:val="22"/>
          <w:lang w:eastAsia="ja-JP"/>
        </w:rPr>
        <w:t>古典モデルを用いて再構築・統合され、その結果得られる意思決定者（DM）分布は、プロジェクトの今後の段階</w:t>
      </w:r>
      <w:r w:rsidR="00C17AB3">
        <w:rPr>
          <w:rFonts w:ascii="ＭＳ Ｐゴシック" w:eastAsia="ＭＳ Ｐゴシック" w:hAnsi="ＭＳ Ｐゴシック" w:cs="Arial" w:hint="eastAsia"/>
          <w:i/>
          <w:iCs/>
          <w:sz w:val="22"/>
          <w:szCs w:val="22"/>
          <w:lang w:eastAsia="ja-JP"/>
        </w:rPr>
        <w:t>で</w:t>
      </w:r>
      <w:r w:rsidRPr="001C763A">
        <w:rPr>
          <w:rFonts w:ascii="ＭＳ Ｐゴシック" w:eastAsia="ＭＳ Ｐゴシック" w:hAnsi="ＭＳ Ｐゴシック" w:cs="Arial"/>
          <w:i/>
          <w:iCs/>
          <w:sz w:val="22"/>
          <w:szCs w:val="22"/>
          <w:lang w:eastAsia="ja-JP"/>
        </w:rPr>
        <w:t>さらなる議論</w:t>
      </w:r>
      <w:r w:rsidR="00AB5AF6">
        <w:rPr>
          <w:rFonts w:ascii="ＭＳ Ｐゴシック" w:eastAsia="ＭＳ Ｐゴシック" w:hAnsi="ＭＳ Ｐゴシック" w:cs="Arial" w:hint="eastAsia"/>
          <w:i/>
          <w:iCs/>
          <w:sz w:val="22"/>
          <w:szCs w:val="22"/>
          <w:lang w:eastAsia="ja-JP"/>
        </w:rPr>
        <w:t>の</w:t>
      </w:r>
      <w:r w:rsidR="00AB5AF6" w:rsidRPr="001C763A">
        <w:rPr>
          <w:rFonts w:ascii="ＭＳ Ｐゴシック" w:eastAsia="ＭＳ Ｐゴシック" w:hAnsi="ＭＳ Ｐゴシック" w:cs="Arial"/>
          <w:i/>
          <w:iCs/>
          <w:sz w:val="22"/>
          <w:szCs w:val="22"/>
          <w:lang w:eastAsia="ja-JP"/>
        </w:rPr>
        <w:t>促進</w:t>
      </w:r>
      <w:r w:rsidR="00AB5AF6">
        <w:rPr>
          <w:rFonts w:ascii="ＭＳ Ｐゴシック" w:eastAsia="ＭＳ Ｐゴシック" w:hAnsi="ＭＳ Ｐゴシック" w:cs="Arial" w:hint="eastAsia"/>
          <w:i/>
          <w:iCs/>
          <w:sz w:val="22"/>
          <w:szCs w:val="22"/>
          <w:lang w:eastAsia="ja-JP"/>
        </w:rPr>
        <w:t>に役立つ</w:t>
      </w:r>
      <w:r w:rsidRPr="001C763A">
        <w:rPr>
          <w:rFonts w:ascii="ＭＳ Ｐゴシック" w:eastAsia="ＭＳ Ｐゴシック" w:hAnsi="ＭＳ Ｐゴシック" w:cs="Arial" w:hint="eastAsia"/>
          <w:i/>
          <w:iCs/>
          <w:sz w:val="22"/>
          <w:szCs w:val="22"/>
          <w:lang w:eastAsia="ja-JP"/>
        </w:rPr>
        <w:t>と考えられ</w:t>
      </w:r>
      <w:r>
        <w:rPr>
          <w:rFonts w:ascii="ＭＳ Ｐゴシック" w:eastAsia="ＭＳ Ｐゴシック" w:hAnsi="ＭＳ Ｐゴシック" w:cs="Arial" w:hint="eastAsia"/>
          <w:i/>
          <w:iCs/>
          <w:sz w:val="22"/>
          <w:szCs w:val="22"/>
          <w:lang w:eastAsia="ja-JP"/>
        </w:rPr>
        <w:t>ます</w:t>
      </w:r>
      <w:r w:rsidRPr="001C763A">
        <w:rPr>
          <w:rFonts w:ascii="ＭＳ Ｐゴシック" w:eastAsia="ＭＳ Ｐゴシック" w:hAnsi="ＭＳ Ｐゴシック" w:cs="Arial" w:hint="eastAsia"/>
          <w:i/>
          <w:iCs/>
          <w:sz w:val="22"/>
          <w:szCs w:val="22"/>
          <w:lang w:eastAsia="ja-JP"/>
        </w:rPr>
        <w:t>。</w:t>
      </w:r>
    </w:p>
    <w:p w14:paraId="0FB146A3" w14:textId="77777777" w:rsidR="00C13D41" w:rsidRPr="007D4653" w:rsidRDefault="00C13D41" w:rsidP="00720A77">
      <w:pPr>
        <w:rPr>
          <w:rFonts w:asciiTheme="minorHAnsi" w:hAnsiTheme="minorHAnsi" w:cs="Arial"/>
          <w:lang w:eastAsia="ja-JP"/>
        </w:rPr>
      </w:pPr>
    </w:p>
    <w:p w14:paraId="7A461599" w14:textId="77777777" w:rsidR="000C749B" w:rsidRDefault="000C749B" w:rsidP="00FF74F3">
      <w:pPr>
        <w:rPr>
          <w:rFonts w:asciiTheme="minorHAnsi" w:hAnsiTheme="minorHAnsi" w:cs="Arial"/>
          <w:b/>
          <w:bCs/>
        </w:rPr>
      </w:pPr>
      <w:r w:rsidRPr="000C749B">
        <w:rPr>
          <w:rFonts w:asciiTheme="minorHAnsi" w:hAnsiTheme="minorHAnsi" w:cs="Arial"/>
          <w:b/>
          <w:bCs/>
        </w:rPr>
        <w:t>TQ1) Persistence of the southwestern Hokkaido tectonic regime</w:t>
      </w:r>
    </w:p>
    <w:p w14:paraId="70BBBFF4" w14:textId="7BF39333" w:rsidR="00A92B8E" w:rsidRPr="00A17F64" w:rsidRDefault="00A92B8E" w:rsidP="00FF74F3">
      <w:pPr>
        <w:rPr>
          <w:rFonts w:asciiTheme="minorHAnsi" w:hAnsiTheme="minorHAnsi" w:cs="Arial"/>
          <w:sz w:val="22"/>
          <w:szCs w:val="22"/>
          <w:lang w:eastAsia="ja-JP"/>
        </w:rPr>
      </w:pPr>
      <w:r w:rsidRPr="00A17F64">
        <w:rPr>
          <w:rFonts w:ascii="ＭＳ Ｐゴシック" w:eastAsia="ＭＳ Ｐゴシック" w:hAnsi="ＭＳ Ｐゴシック" w:cs="Arial"/>
          <w:b/>
          <w:bCs/>
          <w:sz w:val="22"/>
          <w:szCs w:val="22"/>
          <w:lang w:eastAsia="ja-JP"/>
        </w:rPr>
        <w:t>TQ1) 北海道南西部のテクトニック・レジーム</w:t>
      </w:r>
      <w:r w:rsidR="00C853F3" w:rsidRPr="00A17F64">
        <w:rPr>
          <w:rFonts w:ascii="ＭＳ Ｐゴシック" w:eastAsia="ＭＳ Ｐゴシック" w:hAnsi="ＭＳ Ｐゴシック" w:cs="Arial" w:hint="eastAsia"/>
          <w:b/>
          <w:bCs/>
          <w:sz w:val="22"/>
          <w:szCs w:val="22"/>
          <w:lang w:eastAsia="ja-JP"/>
        </w:rPr>
        <w:t>（プレート運動の</w:t>
      </w:r>
      <w:r w:rsidR="00F83C57" w:rsidRPr="00A17F64">
        <w:rPr>
          <w:rFonts w:ascii="ＭＳ Ｐゴシック" w:eastAsia="ＭＳ Ｐゴシック" w:hAnsi="ＭＳ Ｐゴシック" w:cs="Arial" w:hint="eastAsia"/>
          <w:b/>
          <w:bCs/>
          <w:sz w:val="22"/>
          <w:szCs w:val="22"/>
          <w:lang w:eastAsia="ja-JP"/>
        </w:rPr>
        <w:t>速度・方向・主要構造帯の変形等</w:t>
      </w:r>
      <w:r w:rsidR="00C853F3" w:rsidRPr="00A17F64">
        <w:rPr>
          <w:rFonts w:ascii="ＭＳ Ｐゴシック" w:eastAsia="ＭＳ Ｐゴシック" w:hAnsi="ＭＳ Ｐゴシック" w:cs="Arial" w:hint="eastAsia"/>
          <w:b/>
          <w:bCs/>
          <w:sz w:val="22"/>
          <w:szCs w:val="22"/>
          <w:lang w:eastAsia="ja-JP"/>
        </w:rPr>
        <w:t>）</w:t>
      </w:r>
      <w:r w:rsidRPr="00A17F64">
        <w:rPr>
          <w:rFonts w:ascii="ＭＳ Ｐゴシック" w:eastAsia="ＭＳ Ｐゴシック" w:hAnsi="ＭＳ Ｐゴシック" w:cs="Arial"/>
          <w:b/>
          <w:bCs/>
          <w:sz w:val="22"/>
          <w:szCs w:val="22"/>
          <w:lang w:eastAsia="ja-JP"/>
        </w:rPr>
        <w:t>の持続性</w:t>
      </w:r>
    </w:p>
    <w:p w14:paraId="0163603D" w14:textId="698C6F44" w:rsidR="001B70F8" w:rsidRPr="00B80EAD" w:rsidRDefault="00F379D6" w:rsidP="00E54E59">
      <w:pPr>
        <w:spacing w:after="60"/>
        <w:jc w:val="both"/>
        <w:rPr>
          <w:rFonts w:asciiTheme="minorHAnsi" w:hAnsiTheme="minorHAnsi" w:cs="Arial"/>
          <w:lang w:eastAsia="ja-JP"/>
        </w:rPr>
      </w:pPr>
      <w:r w:rsidRPr="00F379D6">
        <w:rPr>
          <w:rFonts w:asciiTheme="minorHAnsi" w:hAnsiTheme="minorHAnsi" w:cs="Arial"/>
        </w:rPr>
        <w:t xml:space="preserve">Consider the </w:t>
      </w:r>
      <w:r w:rsidR="0009064E">
        <w:rPr>
          <w:rFonts w:asciiTheme="minorHAnsi" w:hAnsiTheme="minorHAnsi" w:cs="Arial"/>
        </w:rPr>
        <w:t>t</w:t>
      </w:r>
      <w:r w:rsidRPr="00F379D6">
        <w:rPr>
          <w:rFonts w:asciiTheme="minorHAnsi" w:hAnsiTheme="minorHAnsi" w:cs="Arial"/>
        </w:rPr>
        <w:t xml:space="preserve">ime, in thousands of years, that the present </w:t>
      </w:r>
      <w:r w:rsidR="0009064E">
        <w:rPr>
          <w:rFonts w:asciiTheme="minorHAnsi" w:hAnsiTheme="minorHAnsi" w:cs="Arial"/>
        </w:rPr>
        <w:t>t</w:t>
      </w:r>
      <w:r w:rsidRPr="00F379D6">
        <w:rPr>
          <w:rFonts w:asciiTheme="minorHAnsi" w:hAnsiTheme="minorHAnsi" w:cs="Arial"/>
        </w:rPr>
        <w:t xml:space="preserve">ectonic </w:t>
      </w:r>
      <w:r w:rsidR="0009064E">
        <w:rPr>
          <w:rFonts w:asciiTheme="minorHAnsi" w:hAnsiTheme="minorHAnsi" w:cs="Arial"/>
        </w:rPr>
        <w:t>r</w:t>
      </w:r>
      <w:r w:rsidRPr="00F379D6">
        <w:rPr>
          <w:rFonts w:asciiTheme="minorHAnsi" w:hAnsiTheme="minorHAnsi" w:cs="Arial"/>
        </w:rPr>
        <w:t>egime will continue to persist from now</w:t>
      </w:r>
      <w:r w:rsidR="00726570">
        <w:rPr>
          <w:rFonts w:asciiTheme="minorHAnsi" w:hAnsiTheme="minorHAnsi" w:cs="Arial"/>
        </w:rPr>
        <w:t>,</w:t>
      </w:r>
      <w:r w:rsidR="00726570" w:rsidRPr="00F379D6">
        <w:rPr>
          <w:rFonts w:asciiTheme="minorHAnsi" w:hAnsiTheme="minorHAnsi" w:cs="Arial"/>
        </w:rPr>
        <w:t xml:space="preserve"> </w:t>
      </w:r>
      <w:r w:rsidR="00726570" w:rsidRPr="0009064E">
        <w:rPr>
          <w:rFonts w:asciiTheme="minorHAnsi" w:hAnsiTheme="minorHAnsi" w:cs="Arial"/>
        </w:rPr>
        <w:t>in the southwestern Hokkaido RES (Regional Evolution Scenario) area</w:t>
      </w:r>
      <w:r w:rsidR="009444CB">
        <w:rPr>
          <w:rFonts w:asciiTheme="minorHAnsi" w:hAnsiTheme="minorHAnsi" w:cs="Arial"/>
        </w:rPr>
        <w:t>.</w:t>
      </w:r>
      <w:r>
        <w:rPr>
          <w:rFonts w:asciiTheme="minorHAnsi" w:hAnsiTheme="minorHAnsi" w:cs="Arial"/>
        </w:rPr>
        <w:t xml:space="preserve"> </w:t>
      </w:r>
      <w:r w:rsidR="009444CB">
        <w:rPr>
          <w:rFonts w:asciiTheme="minorHAnsi" w:hAnsiTheme="minorHAnsi" w:cs="Arial"/>
        </w:rPr>
        <w:t>D</w:t>
      </w:r>
      <w:r>
        <w:rPr>
          <w:rFonts w:asciiTheme="minorHAnsi" w:hAnsiTheme="minorHAnsi" w:cs="Arial"/>
        </w:rPr>
        <w:t xml:space="preserve">uring </w:t>
      </w:r>
      <w:r w:rsidR="009444CB">
        <w:rPr>
          <w:rFonts w:asciiTheme="minorHAnsi" w:hAnsiTheme="minorHAnsi" w:cs="Arial"/>
        </w:rPr>
        <w:t>this expected remaining</w:t>
      </w:r>
      <w:r>
        <w:rPr>
          <w:rFonts w:asciiTheme="minorHAnsi" w:hAnsiTheme="minorHAnsi" w:cs="Arial"/>
        </w:rPr>
        <w:t xml:space="preserve"> </w:t>
      </w:r>
      <w:r w:rsidR="009444CB">
        <w:rPr>
          <w:rFonts w:asciiTheme="minorHAnsi" w:hAnsiTheme="minorHAnsi" w:cs="Arial"/>
        </w:rPr>
        <w:t>life</w:t>
      </w:r>
      <w:r>
        <w:rPr>
          <w:rFonts w:asciiTheme="minorHAnsi" w:hAnsiTheme="minorHAnsi" w:cs="Arial"/>
        </w:rPr>
        <w:t>time</w:t>
      </w:r>
      <w:r w:rsidR="00726570">
        <w:rPr>
          <w:rFonts w:asciiTheme="minorHAnsi" w:hAnsiTheme="minorHAnsi" w:cs="Arial"/>
        </w:rPr>
        <w:t xml:space="preserve">, </w:t>
      </w:r>
      <w:r w:rsidR="009444CB">
        <w:rPr>
          <w:rFonts w:asciiTheme="minorHAnsi" w:hAnsiTheme="minorHAnsi" w:cs="Arial"/>
        </w:rPr>
        <w:t>no</w:t>
      </w:r>
      <w:r w:rsidR="009444CB" w:rsidRPr="009444CB">
        <w:rPr>
          <w:rFonts w:asciiTheme="minorHAnsi" w:hAnsiTheme="minorHAnsi" w:cs="Arial"/>
        </w:rPr>
        <w:t xml:space="preserve"> significant change develops </w:t>
      </w:r>
      <w:r w:rsidR="009444CB">
        <w:rPr>
          <w:rFonts w:asciiTheme="minorHAnsi" w:hAnsiTheme="minorHAnsi" w:cs="Arial"/>
        </w:rPr>
        <w:t>--</w:t>
      </w:r>
      <w:r w:rsidR="009444CB" w:rsidRPr="009444CB">
        <w:rPr>
          <w:rFonts w:asciiTheme="minorHAnsi" w:hAnsiTheme="minorHAnsi" w:cs="Arial"/>
        </w:rPr>
        <w:t xml:space="preserve"> in terms of</w:t>
      </w:r>
      <w:r w:rsidR="009444CB">
        <w:rPr>
          <w:rFonts w:asciiTheme="minorHAnsi" w:hAnsiTheme="minorHAnsi" w:cs="Arial"/>
        </w:rPr>
        <w:t xml:space="preserve"> any</w:t>
      </w:r>
      <w:r w:rsidR="009444CB" w:rsidRPr="00B80EAD">
        <w:rPr>
          <w:rFonts w:asciiTheme="minorHAnsi" w:hAnsiTheme="minorHAnsi" w:cs="Arial"/>
        </w:rPr>
        <w:t xml:space="preserve"> substantive and sustained reorganization</w:t>
      </w:r>
      <w:r w:rsidR="009444CB">
        <w:rPr>
          <w:rFonts w:asciiTheme="minorHAnsi" w:hAnsiTheme="minorHAnsi" w:cs="Arial"/>
        </w:rPr>
        <w:t xml:space="preserve"> of the regime -- such that tectonic hazard</w:t>
      </w:r>
      <w:r w:rsidR="009444CB" w:rsidRPr="009444CB">
        <w:rPr>
          <w:rFonts w:asciiTheme="minorHAnsi" w:hAnsiTheme="minorHAnsi" w:cs="Arial"/>
        </w:rPr>
        <w:t xml:space="preserve"> calculations with current parameters </w:t>
      </w:r>
      <w:r w:rsidR="009444CB">
        <w:rPr>
          <w:rFonts w:asciiTheme="minorHAnsi" w:hAnsiTheme="minorHAnsi" w:cs="Arial"/>
        </w:rPr>
        <w:t>would</w:t>
      </w:r>
      <w:r w:rsidR="009444CB" w:rsidRPr="009444CB">
        <w:rPr>
          <w:rFonts w:asciiTheme="minorHAnsi" w:hAnsiTheme="minorHAnsi" w:cs="Arial"/>
        </w:rPr>
        <w:t xml:space="preserve"> </w:t>
      </w:r>
      <w:r w:rsidR="0009064E">
        <w:rPr>
          <w:rFonts w:asciiTheme="minorHAnsi" w:hAnsiTheme="minorHAnsi" w:cs="Arial"/>
        </w:rPr>
        <w:t>cease to</w:t>
      </w:r>
      <w:r w:rsidR="009444CB" w:rsidRPr="009444CB">
        <w:rPr>
          <w:rFonts w:asciiTheme="minorHAnsi" w:hAnsiTheme="minorHAnsi" w:cs="Arial"/>
        </w:rPr>
        <w:t xml:space="preserve"> be valid. </w:t>
      </w:r>
      <w:r w:rsidRPr="00F379D6">
        <w:rPr>
          <w:rFonts w:asciiTheme="minorHAnsi" w:hAnsiTheme="minorHAnsi" w:cs="Arial"/>
        </w:rPr>
        <w:t xml:space="preserve"> </w:t>
      </w:r>
      <w:r w:rsidR="00B80EAD" w:rsidRPr="00B80EAD">
        <w:rPr>
          <w:rFonts w:asciiTheme="minorHAnsi" w:hAnsiTheme="minorHAnsi" w:cs="Arial"/>
        </w:rPr>
        <w:t xml:space="preserve"> </w:t>
      </w:r>
    </w:p>
    <w:p w14:paraId="409C1C58" w14:textId="77777777" w:rsidR="00E36A64" w:rsidRDefault="009066E8" w:rsidP="00E54E59">
      <w:pPr>
        <w:spacing w:after="60"/>
        <w:jc w:val="both"/>
        <w:rPr>
          <w:rFonts w:asciiTheme="minorHAnsi" w:hAnsiTheme="minorHAnsi" w:cs="Arial"/>
        </w:rPr>
      </w:pPr>
      <w:r>
        <w:rPr>
          <w:rFonts w:asciiTheme="minorHAnsi" w:hAnsiTheme="minorHAnsi" w:cs="Arial"/>
        </w:rPr>
        <w:t>For example, s</w:t>
      </w:r>
      <w:r w:rsidR="000C749B" w:rsidRPr="000C749B">
        <w:rPr>
          <w:rFonts w:asciiTheme="minorHAnsi" w:hAnsiTheme="minorHAnsi" w:cs="Arial"/>
        </w:rPr>
        <w:t>uch a reorganization may involve one or more of the following</w:t>
      </w:r>
      <w:r>
        <w:rPr>
          <w:rFonts w:asciiTheme="minorHAnsi" w:hAnsiTheme="minorHAnsi" w:cs="Arial"/>
        </w:rPr>
        <w:t xml:space="preserve"> changes</w:t>
      </w:r>
      <w:r w:rsidR="000C749B" w:rsidRPr="000C749B">
        <w:rPr>
          <w:rFonts w:asciiTheme="minorHAnsi" w:hAnsiTheme="minorHAnsi" w:cs="Arial"/>
        </w:rPr>
        <w:t>:</w:t>
      </w:r>
    </w:p>
    <w:p w14:paraId="347B9E0E" w14:textId="49CDB968" w:rsidR="00D8016A" w:rsidRPr="00C1131D" w:rsidRDefault="00D8016A" w:rsidP="00E54E59">
      <w:pPr>
        <w:spacing w:after="60"/>
        <w:jc w:val="both"/>
        <w:rPr>
          <w:sz w:val="22"/>
          <w:szCs w:val="22"/>
          <w:lang w:eastAsia="ja-JP"/>
        </w:rPr>
      </w:pPr>
      <w:r w:rsidRPr="00C1131D">
        <w:rPr>
          <w:sz w:val="22"/>
          <w:szCs w:val="22"/>
          <w:lang w:eastAsia="ja-JP"/>
        </w:rPr>
        <w:t>北海道南西部の</w:t>
      </w:r>
      <w:r w:rsidRPr="00C1131D">
        <w:rPr>
          <w:sz w:val="22"/>
          <w:szCs w:val="22"/>
          <w:lang w:eastAsia="ja-JP"/>
        </w:rPr>
        <w:t>RES</w:t>
      </w:r>
      <w:r w:rsidRPr="00C1131D">
        <w:rPr>
          <w:sz w:val="22"/>
          <w:szCs w:val="22"/>
          <w:lang w:eastAsia="ja-JP"/>
        </w:rPr>
        <w:t>（広域変遷シナリオ）地域において、現在の</w:t>
      </w:r>
      <w:r w:rsidR="00E22AE0" w:rsidRPr="00C1131D">
        <w:rPr>
          <w:sz w:val="22"/>
          <w:szCs w:val="22"/>
          <w:lang w:eastAsia="ja-JP"/>
        </w:rPr>
        <w:t>テクトニック・レジーム</w:t>
      </w:r>
      <w:r w:rsidRPr="00C1131D">
        <w:rPr>
          <w:sz w:val="22"/>
          <w:szCs w:val="22"/>
          <w:lang w:eastAsia="ja-JP"/>
        </w:rPr>
        <w:t>が今後、どの</w:t>
      </w:r>
      <w:r w:rsidR="00762DFF" w:rsidRPr="00C1131D">
        <w:rPr>
          <w:sz w:val="22"/>
          <w:szCs w:val="22"/>
          <w:lang w:eastAsia="ja-JP"/>
        </w:rPr>
        <w:t>程度の期間</w:t>
      </w:r>
      <w:r w:rsidR="00E22AE0" w:rsidRPr="00C1131D">
        <w:rPr>
          <w:sz w:val="22"/>
          <w:szCs w:val="22"/>
          <w:lang w:eastAsia="ja-JP"/>
        </w:rPr>
        <w:t>（数千年単位で）</w:t>
      </w:r>
      <w:r w:rsidRPr="00C1131D">
        <w:rPr>
          <w:sz w:val="22"/>
          <w:szCs w:val="22"/>
          <w:lang w:eastAsia="ja-JP"/>
        </w:rPr>
        <w:t>持続</w:t>
      </w:r>
      <w:r w:rsidR="00762DFF" w:rsidRPr="00C1131D">
        <w:rPr>
          <w:sz w:val="22"/>
          <w:szCs w:val="22"/>
          <w:lang w:eastAsia="ja-JP"/>
        </w:rPr>
        <w:t>す</w:t>
      </w:r>
      <w:r w:rsidRPr="00C1131D">
        <w:rPr>
          <w:sz w:val="22"/>
          <w:szCs w:val="22"/>
          <w:lang w:eastAsia="ja-JP"/>
        </w:rPr>
        <w:t>るか</w:t>
      </w:r>
      <w:r w:rsidR="00E22AE0" w:rsidRPr="00C1131D">
        <w:rPr>
          <w:sz w:val="22"/>
          <w:szCs w:val="22"/>
          <w:lang w:eastAsia="ja-JP"/>
        </w:rPr>
        <w:t>について考察します</w:t>
      </w:r>
      <w:r w:rsidRPr="00C1131D">
        <w:rPr>
          <w:sz w:val="22"/>
          <w:szCs w:val="22"/>
          <w:lang w:eastAsia="ja-JP"/>
        </w:rPr>
        <w:t>。</w:t>
      </w:r>
      <w:r w:rsidR="00E22AE0" w:rsidRPr="00C1131D">
        <w:rPr>
          <w:sz w:val="22"/>
          <w:szCs w:val="22"/>
          <w:lang w:eastAsia="ja-JP"/>
        </w:rPr>
        <w:t>予測される</w:t>
      </w:r>
      <w:r w:rsidR="00184FE2" w:rsidRPr="00C1131D">
        <w:rPr>
          <w:sz w:val="22"/>
          <w:szCs w:val="22"/>
          <w:lang w:eastAsia="ja-JP"/>
        </w:rPr>
        <w:t>持続</w:t>
      </w:r>
      <w:r w:rsidR="00E22AE0" w:rsidRPr="00C1131D">
        <w:rPr>
          <w:sz w:val="22"/>
          <w:szCs w:val="22"/>
          <w:lang w:eastAsia="ja-JP"/>
        </w:rPr>
        <w:t>期間</w:t>
      </w:r>
      <w:r w:rsidR="000F153F" w:rsidRPr="00C1131D">
        <w:rPr>
          <w:sz w:val="22"/>
          <w:szCs w:val="22"/>
          <w:lang w:eastAsia="ja-JP"/>
        </w:rPr>
        <w:t>中には</w:t>
      </w:r>
      <w:r w:rsidRPr="00C1131D">
        <w:rPr>
          <w:sz w:val="22"/>
          <w:szCs w:val="22"/>
          <w:lang w:eastAsia="ja-JP"/>
        </w:rPr>
        <w:t>、</w:t>
      </w:r>
      <w:r w:rsidR="00F33C6E" w:rsidRPr="00C1131D">
        <w:rPr>
          <w:sz w:val="22"/>
          <w:szCs w:val="22"/>
          <w:lang w:eastAsia="ja-JP"/>
        </w:rPr>
        <w:t xml:space="preserve"> </w:t>
      </w:r>
      <w:r w:rsidR="000F153F" w:rsidRPr="00C1131D">
        <w:rPr>
          <w:sz w:val="22"/>
          <w:szCs w:val="22"/>
          <w:lang w:eastAsia="ja-JP"/>
        </w:rPr>
        <w:t>現在のパラメータ</w:t>
      </w:r>
      <w:r w:rsidR="00762DFF" w:rsidRPr="00C1131D">
        <w:rPr>
          <w:sz w:val="22"/>
          <w:szCs w:val="22"/>
          <w:lang w:eastAsia="ja-JP"/>
        </w:rPr>
        <w:t>に基づく</w:t>
      </w:r>
      <w:r w:rsidR="000F153F" w:rsidRPr="00C1131D">
        <w:rPr>
          <w:sz w:val="22"/>
          <w:szCs w:val="22"/>
          <w:lang w:eastAsia="ja-JP"/>
        </w:rPr>
        <w:t>テクトニック・ハザードの計算が妥当性を失うような、実質的かつ持続的な</w:t>
      </w:r>
      <w:r w:rsidR="00AF6D86" w:rsidRPr="00C1131D">
        <w:rPr>
          <w:sz w:val="22"/>
          <w:szCs w:val="22"/>
          <w:lang w:eastAsia="ja-JP"/>
        </w:rPr>
        <w:t>再編成</w:t>
      </w:r>
      <w:r w:rsidR="000F153F" w:rsidRPr="00C1131D">
        <w:rPr>
          <w:sz w:val="22"/>
          <w:szCs w:val="22"/>
          <w:lang w:eastAsia="ja-JP"/>
        </w:rPr>
        <w:t>を伴う大きな変化は生じない</w:t>
      </w:r>
      <w:r w:rsidR="009A0A0B" w:rsidRPr="00C1131D">
        <w:rPr>
          <w:sz w:val="22"/>
          <w:szCs w:val="22"/>
          <w:lang w:eastAsia="ja-JP"/>
        </w:rPr>
        <w:t>ものとします</w:t>
      </w:r>
      <w:r w:rsidR="000F153F" w:rsidRPr="00C1131D">
        <w:rPr>
          <w:sz w:val="22"/>
          <w:szCs w:val="22"/>
          <w:lang w:eastAsia="ja-JP"/>
        </w:rPr>
        <w:t>。</w:t>
      </w:r>
    </w:p>
    <w:p w14:paraId="61EBDB24" w14:textId="77777777" w:rsidR="001B2795" w:rsidRDefault="00D8016A" w:rsidP="006F5996">
      <w:pPr>
        <w:jc w:val="both"/>
        <w:rPr>
          <w:sz w:val="22"/>
          <w:szCs w:val="22"/>
          <w:lang w:eastAsia="ja-JP"/>
        </w:rPr>
      </w:pPr>
      <w:r w:rsidRPr="00C1131D">
        <w:rPr>
          <w:sz w:val="22"/>
          <w:szCs w:val="22"/>
          <w:lang w:eastAsia="ja-JP"/>
        </w:rPr>
        <w:t>例えば、</w:t>
      </w:r>
      <w:r w:rsidR="00C42B59" w:rsidRPr="00C1131D">
        <w:rPr>
          <w:sz w:val="22"/>
          <w:szCs w:val="22"/>
          <w:lang w:eastAsia="ja-JP"/>
        </w:rPr>
        <w:t>そのような</w:t>
      </w:r>
      <w:r w:rsidRPr="00C1131D">
        <w:rPr>
          <w:sz w:val="22"/>
          <w:szCs w:val="22"/>
          <w:lang w:eastAsia="ja-JP"/>
        </w:rPr>
        <w:t>再編成には、以下の変化のうち</w:t>
      </w:r>
      <w:r w:rsidR="0001628C" w:rsidRPr="00C1131D">
        <w:rPr>
          <w:sz w:val="22"/>
          <w:szCs w:val="22"/>
          <w:lang w:eastAsia="ja-JP"/>
        </w:rPr>
        <w:t>、</w:t>
      </w:r>
      <w:r w:rsidRPr="00C1131D">
        <w:rPr>
          <w:sz w:val="22"/>
          <w:szCs w:val="22"/>
          <w:lang w:eastAsia="ja-JP"/>
        </w:rPr>
        <w:t>1</w:t>
      </w:r>
      <w:r w:rsidRPr="00C1131D">
        <w:rPr>
          <w:sz w:val="22"/>
          <w:szCs w:val="22"/>
          <w:lang w:eastAsia="ja-JP"/>
        </w:rPr>
        <w:t>つ</w:t>
      </w:r>
      <w:r w:rsidR="0001628C" w:rsidRPr="00C1131D">
        <w:rPr>
          <w:sz w:val="22"/>
          <w:szCs w:val="22"/>
          <w:lang w:eastAsia="ja-JP"/>
        </w:rPr>
        <w:t>または複数</w:t>
      </w:r>
      <w:r w:rsidRPr="00C1131D">
        <w:rPr>
          <w:sz w:val="22"/>
          <w:szCs w:val="22"/>
          <w:lang w:eastAsia="ja-JP"/>
        </w:rPr>
        <w:t>が含まれる可能性が</w:t>
      </w:r>
      <w:r w:rsidR="00D6634D" w:rsidRPr="00C1131D">
        <w:rPr>
          <w:sz w:val="22"/>
          <w:szCs w:val="22"/>
          <w:lang w:eastAsia="ja-JP"/>
        </w:rPr>
        <w:t>あります</w:t>
      </w:r>
      <w:r w:rsidRPr="00C1131D">
        <w:rPr>
          <w:sz w:val="22"/>
          <w:szCs w:val="22"/>
          <w:lang w:eastAsia="ja-JP"/>
        </w:rPr>
        <w:t>：</w:t>
      </w:r>
    </w:p>
    <w:p w14:paraId="74A379F3" w14:textId="551D58FE" w:rsidR="00E54E59" w:rsidRPr="001B2795" w:rsidRDefault="000C749B" w:rsidP="00E54E59">
      <w:pPr>
        <w:spacing w:after="60"/>
        <w:jc w:val="both"/>
        <w:rPr>
          <w:sz w:val="22"/>
          <w:szCs w:val="22"/>
          <w:lang w:eastAsia="ja-JP"/>
        </w:rPr>
      </w:pPr>
      <w:r w:rsidRPr="000C749B">
        <w:rPr>
          <w:rFonts w:asciiTheme="minorHAnsi" w:hAnsiTheme="minorHAnsi" w:cs="Arial"/>
          <w:lang w:eastAsia="ja-JP"/>
        </w:rPr>
        <w:t>(</w:t>
      </w:r>
      <w:proofErr w:type="spellStart"/>
      <w:r w:rsidRPr="000C749B">
        <w:rPr>
          <w:rFonts w:asciiTheme="minorHAnsi" w:hAnsiTheme="minorHAnsi" w:cs="Arial"/>
          <w:lang w:eastAsia="ja-JP"/>
        </w:rPr>
        <w:t>i</w:t>
      </w:r>
      <w:proofErr w:type="spellEnd"/>
      <w:r w:rsidRPr="000C749B">
        <w:rPr>
          <w:rFonts w:asciiTheme="minorHAnsi" w:hAnsiTheme="minorHAnsi" w:cs="Arial"/>
          <w:lang w:eastAsia="ja-JP"/>
        </w:rPr>
        <w:t>) a sustained, significant change in the rate or direction of the specified relative plate motion;</w:t>
      </w:r>
      <w:r w:rsidRPr="000C749B">
        <w:rPr>
          <w:rFonts w:asciiTheme="minorHAnsi" w:hAnsiTheme="minorHAnsi" w:cs="Arial"/>
          <w:lang w:eastAsia="ja-JP"/>
        </w:rPr>
        <w:br/>
        <w:t>(ii) a sustained redistribution</w:t>
      </w:r>
      <w:r w:rsidR="00967BFD">
        <w:rPr>
          <w:rFonts w:asciiTheme="minorHAnsi" w:hAnsiTheme="minorHAnsi" w:cs="Arial"/>
          <w:lang w:eastAsia="ja-JP"/>
        </w:rPr>
        <w:t xml:space="preserve"> or significant re-scaling</w:t>
      </w:r>
      <w:r w:rsidRPr="000C749B">
        <w:rPr>
          <w:rFonts w:asciiTheme="minorHAnsi" w:hAnsiTheme="minorHAnsi" w:cs="Arial"/>
          <w:lang w:eastAsia="ja-JP"/>
        </w:rPr>
        <w:t xml:space="preserve"> of deformation among the principal tectonic structures or zones; or</w:t>
      </w:r>
    </w:p>
    <w:p w14:paraId="3685DFD7" w14:textId="6FE66451" w:rsidR="000C749B" w:rsidRPr="000C749B" w:rsidRDefault="000C749B" w:rsidP="00E54E59">
      <w:pPr>
        <w:spacing w:after="60"/>
        <w:jc w:val="both"/>
        <w:rPr>
          <w:rFonts w:asciiTheme="minorHAnsi" w:hAnsiTheme="minorHAnsi" w:cs="Arial"/>
          <w:lang w:eastAsia="ja-JP"/>
        </w:rPr>
      </w:pPr>
      <w:r w:rsidRPr="000C749B">
        <w:rPr>
          <w:rFonts w:asciiTheme="minorHAnsi" w:hAnsiTheme="minorHAnsi" w:cs="Arial"/>
          <w:lang w:eastAsia="ja-JP"/>
        </w:rPr>
        <w:t xml:space="preserve">(iii) a substantive change in the geometry or location of </w:t>
      </w:r>
      <w:r w:rsidR="00967BFD">
        <w:rPr>
          <w:rFonts w:asciiTheme="minorHAnsi" w:hAnsiTheme="minorHAnsi" w:cs="Arial"/>
          <w:lang w:eastAsia="ja-JP"/>
        </w:rPr>
        <w:t xml:space="preserve">controlling features of </w:t>
      </w:r>
      <w:r w:rsidRPr="000C749B">
        <w:rPr>
          <w:rFonts w:asciiTheme="minorHAnsi" w:hAnsiTheme="minorHAnsi" w:cs="Arial"/>
          <w:lang w:eastAsia="ja-JP"/>
        </w:rPr>
        <w:t>the regional tectonic regime</w:t>
      </w:r>
      <w:r w:rsidR="000E598D">
        <w:rPr>
          <w:rFonts w:asciiTheme="minorHAnsi" w:hAnsiTheme="minorHAnsi" w:cs="Arial"/>
          <w:lang w:eastAsia="ja-JP"/>
        </w:rPr>
        <w:t xml:space="preserve"> (such as a </w:t>
      </w:r>
      <w:r w:rsidR="00967BFD">
        <w:rPr>
          <w:rFonts w:asciiTheme="minorHAnsi" w:hAnsiTheme="minorHAnsi" w:cs="Arial"/>
          <w:lang w:eastAsia="ja-JP"/>
        </w:rPr>
        <w:t>marked alteration of</w:t>
      </w:r>
      <w:r w:rsidR="000E598D">
        <w:rPr>
          <w:rFonts w:asciiTheme="minorHAnsi" w:hAnsiTheme="minorHAnsi" w:cs="Arial"/>
          <w:lang w:eastAsia="ja-JP"/>
        </w:rPr>
        <w:t xml:space="preserve"> </w:t>
      </w:r>
      <w:r w:rsidR="00967BFD">
        <w:rPr>
          <w:rFonts w:asciiTheme="minorHAnsi" w:hAnsiTheme="minorHAnsi" w:cs="Arial"/>
          <w:lang w:eastAsia="ja-JP"/>
        </w:rPr>
        <w:t xml:space="preserve">local </w:t>
      </w:r>
      <w:r w:rsidR="000E598D">
        <w:rPr>
          <w:rFonts w:asciiTheme="minorHAnsi" w:hAnsiTheme="minorHAnsi" w:cs="Arial"/>
          <w:lang w:eastAsia="ja-JP"/>
        </w:rPr>
        <w:t>dominant faulting style</w:t>
      </w:r>
      <w:r w:rsidR="00967BFD">
        <w:rPr>
          <w:rFonts w:asciiTheme="minorHAnsi" w:hAnsiTheme="minorHAnsi" w:cs="Arial"/>
          <w:lang w:eastAsia="ja-JP"/>
        </w:rPr>
        <w:t xml:space="preserve"> or orientation</w:t>
      </w:r>
      <w:r w:rsidR="000E598D">
        <w:rPr>
          <w:rFonts w:asciiTheme="minorHAnsi" w:hAnsiTheme="minorHAnsi" w:cs="Arial"/>
          <w:lang w:eastAsia="ja-JP"/>
        </w:rPr>
        <w:t>)</w:t>
      </w:r>
      <w:r w:rsidRPr="000C749B">
        <w:rPr>
          <w:rFonts w:asciiTheme="minorHAnsi" w:hAnsiTheme="minorHAnsi" w:cs="Arial"/>
          <w:lang w:eastAsia="ja-JP"/>
        </w:rPr>
        <w:t>.</w:t>
      </w:r>
    </w:p>
    <w:p w14:paraId="48E8F9F8" w14:textId="48BB10D2" w:rsidR="000C749B" w:rsidRDefault="009066E8" w:rsidP="00E54E59">
      <w:pPr>
        <w:spacing w:after="60"/>
        <w:jc w:val="both"/>
        <w:rPr>
          <w:rFonts w:asciiTheme="minorHAnsi" w:hAnsiTheme="minorHAnsi" w:cs="Arial"/>
        </w:rPr>
      </w:pPr>
      <w:r>
        <w:rPr>
          <w:rFonts w:asciiTheme="minorHAnsi" w:hAnsiTheme="minorHAnsi" w:cs="Arial"/>
        </w:rPr>
        <w:t>However, t</w:t>
      </w:r>
      <w:r w:rsidR="000C749B" w:rsidRPr="000C749B">
        <w:rPr>
          <w:rFonts w:asciiTheme="minorHAnsi" w:hAnsiTheme="minorHAnsi" w:cs="Arial"/>
        </w:rPr>
        <w:t>ransient earthquake-cycle, post</w:t>
      </w:r>
      <w:r w:rsidR="0009064E">
        <w:rPr>
          <w:rFonts w:asciiTheme="minorHAnsi" w:hAnsiTheme="minorHAnsi" w:cs="Arial"/>
        </w:rPr>
        <w:t>-</w:t>
      </w:r>
      <w:r w:rsidR="000C749B" w:rsidRPr="000C749B">
        <w:rPr>
          <w:rFonts w:asciiTheme="minorHAnsi" w:hAnsiTheme="minorHAnsi" w:cs="Arial"/>
        </w:rPr>
        <w:t>seismic or other short-term</w:t>
      </w:r>
      <w:r w:rsidR="000E598D">
        <w:rPr>
          <w:rFonts w:asciiTheme="minorHAnsi" w:hAnsiTheme="minorHAnsi" w:cs="Arial"/>
        </w:rPr>
        <w:t xml:space="preserve"> </w:t>
      </w:r>
      <w:r w:rsidR="000C749B" w:rsidRPr="000C749B">
        <w:rPr>
          <w:rFonts w:asciiTheme="minorHAnsi" w:hAnsiTheme="minorHAnsi" w:cs="Arial"/>
        </w:rPr>
        <w:t>geodetic changes</w:t>
      </w:r>
      <w:r w:rsidR="000E598D" w:rsidRPr="000C749B">
        <w:rPr>
          <w:rFonts w:asciiTheme="minorHAnsi" w:hAnsiTheme="minorHAnsi" w:cs="Arial"/>
        </w:rPr>
        <w:t xml:space="preserve"> </w:t>
      </w:r>
      <w:r w:rsidR="000E598D">
        <w:rPr>
          <w:rFonts w:asciiTheme="minorHAnsi" w:hAnsiTheme="minorHAnsi" w:cs="Arial"/>
        </w:rPr>
        <w:t xml:space="preserve">(e.g., &lt; </w:t>
      </w:r>
      <w:r w:rsidR="000E598D">
        <w:rPr>
          <w:rFonts w:asciiTheme="minorHAnsi" w:hAnsiTheme="minorHAnsi" w:cs="Arial"/>
        </w:rPr>
        <w:sym w:font="Symbol" w:char="F0BB"/>
      </w:r>
      <w:r w:rsidR="000E598D">
        <w:rPr>
          <w:rFonts w:asciiTheme="minorHAnsi" w:hAnsiTheme="minorHAnsi" w:cs="Arial"/>
        </w:rPr>
        <w:t>1 kyr)</w:t>
      </w:r>
      <w:r w:rsidR="000C749B" w:rsidRPr="000C749B">
        <w:rPr>
          <w:rFonts w:asciiTheme="minorHAnsi" w:hAnsiTheme="minorHAnsi" w:cs="Arial"/>
        </w:rPr>
        <w:t xml:space="preserve"> </w:t>
      </w:r>
      <w:r w:rsidR="000E598D">
        <w:rPr>
          <w:rFonts w:asciiTheme="minorHAnsi" w:hAnsiTheme="minorHAnsi" w:cs="Arial"/>
        </w:rPr>
        <w:t>are not considered to represent sustained tectonic reorganisation</w:t>
      </w:r>
      <w:r w:rsidR="00967BFD">
        <w:rPr>
          <w:rFonts w:asciiTheme="minorHAnsi" w:hAnsiTheme="minorHAnsi" w:cs="Arial"/>
        </w:rPr>
        <w:t xml:space="preserve"> in respect of tectonic regime persistence</w:t>
      </w:r>
      <w:r w:rsidR="000C749B" w:rsidRPr="000C749B">
        <w:rPr>
          <w:rFonts w:asciiTheme="minorHAnsi" w:hAnsiTheme="minorHAnsi" w:cs="Arial"/>
        </w:rPr>
        <w:t>.</w:t>
      </w:r>
    </w:p>
    <w:p w14:paraId="12250C5D" w14:textId="744EB9E6" w:rsidR="00E13824" w:rsidRPr="00E54E59" w:rsidRDefault="00E13824" w:rsidP="00E54E59">
      <w:pPr>
        <w:jc w:val="both"/>
        <w:rPr>
          <w:sz w:val="22"/>
          <w:szCs w:val="22"/>
          <w:lang w:eastAsia="ja-JP"/>
        </w:rPr>
      </w:pPr>
      <w:r w:rsidRPr="00E54E59">
        <w:rPr>
          <w:sz w:val="22"/>
          <w:szCs w:val="22"/>
          <w:lang w:eastAsia="ja-JP"/>
        </w:rPr>
        <w:t>(</w:t>
      </w:r>
      <w:proofErr w:type="spellStart"/>
      <w:r w:rsidRPr="00E54E59">
        <w:rPr>
          <w:sz w:val="22"/>
          <w:szCs w:val="22"/>
          <w:lang w:eastAsia="ja-JP"/>
        </w:rPr>
        <w:t>i</w:t>
      </w:r>
      <w:proofErr w:type="spellEnd"/>
      <w:r w:rsidRPr="00E54E59">
        <w:rPr>
          <w:sz w:val="22"/>
          <w:szCs w:val="22"/>
          <w:lang w:eastAsia="ja-JP"/>
        </w:rPr>
        <w:t xml:space="preserve">) </w:t>
      </w:r>
      <w:r w:rsidR="0017154E" w:rsidRPr="00E54E59">
        <w:rPr>
          <w:sz w:val="22"/>
          <w:szCs w:val="22"/>
          <w:lang w:eastAsia="ja-JP"/>
        </w:rPr>
        <w:t>特定の</w:t>
      </w:r>
      <w:r w:rsidRPr="00E54E59">
        <w:rPr>
          <w:sz w:val="22"/>
          <w:szCs w:val="22"/>
          <w:lang w:eastAsia="ja-JP"/>
        </w:rPr>
        <w:t>プレート</w:t>
      </w:r>
      <w:r w:rsidR="002C265E" w:rsidRPr="00E54E59">
        <w:rPr>
          <w:sz w:val="22"/>
          <w:szCs w:val="22"/>
          <w:lang w:eastAsia="ja-JP"/>
        </w:rPr>
        <w:t>間相対</w:t>
      </w:r>
      <w:r w:rsidRPr="00E54E59">
        <w:rPr>
          <w:sz w:val="22"/>
          <w:szCs w:val="22"/>
          <w:lang w:eastAsia="ja-JP"/>
        </w:rPr>
        <w:t>運動の速度や方向に</w:t>
      </w:r>
      <w:r w:rsidR="0017154E" w:rsidRPr="00E54E59">
        <w:rPr>
          <w:sz w:val="22"/>
          <w:szCs w:val="22"/>
          <w:lang w:eastAsia="ja-JP"/>
        </w:rPr>
        <w:t>おける</w:t>
      </w:r>
      <w:r w:rsidRPr="00E54E59">
        <w:rPr>
          <w:sz w:val="22"/>
          <w:szCs w:val="22"/>
          <w:lang w:eastAsia="ja-JP"/>
        </w:rPr>
        <w:t>、持続的かつ</w:t>
      </w:r>
      <w:r w:rsidR="0017154E" w:rsidRPr="00E54E59">
        <w:rPr>
          <w:sz w:val="22"/>
          <w:szCs w:val="22"/>
          <w:lang w:eastAsia="ja-JP"/>
        </w:rPr>
        <w:t>著しい変化</w:t>
      </w:r>
    </w:p>
    <w:p w14:paraId="3258027C" w14:textId="7ADBA9CF" w:rsidR="00E13824" w:rsidRPr="00E54E59" w:rsidRDefault="00E13824" w:rsidP="00E54E59">
      <w:pPr>
        <w:jc w:val="both"/>
        <w:rPr>
          <w:sz w:val="22"/>
          <w:szCs w:val="22"/>
          <w:lang w:eastAsia="ja-JP"/>
        </w:rPr>
      </w:pPr>
      <w:r w:rsidRPr="00E54E59">
        <w:rPr>
          <w:sz w:val="22"/>
          <w:szCs w:val="22"/>
          <w:lang w:eastAsia="ja-JP"/>
        </w:rPr>
        <w:t xml:space="preserve">(ii) </w:t>
      </w:r>
      <w:r w:rsidRPr="00E54E59">
        <w:rPr>
          <w:sz w:val="22"/>
          <w:szCs w:val="22"/>
          <w:lang w:eastAsia="ja-JP"/>
        </w:rPr>
        <w:t>主要な</w:t>
      </w:r>
      <w:r w:rsidR="008A26B4" w:rsidRPr="00E54E59">
        <w:rPr>
          <w:sz w:val="22"/>
          <w:szCs w:val="22"/>
          <w:lang w:eastAsia="ja-JP"/>
        </w:rPr>
        <w:t>テクトニック</w:t>
      </w:r>
      <w:r w:rsidRPr="00E54E59">
        <w:rPr>
          <w:sz w:val="22"/>
          <w:szCs w:val="22"/>
          <w:lang w:eastAsia="ja-JP"/>
        </w:rPr>
        <w:t>構造</w:t>
      </w:r>
      <w:r w:rsidR="009A1790" w:rsidRPr="00E54E59">
        <w:rPr>
          <w:sz w:val="22"/>
          <w:szCs w:val="22"/>
          <w:lang w:eastAsia="ja-JP"/>
        </w:rPr>
        <w:t>帯</w:t>
      </w:r>
      <w:r w:rsidRPr="00E54E59">
        <w:rPr>
          <w:sz w:val="22"/>
          <w:szCs w:val="22"/>
          <w:lang w:eastAsia="ja-JP"/>
        </w:rPr>
        <w:t>における変形の</w:t>
      </w:r>
      <w:r w:rsidR="002C265E" w:rsidRPr="00E54E59">
        <w:rPr>
          <w:sz w:val="22"/>
          <w:szCs w:val="22"/>
          <w:lang w:eastAsia="ja-JP"/>
        </w:rPr>
        <w:t>持続的な</w:t>
      </w:r>
      <w:r w:rsidRPr="00E54E59">
        <w:rPr>
          <w:sz w:val="22"/>
          <w:szCs w:val="22"/>
          <w:lang w:eastAsia="ja-JP"/>
        </w:rPr>
        <w:t>再配分、</w:t>
      </w:r>
      <w:r w:rsidR="002C265E" w:rsidRPr="00E54E59">
        <w:rPr>
          <w:sz w:val="22"/>
          <w:szCs w:val="22"/>
          <w:lang w:eastAsia="ja-JP"/>
        </w:rPr>
        <w:t>または</w:t>
      </w:r>
      <w:r w:rsidR="00081243" w:rsidRPr="00E54E59">
        <w:rPr>
          <w:sz w:val="22"/>
          <w:szCs w:val="22"/>
          <w:lang w:eastAsia="ja-JP"/>
        </w:rPr>
        <w:t>変形スケールの重大な再定義</w:t>
      </w:r>
    </w:p>
    <w:p w14:paraId="75641973" w14:textId="0A1AD4FE" w:rsidR="00E13824" w:rsidRPr="00E54E59" w:rsidRDefault="00E13824" w:rsidP="00E54E59">
      <w:pPr>
        <w:jc w:val="both"/>
        <w:rPr>
          <w:sz w:val="22"/>
          <w:szCs w:val="22"/>
          <w:lang w:eastAsia="ja-JP"/>
        </w:rPr>
      </w:pPr>
      <w:r w:rsidRPr="00E54E59">
        <w:rPr>
          <w:sz w:val="22"/>
          <w:szCs w:val="22"/>
          <w:lang w:eastAsia="ja-JP"/>
        </w:rPr>
        <w:t xml:space="preserve">(iii) </w:t>
      </w:r>
      <w:r w:rsidR="009E14B2" w:rsidRPr="00E54E59">
        <w:rPr>
          <w:sz w:val="22"/>
          <w:szCs w:val="22"/>
          <w:lang w:eastAsia="ja-JP"/>
        </w:rPr>
        <w:t>地域的な</w:t>
      </w:r>
      <w:r w:rsidR="00FE7ABE" w:rsidRPr="00E54E59">
        <w:rPr>
          <w:sz w:val="22"/>
          <w:szCs w:val="22"/>
          <w:lang w:eastAsia="ja-JP"/>
        </w:rPr>
        <w:t>テクトニック・レジーム</w:t>
      </w:r>
      <w:r w:rsidRPr="00E54E59">
        <w:rPr>
          <w:sz w:val="22"/>
          <w:szCs w:val="22"/>
          <w:lang w:eastAsia="ja-JP"/>
        </w:rPr>
        <w:t>を支配する</w:t>
      </w:r>
      <w:r w:rsidR="002306CC" w:rsidRPr="00E54E59">
        <w:rPr>
          <w:sz w:val="22"/>
          <w:szCs w:val="22"/>
          <w:lang w:eastAsia="ja-JP"/>
        </w:rPr>
        <w:t>構造の形状または配置の</w:t>
      </w:r>
      <w:r w:rsidRPr="00E54E59">
        <w:rPr>
          <w:sz w:val="22"/>
          <w:szCs w:val="22"/>
          <w:lang w:eastAsia="ja-JP"/>
        </w:rPr>
        <w:t>実質的な変化（例：</w:t>
      </w:r>
      <w:r w:rsidR="00176ACC" w:rsidRPr="00E54E59">
        <w:rPr>
          <w:sz w:val="22"/>
          <w:szCs w:val="22"/>
          <w:lang w:eastAsia="ja-JP"/>
        </w:rPr>
        <w:t>地域的</w:t>
      </w:r>
      <w:r w:rsidRPr="00E54E59">
        <w:rPr>
          <w:sz w:val="22"/>
          <w:szCs w:val="22"/>
          <w:lang w:eastAsia="ja-JP"/>
        </w:rPr>
        <w:t>に</w:t>
      </w:r>
      <w:r w:rsidR="0054392C" w:rsidRPr="00E54E59">
        <w:rPr>
          <w:sz w:val="22"/>
          <w:szCs w:val="22"/>
          <w:lang w:eastAsia="ja-JP"/>
        </w:rPr>
        <w:t>優勢な</w:t>
      </w:r>
      <w:r w:rsidRPr="00E54E59">
        <w:rPr>
          <w:sz w:val="22"/>
          <w:szCs w:val="22"/>
          <w:lang w:eastAsia="ja-JP"/>
        </w:rPr>
        <w:t>断層</w:t>
      </w:r>
      <w:r w:rsidR="00176ACC" w:rsidRPr="00E54E59">
        <w:rPr>
          <w:sz w:val="22"/>
          <w:szCs w:val="22"/>
          <w:lang w:eastAsia="ja-JP"/>
        </w:rPr>
        <w:t>の</w:t>
      </w:r>
      <w:r w:rsidRPr="00E54E59">
        <w:rPr>
          <w:sz w:val="22"/>
          <w:szCs w:val="22"/>
          <w:lang w:eastAsia="ja-JP"/>
        </w:rPr>
        <w:t>運動様式や走向の著しい変化など）</w:t>
      </w:r>
    </w:p>
    <w:p w14:paraId="3B898C56" w14:textId="6EFE63F9" w:rsidR="009B446C" w:rsidRPr="001B2795" w:rsidRDefault="00E13824" w:rsidP="001B2795">
      <w:pPr>
        <w:jc w:val="both"/>
        <w:rPr>
          <w:sz w:val="22"/>
          <w:szCs w:val="22"/>
          <w:lang w:eastAsia="ja-JP"/>
        </w:rPr>
      </w:pPr>
      <w:r w:rsidRPr="00E54E59">
        <w:rPr>
          <w:sz w:val="22"/>
          <w:szCs w:val="22"/>
          <w:lang w:eastAsia="ja-JP"/>
        </w:rPr>
        <w:t>ただし、</w:t>
      </w:r>
      <w:r w:rsidR="00442EBA" w:rsidRPr="00E54E59">
        <w:rPr>
          <w:sz w:val="22"/>
          <w:szCs w:val="22"/>
          <w:lang w:eastAsia="ja-JP"/>
        </w:rPr>
        <w:t>テクトニック・レジームの持続性という観点</w:t>
      </w:r>
      <w:r w:rsidR="00FF51B8" w:rsidRPr="00E54E59">
        <w:rPr>
          <w:sz w:val="22"/>
          <w:szCs w:val="22"/>
          <w:lang w:eastAsia="ja-JP"/>
        </w:rPr>
        <w:t>からは</w:t>
      </w:r>
      <w:r w:rsidR="00442EBA" w:rsidRPr="00E54E59">
        <w:rPr>
          <w:sz w:val="22"/>
          <w:szCs w:val="22"/>
          <w:lang w:eastAsia="ja-JP"/>
        </w:rPr>
        <w:t>、</w:t>
      </w:r>
      <w:r w:rsidRPr="00E54E59">
        <w:rPr>
          <w:sz w:val="22"/>
          <w:szCs w:val="22"/>
          <w:lang w:eastAsia="ja-JP"/>
        </w:rPr>
        <w:t>地震サイクルに伴う一時的な変化、地震後の</w:t>
      </w:r>
      <w:r w:rsidR="00C153AC" w:rsidRPr="00E54E59">
        <w:rPr>
          <w:sz w:val="22"/>
          <w:szCs w:val="22"/>
          <w:lang w:eastAsia="ja-JP"/>
        </w:rPr>
        <w:t>余効</w:t>
      </w:r>
      <w:r w:rsidR="00C153AC" w:rsidRPr="00E54E59">
        <w:rPr>
          <w:sz w:val="22"/>
          <w:szCs w:val="22"/>
          <w:lang w:eastAsia="ja-JP"/>
        </w:rPr>
        <w:t>変動</w:t>
      </w:r>
      <w:r w:rsidRPr="00E54E59">
        <w:rPr>
          <w:sz w:val="22"/>
          <w:szCs w:val="22"/>
          <w:lang w:eastAsia="ja-JP"/>
        </w:rPr>
        <w:t>、あるいはその他の短期的（例：</w:t>
      </w:r>
      <w:r w:rsidR="00BA359C" w:rsidRPr="00E54E59">
        <w:rPr>
          <w:sz w:val="22"/>
          <w:szCs w:val="22"/>
          <w:lang w:eastAsia="ja-JP"/>
        </w:rPr>
        <w:t>約</w:t>
      </w:r>
      <w:r w:rsidRPr="00E54E59">
        <w:rPr>
          <w:sz w:val="22"/>
          <w:szCs w:val="22"/>
          <w:lang w:eastAsia="ja-JP"/>
        </w:rPr>
        <w:t>1,000</w:t>
      </w:r>
      <w:r w:rsidRPr="00E54E59">
        <w:rPr>
          <w:sz w:val="22"/>
          <w:szCs w:val="22"/>
          <w:lang w:eastAsia="ja-JP"/>
        </w:rPr>
        <w:t>年未満）な測地学的変化については</w:t>
      </w:r>
      <w:r w:rsidR="00D00024" w:rsidRPr="00E54E59">
        <w:rPr>
          <w:sz w:val="22"/>
          <w:szCs w:val="22"/>
          <w:lang w:eastAsia="ja-JP"/>
        </w:rPr>
        <w:t>、</w:t>
      </w:r>
      <w:r w:rsidR="00184FE2" w:rsidRPr="00E54E59">
        <w:rPr>
          <w:sz w:val="22"/>
          <w:szCs w:val="22"/>
          <w:lang w:eastAsia="ja-JP"/>
        </w:rPr>
        <w:t>持続的な</w:t>
      </w:r>
      <w:r w:rsidR="00D00024" w:rsidRPr="00E54E59">
        <w:rPr>
          <w:sz w:val="22"/>
          <w:szCs w:val="22"/>
          <w:lang w:eastAsia="ja-JP"/>
        </w:rPr>
        <w:t>テクトニック</w:t>
      </w:r>
      <w:r w:rsidR="00184FE2" w:rsidRPr="00E54E59">
        <w:rPr>
          <w:sz w:val="22"/>
          <w:szCs w:val="22"/>
          <w:lang w:eastAsia="ja-JP"/>
        </w:rPr>
        <w:t>の再編成</w:t>
      </w:r>
      <w:r w:rsidR="007F4773" w:rsidRPr="00E54E59">
        <w:rPr>
          <w:sz w:val="22"/>
          <w:szCs w:val="22"/>
          <w:lang w:eastAsia="ja-JP"/>
        </w:rPr>
        <w:t>と</w:t>
      </w:r>
      <w:r w:rsidR="00121078">
        <w:rPr>
          <w:rFonts w:hint="eastAsia"/>
          <w:sz w:val="22"/>
          <w:szCs w:val="22"/>
          <w:lang w:eastAsia="ja-JP"/>
        </w:rPr>
        <w:t>は</w:t>
      </w:r>
      <w:r w:rsidR="009267A5" w:rsidRPr="00E54E59">
        <w:rPr>
          <w:sz w:val="22"/>
          <w:szCs w:val="22"/>
          <w:lang w:eastAsia="ja-JP"/>
        </w:rPr>
        <w:t>みなされません。</w:t>
      </w:r>
    </w:p>
    <w:p w14:paraId="2CCA8825" w14:textId="41F85FFE" w:rsidR="000C749B" w:rsidRDefault="00550194" w:rsidP="00B979AB">
      <w:pPr>
        <w:spacing w:after="60"/>
        <w:ind w:leftChars="50" w:left="840" w:hangingChars="300" w:hanging="720"/>
        <w:jc w:val="both"/>
        <w:rPr>
          <w:rFonts w:asciiTheme="minorHAnsi" w:hAnsiTheme="minorHAnsi" w:cs="Arial"/>
          <w:b/>
        </w:rPr>
      </w:pPr>
      <w:r w:rsidRPr="0011654F">
        <w:rPr>
          <w:rFonts w:asciiTheme="minorHAnsi" w:hAnsiTheme="minorHAnsi" w:cs="Arial" w:hint="eastAsia"/>
          <w:b/>
          <w:lang w:eastAsia="ja-JP"/>
        </w:rPr>
        <w:lastRenderedPageBreak/>
        <w:t>TQ1</w:t>
      </w:r>
      <w:r w:rsidR="0081258D">
        <w:rPr>
          <w:rFonts w:asciiTheme="minorHAnsi" w:hAnsiTheme="minorHAnsi" w:cs="Arial" w:hint="eastAsia"/>
          <w:b/>
          <w:bCs/>
          <w:lang w:eastAsia="ja-JP"/>
        </w:rPr>
        <w:t xml:space="preserve">　</w:t>
      </w:r>
      <w:r w:rsidR="002B6E88">
        <w:rPr>
          <w:rFonts w:asciiTheme="minorHAnsi" w:hAnsiTheme="minorHAnsi" w:cs="Arial"/>
          <w:b/>
          <w:bCs/>
        </w:rPr>
        <w:t xml:space="preserve"> </w:t>
      </w:r>
      <w:r w:rsidR="000C749B" w:rsidRPr="000C749B">
        <w:rPr>
          <w:rFonts w:asciiTheme="minorHAnsi" w:hAnsiTheme="minorHAnsi" w:cs="Arial"/>
          <w:b/>
          <w:bCs/>
        </w:rPr>
        <w:t>Please provide your 5th-, 50th- and 95th-percentile judgments for</w:t>
      </w:r>
      <w:r w:rsidR="002B6E88">
        <w:rPr>
          <w:rFonts w:asciiTheme="minorHAnsi" w:hAnsiTheme="minorHAnsi" w:cs="Arial"/>
          <w:b/>
          <w:bCs/>
        </w:rPr>
        <w:t xml:space="preserve"> the future duration</w:t>
      </w:r>
      <w:r w:rsidR="000C749B" w:rsidRPr="000C749B">
        <w:rPr>
          <w:rFonts w:asciiTheme="minorHAnsi" w:hAnsiTheme="minorHAnsi" w:cs="Arial"/>
          <w:b/>
          <w:bCs/>
        </w:rPr>
        <w:t xml:space="preserve"> </w:t>
      </w:r>
      <w:r w:rsidR="00A82F5D" w:rsidRPr="00A82F5D">
        <w:rPr>
          <w:rFonts w:asciiTheme="minorHAnsi" w:hAnsiTheme="minorHAnsi" w:cs="Arial"/>
          <w:b/>
          <w:bCs/>
          <w:color w:val="000000" w:themeColor="text1"/>
        </w:rPr>
        <w:t>of the SW Hokkaido tectonic regime,</w:t>
      </w:r>
      <w:r w:rsidR="00A82F5D">
        <w:rPr>
          <w:rFonts w:asciiTheme="minorHAnsi" w:hAnsiTheme="minorHAnsi" w:cs="Arial"/>
          <w:b/>
          <w:bCs/>
          <w:color w:val="000000" w:themeColor="text1"/>
        </w:rPr>
        <w:t xml:space="preserve"> </w:t>
      </w:r>
      <w:r w:rsidR="000C749B" w:rsidRPr="000C749B">
        <w:rPr>
          <w:rFonts w:asciiTheme="minorHAnsi" w:hAnsiTheme="minorHAnsi" w:cs="Arial"/>
          <w:b/>
          <w:bCs/>
        </w:rPr>
        <w:t>expressed in units of ka</w:t>
      </w:r>
      <w:r w:rsidR="00967BFD">
        <w:rPr>
          <w:rFonts w:asciiTheme="minorHAnsi" w:hAnsiTheme="minorHAnsi" w:cs="Arial"/>
          <w:b/>
          <w:bCs/>
        </w:rPr>
        <w:t xml:space="preserve"> (thousands of years)</w:t>
      </w:r>
      <w:r w:rsidR="000C749B" w:rsidRPr="000C749B">
        <w:rPr>
          <w:rFonts w:asciiTheme="minorHAnsi" w:hAnsiTheme="minorHAnsi" w:cs="Arial"/>
          <w:b/>
          <w:bCs/>
        </w:rPr>
        <w:t xml:space="preserve">. </w:t>
      </w:r>
    </w:p>
    <w:p w14:paraId="247AA755" w14:textId="708769E3" w:rsidR="00704D9C" w:rsidRPr="00AE3610" w:rsidRDefault="00791998" w:rsidP="00834FE3">
      <w:pPr>
        <w:ind w:leftChars="350" w:left="840"/>
        <w:jc w:val="both"/>
        <w:rPr>
          <w:rFonts w:asciiTheme="minorEastAsia" w:hAnsiTheme="minorEastAsia" w:cs="Arial"/>
          <w:b/>
          <w:sz w:val="22"/>
          <w:szCs w:val="22"/>
          <w:lang w:eastAsia="ja-JP"/>
        </w:rPr>
      </w:pPr>
      <w:r w:rsidRPr="00B979AB">
        <w:rPr>
          <w:rFonts w:asciiTheme="minorEastAsia" w:hAnsiTheme="minorEastAsia" w:cs="Arial"/>
          <w:b/>
          <w:sz w:val="22"/>
          <w:szCs w:val="22"/>
          <w:lang w:eastAsia="ja-JP"/>
        </w:rPr>
        <w:t>北海道</w:t>
      </w:r>
      <w:r w:rsidR="00BB680C" w:rsidRPr="00B979AB">
        <w:rPr>
          <w:rFonts w:asciiTheme="minorEastAsia" w:hAnsiTheme="minorEastAsia" w:cs="Arial" w:hint="eastAsia"/>
          <w:b/>
          <w:sz w:val="22"/>
          <w:szCs w:val="22"/>
          <w:lang w:eastAsia="ja-JP"/>
        </w:rPr>
        <w:t>南西部</w:t>
      </w:r>
      <w:r w:rsidRPr="00B979AB">
        <w:rPr>
          <w:rFonts w:asciiTheme="minorEastAsia" w:hAnsiTheme="minorEastAsia" w:cs="Arial"/>
          <w:b/>
          <w:sz w:val="22"/>
          <w:szCs w:val="22"/>
          <w:lang w:eastAsia="ja-JP"/>
        </w:rPr>
        <w:t>におけるテクトニック・レジームの今後の</w:t>
      </w:r>
      <w:r w:rsidR="00120360" w:rsidRPr="00B979AB">
        <w:rPr>
          <w:rFonts w:asciiTheme="minorEastAsia" w:hAnsiTheme="minorEastAsia" w:cs="Arial" w:hint="eastAsia"/>
          <w:b/>
          <w:sz w:val="22"/>
          <w:szCs w:val="22"/>
          <w:lang w:eastAsia="ja-JP"/>
        </w:rPr>
        <w:t>持続</w:t>
      </w:r>
      <w:r w:rsidRPr="00B979AB">
        <w:rPr>
          <w:rFonts w:asciiTheme="minorEastAsia" w:hAnsiTheme="minorEastAsia" w:cs="Arial"/>
          <w:b/>
          <w:sz w:val="22"/>
          <w:szCs w:val="22"/>
          <w:lang w:eastAsia="ja-JP"/>
        </w:rPr>
        <w:t>期間について、5パーセンタイル、50パーセンタイル、および95パーセンタイルの推定値を、ka（千年）単位で</w:t>
      </w:r>
      <w:r w:rsidR="00723639" w:rsidRPr="00B979AB">
        <w:rPr>
          <w:rFonts w:asciiTheme="minorEastAsia" w:hAnsiTheme="minorEastAsia" w:cs="Arial" w:hint="eastAsia"/>
          <w:b/>
          <w:sz w:val="22"/>
          <w:szCs w:val="22"/>
          <w:lang w:eastAsia="ja-JP"/>
        </w:rPr>
        <w:t>示してください。</w:t>
      </w:r>
    </w:p>
    <w:p w14:paraId="76AD835D" w14:textId="77777777" w:rsidR="00E54E59" w:rsidRPr="00B979AB" w:rsidRDefault="00E54E59" w:rsidP="00E54E59">
      <w:pPr>
        <w:spacing w:after="60"/>
        <w:ind w:leftChars="300" w:left="720"/>
        <w:jc w:val="both"/>
        <w:rPr>
          <w:rFonts w:asciiTheme="minorHAnsi" w:hAnsiTheme="minorHAnsi" w:cs="Arial"/>
          <w:b/>
          <w:sz w:val="22"/>
          <w:szCs w:val="22"/>
          <w:lang w:eastAsia="ja-JP"/>
        </w:rPr>
      </w:pPr>
    </w:p>
    <w:p w14:paraId="0DBC09CA" w14:textId="5499FBB3" w:rsidR="00C13D41" w:rsidRPr="00D27588" w:rsidRDefault="00C13D41" w:rsidP="00D27588">
      <w:pPr>
        <w:spacing w:after="60"/>
        <w:jc w:val="center"/>
        <w:rPr>
          <w:rFonts w:asciiTheme="minorHAnsi" w:eastAsia="ＭＳ 明朝" w:hAnsiTheme="minorHAnsi" w:cs="Arial"/>
          <w:sz w:val="22"/>
          <w:szCs w:val="16"/>
        </w:rPr>
      </w:pPr>
      <w:r w:rsidRPr="00D27588">
        <w:rPr>
          <w:rFonts w:asciiTheme="minorHAnsi" w:eastAsia="ＭＳ 明朝" w:hAnsiTheme="minorHAnsi" w:cs="Arial"/>
          <w:sz w:val="22"/>
          <w:szCs w:val="16"/>
        </w:rPr>
        <w:t>Your lower duration (5%ile)</w:t>
      </w:r>
      <w:r w:rsidRPr="00D27588">
        <w:rPr>
          <w:rFonts w:asciiTheme="minorHAnsi" w:eastAsia="ＭＳ 明朝" w:hAnsiTheme="minorHAnsi" w:cs="Arial"/>
          <w:sz w:val="22"/>
          <w:szCs w:val="16"/>
        </w:rPr>
        <w:tab/>
        <w:t xml:space="preserve">Your median </w:t>
      </w:r>
      <w:r w:rsidR="00AE7F2C" w:rsidRPr="00D27588">
        <w:rPr>
          <w:rFonts w:asciiTheme="minorHAnsi" w:eastAsia="ＭＳ 明朝" w:hAnsiTheme="minorHAnsi" w:cs="Arial"/>
          <w:sz w:val="22"/>
          <w:szCs w:val="16"/>
        </w:rPr>
        <w:t>duration</w:t>
      </w:r>
      <w:r w:rsidRPr="00D27588">
        <w:rPr>
          <w:rFonts w:asciiTheme="minorHAnsi" w:eastAsia="ＭＳ 明朝" w:hAnsiTheme="minorHAnsi" w:cs="Arial"/>
          <w:sz w:val="22"/>
          <w:szCs w:val="16"/>
        </w:rPr>
        <w:t xml:space="preserve"> (50%</w:t>
      </w:r>
      <w:proofErr w:type="gramStart"/>
      <w:r w:rsidR="00D27588" w:rsidRPr="00D27588">
        <w:rPr>
          <w:rFonts w:asciiTheme="minorHAnsi" w:eastAsia="ＭＳ 明朝" w:hAnsiTheme="minorHAnsi" w:cs="Arial"/>
          <w:sz w:val="22"/>
          <w:szCs w:val="16"/>
        </w:rPr>
        <w:t>ile)</w:t>
      </w:r>
      <w:r w:rsidR="00D27588" w:rsidRPr="00D27588">
        <w:rPr>
          <w:rFonts w:asciiTheme="minorHAnsi" w:eastAsia="ＭＳ 明朝" w:hAnsiTheme="minorHAnsi" w:cs="Arial"/>
          <w:sz w:val="22"/>
          <w:szCs w:val="16"/>
          <w:lang w:eastAsia="ja-JP"/>
        </w:rPr>
        <w:t xml:space="preserve"> </w:t>
      </w:r>
      <w:r w:rsidR="00D27588">
        <w:rPr>
          <w:rFonts w:asciiTheme="minorHAnsi" w:eastAsia="ＭＳ 明朝" w:hAnsiTheme="minorHAnsi" w:cs="Arial"/>
          <w:sz w:val="22"/>
          <w:szCs w:val="16"/>
          <w:lang w:eastAsia="ja-JP"/>
        </w:rPr>
        <w:t xml:space="preserve"> </w:t>
      </w:r>
      <w:r w:rsidR="00D27588">
        <w:rPr>
          <w:rFonts w:asciiTheme="minorHAnsi" w:eastAsia="ＭＳ 明朝" w:hAnsiTheme="minorHAnsi" w:cs="Arial" w:hint="eastAsia"/>
          <w:sz w:val="22"/>
          <w:szCs w:val="16"/>
          <w:lang w:eastAsia="ja-JP"/>
        </w:rPr>
        <w:t xml:space="preserve"> </w:t>
      </w:r>
      <w:proofErr w:type="gramEnd"/>
      <w:r w:rsidR="00D27588">
        <w:rPr>
          <w:rFonts w:asciiTheme="minorHAnsi" w:eastAsia="ＭＳ 明朝" w:hAnsiTheme="minorHAnsi" w:cs="Arial" w:hint="eastAsia"/>
          <w:sz w:val="22"/>
          <w:szCs w:val="16"/>
          <w:lang w:eastAsia="ja-JP"/>
        </w:rPr>
        <w:t xml:space="preserve">    </w:t>
      </w:r>
      <w:r w:rsidRPr="00D27588">
        <w:rPr>
          <w:rFonts w:asciiTheme="minorHAnsi" w:eastAsia="ＭＳ 明朝" w:hAnsiTheme="minorHAnsi" w:cs="Arial"/>
          <w:sz w:val="22"/>
          <w:szCs w:val="16"/>
        </w:rPr>
        <w:t xml:space="preserve">Your upper </w:t>
      </w:r>
      <w:r w:rsidR="00AE7F2C" w:rsidRPr="00D27588">
        <w:rPr>
          <w:rFonts w:asciiTheme="minorHAnsi" w:eastAsia="ＭＳ 明朝" w:hAnsiTheme="minorHAnsi" w:cs="Arial"/>
          <w:sz w:val="22"/>
          <w:szCs w:val="16"/>
        </w:rPr>
        <w:t>duration</w:t>
      </w:r>
      <w:r w:rsidRPr="00D27588">
        <w:rPr>
          <w:rFonts w:asciiTheme="minorHAnsi" w:eastAsia="ＭＳ 明朝" w:hAnsiTheme="minorHAnsi" w:cs="Arial"/>
          <w:sz w:val="22"/>
          <w:szCs w:val="16"/>
        </w:rPr>
        <w:t xml:space="preserve"> (95%ile)</w:t>
      </w:r>
    </w:p>
    <w:p w14:paraId="01D051DE" w14:textId="7B9D45B4" w:rsidR="00C13D41" w:rsidRDefault="00D27588" w:rsidP="00C13D41">
      <w:pPr>
        <w:spacing w:after="60"/>
      </w:pPr>
      <w:r w:rsidRPr="00293BBF">
        <w:rPr>
          <w:noProof/>
          <w:lang w:val="en-US"/>
        </w:rPr>
        <mc:AlternateContent>
          <mc:Choice Requires="wps">
            <w:drawing>
              <wp:anchor distT="0" distB="0" distL="114300" distR="114300" simplePos="0" relativeHeight="251658268" behindDoc="1" locked="0" layoutInCell="1" allowOverlap="0" wp14:anchorId="2FF0659C" wp14:editId="3A5E2BE9">
                <wp:simplePos x="0" y="0"/>
                <wp:positionH relativeFrom="column">
                  <wp:posOffset>535305</wp:posOffset>
                </wp:positionH>
                <wp:positionV relativeFrom="paragraph">
                  <wp:posOffset>73660</wp:posOffset>
                </wp:positionV>
                <wp:extent cx="762000" cy="259080"/>
                <wp:effectExtent l="0" t="0" r="19050" b="26670"/>
                <wp:wrapTight wrapText="bothSides">
                  <wp:wrapPolygon edited="0">
                    <wp:start x="0" y="0"/>
                    <wp:lineTo x="0" y="22235"/>
                    <wp:lineTo x="21600" y="22235"/>
                    <wp:lineTo x="21600" y="0"/>
                    <wp:lineTo x="0" y="0"/>
                  </wp:wrapPolygon>
                </wp:wrapTight>
                <wp:docPr id="354458170" name="Rectangle 2">
                  <a:extLst xmlns:a="http://schemas.openxmlformats.org/drawingml/2006/main">
                    <a:ext uri="{FF2B5EF4-FFF2-40B4-BE49-F238E27FC236}">
                      <a16:creationId xmlns:a16="http://schemas.microsoft.com/office/drawing/2014/main" id="{44B40AF0-A738-471C-BB6F-A485E61B1F4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BE2538" id="Rectangle 2" o:spid="_x0000_s1026" style="position:absolute;margin-left:42.15pt;margin-top:5.8pt;width:60pt;height:20.4pt;z-index:-2516582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" o:allowoverlap="f">
                <w10:wrap type="tight"/>
              </v:rect>
            </w:pict>
          </mc:Fallback>
        </mc:AlternateContent>
      </w:r>
      <w:r w:rsidRPr="00293BBF">
        <w:rPr>
          <w:noProof/>
          <w:lang w:val="en-US"/>
        </w:rPr>
        <mc:AlternateContent>
          <mc:Choice Requires="wps">
            <w:drawing>
              <wp:anchor distT="0" distB="0" distL="114300" distR="114300" simplePos="0" relativeHeight="251658269" behindDoc="1" locked="0" layoutInCell="1" allowOverlap="1" wp14:anchorId="21394DE0" wp14:editId="2467BA2E">
                <wp:simplePos x="0" y="0"/>
                <wp:positionH relativeFrom="column">
                  <wp:posOffset>2364105</wp:posOffset>
                </wp:positionH>
                <wp:positionV relativeFrom="paragraph">
                  <wp:posOffset>73660</wp:posOffset>
                </wp:positionV>
                <wp:extent cx="762000" cy="259080"/>
                <wp:effectExtent l="0" t="0" r="19050" b="26670"/>
                <wp:wrapTight wrapText="bothSides">
                  <wp:wrapPolygon edited="0">
                    <wp:start x="0" y="0"/>
                    <wp:lineTo x="0" y="22235"/>
                    <wp:lineTo x="21600" y="22235"/>
                    <wp:lineTo x="21600" y="0"/>
                    <wp:lineTo x="0" y="0"/>
                  </wp:wrapPolygon>
                </wp:wrapTight>
                <wp:docPr id="62407796" name="Rectangle 3">
                  <a:extLst xmlns:a="http://schemas.openxmlformats.org/drawingml/2006/main">
                    <a:ext uri="{FF2B5EF4-FFF2-40B4-BE49-F238E27FC236}">
                      <a16:creationId xmlns:a16="http://schemas.microsoft.com/office/drawing/2014/main" id="{C33608E3-2301-4538-AF44-EACE00266EA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3A07BA" id="Rectangle 3" o:spid="_x0000_s1026" style="position:absolute;margin-left:186.15pt;margin-top:5.8pt;width:60pt;height:20.4pt;z-index:-2516582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">
                <w10:wrap type="tight"/>
              </v:rect>
            </w:pict>
          </mc:Fallback>
        </mc:AlternateContent>
      </w:r>
      <w:r w:rsidRPr="00293BBF">
        <w:rPr>
          <w:noProof/>
          <w:lang w:val="en-US"/>
        </w:rPr>
        <mc:AlternateContent>
          <mc:Choice Requires="wps">
            <w:drawing>
              <wp:anchor distT="0" distB="0" distL="114300" distR="114300" simplePos="0" relativeHeight="251658270" behindDoc="0" locked="0" layoutInCell="1" allowOverlap="1" wp14:anchorId="4C7E0E0A" wp14:editId="16D92B88">
                <wp:simplePos x="0" y="0"/>
                <wp:positionH relativeFrom="column">
                  <wp:posOffset>4256101</wp:posOffset>
                </wp:positionH>
                <wp:positionV relativeFrom="paragraph">
                  <wp:posOffset>64135</wp:posOffset>
                </wp:positionV>
                <wp:extent cx="762000" cy="259080"/>
                <wp:effectExtent l="0" t="0" r="19050" b="26670"/>
                <wp:wrapNone/>
                <wp:docPr id="394233175" name="Rectangle 4">
                  <a:extLst xmlns:a="http://schemas.openxmlformats.org/drawingml/2006/main">
                    <a:ext uri="{FF2B5EF4-FFF2-40B4-BE49-F238E27FC236}">
                      <a16:creationId xmlns:a16="http://schemas.microsoft.com/office/drawing/2014/main" id="{BC70B0BF-3AC0-437F-9784-9558D2D61C2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DB1696" id="Rectangle 4" o:spid="_x0000_s1026" style="position:absolute;margin-left:335.15pt;margin-top:5.05pt;width:60pt;height:20.4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"/>
            </w:pict>
          </mc:Fallback>
        </mc:AlternateContent>
      </w:r>
    </w:p>
    <w:p w14:paraId="2FE17011" w14:textId="77777777" w:rsidR="00C13D41" w:rsidRPr="00187212" w:rsidRDefault="00C13D41" w:rsidP="00C13D41">
      <w:pPr>
        <w:spacing w:after="60"/>
        <w:rPr>
          <w:lang w:val="en-NZ"/>
        </w:rPr>
      </w:pPr>
    </w:p>
    <w:p w14:paraId="55EB1B22" w14:textId="7694FB6A" w:rsidR="00C13D41" w:rsidRPr="00C13D41" w:rsidRDefault="00C13D41" w:rsidP="00C13D41">
      <w:pPr>
        <w:rPr>
          <w:rFonts w:asciiTheme="minorHAnsi" w:hAnsiTheme="minorHAnsi" w:cs="Arial"/>
          <w:sz w:val="26"/>
          <w:szCs w:val="28"/>
          <w:lang w:val="en-NZ"/>
        </w:rPr>
      </w:pPr>
    </w:p>
    <w:p w14:paraId="02B064E0" w14:textId="77777777" w:rsidR="009B446C" w:rsidRDefault="009B446C" w:rsidP="00680FB1">
      <w:pPr>
        <w:rPr>
          <w:rFonts w:asciiTheme="minorHAnsi" w:hAnsiTheme="minorHAnsi"/>
          <w:b/>
          <w:bCs/>
          <w:lang w:val="en-US"/>
        </w:rPr>
      </w:pPr>
    </w:p>
    <w:p w14:paraId="798CCDFA" w14:textId="04754288" w:rsidR="000C749B" w:rsidRDefault="00B60988" w:rsidP="00E54E59">
      <w:pPr>
        <w:jc w:val="both"/>
        <w:rPr>
          <w:rFonts w:asciiTheme="minorHAnsi" w:hAnsiTheme="minorHAnsi"/>
          <w:b/>
          <w:bCs/>
          <w:lang w:val="en-US"/>
        </w:rPr>
      </w:pPr>
      <w:r w:rsidRPr="000C749B">
        <w:rPr>
          <w:rFonts w:asciiTheme="minorHAnsi" w:hAnsiTheme="minorHAnsi"/>
          <w:b/>
          <w:bCs/>
          <w:lang w:val="en-US"/>
        </w:rPr>
        <w:t>TQ2)</w:t>
      </w:r>
      <w:r w:rsidR="000C749B" w:rsidRPr="000C749B">
        <w:rPr>
          <w:rFonts w:asciiTheme="minorHAnsi" w:hAnsiTheme="minorHAnsi"/>
          <w:b/>
          <w:bCs/>
          <w:lang w:val="en-US"/>
        </w:rPr>
        <w:t xml:space="preserve"> </w:t>
      </w:r>
      <w:r w:rsidR="00927B8B">
        <w:rPr>
          <w:rFonts w:asciiTheme="minorHAnsi" w:hAnsiTheme="minorHAnsi"/>
          <w:b/>
          <w:bCs/>
          <w:lang w:val="en-US"/>
        </w:rPr>
        <w:t>U</w:t>
      </w:r>
      <w:proofErr w:type="spellStart"/>
      <w:r w:rsidR="000C749B" w:rsidRPr="000C749B">
        <w:rPr>
          <w:rFonts w:asciiTheme="minorHAnsi" w:hAnsiTheme="minorHAnsi" w:cs="Arial"/>
          <w:b/>
          <w:bCs/>
          <w:lang w:val="en-NZ"/>
        </w:rPr>
        <w:t>plift</w:t>
      </w:r>
      <w:proofErr w:type="spellEnd"/>
      <w:r w:rsidR="000C749B" w:rsidRPr="000C749B">
        <w:rPr>
          <w:rFonts w:asciiTheme="minorHAnsi" w:hAnsiTheme="minorHAnsi" w:cs="Arial"/>
          <w:b/>
          <w:bCs/>
        </w:rPr>
        <w:t xml:space="preserve"> </w:t>
      </w:r>
      <w:r w:rsidR="00927B8B">
        <w:rPr>
          <w:rFonts w:asciiTheme="minorHAnsi" w:hAnsiTheme="minorHAnsi" w:cs="Arial"/>
          <w:b/>
          <w:bCs/>
        </w:rPr>
        <w:t>mechanisms in SW Hokkaido</w:t>
      </w:r>
      <w:r w:rsidRPr="000C749B">
        <w:rPr>
          <w:rFonts w:asciiTheme="minorHAnsi" w:hAnsiTheme="minorHAnsi"/>
          <w:b/>
          <w:bCs/>
          <w:lang w:val="en-US"/>
        </w:rPr>
        <w:t xml:space="preserve"> </w:t>
      </w:r>
    </w:p>
    <w:p w14:paraId="5101B43F" w14:textId="62E08711" w:rsidR="003F27AB" w:rsidRPr="00A17F64" w:rsidRDefault="00197901" w:rsidP="00E54E59">
      <w:pPr>
        <w:jc w:val="both"/>
        <w:rPr>
          <w:rFonts w:ascii="ＭＳ Ｐゴシック" w:eastAsia="ＭＳ Ｐゴシック" w:hAnsi="ＭＳ Ｐゴシック"/>
          <w:b/>
          <w:bCs/>
          <w:sz w:val="22"/>
          <w:szCs w:val="22"/>
          <w:lang w:val="en-US" w:eastAsia="ja-JP"/>
        </w:rPr>
      </w:pPr>
      <w:r w:rsidRPr="00A17F64">
        <w:rPr>
          <w:rFonts w:ascii="ＭＳ Ｐゴシック" w:eastAsia="ＭＳ Ｐゴシック" w:hAnsi="ＭＳ Ｐゴシック" w:hint="eastAsia"/>
          <w:b/>
          <w:bCs/>
          <w:sz w:val="22"/>
          <w:szCs w:val="22"/>
          <w:lang w:val="en-US" w:eastAsia="ja-JP"/>
        </w:rPr>
        <w:t>TQ2) 北海道</w:t>
      </w:r>
      <w:r w:rsidR="00BB680C" w:rsidRPr="00A17F64">
        <w:rPr>
          <w:rFonts w:ascii="ＭＳ Ｐゴシック" w:eastAsia="ＭＳ Ｐゴシック" w:hAnsi="ＭＳ Ｐゴシック" w:hint="eastAsia"/>
          <w:b/>
          <w:bCs/>
          <w:sz w:val="22"/>
          <w:szCs w:val="22"/>
          <w:lang w:val="en-US" w:eastAsia="ja-JP"/>
        </w:rPr>
        <w:t>南西部</w:t>
      </w:r>
      <w:r w:rsidRPr="00A17F64">
        <w:rPr>
          <w:rFonts w:ascii="ＭＳ Ｐゴシック" w:eastAsia="ＭＳ Ｐゴシック" w:hAnsi="ＭＳ Ｐゴシック" w:hint="eastAsia"/>
          <w:b/>
          <w:bCs/>
          <w:sz w:val="22"/>
          <w:szCs w:val="22"/>
          <w:lang w:val="en-US" w:eastAsia="ja-JP"/>
        </w:rPr>
        <w:t>における隆起メカニズム</w:t>
      </w:r>
    </w:p>
    <w:p w14:paraId="65E1BC11" w14:textId="16757737" w:rsidR="00680FB1" w:rsidRDefault="00680FB1" w:rsidP="00E54E59">
      <w:pPr>
        <w:spacing w:after="80"/>
        <w:jc w:val="both"/>
        <w:rPr>
          <w:rFonts w:asciiTheme="minorHAnsi" w:hAnsiTheme="minorHAnsi"/>
        </w:rPr>
      </w:pPr>
      <w:r w:rsidRPr="000C749B">
        <w:rPr>
          <w:rFonts w:asciiTheme="minorHAnsi" w:hAnsiTheme="minorHAnsi"/>
          <w:lang w:val="en-US"/>
        </w:rPr>
        <w:t>Modest regional uplift at rates of up to 0.5 m per thousand years, indicated by the elevation of former interglacial shorelines (MIS 5 – 7), occur</w:t>
      </w:r>
      <w:r w:rsidR="00927B8B">
        <w:rPr>
          <w:rFonts w:asciiTheme="minorHAnsi" w:hAnsiTheme="minorHAnsi"/>
          <w:lang w:val="en-US"/>
        </w:rPr>
        <w:t>s</w:t>
      </w:r>
      <w:r w:rsidRPr="000C749B">
        <w:rPr>
          <w:rFonts w:asciiTheme="minorHAnsi" w:hAnsiTheme="minorHAnsi"/>
          <w:lang w:val="en-US"/>
        </w:rPr>
        <w:t xml:space="preserve"> along the southwest coast</w:t>
      </w:r>
      <w:r w:rsidR="0070307D">
        <w:rPr>
          <w:rFonts w:asciiTheme="minorHAnsi" w:hAnsiTheme="minorHAnsi" w:hint="eastAsia"/>
          <w:lang w:val="en-US" w:eastAsia="ja-JP"/>
        </w:rPr>
        <w:t xml:space="preserve"> </w:t>
      </w:r>
      <w:r w:rsidRPr="000C749B">
        <w:rPr>
          <w:rFonts w:asciiTheme="minorHAnsi" w:hAnsiTheme="minorHAnsi"/>
          <w:lang w:val="en-US"/>
        </w:rPr>
        <w:t xml:space="preserve">in SW Hokkaido (Amano et al., </w:t>
      </w:r>
      <w:proofErr w:type="gramStart"/>
      <w:r w:rsidRPr="000C749B">
        <w:rPr>
          <w:rFonts w:asciiTheme="minorHAnsi" w:hAnsiTheme="minorHAnsi"/>
          <w:lang w:val="en-US"/>
        </w:rPr>
        <w:t>2018;</w:t>
      </w:r>
      <w:r w:rsidR="007745C6" w:rsidRPr="007745C6">
        <w:rPr>
          <w:rFonts w:asciiTheme="minorHAnsi" w:hAnsiTheme="minorHAnsi"/>
        </w:rPr>
        <w:t>Nuclear</w:t>
      </w:r>
      <w:proofErr w:type="gramEnd"/>
      <w:r w:rsidR="007745C6" w:rsidRPr="007745C6">
        <w:rPr>
          <w:rFonts w:asciiTheme="minorHAnsi" w:hAnsiTheme="minorHAnsi"/>
        </w:rPr>
        <w:t xml:space="preserve"> Waste Management Organization of Japan</w:t>
      </w:r>
      <w:r w:rsidRPr="000C749B">
        <w:rPr>
          <w:rFonts w:asciiTheme="minorHAnsi" w:hAnsiTheme="minorHAnsi"/>
        </w:rPr>
        <w:t>, 2024). This uplift is distant from currently mapped active faults (</w:t>
      </w:r>
      <w:r w:rsidR="00256921">
        <w:rPr>
          <w:rFonts w:asciiTheme="minorHAnsi" w:hAnsiTheme="minorHAnsi"/>
        </w:rPr>
        <w:t xml:space="preserve">&gt; </w:t>
      </w:r>
      <w:r w:rsidRPr="000C749B">
        <w:rPr>
          <w:rFonts w:asciiTheme="minorHAnsi" w:hAnsiTheme="minorHAnsi"/>
        </w:rPr>
        <w:t>10</w:t>
      </w:r>
      <w:r w:rsidR="00256921">
        <w:rPr>
          <w:rFonts w:asciiTheme="minorHAnsi" w:hAnsiTheme="minorHAnsi"/>
        </w:rPr>
        <w:sym w:font="Symbol" w:char="F02D"/>
      </w:r>
      <w:r w:rsidRPr="000C749B">
        <w:rPr>
          <w:rFonts w:asciiTheme="minorHAnsi" w:hAnsiTheme="minorHAnsi"/>
        </w:rPr>
        <w:t>30 km distant) and active volcanoes (</w:t>
      </w:r>
      <w:r w:rsidR="00256921">
        <w:rPr>
          <w:rFonts w:asciiTheme="minorHAnsi" w:hAnsiTheme="minorHAnsi"/>
        </w:rPr>
        <w:t xml:space="preserve">&gt; </w:t>
      </w:r>
      <w:r w:rsidRPr="000C749B">
        <w:rPr>
          <w:rFonts w:asciiTheme="minorHAnsi" w:hAnsiTheme="minorHAnsi"/>
        </w:rPr>
        <w:t>30</w:t>
      </w:r>
      <w:r w:rsidR="00256921">
        <w:rPr>
          <w:rFonts w:asciiTheme="minorHAnsi" w:hAnsiTheme="minorHAnsi"/>
        </w:rPr>
        <w:sym w:font="Symbol" w:char="F02D"/>
      </w:r>
      <w:r w:rsidRPr="000C749B">
        <w:rPr>
          <w:rFonts w:asciiTheme="minorHAnsi" w:hAnsiTheme="minorHAnsi"/>
        </w:rPr>
        <w:t xml:space="preserve">65 km). </w:t>
      </w:r>
    </w:p>
    <w:p w14:paraId="1C892B6B" w14:textId="22818744" w:rsidR="00166EE4" w:rsidRPr="00E54E59" w:rsidRDefault="004933FD" w:rsidP="00E54E59">
      <w:pPr>
        <w:spacing w:after="80"/>
        <w:jc w:val="both"/>
        <w:rPr>
          <w:sz w:val="22"/>
          <w:szCs w:val="22"/>
          <w:lang w:eastAsia="ja-JP"/>
        </w:rPr>
      </w:pPr>
      <w:r w:rsidRPr="00E54E59">
        <w:rPr>
          <w:sz w:val="22"/>
          <w:szCs w:val="22"/>
          <w:lang w:eastAsia="ja-JP"/>
        </w:rPr>
        <w:t>北海道南西部の南西沿岸では、過去の間氷期</w:t>
      </w:r>
      <w:r w:rsidR="007E7974" w:rsidRPr="00E54E59">
        <w:rPr>
          <w:sz w:val="22"/>
          <w:szCs w:val="22"/>
          <w:lang w:eastAsia="ja-JP"/>
        </w:rPr>
        <w:t>（</w:t>
      </w:r>
      <w:r w:rsidR="007E7974" w:rsidRPr="00E54E59">
        <w:rPr>
          <w:sz w:val="22"/>
          <w:szCs w:val="22"/>
          <w:lang w:eastAsia="ja-JP"/>
        </w:rPr>
        <w:t>MIS 5-7</w:t>
      </w:r>
      <w:r w:rsidR="007E7974" w:rsidRPr="00E54E59">
        <w:rPr>
          <w:sz w:val="22"/>
          <w:szCs w:val="22"/>
          <w:lang w:eastAsia="ja-JP"/>
        </w:rPr>
        <w:t>）</w:t>
      </w:r>
      <w:r w:rsidRPr="00E54E59">
        <w:rPr>
          <w:sz w:val="22"/>
          <w:szCs w:val="22"/>
          <w:lang w:eastAsia="ja-JP"/>
        </w:rPr>
        <w:t>の海岸</w:t>
      </w:r>
      <w:r w:rsidR="001F5844" w:rsidRPr="00E54E59">
        <w:rPr>
          <w:sz w:val="22"/>
          <w:szCs w:val="22"/>
          <w:lang w:eastAsia="ja-JP"/>
        </w:rPr>
        <w:t>沿い</w:t>
      </w:r>
      <w:r w:rsidRPr="00E54E59">
        <w:rPr>
          <w:sz w:val="22"/>
          <w:szCs w:val="22"/>
          <w:lang w:eastAsia="ja-JP"/>
        </w:rPr>
        <w:t>の</w:t>
      </w:r>
      <w:r w:rsidR="007E7974" w:rsidRPr="00E54E59">
        <w:rPr>
          <w:sz w:val="22"/>
          <w:szCs w:val="22"/>
          <w:lang w:eastAsia="ja-JP"/>
        </w:rPr>
        <w:t>標高</w:t>
      </w:r>
      <w:r w:rsidRPr="00E54E59">
        <w:rPr>
          <w:sz w:val="22"/>
          <w:szCs w:val="22"/>
          <w:lang w:eastAsia="ja-JP"/>
        </w:rPr>
        <w:t>から示唆されるように、</w:t>
      </w:r>
      <w:r w:rsidRPr="00E54E59">
        <w:rPr>
          <w:sz w:val="22"/>
          <w:szCs w:val="22"/>
          <w:lang w:eastAsia="ja-JP"/>
        </w:rPr>
        <w:t>1,000</w:t>
      </w:r>
      <w:r w:rsidRPr="00E54E59">
        <w:rPr>
          <w:sz w:val="22"/>
          <w:szCs w:val="22"/>
          <w:lang w:eastAsia="ja-JP"/>
        </w:rPr>
        <w:t>年あたり最大</w:t>
      </w:r>
      <w:r w:rsidRPr="00E54E59">
        <w:rPr>
          <w:sz w:val="22"/>
          <w:szCs w:val="22"/>
          <w:lang w:eastAsia="ja-JP"/>
        </w:rPr>
        <w:t>0.5</w:t>
      </w:r>
      <w:r w:rsidR="00E54E59">
        <w:rPr>
          <w:rFonts w:hint="eastAsia"/>
          <w:sz w:val="22"/>
          <w:szCs w:val="22"/>
          <w:lang w:eastAsia="ja-JP"/>
        </w:rPr>
        <w:t xml:space="preserve"> </w:t>
      </w:r>
      <w:proofErr w:type="gramStart"/>
      <w:r w:rsidRPr="00E54E59">
        <w:rPr>
          <w:sz w:val="22"/>
          <w:szCs w:val="22"/>
          <w:lang w:eastAsia="ja-JP"/>
        </w:rPr>
        <w:t>m</w:t>
      </w:r>
      <w:proofErr w:type="gramEnd"/>
      <w:r w:rsidRPr="00E54E59">
        <w:rPr>
          <w:sz w:val="22"/>
          <w:szCs w:val="22"/>
          <w:lang w:eastAsia="ja-JP"/>
        </w:rPr>
        <w:t>という緩やかな地域的隆起が</w:t>
      </w:r>
      <w:r w:rsidR="001F5844" w:rsidRPr="00E54E59">
        <w:rPr>
          <w:sz w:val="22"/>
          <w:szCs w:val="22"/>
          <w:lang w:eastAsia="ja-JP"/>
        </w:rPr>
        <w:t>確認されています</w:t>
      </w:r>
      <w:r w:rsidRPr="00E54E59">
        <w:rPr>
          <w:sz w:val="22"/>
          <w:szCs w:val="22"/>
          <w:lang w:eastAsia="ja-JP"/>
        </w:rPr>
        <w:t>（</w:t>
      </w:r>
      <w:r w:rsidRPr="00E54E59">
        <w:rPr>
          <w:sz w:val="22"/>
          <w:szCs w:val="22"/>
          <w:lang w:eastAsia="ja-JP"/>
        </w:rPr>
        <w:t>Amano et al</w:t>
      </w:r>
      <w:proofErr w:type="gramStart"/>
      <w:r w:rsidR="00E54E59">
        <w:rPr>
          <w:rFonts w:hint="eastAsia"/>
          <w:sz w:val="22"/>
          <w:szCs w:val="22"/>
          <w:lang w:eastAsia="ja-JP"/>
        </w:rPr>
        <w:t>.,</w:t>
      </w:r>
      <w:proofErr w:type="gramEnd"/>
      <w:r w:rsidR="00E54E59">
        <w:rPr>
          <w:rFonts w:hint="eastAsia"/>
          <w:sz w:val="22"/>
          <w:szCs w:val="22"/>
          <w:lang w:eastAsia="ja-JP"/>
        </w:rPr>
        <w:t xml:space="preserve"> </w:t>
      </w:r>
      <w:r w:rsidR="007D7A63" w:rsidRPr="00E54E59">
        <w:rPr>
          <w:sz w:val="22"/>
          <w:szCs w:val="22"/>
          <w:lang w:eastAsia="ja-JP"/>
        </w:rPr>
        <w:t>2018</w:t>
      </w:r>
      <w:r w:rsidR="00ED7C3C" w:rsidRPr="00E54E59">
        <w:rPr>
          <w:sz w:val="22"/>
          <w:szCs w:val="22"/>
          <w:lang w:eastAsia="ja-JP"/>
        </w:rPr>
        <w:t xml:space="preserve">; </w:t>
      </w:r>
      <w:r w:rsidR="00C97ACA" w:rsidRPr="00A17F64">
        <w:rPr>
          <w:sz w:val="22"/>
          <w:szCs w:val="22"/>
          <w:lang w:eastAsia="ja-JP"/>
        </w:rPr>
        <w:t>NUMO</w:t>
      </w:r>
      <w:r w:rsidRPr="00E54E59">
        <w:rPr>
          <w:sz w:val="22"/>
          <w:szCs w:val="22"/>
          <w:lang w:eastAsia="ja-JP"/>
        </w:rPr>
        <w:t>, 2024</w:t>
      </w:r>
      <w:r w:rsidRPr="00E54E59">
        <w:rPr>
          <w:sz w:val="22"/>
          <w:szCs w:val="22"/>
          <w:lang w:eastAsia="ja-JP"/>
        </w:rPr>
        <w:t>）。この隆起は、</w:t>
      </w:r>
      <w:r w:rsidR="007D7A63" w:rsidRPr="00E54E59">
        <w:rPr>
          <w:sz w:val="22"/>
          <w:szCs w:val="22"/>
          <w:lang w:eastAsia="ja-JP"/>
        </w:rPr>
        <w:t>既知の</w:t>
      </w:r>
      <w:r w:rsidR="001F5844" w:rsidRPr="00E54E59">
        <w:rPr>
          <w:sz w:val="22"/>
          <w:szCs w:val="22"/>
          <w:lang w:eastAsia="ja-JP"/>
        </w:rPr>
        <w:t>活断層からは</w:t>
      </w:r>
      <w:r w:rsidR="001F5844" w:rsidRPr="00E54E59">
        <w:rPr>
          <w:sz w:val="22"/>
          <w:szCs w:val="22"/>
          <w:lang w:eastAsia="ja-JP"/>
        </w:rPr>
        <w:t>10</w:t>
      </w:r>
      <w:r w:rsidR="001F5844" w:rsidRPr="00E54E59">
        <w:rPr>
          <w:sz w:val="22"/>
          <w:szCs w:val="22"/>
          <w:lang w:eastAsia="ja-JP"/>
        </w:rPr>
        <w:t>～</w:t>
      </w:r>
      <w:r w:rsidR="001F5844" w:rsidRPr="00E54E59">
        <w:rPr>
          <w:sz w:val="22"/>
          <w:szCs w:val="22"/>
          <w:lang w:eastAsia="ja-JP"/>
        </w:rPr>
        <w:t>30</w:t>
      </w:r>
      <w:r w:rsidR="00E54E59">
        <w:rPr>
          <w:rFonts w:hint="eastAsia"/>
          <w:sz w:val="22"/>
          <w:szCs w:val="22"/>
          <w:lang w:eastAsia="ja-JP"/>
        </w:rPr>
        <w:t xml:space="preserve"> </w:t>
      </w:r>
      <w:r w:rsidR="001F5844" w:rsidRPr="00E54E59">
        <w:rPr>
          <w:sz w:val="22"/>
          <w:szCs w:val="22"/>
          <w:lang w:eastAsia="ja-JP"/>
        </w:rPr>
        <w:t>km</w:t>
      </w:r>
      <w:r w:rsidR="001F5844" w:rsidRPr="00E54E59">
        <w:rPr>
          <w:sz w:val="22"/>
          <w:szCs w:val="22"/>
          <w:lang w:eastAsia="ja-JP"/>
        </w:rPr>
        <w:t>以上、活火山からは</w:t>
      </w:r>
      <w:r w:rsidR="001F5844" w:rsidRPr="00E54E59">
        <w:rPr>
          <w:sz w:val="22"/>
          <w:szCs w:val="22"/>
          <w:lang w:eastAsia="ja-JP"/>
        </w:rPr>
        <w:t>30</w:t>
      </w:r>
      <w:r w:rsidR="001F5844" w:rsidRPr="00E54E59">
        <w:rPr>
          <w:sz w:val="22"/>
          <w:szCs w:val="22"/>
          <w:lang w:eastAsia="ja-JP"/>
        </w:rPr>
        <w:t>～</w:t>
      </w:r>
      <w:r w:rsidR="001F5844" w:rsidRPr="00E54E59">
        <w:rPr>
          <w:sz w:val="22"/>
          <w:szCs w:val="22"/>
          <w:lang w:eastAsia="ja-JP"/>
        </w:rPr>
        <w:t>65</w:t>
      </w:r>
      <w:r w:rsidR="00E54E59">
        <w:rPr>
          <w:rFonts w:hint="eastAsia"/>
          <w:sz w:val="22"/>
          <w:szCs w:val="22"/>
          <w:lang w:eastAsia="ja-JP"/>
        </w:rPr>
        <w:t xml:space="preserve"> </w:t>
      </w:r>
      <w:r w:rsidR="001F5844" w:rsidRPr="00E54E59">
        <w:rPr>
          <w:sz w:val="22"/>
          <w:szCs w:val="22"/>
          <w:lang w:eastAsia="ja-JP"/>
        </w:rPr>
        <w:t>km</w:t>
      </w:r>
      <w:r w:rsidR="001F5844" w:rsidRPr="00E54E59">
        <w:rPr>
          <w:sz w:val="22"/>
          <w:szCs w:val="22"/>
          <w:lang w:eastAsia="ja-JP"/>
        </w:rPr>
        <w:t>以上</w:t>
      </w:r>
      <w:r w:rsidRPr="00E54E59">
        <w:rPr>
          <w:sz w:val="22"/>
          <w:szCs w:val="22"/>
          <w:lang w:eastAsia="ja-JP"/>
        </w:rPr>
        <w:t>離れた位置</w:t>
      </w:r>
      <w:r w:rsidR="00E94C7C" w:rsidRPr="00E54E59">
        <w:rPr>
          <w:sz w:val="22"/>
          <w:szCs w:val="22"/>
          <w:lang w:eastAsia="ja-JP"/>
        </w:rPr>
        <w:t>で発生しています</w:t>
      </w:r>
      <w:r w:rsidRPr="00E54E59">
        <w:rPr>
          <w:sz w:val="22"/>
          <w:szCs w:val="22"/>
          <w:lang w:eastAsia="ja-JP"/>
        </w:rPr>
        <w:t>。</w:t>
      </w:r>
    </w:p>
    <w:p w14:paraId="1FF8C0B4" w14:textId="6B759656" w:rsidR="00680FB1" w:rsidRDefault="00927B8B" w:rsidP="00E54E59">
      <w:pPr>
        <w:spacing w:after="80"/>
        <w:jc w:val="both"/>
        <w:rPr>
          <w:rFonts w:asciiTheme="minorHAnsi" w:hAnsiTheme="minorHAnsi"/>
        </w:rPr>
      </w:pPr>
      <w:r>
        <w:rPr>
          <w:rFonts w:asciiTheme="minorHAnsi" w:hAnsiTheme="minorHAnsi"/>
        </w:rPr>
        <w:t>On timescales of hundreds of thousands of years, t</w:t>
      </w:r>
      <w:r w:rsidR="00680FB1" w:rsidRPr="000C749B">
        <w:rPr>
          <w:rFonts w:asciiTheme="minorHAnsi" w:hAnsiTheme="minorHAnsi"/>
        </w:rPr>
        <w:t>he cumulative effect of uplift and erosion</w:t>
      </w:r>
      <w:r>
        <w:rPr>
          <w:rFonts w:asciiTheme="minorHAnsi" w:hAnsiTheme="minorHAnsi"/>
        </w:rPr>
        <w:t xml:space="preserve"> could result in</w:t>
      </w:r>
      <w:r w:rsidR="00680FB1" w:rsidRPr="000C749B">
        <w:rPr>
          <w:rFonts w:asciiTheme="minorHAnsi" w:hAnsiTheme="minorHAnsi"/>
        </w:rPr>
        <w:t xml:space="preserve"> </w:t>
      </w:r>
      <w:r>
        <w:rPr>
          <w:rFonts w:asciiTheme="minorHAnsi" w:hAnsiTheme="minorHAnsi"/>
        </w:rPr>
        <w:t xml:space="preserve">significant </w:t>
      </w:r>
      <w:r w:rsidR="00680FB1" w:rsidRPr="000C749B">
        <w:rPr>
          <w:rFonts w:asciiTheme="minorHAnsi" w:hAnsiTheme="minorHAnsi"/>
        </w:rPr>
        <w:t xml:space="preserve">changes to </w:t>
      </w:r>
      <w:r>
        <w:rPr>
          <w:rFonts w:asciiTheme="minorHAnsi" w:hAnsiTheme="minorHAnsi"/>
        </w:rPr>
        <w:t xml:space="preserve">groundwater flow and </w:t>
      </w:r>
      <w:r w:rsidR="00680FB1" w:rsidRPr="000C749B">
        <w:rPr>
          <w:rFonts w:asciiTheme="minorHAnsi" w:hAnsiTheme="minorHAnsi"/>
        </w:rPr>
        <w:t xml:space="preserve">the oxidizing/reducing environment around a repository </w:t>
      </w:r>
      <w:r>
        <w:rPr>
          <w:rFonts w:asciiTheme="minorHAnsi" w:hAnsiTheme="minorHAnsi"/>
        </w:rPr>
        <w:t>as the overburden thins and</w:t>
      </w:r>
      <w:r w:rsidR="00AA614A">
        <w:rPr>
          <w:rFonts w:asciiTheme="minorHAnsi" w:hAnsiTheme="minorHAnsi"/>
        </w:rPr>
        <w:t xml:space="preserve"> the repository</w:t>
      </w:r>
      <w:r>
        <w:rPr>
          <w:rFonts w:asciiTheme="minorHAnsi" w:hAnsiTheme="minorHAnsi"/>
        </w:rPr>
        <w:t xml:space="preserve"> move</w:t>
      </w:r>
      <w:r w:rsidR="00AA614A">
        <w:rPr>
          <w:rFonts w:asciiTheme="minorHAnsi" w:hAnsiTheme="minorHAnsi"/>
        </w:rPr>
        <w:t>s</w:t>
      </w:r>
      <w:r>
        <w:rPr>
          <w:rFonts w:asciiTheme="minorHAnsi" w:hAnsiTheme="minorHAnsi"/>
        </w:rPr>
        <w:t xml:space="preserve"> into a shallower environment</w:t>
      </w:r>
      <w:r w:rsidR="00680FB1" w:rsidRPr="000C749B">
        <w:rPr>
          <w:rFonts w:asciiTheme="minorHAnsi" w:hAnsiTheme="minorHAnsi"/>
        </w:rPr>
        <w:t>. For example, a</w:t>
      </w:r>
      <w:r w:rsidR="00CA0A0E">
        <w:rPr>
          <w:rFonts w:asciiTheme="minorHAnsi" w:hAnsiTheme="minorHAnsi"/>
        </w:rPr>
        <w:t xml:space="preserve"> hidden</w:t>
      </w:r>
      <w:r w:rsidR="00680FB1" w:rsidRPr="000C749B">
        <w:rPr>
          <w:rFonts w:asciiTheme="minorHAnsi" w:hAnsiTheme="minorHAnsi"/>
        </w:rPr>
        <w:t xml:space="preserve"> active fault could entail metre</w:t>
      </w:r>
      <w:r w:rsidR="00CA0A0E">
        <w:rPr>
          <w:rFonts w:asciiTheme="minorHAnsi" w:hAnsiTheme="minorHAnsi"/>
        </w:rPr>
        <w:t>-</w:t>
      </w:r>
      <w:r w:rsidR="00680FB1" w:rsidRPr="000C749B">
        <w:rPr>
          <w:rFonts w:asciiTheme="minorHAnsi" w:hAnsiTheme="minorHAnsi"/>
        </w:rPr>
        <w:t xml:space="preserve">scale </w:t>
      </w:r>
      <w:r w:rsidR="00680FB1" w:rsidRPr="000C749B">
        <w:rPr>
          <w:rFonts w:asciiTheme="minorHAnsi" w:hAnsiTheme="minorHAnsi"/>
          <w:u w:val="single"/>
        </w:rPr>
        <w:t>cumulative</w:t>
      </w:r>
      <w:r w:rsidR="00680FB1" w:rsidRPr="000C749B">
        <w:rPr>
          <w:rFonts w:asciiTheme="minorHAnsi" w:hAnsiTheme="minorHAnsi"/>
        </w:rPr>
        <w:t xml:space="preserve"> displacement in around 10,000 years, for overall uplift of 50 metres in about 100ka. T</w:t>
      </w:r>
      <w:r w:rsidR="00C84B9B">
        <w:rPr>
          <w:rFonts w:asciiTheme="minorHAnsi" w:hAnsiTheme="minorHAnsi"/>
        </w:rPr>
        <w:t>wo</w:t>
      </w:r>
      <w:r w:rsidR="00680FB1" w:rsidRPr="000C749B">
        <w:rPr>
          <w:rFonts w:asciiTheme="minorHAnsi" w:hAnsiTheme="minorHAnsi"/>
        </w:rPr>
        <w:t xml:space="preserve"> other </w:t>
      </w:r>
      <w:r w:rsidR="00CA0A0E">
        <w:rPr>
          <w:rFonts w:asciiTheme="minorHAnsi" w:hAnsiTheme="minorHAnsi"/>
        </w:rPr>
        <w:t xml:space="preserve">uplift </w:t>
      </w:r>
      <w:r w:rsidR="00680FB1" w:rsidRPr="000C749B">
        <w:rPr>
          <w:rFonts w:asciiTheme="minorHAnsi" w:hAnsiTheme="minorHAnsi"/>
        </w:rPr>
        <w:t xml:space="preserve">mechanisms are </w:t>
      </w:r>
      <w:r w:rsidR="00C84B9B">
        <w:rPr>
          <w:rFonts w:asciiTheme="minorHAnsi" w:hAnsiTheme="minorHAnsi"/>
        </w:rPr>
        <w:t>possible</w:t>
      </w:r>
      <w:r w:rsidR="00680FB1" w:rsidRPr="000C749B">
        <w:rPr>
          <w:rFonts w:asciiTheme="minorHAnsi" w:hAnsiTheme="minorHAnsi"/>
        </w:rPr>
        <w:t xml:space="preserve"> continuous processes</w:t>
      </w:r>
      <w:r w:rsidR="00CA0A0E">
        <w:rPr>
          <w:rFonts w:asciiTheme="minorHAnsi" w:hAnsiTheme="minorHAnsi"/>
        </w:rPr>
        <w:t xml:space="preserve"> at the timescale of many earthquake cycles</w:t>
      </w:r>
      <w:r w:rsidR="00680FB1" w:rsidRPr="000C749B">
        <w:rPr>
          <w:rFonts w:asciiTheme="minorHAnsi" w:hAnsiTheme="minorHAnsi"/>
        </w:rPr>
        <w:t xml:space="preserve">, e.g., </w:t>
      </w:r>
      <w:r w:rsidR="00C84B9B">
        <w:rPr>
          <w:rFonts w:asciiTheme="minorHAnsi" w:hAnsiTheme="minorHAnsi"/>
        </w:rPr>
        <w:t xml:space="preserve">magma intrusion or isostatic adjustment, each </w:t>
      </w:r>
      <w:r w:rsidR="00680FB1" w:rsidRPr="000C749B">
        <w:rPr>
          <w:rFonts w:asciiTheme="minorHAnsi" w:hAnsiTheme="minorHAnsi"/>
        </w:rPr>
        <w:t xml:space="preserve">with potential for long-term cumulative </w:t>
      </w:r>
      <w:r w:rsidR="00256921">
        <w:rPr>
          <w:rFonts w:asciiTheme="minorHAnsi" w:hAnsiTheme="minorHAnsi"/>
        </w:rPr>
        <w:t xml:space="preserve">uplift </w:t>
      </w:r>
      <w:r w:rsidR="00680FB1" w:rsidRPr="000C749B">
        <w:rPr>
          <w:rFonts w:asciiTheme="minorHAnsi" w:hAnsiTheme="minorHAnsi"/>
        </w:rPr>
        <w:t>effects.</w:t>
      </w:r>
    </w:p>
    <w:p w14:paraId="7CF338C9" w14:textId="39F207D7" w:rsidR="00E95C57" w:rsidRPr="00E54E59" w:rsidRDefault="00AC25D0" w:rsidP="00E54E59">
      <w:pPr>
        <w:spacing w:after="80"/>
        <w:jc w:val="both"/>
        <w:rPr>
          <w:sz w:val="22"/>
          <w:szCs w:val="22"/>
          <w:lang w:eastAsia="ja-JP"/>
        </w:rPr>
      </w:pPr>
      <w:r w:rsidRPr="00E54E59">
        <w:rPr>
          <w:sz w:val="22"/>
          <w:szCs w:val="22"/>
          <w:lang w:eastAsia="ja-JP"/>
        </w:rPr>
        <w:t>数十万年という時間スケールでは、隆起と侵食の累積的な影響により、</w:t>
      </w:r>
      <w:r w:rsidR="001F5844" w:rsidRPr="00E54E59">
        <w:rPr>
          <w:sz w:val="22"/>
          <w:szCs w:val="22"/>
          <w:lang w:eastAsia="ja-JP"/>
        </w:rPr>
        <w:t>上位の</w:t>
      </w:r>
      <w:r w:rsidRPr="00E54E59">
        <w:rPr>
          <w:sz w:val="22"/>
          <w:szCs w:val="22"/>
          <w:lang w:eastAsia="ja-JP"/>
        </w:rPr>
        <w:t>被覆層が薄くなり処分場がより浅い環境へと移行するにつれて、</w:t>
      </w:r>
      <w:r w:rsidR="000643AB" w:rsidRPr="00E54E59">
        <w:rPr>
          <w:sz w:val="22"/>
          <w:szCs w:val="22"/>
          <w:lang w:eastAsia="ja-JP"/>
        </w:rPr>
        <w:t>処分場周辺の</w:t>
      </w:r>
      <w:r w:rsidRPr="00E54E59">
        <w:rPr>
          <w:sz w:val="22"/>
          <w:szCs w:val="22"/>
          <w:lang w:eastAsia="ja-JP"/>
        </w:rPr>
        <w:t>地下水流動や酸化・還元環境に大きな変化が生じる可能性があります。例えば、</w:t>
      </w:r>
      <w:r w:rsidR="00184340" w:rsidRPr="00E54E59">
        <w:rPr>
          <w:sz w:val="22"/>
          <w:szCs w:val="22"/>
          <w:lang w:eastAsia="ja-JP"/>
        </w:rPr>
        <w:t>未知の活断層</w:t>
      </w:r>
      <w:r w:rsidR="00B1760E" w:rsidRPr="00E54E59">
        <w:rPr>
          <w:sz w:val="22"/>
          <w:szCs w:val="22"/>
          <w:lang w:eastAsia="ja-JP"/>
        </w:rPr>
        <w:t>が存在する</w:t>
      </w:r>
      <w:r w:rsidRPr="00E54E59">
        <w:rPr>
          <w:sz w:val="22"/>
          <w:szCs w:val="22"/>
          <w:lang w:eastAsia="ja-JP"/>
        </w:rPr>
        <w:t>場合、約</w:t>
      </w:r>
      <w:r w:rsidRPr="00E54E59">
        <w:rPr>
          <w:sz w:val="22"/>
          <w:szCs w:val="22"/>
          <w:lang w:eastAsia="ja-JP"/>
        </w:rPr>
        <w:t>1</w:t>
      </w:r>
      <w:r w:rsidRPr="00E54E59">
        <w:rPr>
          <w:sz w:val="22"/>
          <w:szCs w:val="22"/>
          <w:lang w:eastAsia="ja-JP"/>
        </w:rPr>
        <w:t>万年でメートル</w:t>
      </w:r>
      <w:r w:rsidR="00B1760E" w:rsidRPr="00E54E59">
        <w:rPr>
          <w:sz w:val="22"/>
          <w:szCs w:val="22"/>
          <w:lang w:eastAsia="ja-JP"/>
        </w:rPr>
        <w:t>規模</w:t>
      </w:r>
      <w:r w:rsidRPr="00E54E59">
        <w:rPr>
          <w:sz w:val="22"/>
          <w:szCs w:val="22"/>
          <w:lang w:eastAsia="ja-JP"/>
        </w:rPr>
        <w:t>の累積変位が生じ、約</w:t>
      </w:r>
      <w:r w:rsidRPr="00E54E59">
        <w:rPr>
          <w:sz w:val="22"/>
          <w:szCs w:val="22"/>
          <w:lang w:eastAsia="ja-JP"/>
        </w:rPr>
        <w:t>10</w:t>
      </w:r>
      <w:r w:rsidRPr="00E54E59">
        <w:rPr>
          <w:sz w:val="22"/>
          <w:szCs w:val="22"/>
          <w:lang w:eastAsia="ja-JP"/>
        </w:rPr>
        <w:t>万年（</w:t>
      </w:r>
      <w:r w:rsidRPr="00E54E59">
        <w:rPr>
          <w:sz w:val="22"/>
          <w:szCs w:val="22"/>
          <w:lang w:eastAsia="ja-JP"/>
        </w:rPr>
        <w:t>100</w:t>
      </w:r>
      <w:r w:rsidR="00E54E59">
        <w:rPr>
          <w:rFonts w:hint="eastAsia"/>
          <w:sz w:val="22"/>
          <w:szCs w:val="22"/>
          <w:lang w:eastAsia="ja-JP"/>
        </w:rPr>
        <w:t xml:space="preserve"> </w:t>
      </w:r>
      <w:r w:rsidRPr="00E54E59">
        <w:rPr>
          <w:sz w:val="22"/>
          <w:szCs w:val="22"/>
          <w:lang w:eastAsia="ja-JP"/>
        </w:rPr>
        <w:t>ka</w:t>
      </w:r>
      <w:r w:rsidRPr="00E54E59">
        <w:rPr>
          <w:sz w:val="22"/>
          <w:szCs w:val="22"/>
          <w:lang w:eastAsia="ja-JP"/>
        </w:rPr>
        <w:t>）で全体として</w:t>
      </w:r>
      <w:r w:rsidR="00B1760E" w:rsidRPr="00E54E59">
        <w:rPr>
          <w:sz w:val="22"/>
          <w:szCs w:val="22"/>
          <w:lang w:eastAsia="ja-JP"/>
        </w:rPr>
        <w:t>約</w:t>
      </w:r>
      <w:r w:rsidRPr="00E54E59">
        <w:rPr>
          <w:sz w:val="22"/>
          <w:szCs w:val="22"/>
          <w:lang w:eastAsia="ja-JP"/>
        </w:rPr>
        <w:t>50</w:t>
      </w:r>
      <w:r w:rsidR="001F5844" w:rsidRPr="00E54E59">
        <w:rPr>
          <w:sz w:val="22"/>
          <w:szCs w:val="22"/>
          <w:lang w:eastAsia="ja-JP"/>
        </w:rPr>
        <w:t xml:space="preserve"> </w:t>
      </w:r>
      <w:proofErr w:type="gramStart"/>
      <w:r w:rsidR="001F5844" w:rsidRPr="00E54E59">
        <w:rPr>
          <w:sz w:val="22"/>
          <w:szCs w:val="22"/>
          <w:lang w:eastAsia="ja-JP"/>
        </w:rPr>
        <w:t>m</w:t>
      </w:r>
      <w:proofErr w:type="gramEnd"/>
      <w:r w:rsidRPr="00E54E59">
        <w:rPr>
          <w:sz w:val="22"/>
          <w:szCs w:val="22"/>
          <w:lang w:eastAsia="ja-JP"/>
        </w:rPr>
        <w:t>の隆起に至る可能性があります。</w:t>
      </w:r>
      <w:r w:rsidR="00197CD1" w:rsidRPr="00E54E59">
        <w:rPr>
          <w:sz w:val="22"/>
          <w:szCs w:val="22"/>
          <w:lang w:eastAsia="ja-JP"/>
        </w:rPr>
        <w:t>その他の</w:t>
      </w:r>
      <w:r w:rsidR="00197CD1" w:rsidRPr="00E54E59">
        <w:rPr>
          <w:sz w:val="22"/>
          <w:szCs w:val="22"/>
          <w:lang w:eastAsia="ja-JP"/>
        </w:rPr>
        <w:t>2</w:t>
      </w:r>
      <w:r w:rsidR="00197CD1" w:rsidRPr="00E54E59">
        <w:rPr>
          <w:sz w:val="22"/>
          <w:szCs w:val="22"/>
          <w:lang w:eastAsia="ja-JP"/>
        </w:rPr>
        <w:t>つの隆起メカニズムとして、マグマの貫入やアイソスタティック調整（地殻均衡）など、複数の地震サイクルにわたる時間スケールで継続的に作用するプロセスが挙げられ、</w:t>
      </w:r>
      <w:r w:rsidR="002021A1" w:rsidRPr="00E54E59">
        <w:rPr>
          <w:sz w:val="22"/>
          <w:szCs w:val="22"/>
          <w:lang w:eastAsia="ja-JP"/>
        </w:rPr>
        <w:t>長期的な累積隆起をもたらす可能性</w:t>
      </w:r>
      <w:r w:rsidR="001A09CC" w:rsidRPr="00E54E59">
        <w:rPr>
          <w:sz w:val="22"/>
          <w:szCs w:val="22"/>
          <w:lang w:eastAsia="ja-JP"/>
        </w:rPr>
        <w:t>があります。</w:t>
      </w:r>
    </w:p>
    <w:p w14:paraId="25057BC7" w14:textId="4F9EBDCC" w:rsidR="00680FB1" w:rsidRDefault="00680FB1" w:rsidP="00E54E59">
      <w:pPr>
        <w:spacing w:after="80"/>
        <w:jc w:val="both"/>
        <w:rPr>
          <w:rFonts w:asciiTheme="minorHAnsi" w:hAnsiTheme="minorHAnsi" w:cs="Arial"/>
          <w:lang w:val="en-US"/>
        </w:rPr>
      </w:pPr>
      <w:r w:rsidRPr="000C749B">
        <w:rPr>
          <w:rFonts w:asciiTheme="minorHAnsi" w:hAnsiTheme="minorHAnsi" w:cs="Arial"/>
          <w:lang w:val="en-US"/>
        </w:rPr>
        <w:t xml:space="preserve">Our goal is to characterize our current knowledge of this scenario by pooling </w:t>
      </w:r>
      <w:r w:rsidR="00927B8B">
        <w:rPr>
          <w:rFonts w:asciiTheme="minorHAnsi" w:hAnsiTheme="minorHAnsi" w:cs="Arial"/>
          <w:lang w:val="en-US"/>
        </w:rPr>
        <w:t>your</w:t>
      </w:r>
      <w:r w:rsidRPr="000C749B">
        <w:rPr>
          <w:rFonts w:asciiTheme="minorHAnsi" w:hAnsiTheme="minorHAnsi" w:cs="Arial"/>
          <w:lang w:val="en-US"/>
        </w:rPr>
        <w:t xml:space="preserve"> judgments </w:t>
      </w:r>
      <w:r w:rsidR="00927B8B">
        <w:rPr>
          <w:rFonts w:asciiTheme="minorHAnsi" w:hAnsiTheme="minorHAnsi" w:cs="Arial"/>
          <w:lang w:val="en-US"/>
        </w:rPr>
        <w:t xml:space="preserve">on the contributions to uplift by these processes </w:t>
      </w:r>
      <w:r w:rsidRPr="000C749B">
        <w:rPr>
          <w:rFonts w:asciiTheme="minorHAnsi" w:hAnsiTheme="minorHAnsi" w:cs="Arial"/>
          <w:lang w:val="en-US"/>
        </w:rPr>
        <w:t>to generate a synthesis</w:t>
      </w:r>
      <w:r w:rsidR="002241AD">
        <w:rPr>
          <w:rFonts w:asciiTheme="minorHAnsi" w:hAnsiTheme="minorHAnsi" w:cs="Arial"/>
          <w:lang w:val="en-US"/>
        </w:rPr>
        <w:t xml:space="preserve"> assessment</w:t>
      </w:r>
      <w:r w:rsidRPr="000C749B">
        <w:rPr>
          <w:rFonts w:asciiTheme="minorHAnsi" w:hAnsiTheme="minorHAnsi" w:cs="Arial"/>
          <w:lang w:val="en-US"/>
        </w:rPr>
        <w:t xml:space="preserve"> </w:t>
      </w:r>
      <w:r w:rsidR="00927B8B">
        <w:rPr>
          <w:rFonts w:asciiTheme="minorHAnsi" w:hAnsiTheme="minorHAnsi" w:cs="Arial"/>
          <w:lang w:val="en-US"/>
        </w:rPr>
        <w:t>which incorporates epistemic</w:t>
      </w:r>
      <w:r w:rsidRPr="000C749B">
        <w:rPr>
          <w:rFonts w:asciiTheme="minorHAnsi" w:hAnsiTheme="minorHAnsi" w:cs="Arial"/>
          <w:lang w:val="en-US"/>
        </w:rPr>
        <w:t xml:space="preserve"> uncertainties (see </w:t>
      </w:r>
      <w:r w:rsidR="002241AD">
        <w:rPr>
          <w:rFonts w:asciiTheme="minorHAnsi" w:hAnsiTheme="minorHAnsi" w:cs="Arial"/>
          <w:lang w:val="en-US"/>
        </w:rPr>
        <w:t xml:space="preserve">illustrative </w:t>
      </w:r>
      <w:r w:rsidRPr="000C749B">
        <w:rPr>
          <w:rFonts w:asciiTheme="minorHAnsi" w:hAnsiTheme="minorHAnsi" w:cs="Arial"/>
          <w:lang w:val="en-US"/>
        </w:rPr>
        <w:t>example plot).</w:t>
      </w:r>
    </w:p>
    <w:p w14:paraId="23638732" w14:textId="316E944F" w:rsidR="00F567DD" w:rsidRPr="00E54E59" w:rsidRDefault="008A34DA" w:rsidP="00E54E59">
      <w:pPr>
        <w:spacing w:after="80"/>
        <w:jc w:val="both"/>
        <w:rPr>
          <w:sz w:val="22"/>
          <w:szCs w:val="22"/>
          <w:lang w:val="en-US" w:eastAsia="ja-JP"/>
        </w:rPr>
      </w:pPr>
      <w:r w:rsidRPr="00E54E59">
        <w:rPr>
          <w:sz w:val="22"/>
          <w:szCs w:val="22"/>
          <w:lang w:val="en-US" w:eastAsia="ja-JP"/>
        </w:rPr>
        <w:t>私たちの目標は、これらの</w:t>
      </w:r>
      <w:r w:rsidR="00DE1844" w:rsidRPr="00E54E59">
        <w:rPr>
          <w:sz w:val="22"/>
          <w:szCs w:val="22"/>
          <w:lang w:val="en-US" w:eastAsia="ja-JP"/>
        </w:rPr>
        <w:t>メカニズム</w:t>
      </w:r>
      <w:r w:rsidRPr="00E54E59">
        <w:rPr>
          <w:sz w:val="22"/>
          <w:szCs w:val="22"/>
          <w:lang w:val="en-US" w:eastAsia="ja-JP"/>
        </w:rPr>
        <w:t>が</w:t>
      </w:r>
      <w:r w:rsidR="00DE1844" w:rsidRPr="00E54E59">
        <w:rPr>
          <w:sz w:val="22"/>
          <w:szCs w:val="22"/>
          <w:lang w:val="en-US" w:eastAsia="ja-JP"/>
        </w:rPr>
        <w:t>隆起</w:t>
      </w:r>
      <w:r w:rsidRPr="00E54E59">
        <w:rPr>
          <w:sz w:val="22"/>
          <w:szCs w:val="22"/>
          <w:lang w:val="en-US" w:eastAsia="ja-JP"/>
        </w:rPr>
        <w:t>に与える影響に関する</w:t>
      </w:r>
      <w:r w:rsidR="00D2102E" w:rsidRPr="00E54E59">
        <w:rPr>
          <w:sz w:val="22"/>
          <w:szCs w:val="22"/>
          <w:lang w:val="en-US" w:eastAsia="ja-JP"/>
        </w:rPr>
        <w:t>専門家の</w:t>
      </w:r>
      <w:r w:rsidRPr="00E54E59">
        <w:rPr>
          <w:sz w:val="22"/>
          <w:szCs w:val="22"/>
          <w:lang w:val="en-US" w:eastAsia="ja-JP"/>
        </w:rPr>
        <w:t>皆様の判断を集約することで</w:t>
      </w:r>
      <w:r w:rsidR="004429AB" w:rsidRPr="00E54E59">
        <w:rPr>
          <w:sz w:val="22"/>
          <w:szCs w:val="22"/>
          <w:lang w:val="en-US" w:eastAsia="ja-JP"/>
        </w:rPr>
        <w:t>、</w:t>
      </w:r>
      <w:r w:rsidR="004429AB" w:rsidRPr="00B979AB">
        <w:rPr>
          <w:sz w:val="22"/>
          <w:szCs w:val="22"/>
          <w:lang w:val="en-US" w:eastAsia="ja-JP"/>
        </w:rPr>
        <w:t>このシナリオに関する現在の知見を整理し、認識論的な不確実性を織り込んだ総合的な評価を作成することで</w:t>
      </w:r>
      <w:r w:rsidR="004429AB" w:rsidRPr="00B979AB">
        <w:rPr>
          <w:rFonts w:hint="eastAsia"/>
          <w:sz w:val="22"/>
          <w:szCs w:val="22"/>
          <w:lang w:val="en-US" w:eastAsia="ja-JP"/>
        </w:rPr>
        <w:t>す（下図の</w:t>
      </w:r>
      <w:r w:rsidR="004429AB" w:rsidRPr="00B979AB">
        <w:rPr>
          <w:sz w:val="22"/>
          <w:szCs w:val="22"/>
          <w:lang w:val="en-US" w:eastAsia="ja-JP"/>
        </w:rPr>
        <w:t>図解例を参照）。</w:t>
      </w:r>
    </w:p>
    <w:p w14:paraId="30D53D6C" w14:textId="46E07D4B" w:rsidR="00680FB1" w:rsidRDefault="0082539F" w:rsidP="0009064E">
      <w:pPr>
        <w:spacing w:after="60" w:line="259" w:lineRule="auto"/>
        <w:jc w:val="center"/>
        <w:rPr>
          <w:lang w:val="es-ES"/>
        </w:rPr>
      </w:pPr>
      <w:r>
        <w:rPr>
          <w:noProof/>
        </w:rPr>
        <w:lastRenderedPageBreak/>
        <w:drawing>
          <wp:inline distT="0" distB="0" distL="0" distR="0" wp14:anchorId="67463D29" wp14:editId="71E2AC71">
            <wp:extent cx="4699702" cy="4019550"/>
            <wp:effectExtent l="0" t="0" r="5715" b="0"/>
            <wp:docPr id="1" name="図 37">
              <a:extLst xmlns:a="http://schemas.openxmlformats.org/drawingml/2006/main">
                <a:ext uri="{FF2B5EF4-FFF2-40B4-BE49-F238E27FC236}">
                  <a16:creationId xmlns:a16="http://schemas.microsoft.com/office/drawing/2014/main" id="{734ACF9F-BDCF-41A1-B9D1-0289897BB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Rot="1" noChangeAspect="1" noEditPoints="1" noChangeArrowheads="1" noChangeShapeType="1" noCrop="1"/>
                    </pic:cNvPicPr>
                  </pic:nvPicPr>
                  <pic:blipFill>
                    <a:blip r:embed="rId10" cstate="print">
                      <a:extLst>
                        <a:ext uri="{28A0092B-C50C-407E-A947-70E740481C1C}">
                          <a14:useLocalDpi xmlns:a14="http://schemas.microsoft.com/office/drawing/2010/main" val="0"/>
                        </a:ext>
                      </a:extLst>
                    </a:blip>
                    <a:srcRect l="2829"/>
                    <a:stretch>
                      <a:fillRect/>
                    </a:stretch>
                  </pic:blipFill>
                  <pic:spPr bwMode="auto">
                    <a:xfrm>
                      <a:off x="0" y="0"/>
                      <a:ext cx="4705500" cy="4024509"/>
                    </a:xfrm>
                    <a:prstGeom prst="rect">
                      <a:avLst/>
                    </a:prstGeom>
                    <a:noFill/>
                    <a:ln>
                      <a:noFill/>
                    </a:ln>
                  </pic:spPr>
                </pic:pic>
              </a:graphicData>
            </a:graphic>
          </wp:inline>
        </w:drawing>
      </w:r>
    </w:p>
    <w:p w14:paraId="71159FAA" w14:textId="77777777" w:rsidR="0009064E" w:rsidRDefault="0009064E" w:rsidP="00680FB1">
      <w:pPr>
        <w:rPr>
          <w:rFonts w:asciiTheme="minorHAnsi" w:hAnsiTheme="minorHAnsi" w:cs="Arial"/>
        </w:rPr>
      </w:pPr>
    </w:p>
    <w:p w14:paraId="43B6C90F" w14:textId="27C8426B" w:rsidR="00680FB1" w:rsidRDefault="00680FB1" w:rsidP="00E54E59">
      <w:pPr>
        <w:jc w:val="both"/>
        <w:rPr>
          <w:rFonts w:asciiTheme="minorHAnsi" w:hAnsiTheme="minorHAnsi" w:cs="Arial"/>
          <w:i/>
          <w:iCs/>
        </w:rPr>
      </w:pPr>
      <w:r w:rsidRPr="000C749B">
        <w:rPr>
          <w:rFonts w:asciiTheme="minorHAnsi" w:hAnsiTheme="minorHAnsi" w:cs="Arial"/>
        </w:rPr>
        <w:t>Three</w:t>
      </w:r>
      <w:r w:rsidRPr="000C749B">
        <w:rPr>
          <w:rFonts w:asciiTheme="minorHAnsi" w:hAnsiTheme="minorHAnsi" w:cs="Arial"/>
          <w:lang w:val="en-NZ"/>
        </w:rPr>
        <w:t xml:space="preserve"> </w:t>
      </w:r>
      <w:r w:rsidR="00256921">
        <w:rPr>
          <w:rFonts w:asciiTheme="minorHAnsi" w:hAnsiTheme="minorHAnsi" w:cs="Arial"/>
          <w:lang w:val="en-NZ"/>
        </w:rPr>
        <w:t>probable situation</w:t>
      </w:r>
      <w:r w:rsidRPr="000C749B">
        <w:rPr>
          <w:rFonts w:asciiTheme="minorHAnsi" w:hAnsiTheme="minorHAnsi" w:cs="Arial"/>
          <w:lang w:val="en-NZ"/>
        </w:rPr>
        <w:t xml:space="preserve">s </w:t>
      </w:r>
      <w:r w:rsidRPr="000C749B">
        <w:rPr>
          <w:rFonts w:asciiTheme="minorHAnsi" w:hAnsiTheme="minorHAnsi" w:cs="Arial"/>
        </w:rPr>
        <w:t>are identified below that could contribute to long-term</w:t>
      </w:r>
      <w:r w:rsidRPr="000C749B">
        <w:rPr>
          <w:rFonts w:asciiTheme="minorHAnsi" w:hAnsiTheme="minorHAnsi" w:cs="Arial"/>
          <w:lang w:val="en-NZ"/>
        </w:rPr>
        <w:t xml:space="preserve"> uplift</w:t>
      </w:r>
      <w:r w:rsidRPr="000C749B">
        <w:rPr>
          <w:rFonts w:asciiTheme="minorHAnsi" w:hAnsiTheme="minorHAnsi" w:cs="Arial"/>
        </w:rPr>
        <w:t xml:space="preserve"> along </w:t>
      </w:r>
      <w:r w:rsidR="00E96AE9">
        <w:rPr>
          <w:rFonts w:asciiTheme="minorHAnsi" w:hAnsiTheme="minorHAnsi" w:cs="Arial"/>
          <w:lang w:eastAsia="ja-JP"/>
        </w:rPr>
        <w:t>the</w:t>
      </w:r>
      <w:r w:rsidR="00E96AE9">
        <w:rPr>
          <w:rFonts w:asciiTheme="minorHAnsi" w:hAnsiTheme="minorHAnsi" w:cs="Arial" w:hint="eastAsia"/>
          <w:lang w:eastAsia="ja-JP"/>
        </w:rPr>
        <w:t xml:space="preserve"> </w:t>
      </w:r>
      <w:r w:rsidR="00E96AE9" w:rsidRPr="000C749B">
        <w:rPr>
          <w:rFonts w:asciiTheme="minorHAnsi" w:hAnsiTheme="minorHAnsi"/>
          <w:lang w:val="en-US"/>
        </w:rPr>
        <w:t>southwest coast</w:t>
      </w:r>
      <w:r w:rsidR="00E96AE9">
        <w:rPr>
          <w:rFonts w:asciiTheme="minorHAnsi" w:hAnsiTheme="minorHAnsi" w:hint="eastAsia"/>
          <w:lang w:val="en-US" w:eastAsia="ja-JP"/>
        </w:rPr>
        <w:t xml:space="preserve"> </w:t>
      </w:r>
      <w:r w:rsidR="00E96AE9" w:rsidRPr="000C749B">
        <w:rPr>
          <w:rFonts w:asciiTheme="minorHAnsi" w:hAnsiTheme="minorHAnsi"/>
          <w:lang w:val="en-US"/>
        </w:rPr>
        <w:t>in SW Hokkaido</w:t>
      </w:r>
      <w:r w:rsidRPr="000C749B">
        <w:rPr>
          <w:rFonts w:asciiTheme="minorHAnsi" w:hAnsiTheme="minorHAnsi" w:cs="Arial"/>
          <w:b/>
          <w:bCs/>
        </w:rPr>
        <w:t xml:space="preserve"> </w:t>
      </w:r>
      <w:r w:rsidR="002241AD">
        <w:rPr>
          <w:rFonts w:asciiTheme="minorHAnsi" w:hAnsiTheme="minorHAnsi" w:cs="Arial"/>
          <w:b/>
          <w:bCs/>
        </w:rPr>
        <w:t>(</w:t>
      </w:r>
      <w:r w:rsidRPr="000C749B">
        <w:rPr>
          <w:rFonts w:asciiTheme="minorHAnsi" w:hAnsiTheme="minorHAnsi" w:cs="Arial"/>
          <w:i/>
          <w:iCs/>
        </w:rPr>
        <w:t>If you consider other mechanisms would be appropriate to consider in this context in future project discussions, please briefly note them in the text box below</w:t>
      </w:r>
      <w:r w:rsidR="002241AD">
        <w:rPr>
          <w:rFonts w:asciiTheme="minorHAnsi" w:hAnsiTheme="minorHAnsi" w:cs="Arial"/>
          <w:i/>
          <w:iCs/>
        </w:rPr>
        <w:t>)</w:t>
      </w:r>
      <w:r w:rsidRPr="000C749B">
        <w:rPr>
          <w:rFonts w:asciiTheme="minorHAnsi" w:hAnsiTheme="minorHAnsi" w:cs="Arial"/>
          <w:i/>
          <w:iCs/>
        </w:rPr>
        <w:t>.</w:t>
      </w:r>
    </w:p>
    <w:p w14:paraId="732E7E18" w14:textId="12823F01" w:rsidR="009B446C" w:rsidRPr="00E54E59" w:rsidRDefault="00A81EFE" w:rsidP="00E54E59">
      <w:pPr>
        <w:jc w:val="both"/>
        <w:rPr>
          <w:sz w:val="22"/>
          <w:szCs w:val="22"/>
          <w:lang w:eastAsia="ja-JP"/>
        </w:rPr>
      </w:pPr>
      <w:r w:rsidRPr="00E54E59">
        <w:rPr>
          <w:sz w:val="22"/>
          <w:szCs w:val="22"/>
          <w:lang w:eastAsia="ja-JP"/>
        </w:rPr>
        <w:t>北海道南西部の南西</w:t>
      </w:r>
      <w:r w:rsidR="00D857CD" w:rsidRPr="00E54E59">
        <w:rPr>
          <w:sz w:val="22"/>
          <w:szCs w:val="22"/>
          <w:lang w:eastAsia="ja-JP"/>
        </w:rPr>
        <w:t>海岸沿い</w:t>
      </w:r>
      <w:r w:rsidRPr="00E54E59">
        <w:rPr>
          <w:sz w:val="22"/>
          <w:szCs w:val="22"/>
          <w:lang w:eastAsia="ja-JP"/>
        </w:rPr>
        <w:t>における長期的な隆起の要因として、以下の</w:t>
      </w:r>
      <w:r w:rsidRPr="00E54E59">
        <w:rPr>
          <w:sz w:val="22"/>
          <w:szCs w:val="22"/>
          <w:lang w:eastAsia="ja-JP"/>
        </w:rPr>
        <w:t>3</w:t>
      </w:r>
      <w:r w:rsidRPr="00E54E59">
        <w:rPr>
          <w:sz w:val="22"/>
          <w:szCs w:val="22"/>
          <w:lang w:eastAsia="ja-JP"/>
        </w:rPr>
        <w:t>つの</w:t>
      </w:r>
      <w:r w:rsidR="00197CD1" w:rsidRPr="00E54E59">
        <w:rPr>
          <w:sz w:val="22"/>
          <w:szCs w:val="22"/>
          <w:lang w:eastAsia="ja-JP"/>
        </w:rPr>
        <w:t>メカニズム</w:t>
      </w:r>
      <w:r w:rsidRPr="00E54E59">
        <w:rPr>
          <w:sz w:val="22"/>
          <w:szCs w:val="22"/>
          <w:lang w:eastAsia="ja-JP"/>
        </w:rPr>
        <w:t>が挙げられます（今後のプロジェクトの議論において、この文脈で検討すべき他のメカニズムがあるとお考えの場合は、下のテキストボックスに簡潔にご記入ください）。</w:t>
      </w:r>
    </w:p>
    <w:p w14:paraId="1CD3E725" w14:textId="6F21D7CF" w:rsidR="002241AD" w:rsidRDefault="00680FB1" w:rsidP="001B2795">
      <w:pPr>
        <w:spacing w:line="278" w:lineRule="auto"/>
        <w:jc w:val="both"/>
        <w:rPr>
          <w:rFonts w:asciiTheme="minorHAnsi" w:hAnsiTheme="minorHAnsi" w:cs="Arial"/>
          <w:b/>
          <w:bCs/>
        </w:rPr>
      </w:pPr>
      <w:r w:rsidRPr="000C749B">
        <w:rPr>
          <w:rFonts w:asciiTheme="minorHAnsi" w:hAnsiTheme="minorHAnsi" w:cs="Arial"/>
          <w:b/>
          <w:bCs/>
        </w:rPr>
        <w:t>P</w:t>
      </w:r>
      <w:r w:rsidRPr="000C749B">
        <w:rPr>
          <w:rFonts w:asciiTheme="minorHAnsi" w:hAnsiTheme="minorHAnsi" w:cs="Arial"/>
          <w:b/>
          <w:bCs/>
          <w:lang w:val="en-NZ"/>
        </w:rPr>
        <w:t>lease ascribe</w:t>
      </w:r>
      <w:r w:rsidR="00256921">
        <w:rPr>
          <w:rFonts w:asciiTheme="minorHAnsi" w:hAnsiTheme="minorHAnsi" w:cs="Arial"/>
          <w:b/>
          <w:bCs/>
          <w:lang w:val="en-NZ"/>
        </w:rPr>
        <w:t xml:space="preserve"> your</w:t>
      </w:r>
      <w:r w:rsidRPr="000C749B">
        <w:rPr>
          <w:rFonts w:asciiTheme="minorHAnsi" w:hAnsiTheme="minorHAnsi" w:cs="Arial"/>
          <w:b/>
          <w:bCs/>
          <w:lang w:val="en-NZ"/>
        </w:rPr>
        <w:t xml:space="preserve"> median </w:t>
      </w:r>
      <w:r w:rsidRPr="000C749B">
        <w:rPr>
          <w:rFonts w:asciiTheme="minorHAnsi" w:hAnsiTheme="minorHAnsi" w:cs="Arial"/>
          <w:b/>
          <w:bCs/>
        </w:rPr>
        <w:t>weights for the relative contributions of each mechanism</w:t>
      </w:r>
      <w:r w:rsidRPr="000C749B">
        <w:rPr>
          <w:rFonts w:asciiTheme="minorHAnsi" w:hAnsiTheme="minorHAnsi" w:cs="Arial"/>
          <w:b/>
          <w:bCs/>
          <w:lang w:val="en-NZ"/>
        </w:rPr>
        <w:t xml:space="preserve"> and </w:t>
      </w:r>
      <w:r w:rsidRPr="000C749B">
        <w:rPr>
          <w:rFonts w:asciiTheme="minorHAnsi" w:hAnsiTheme="minorHAnsi" w:cs="Arial"/>
          <w:b/>
          <w:bCs/>
        </w:rPr>
        <w:t>your</w:t>
      </w:r>
      <w:r w:rsidRPr="000C749B">
        <w:rPr>
          <w:rFonts w:asciiTheme="minorHAnsi" w:hAnsiTheme="minorHAnsi" w:cs="Arial"/>
          <w:b/>
          <w:bCs/>
          <w:lang w:val="en-NZ"/>
        </w:rPr>
        <w:t xml:space="preserve"> </w:t>
      </w:r>
      <w:r w:rsidRPr="000C749B">
        <w:rPr>
          <w:rFonts w:asciiTheme="minorHAnsi" w:hAnsiTheme="minorHAnsi" w:cs="Arial"/>
          <w:b/>
          <w:bCs/>
        </w:rPr>
        <w:t>5</w:t>
      </w:r>
      <w:r w:rsidRPr="000C749B">
        <w:rPr>
          <w:rFonts w:asciiTheme="minorHAnsi" w:hAnsiTheme="minorHAnsi" w:cs="Arial"/>
          <w:b/>
          <w:bCs/>
          <w:vertAlign w:val="superscript"/>
        </w:rPr>
        <w:t>th</w:t>
      </w:r>
      <w:r w:rsidRPr="000C749B">
        <w:rPr>
          <w:rFonts w:asciiTheme="minorHAnsi" w:hAnsiTheme="minorHAnsi" w:cs="Arial"/>
          <w:b/>
          <w:bCs/>
        </w:rPr>
        <w:t xml:space="preserve"> and 95</w:t>
      </w:r>
      <w:r w:rsidRPr="000C749B">
        <w:rPr>
          <w:rFonts w:asciiTheme="minorHAnsi" w:hAnsiTheme="minorHAnsi" w:cs="Arial"/>
          <w:b/>
          <w:bCs/>
          <w:vertAlign w:val="superscript"/>
        </w:rPr>
        <w:t>th</w:t>
      </w:r>
      <w:r w:rsidRPr="000C749B">
        <w:rPr>
          <w:rFonts w:asciiTheme="minorHAnsi" w:hAnsiTheme="minorHAnsi" w:cs="Arial"/>
          <w:b/>
          <w:bCs/>
        </w:rPr>
        <w:t xml:space="preserve"> percentiles for each weight</w:t>
      </w:r>
      <w:r w:rsidRPr="000C749B">
        <w:rPr>
          <w:rFonts w:asciiTheme="minorHAnsi" w:hAnsiTheme="minorHAnsi" w:cs="Arial"/>
          <w:b/>
          <w:bCs/>
          <w:lang w:val="en-NZ"/>
        </w:rPr>
        <w:t xml:space="preserve">, </w:t>
      </w:r>
      <w:r w:rsidRPr="000C749B">
        <w:rPr>
          <w:rFonts w:asciiTheme="minorHAnsi" w:hAnsiTheme="minorHAnsi" w:cs="Arial"/>
          <w:b/>
          <w:bCs/>
        </w:rPr>
        <w:t xml:space="preserve">all </w:t>
      </w:r>
      <w:r w:rsidR="00256921">
        <w:rPr>
          <w:rFonts w:asciiTheme="minorHAnsi" w:hAnsiTheme="minorHAnsi" w:cs="Arial"/>
          <w:b/>
          <w:bCs/>
        </w:rPr>
        <w:t xml:space="preserve">values must be </w:t>
      </w:r>
      <w:r w:rsidRPr="000C749B">
        <w:rPr>
          <w:rFonts w:asciiTheme="minorHAnsi" w:hAnsiTheme="minorHAnsi" w:cs="Arial"/>
          <w:b/>
          <w:bCs/>
        </w:rPr>
        <w:t>within the relative weight interval</w:t>
      </w:r>
      <w:r w:rsidRPr="000C749B">
        <w:rPr>
          <w:rFonts w:asciiTheme="minorHAnsi" w:hAnsiTheme="minorHAnsi" w:cs="Arial"/>
          <w:b/>
          <w:bCs/>
          <w:lang w:val="en-NZ"/>
        </w:rPr>
        <w:t xml:space="preserve"> [</w:t>
      </w:r>
      <w:proofErr w:type="gramStart"/>
      <w:r w:rsidRPr="000C749B">
        <w:rPr>
          <w:rFonts w:asciiTheme="minorHAnsi" w:hAnsiTheme="minorHAnsi" w:cs="Arial"/>
          <w:b/>
          <w:bCs/>
          <w:lang w:val="en-NZ"/>
        </w:rPr>
        <w:t>0..</w:t>
      </w:r>
      <w:proofErr w:type="gramEnd"/>
      <w:r w:rsidRPr="000C749B">
        <w:rPr>
          <w:rFonts w:asciiTheme="minorHAnsi" w:hAnsiTheme="minorHAnsi" w:cs="Arial"/>
          <w:b/>
          <w:bCs/>
          <w:lang w:val="en-NZ"/>
        </w:rPr>
        <w:t>1]</w:t>
      </w:r>
      <w:r w:rsidRPr="000C749B">
        <w:rPr>
          <w:rFonts w:asciiTheme="minorHAnsi" w:hAnsiTheme="minorHAnsi" w:cs="Arial"/>
          <w:b/>
          <w:bCs/>
        </w:rPr>
        <w:t xml:space="preserve">. </w:t>
      </w:r>
    </w:p>
    <w:p w14:paraId="0DCD7CA8" w14:textId="29B7B6B2" w:rsidR="005152D4" w:rsidRDefault="005152D4" w:rsidP="001B2795">
      <w:pPr>
        <w:jc w:val="both"/>
        <w:rPr>
          <w:b/>
          <w:bCs/>
          <w:sz w:val="22"/>
          <w:szCs w:val="22"/>
          <w:lang w:eastAsia="ja-JP"/>
        </w:rPr>
      </w:pPr>
      <w:r w:rsidRPr="00E54E59">
        <w:rPr>
          <w:b/>
          <w:bCs/>
          <w:sz w:val="22"/>
          <w:szCs w:val="22"/>
          <w:lang w:eastAsia="ja-JP"/>
        </w:rPr>
        <w:t>各メカニズムの相対的な寄与度について、中央値となる重み、および各重みの</w:t>
      </w:r>
      <w:r w:rsidRPr="00E54E59">
        <w:rPr>
          <w:b/>
          <w:bCs/>
          <w:sz w:val="22"/>
          <w:szCs w:val="22"/>
          <w:lang w:eastAsia="ja-JP"/>
        </w:rPr>
        <w:t>5</w:t>
      </w:r>
      <w:r w:rsidRPr="00E54E59">
        <w:rPr>
          <w:b/>
          <w:bCs/>
          <w:sz w:val="22"/>
          <w:szCs w:val="22"/>
          <w:lang w:eastAsia="ja-JP"/>
        </w:rPr>
        <w:t>パーセンタイル値と</w:t>
      </w:r>
      <w:r w:rsidRPr="00E54E59">
        <w:rPr>
          <w:b/>
          <w:bCs/>
          <w:sz w:val="22"/>
          <w:szCs w:val="22"/>
          <w:lang w:eastAsia="ja-JP"/>
        </w:rPr>
        <w:t>95</w:t>
      </w:r>
      <w:r w:rsidRPr="00E54E59">
        <w:rPr>
          <w:b/>
          <w:bCs/>
          <w:sz w:val="22"/>
          <w:szCs w:val="22"/>
          <w:lang w:eastAsia="ja-JP"/>
        </w:rPr>
        <w:t>パーセンタイル値を</w:t>
      </w:r>
      <w:r w:rsidR="00102F38" w:rsidRPr="00E54E59">
        <w:rPr>
          <w:b/>
          <w:bCs/>
          <w:sz w:val="22"/>
          <w:szCs w:val="22"/>
          <w:lang w:eastAsia="ja-JP"/>
        </w:rPr>
        <w:t>記述してください</w:t>
      </w:r>
      <w:r w:rsidRPr="00E54E59">
        <w:rPr>
          <w:b/>
          <w:bCs/>
          <w:sz w:val="22"/>
          <w:szCs w:val="22"/>
          <w:lang w:eastAsia="ja-JP"/>
        </w:rPr>
        <w:t>。すべての値は、相対的な重みの範囲</w:t>
      </w:r>
      <w:r w:rsidR="00102F38" w:rsidRPr="00E54E59">
        <w:rPr>
          <w:b/>
          <w:bCs/>
          <w:sz w:val="22"/>
          <w:szCs w:val="22"/>
          <w:lang w:eastAsia="ja-JP"/>
        </w:rPr>
        <w:t>内</w:t>
      </w:r>
      <w:r w:rsidR="00E54E59">
        <w:rPr>
          <w:rFonts w:hint="eastAsia"/>
          <w:b/>
          <w:bCs/>
          <w:sz w:val="22"/>
          <w:szCs w:val="22"/>
          <w:lang w:eastAsia="ja-JP"/>
        </w:rPr>
        <w:t xml:space="preserve"> </w:t>
      </w:r>
      <w:r w:rsidRPr="00A32BDF">
        <w:rPr>
          <w:rFonts w:asciiTheme="minorEastAsia" w:hAnsiTheme="minorEastAsia"/>
          <w:b/>
          <w:bCs/>
          <w:sz w:val="22"/>
          <w:szCs w:val="22"/>
          <w:lang w:eastAsia="ja-JP"/>
        </w:rPr>
        <w:t>[</w:t>
      </w:r>
      <w:r w:rsidRPr="00E54E59">
        <w:rPr>
          <w:b/>
          <w:bCs/>
          <w:sz w:val="22"/>
          <w:szCs w:val="22"/>
          <w:lang w:eastAsia="ja-JP"/>
        </w:rPr>
        <w:t>0</w:t>
      </w:r>
      <w:r w:rsidR="00A45D8C" w:rsidRPr="00E54E59">
        <w:rPr>
          <w:b/>
          <w:bCs/>
          <w:sz w:val="22"/>
          <w:szCs w:val="22"/>
          <w:lang w:eastAsia="ja-JP"/>
        </w:rPr>
        <w:t>～</w:t>
      </w:r>
      <w:r w:rsidRPr="00E54E59">
        <w:rPr>
          <w:b/>
          <w:bCs/>
          <w:sz w:val="22"/>
          <w:szCs w:val="22"/>
          <w:lang w:eastAsia="ja-JP"/>
        </w:rPr>
        <w:t>1</w:t>
      </w:r>
      <w:r w:rsidRPr="00A32BDF">
        <w:rPr>
          <w:rFonts w:asciiTheme="minorEastAsia" w:hAnsiTheme="minorEastAsia"/>
          <w:b/>
          <w:bCs/>
          <w:sz w:val="22"/>
          <w:szCs w:val="22"/>
          <w:lang w:eastAsia="ja-JP"/>
        </w:rPr>
        <w:t>]</w:t>
      </w:r>
      <w:r w:rsidRPr="00E54E59">
        <w:rPr>
          <w:b/>
          <w:bCs/>
          <w:sz w:val="22"/>
          <w:szCs w:val="22"/>
          <w:lang w:eastAsia="ja-JP"/>
        </w:rPr>
        <w:t>に収</w:t>
      </w:r>
      <w:r w:rsidR="00C40E07" w:rsidRPr="00E54E59">
        <w:rPr>
          <w:b/>
          <w:bCs/>
          <w:sz w:val="22"/>
          <w:szCs w:val="22"/>
          <w:lang w:eastAsia="ja-JP"/>
        </w:rPr>
        <w:t>め</w:t>
      </w:r>
      <w:r w:rsidRPr="00E54E59">
        <w:rPr>
          <w:b/>
          <w:bCs/>
          <w:sz w:val="22"/>
          <w:szCs w:val="22"/>
          <w:lang w:eastAsia="ja-JP"/>
        </w:rPr>
        <w:t>る必要があります。</w:t>
      </w:r>
    </w:p>
    <w:p w14:paraId="04A8DD70" w14:textId="77777777" w:rsidR="006F2789" w:rsidRPr="00E54E59" w:rsidRDefault="006F2789" w:rsidP="001B2795">
      <w:pPr>
        <w:jc w:val="both"/>
        <w:rPr>
          <w:b/>
          <w:bCs/>
          <w:sz w:val="22"/>
          <w:szCs w:val="22"/>
          <w:lang w:eastAsia="ja-JP"/>
        </w:rPr>
      </w:pPr>
    </w:p>
    <w:p w14:paraId="7CACD105" w14:textId="6862F381" w:rsidR="002241AD" w:rsidRDefault="002241AD" w:rsidP="00E54E59">
      <w:pPr>
        <w:spacing w:after="80" w:line="259" w:lineRule="auto"/>
        <w:jc w:val="both"/>
        <w:rPr>
          <w:rFonts w:asciiTheme="minorHAnsi" w:hAnsiTheme="minorHAnsi" w:cs="Arial"/>
          <w:i/>
          <w:iCs/>
          <w:lang w:val="en-NZ"/>
        </w:rPr>
      </w:pPr>
      <w:r w:rsidRPr="002241AD">
        <w:rPr>
          <w:rFonts w:asciiTheme="minorHAnsi" w:hAnsiTheme="minorHAnsi" w:cs="Arial"/>
          <w:i/>
          <w:iCs/>
        </w:rPr>
        <w:t>N</w:t>
      </w:r>
      <w:r w:rsidR="00680FB1" w:rsidRPr="002241AD">
        <w:rPr>
          <w:rFonts w:asciiTheme="minorHAnsi" w:hAnsiTheme="minorHAnsi" w:cs="Arial"/>
          <w:i/>
          <w:iCs/>
        </w:rPr>
        <w:t>ote</w:t>
      </w:r>
      <w:r w:rsidRPr="002241AD">
        <w:rPr>
          <w:rFonts w:asciiTheme="minorHAnsi" w:hAnsiTheme="minorHAnsi" w:cs="Arial"/>
          <w:i/>
          <w:iCs/>
        </w:rPr>
        <w:t>s</w:t>
      </w:r>
      <w:r w:rsidR="00680FB1" w:rsidRPr="002241AD">
        <w:rPr>
          <w:rFonts w:asciiTheme="minorHAnsi" w:hAnsiTheme="minorHAnsi" w:cs="Arial"/>
          <w:i/>
          <w:iCs/>
        </w:rPr>
        <w:t xml:space="preserve">: </w:t>
      </w:r>
      <w:r w:rsidR="00FC7B9A">
        <w:rPr>
          <w:rFonts w:asciiTheme="minorHAnsi" w:hAnsiTheme="minorHAnsi" w:cs="Arial"/>
          <w:i/>
          <w:iCs/>
        </w:rPr>
        <w:t>Please note that</w:t>
      </w:r>
      <w:r w:rsidRPr="000C749B">
        <w:rPr>
          <w:rFonts w:asciiTheme="minorHAnsi" w:hAnsiTheme="minorHAnsi"/>
          <w:i/>
          <w:iCs/>
        </w:rPr>
        <w:t xml:space="preserve"> your three median fractional </w:t>
      </w:r>
      <w:r>
        <w:rPr>
          <w:rFonts w:asciiTheme="minorHAnsi" w:hAnsiTheme="minorHAnsi"/>
          <w:i/>
          <w:iCs/>
        </w:rPr>
        <w:t>weight</w:t>
      </w:r>
      <w:r w:rsidRPr="000C749B">
        <w:rPr>
          <w:rFonts w:asciiTheme="minorHAnsi" w:hAnsiTheme="minorHAnsi"/>
          <w:i/>
          <w:iCs/>
        </w:rPr>
        <w:t xml:space="preserve">s should </w:t>
      </w:r>
      <w:r w:rsidRPr="00256921">
        <w:rPr>
          <w:rFonts w:asciiTheme="minorHAnsi" w:hAnsiTheme="minorHAnsi"/>
          <w:i/>
          <w:iCs/>
          <w:u w:val="single"/>
        </w:rPr>
        <w:t>sum</w:t>
      </w:r>
      <w:r w:rsidRPr="000C749B">
        <w:rPr>
          <w:rFonts w:asciiTheme="minorHAnsi" w:hAnsiTheme="minorHAnsi"/>
          <w:i/>
          <w:iCs/>
        </w:rPr>
        <w:t xml:space="preserve"> to 1.0 (strictly, </w:t>
      </w:r>
      <w:r>
        <w:rPr>
          <w:rFonts w:asciiTheme="minorHAnsi" w:hAnsiTheme="minorHAnsi"/>
          <w:i/>
          <w:iCs/>
        </w:rPr>
        <w:t>the</w:t>
      </w:r>
      <w:r w:rsidRPr="000C749B">
        <w:rPr>
          <w:rFonts w:asciiTheme="minorHAnsi" w:hAnsiTheme="minorHAnsi"/>
          <w:i/>
          <w:iCs/>
        </w:rPr>
        <w:t xml:space="preserve"> means sum to 1.0).  Your marginal 5</w:t>
      </w:r>
      <w:r w:rsidRPr="000C749B">
        <w:rPr>
          <w:rFonts w:asciiTheme="minorHAnsi" w:hAnsiTheme="minorHAnsi"/>
          <w:i/>
          <w:iCs/>
          <w:vertAlign w:val="superscript"/>
        </w:rPr>
        <w:t>th</w:t>
      </w:r>
      <w:r w:rsidRPr="000C749B">
        <w:rPr>
          <w:rFonts w:asciiTheme="minorHAnsi" w:hAnsiTheme="minorHAnsi"/>
          <w:i/>
          <w:iCs/>
        </w:rPr>
        <w:t xml:space="preserve"> and 95</w:t>
      </w:r>
      <w:r w:rsidRPr="000C749B">
        <w:rPr>
          <w:rFonts w:asciiTheme="minorHAnsi" w:hAnsiTheme="minorHAnsi"/>
          <w:i/>
          <w:iCs/>
          <w:vertAlign w:val="superscript"/>
        </w:rPr>
        <w:t>th</w:t>
      </w:r>
      <w:r w:rsidRPr="000C749B">
        <w:rPr>
          <w:rFonts w:asciiTheme="minorHAnsi" w:hAnsiTheme="minorHAnsi"/>
          <w:i/>
          <w:iCs/>
        </w:rPr>
        <w:t xml:space="preserve"> percentile</w:t>
      </w:r>
      <w:r>
        <w:rPr>
          <w:rFonts w:asciiTheme="minorHAnsi" w:hAnsiTheme="minorHAnsi"/>
          <w:i/>
          <w:iCs/>
        </w:rPr>
        <w:t>s</w:t>
      </w:r>
      <w:r w:rsidRPr="000C749B">
        <w:rPr>
          <w:rFonts w:asciiTheme="minorHAnsi" w:hAnsiTheme="minorHAnsi"/>
          <w:i/>
          <w:iCs/>
        </w:rPr>
        <w:t xml:space="preserve"> are not simultaneous realizations</w:t>
      </w:r>
      <w:r w:rsidR="00256921">
        <w:rPr>
          <w:rFonts w:asciiTheme="minorHAnsi" w:hAnsiTheme="minorHAnsi"/>
          <w:i/>
          <w:iCs/>
        </w:rPr>
        <w:t xml:space="preserve"> of the process but a way of expressing your uncertainty around your median weight; these</w:t>
      </w:r>
      <w:r w:rsidR="00F851C2">
        <w:rPr>
          <w:rFonts w:asciiTheme="minorHAnsi" w:hAnsiTheme="minorHAnsi"/>
          <w:i/>
          <w:iCs/>
        </w:rPr>
        <w:t xml:space="preserve"> marginal</w:t>
      </w:r>
      <w:r>
        <w:rPr>
          <w:rFonts w:asciiTheme="minorHAnsi" w:hAnsiTheme="minorHAnsi"/>
          <w:i/>
          <w:iCs/>
        </w:rPr>
        <w:t xml:space="preserve"> </w:t>
      </w:r>
      <w:r w:rsidR="00256921">
        <w:rPr>
          <w:rFonts w:asciiTheme="minorHAnsi" w:hAnsiTheme="minorHAnsi"/>
          <w:i/>
          <w:iCs/>
        </w:rPr>
        <w:t>percentile</w:t>
      </w:r>
      <w:r w:rsidR="00F851C2">
        <w:rPr>
          <w:rFonts w:asciiTheme="minorHAnsi" w:hAnsiTheme="minorHAnsi"/>
          <w:i/>
          <w:iCs/>
        </w:rPr>
        <w:t xml:space="preserve"> weights</w:t>
      </w:r>
      <w:r w:rsidR="00256921">
        <w:rPr>
          <w:rFonts w:asciiTheme="minorHAnsi" w:hAnsiTheme="minorHAnsi"/>
          <w:i/>
          <w:iCs/>
        </w:rPr>
        <w:t xml:space="preserve"> </w:t>
      </w:r>
      <w:r w:rsidRPr="000C749B">
        <w:rPr>
          <w:rFonts w:asciiTheme="minorHAnsi" w:hAnsiTheme="minorHAnsi" w:cs="Arial"/>
          <w:i/>
          <w:iCs/>
        </w:rPr>
        <w:t xml:space="preserve">will </w:t>
      </w:r>
      <w:r w:rsidRPr="000C749B">
        <w:rPr>
          <w:rFonts w:asciiTheme="minorHAnsi" w:hAnsiTheme="minorHAnsi" w:cs="Arial"/>
          <w:i/>
          <w:iCs/>
          <w:lang w:val="en-NZ"/>
        </w:rPr>
        <w:t>not sum to 1.0</w:t>
      </w:r>
      <w:r>
        <w:rPr>
          <w:rFonts w:asciiTheme="minorHAnsi" w:hAnsiTheme="minorHAnsi" w:cs="Arial"/>
          <w:i/>
          <w:iCs/>
          <w:lang w:val="en-NZ"/>
        </w:rPr>
        <w:t>,</w:t>
      </w:r>
      <w:r w:rsidRPr="000C749B">
        <w:rPr>
          <w:rFonts w:asciiTheme="minorHAnsi" w:hAnsiTheme="minorHAnsi" w:cs="Arial"/>
          <w:i/>
          <w:iCs/>
          <w:lang w:val="en-NZ"/>
        </w:rPr>
        <w:t xml:space="preserve"> but </w:t>
      </w:r>
      <w:r w:rsidR="00F851C2">
        <w:rPr>
          <w:rFonts w:asciiTheme="minorHAnsi" w:hAnsiTheme="minorHAnsi" w:cs="Arial"/>
          <w:i/>
          <w:iCs/>
          <w:lang w:val="en-NZ"/>
        </w:rPr>
        <w:t>each</w:t>
      </w:r>
      <w:r w:rsidR="00256921">
        <w:rPr>
          <w:rFonts w:asciiTheme="minorHAnsi" w:hAnsiTheme="minorHAnsi" w:cs="Arial"/>
          <w:i/>
          <w:iCs/>
        </w:rPr>
        <w:t xml:space="preserve"> </w:t>
      </w:r>
      <w:r w:rsidRPr="000C749B">
        <w:rPr>
          <w:rFonts w:asciiTheme="minorHAnsi" w:hAnsiTheme="minorHAnsi" w:cs="Arial"/>
          <w:i/>
          <w:iCs/>
        </w:rPr>
        <w:t xml:space="preserve">value </w:t>
      </w:r>
      <w:r w:rsidRPr="009B446C">
        <w:rPr>
          <w:rFonts w:asciiTheme="minorHAnsi" w:hAnsiTheme="minorHAnsi" w:cs="Arial"/>
          <w:i/>
          <w:iCs/>
          <w:lang w:val="en-NZ"/>
        </w:rPr>
        <w:t>must lie within</w:t>
      </w:r>
      <w:r w:rsidRPr="009B446C">
        <w:rPr>
          <w:rFonts w:asciiTheme="minorHAnsi" w:hAnsiTheme="minorHAnsi" w:cs="Arial"/>
          <w:i/>
          <w:iCs/>
        </w:rPr>
        <w:t xml:space="preserve"> interval</w:t>
      </w:r>
      <w:r w:rsidRPr="009B446C">
        <w:rPr>
          <w:rFonts w:asciiTheme="minorHAnsi" w:hAnsiTheme="minorHAnsi" w:cs="Arial"/>
          <w:i/>
          <w:iCs/>
          <w:lang w:val="en-NZ"/>
        </w:rPr>
        <w:t xml:space="preserve"> </w:t>
      </w:r>
      <w:r w:rsidRPr="009B446C">
        <w:rPr>
          <w:rFonts w:asciiTheme="minorHAnsi" w:hAnsiTheme="minorHAnsi" w:cs="Arial"/>
        </w:rPr>
        <w:t>[</w:t>
      </w:r>
      <w:proofErr w:type="gramStart"/>
      <w:r w:rsidRPr="009B446C">
        <w:rPr>
          <w:rFonts w:asciiTheme="minorHAnsi" w:hAnsiTheme="minorHAnsi" w:cs="Arial"/>
          <w:lang w:val="en-NZ"/>
        </w:rPr>
        <w:t>0..</w:t>
      </w:r>
      <w:proofErr w:type="gramEnd"/>
      <w:r w:rsidRPr="009B446C">
        <w:rPr>
          <w:rFonts w:asciiTheme="minorHAnsi" w:hAnsiTheme="minorHAnsi" w:cs="Arial"/>
          <w:lang w:val="en-NZ"/>
        </w:rPr>
        <w:t>1</w:t>
      </w:r>
      <w:r w:rsidRPr="009B446C">
        <w:rPr>
          <w:rFonts w:asciiTheme="minorHAnsi" w:hAnsiTheme="minorHAnsi" w:cs="Arial"/>
        </w:rPr>
        <w:t>]</w:t>
      </w:r>
      <w:r w:rsidRPr="009B446C">
        <w:rPr>
          <w:rFonts w:asciiTheme="minorHAnsi" w:hAnsiTheme="minorHAnsi" w:cs="Arial"/>
          <w:i/>
          <w:iCs/>
          <w:lang w:val="en-NZ"/>
        </w:rPr>
        <w:t>.</w:t>
      </w:r>
    </w:p>
    <w:p w14:paraId="329BFC39" w14:textId="5D0F332C" w:rsidR="00D923EB" w:rsidRDefault="001B5713" w:rsidP="00E54E59">
      <w:pPr>
        <w:spacing w:after="80" w:line="259" w:lineRule="auto"/>
        <w:jc w:val="both"/>
        <w:rPr>
          <w:rFonts w:ascii="ＭＳ Ｐゴシック" w:eastAsia="ＭＳ Ｐゴシック" w:hAnsi="ＭＳ Ｐゴシック" w:cs="Arial"/>
          <w:i/>
          <w:iCs/>
          <w:sz w:val="22"/>
          <w:szCs w:val="22"/>
          <w:lang w:eastAsia="ja-JP"/>
        </w:rPr>
      </w:pPr>
      <w:r w:rsidRPr="001B5713">
        <w:rPr>
          <w:rFonts w:ascii="ＭＳ Ｐゴシック" w:eastAsia="ＭＳ Ｐゴシック" w:hAnsi="ＭＳ Ｐゴシック" w:cs="Arial"/>
          <w:i/>
          <w:iCs/>
          <w:sz w:val="22"/>
          <w:szCs w:val="22"/>
          <w:lang w:eastAsia="ja-JP"/>
        </w:rPr>
        <w:t>注：3つの中央値</w:t>
      </w:r>
      <w:r w:rsidR="0005791A">
        <w:rPr>
          <w:rFonts w:ascii="ＭＳ Ｐゴシック" w:eastAsia="ＭＳ Ｐゴシック" w:hAnsi="ＭＳ Ｐゴシック" w:cs="Arial" w:hint="eastAsia"/>
          <w:i/>
          <w:iCs/>
          <w:sz w:val="22"/>
          <w:szCs w:val="22"/>
          <w:lang w:eastAsia="ja-JP"/>
        </w:rPr>
        <w:t>の</w:t>
      </w:r>
      <w:r w:rsidRPr="001B5713">
        <w:rPr>
          <w:rFonts w:ascii="ＭＳ Ｐゴシック" w:eastAsia="ＭＳ Ｐゴシック" w:hAnsi="ＭＳ Ｐゴシック" w:cs="Arial"/>
          <w:i/>
          <w:iCs/>
          <w:sz w:val="22"/>
          <w:szCs w:val="22"/>
          <w:lang w:eastAsia="ja-JP"/>
        </w:rPr>
        <w:t>重みの合計は1.0になる</w:t>
      </w:r>
      <w:r w:rsidR="00C40E07">
        <w:rPr>
          <w:rFonts w:ascii="ＭＳ Ｐゴシック" w:eastAsia="ＭＳ Ｐゴシック" w:hAnsi="ＭＳ Ｐゴシック" w:cs="Arial" w:hint="eastAsia"/>
          <w:i/>
          <w:iCs/>
          <w:sz w:val="22"/>
          <w:szCs w:val="22"/>
          <w:lang w:eastAsia="ja-JP"/>
        </w:rPr>
        <w:t>ように設定してください</w:t>
      </w:r>
      <w:r w:rsidRPr="001B5713">
        <w:rPr>
          <w:rFonts w:ascii="ＭＳ Ｐゴシック" w:eastAsia="ＭＳ Ｐゴシック" w:hAnsi="ＭＳ Ｐゴシック" w:cs="Arial"/>
          <w:i/>
          <w:iCs/>
          <w:sz w:val="22"/>
          <w:szCs w:val="22"/>
          <w:lang w:eastAsia="ja-JP"/>
        </w:rPr>
        <w:t>（厳密には、平均値の合計が1.0となります）。提示いただく5パーセンタイル値および95パーセンタイル値は、</w:t>
      </w:r>
      <w:r w:rsidR="004977DD" w:rsidRPr="004977DD">
        <w:rPr>
          <w:rFonts w:ascii="ＭＳ Ｐゴシック" w:eastAsia="ＭＳ Ｐゴシック" w:hAnsi="ＭＳ Ｐゴシック" w:cs="Arial"/>
          <w:i/>
          <w:iCs/>
          <w:sz w:val="22"/>
          <w:szCs w:val="22"/>
          <w:lang w:eastAsia="ja-JP"/>
        </w:rPr>
        <w:t>同時に実現する値を示すものではなく</w:t>
      </w:r>
      <w:r w:rsidRPr="001B5713">
        <w:rPr>
          <w:rFonts w:ascii="ＭＳ Ｐゴシック" w:eastAsia="ＭＳ Ｐゴシック" w:hAnsi="ＭＳ Ｐゴシック" w:cs="Arial"/>
          <w:i/>
          <w:iCs/>
          <w:sz w:val="22"/>
          <w:szCs w:val="22"/>
          <w:lang w:eastAsia="ja-JP"/>
        </w:rPr>
        <w:t>、中央値としての重みに対する不確実性を表すためのものです。したがって、これらのパーセンタイル値の合計は1.0にはなりませんが、各値は[0</w:t>
      </w:r>
      <w:r w:rsidR="00C73D72">
        <w:rPr>
          <w:rFonts w:ascii="ＭＳ Ｐゴシック" w:eastAsia="ＭＳ Ｐゴシック" w:hAnsi="ＭＳ Ｐゴシック" w:cs="Arial" w:hint="eastAsia"/>
          <w:i/>
          <w:iCs/>
          <w:sz w:val="22"/>
          <w:szCs w:val="22"/>
          <w:lang w:eastAsia="ja-JP"/>
        </w:rPr>
        <w:t>～</w:t>
      </w:r>
      <w:r w:rsidRPr="001B5713">
        <w:rPr>
          <w:rFonts w:ascii="ＭＳ Ｐゴシック" w:eastAsia="ＭＳ Ｐゴシック" w:hAnsi="ＭＳ Ｐゴシック" w:cs="Arial"/>
          <w:i/>
          <w:iCs/>
          <w:sz w:val="22"/>
          <w:szCs w:val="22"/>
          <w:lang w:eastAsia="ja-JP"/>
        </w:rPr>
        <w:t>1]の範囲内に収</w:t>
      </w:r>
      <w:r w:rsidR="004977DD">
        <w:rPr>
          <w:rFonts w:ascii="ＭＳ Ｐゴシック" w:eastAsia="ＭＳ Ｐゴシック" w:hAnsi="ＭＳ Ｐゴシック" w:cs="Arial" w:hint="eastAsia"/>
          <w:i/>
          <w:iCs/>
          <w:sz w:val="22"/>
          <w:szCs w:val="22"/>
          <w:lang w:eastAsia="ja-JP"/>
        </w:rPr>
        <w:t>め</w:t>
      </w:r>
      <w:r w:rsidRPr="001B5713">
        <w:rPr>
          <w:rFonts w:ascii="ＭＳ Ｐゴシック" w:eastAsia="ＭＳ Ｐゴシック" w:hAnsi="ＭＳ Ｐゴシック" w:cs="Arial"/>
          <w:i/>
          <w:iCs/>
          <w:sz w:val="22"/>
          <w:szCs w:val="22"/>
          <w:lang w:eastAsia="ja-JP"/>
        </w:rPr>
        <w:t>る必要があります。</w:t>
      </w:r>
    </w:p>
    <w:p w14:paraId="03275F4C" w14:textId="77777777" w:rsidR="005132B6" w:rsidRPr="001B5713" w:rsidRDefault="005132B6" w:rsidP="002241AD">
      <w:pPr>
        <w:spacing w:after="80" w:line="259" w:lineRule="auto"/>
        <w:rPr>
          <w:rFonts w:ascii="ＭＳ Ｐゴシック" w:eastAsia="ＭＳ Ｐゴシック" w:hAnsi="ＭＳ Ｐゴシック" w:cs="Arial"/>
          <w:i/>
          <w:iCs/>
          <w:sz w:val="22"/>
          <w:szCs w:val="22"/>
          <w:lang w:eastAsia="ja-JP"/>
        </w:rPr>
      </w:pPr>
    </w:p>
    <w:p w14:paraId="7C4CCE36" w14:textId="29D39E16" w:rsidR="00680FB1" w:rsidRPr="00C758E9" w:rsidRDefault="00CA0A0E" w:rsidP="00AE3610">
      <w:pPr>
        <w:numPr>
          <w:ilvl w:val="0"/>
          <w:numId w:val="2"/>
        </w:numPr>
        <w:spacing w:after="80" w:line="259" w:lineRule="auto"/>
        <w:ind w:left="714" w:hanging="357"/>
      </w:pPr>
      <w:r>
        <w:t>One or more h</w:t>
      </w:r>
      <w:r w:rsidR="00680FB1" w:rsidRPr="000C749B">
        <w:t>idden active faults within 5 km of the uplift area</w:t>
      </w:r>
    </w:p>
    <w:p w14:paraId="462FB3F1" w14:textId="2B2AFEF9" w:rsidR="00C758E9" w:rsidRDefault="00C758E9" w:rsidP="000B6FE4">
      <w:pPr>
        <w:spacing w:after="80" w:line="259" w:lineRule="auto"/>
        <w:ind w:left="714" w:firstLineChars="350" w:firstLine="770"/>
        <w:rPr>
          <w:rFonts w:cs="ＭＳ 明朝"/>
          <w:sz w:val="22"/>
          <w:szCs w:val="22"/>
          <w:lang w:eastAsia="ja-JP"/>
        </w:rPr>
      </w:pPr>
      <w:r w:rsidRPr="00C758E9">
        <w:rPr>
          <w:rFonts w:cs="ＭＳ 明朝"/>
          <w:sz w:val="22"/>
          <w:szCs w:val="22"/>
          <w:lang w:eastAsia="ja-JP"/>
        </w:rPr>
        <w:t>隆起域</w:t>
      </w:r>
      <w:r w:rsidR="005D03EA">
        <w:rPr>
          <w:rFonts w:cs="ＭＳ 明朝"/>
          <w:sz w:val="22"/>
          <w:szCs w:val="22"/>
          <w:lang w:eastAsia="ja-JP"/>
        </w:rPr>
        <w:t>から</w:t>
      </w:r>
      <w:r w:rsidR="005D03EA" w:rsidRPr="005D03EA">
        <w:rPr>
          <w:rFonts w:cs="ＭＳ 明朝"/>
          <w:sz w:val="22"/>
          <w:szCs w:val="22"/>
          <w:lang w:eastAsia="ja-JP"/>
        </w:rPr>
        <w:t>5km</w:t>
      </w:r>
      <w:r w:rsidR="005D03EA" w:rsidRPr="005D03EA">
        <w:rPr>
          <w:rFonts w:cs="ＭＳ 明朝"/>
          <w:sz w:val="22"/>
          <w:szCs w:val="22"/>
          <w:lang w:eastAsia="ja-JP"/>
        </w:rPr>
        <w:t>以内に</w:t>
      </w:r>
      <w:r w:rsidR="005D03EA">
        <w:rPr>
          <w:rFonts w:cs="ＭＳ 明朝"/>
          <w:sz w:val="22"/>
          <w:szCs w:val="22"/>
          <w:lang w:eastAsia="ja-JP"/>
        </w:rPr>
        <w:t>1</w:t>
      </w:r>
      <w:r w:rsidRPr="00C758E9">
        <w:rPr>
          <w:rFonts w:cs="ＭＳ 明朝"/>
          <w:sz w:val="22"/>
          <w:szCs w:val="22"/>
          <w:lang w:eastAsia="ja-JP"/>
        </w:rPr>
        <w:t>つ以上の</w:t>
      </w:r>
      <w:r w:rsidR="00F7755F">
        <w:rPr>
          <w:rFonts w:cs="ＭＳ 明朝"/>
          <w:sz w:val="22"/>
          <w:szCs w:val="22"/>
          <w:lang w:eastAsia="ja-JP"/>
        </w:rPr>
        <w:t>未知の活断層</w:t>
      </w:r>
      <w:r w:rsidRPr="00C758E9">
        <w:rPr>
          <w:rFonts w:cs="ＭＳ 明朝"/>
          <w:sz w:val="22"/>
          <w:szCs w:val="22"/>
          <w:lang w:eastAsia="ja-JP"/>
        </w:rPr>
        <w:t>が存在</w:t>
      </w:r>
    </w:p>
    <w:p w14:paraId="2B00446C" w14:textId="77777777" w:rsidR="002B1376" w:rsidRPr="00C758E9" w:rsidRDefault="002B1376" w:rsidP="00C758E9">
      <w:pPr>
        <w:spacing w:after="80" w:line="259" w:lineRule="auto"/>
        <w:ind w:left="714" w:firstLineChars="300" w:firstLine="660"/>
        <w:rPr>
          <w:sz w:val="22"/>
          <w:szCs w:val="22"/>
          <w:lang w:eastAsia="ja-JP"/>
        </w:rPr>
      </w:pPr>
    </w:p>
    <w:p w14:paraId="36E10C95" w14:textId="72AC8312" w:rsidR="00C84B9B" w:rsidRPr="00C84B9B" w:rsidRDefault="00680FB1" w:rsidP="00D27588">
      <w:pPr>
        <w:jc w:val="center"/>
        <w:rPr>
          <w:rFonts w:asciiTheme="minorHAnsi" w:eastAsia="ＭＳ 明朝" w:hAnsiTheme="minorHAnsi" w:cs="Arial"/>
          <w:sz w:val="22"/>
          <w:szCs w:val="22"/>
        </w:rPr>
      </w:pPr>
      <w:r w:rsidRPr="00C84B9B">
        <w:rPr>
          <w:rFonts w:asciiTheme="minorHAnsi" w:eastAsia="ＭＳ 明朝" w:hAnsiTheme="minorHAnsi" w:cs="Arial"/>
          <w:sz w:val="22"/>
          <w:szCs w:val="22"/>
        </w:rPr>
        <w:t>Your lower weight (5%ile)</w:t>
      </w:r>
      <w:r w:rsidRPr="00C84B9B">
        <w:rPr>
          <w:rFonts w:asciiTheme="minorHAnsi" w:eastAsia="ＭＳ 明朝" w:hAnsiTheme="minorHAnsi" w:cs="Arial"/>
          <w:sz w:val="22"/>
          <w:szCs w:val="22"/>
        </w:rPr>
        <w:tab/>
        <w:t>Your median weight (50%ile)</w:t>
      </w:r>
      <w:r w:rsidRPr="00C84B9B">
        <w:rPr>
          <w:rFonts w:asciiTheme="minorHAnsi" w:eastAsia="ＭＳ 明朝" w:hAnsiTheme="minorHAnsi" w:cs="Arial"/>
          <w:sz w:val="22"/>
          <w:szCs w:val="22"/>
        </w:rPr>
        <w:tab/>
        <w:t xml:space="preserve"> Your upper weight (95%ile)</w:t>
      </w:r>
    </w:p>
    <w:p w14:paraId="11BA6201" w14:textId="6F9C6362" w:rsidR="00680FB1" w:rsidRPr="000C749B" w:rsidRDefault="00D27588" w:rsidP="000C749B">
      <w:pPr>
        <w:rPr>
          <w:rFonts w:asciiTheme="minorHAnsi" w:hAnsiTheme="minorHAnsi"/>
        </w:rPr>
      </w:pPr>
      <w:r w:rsidRPr="000C749B">
        <w:rPr>
          <w:rFonts w:asciiTheme="minorHAnsi" w:hAnsiTheme="minorHAnsi"/>
          <w:noProof/>
          <w:lang w:val="en-US"/>
        </w:rPr>
        <mc:AlternateContent>
          <mc:Choice Requires="wps">
            <w:drawing>
              <wp:anchor distT="0" distB="0" distL="114300" distR="114300" simplePos="0" relativeHeight="251658261" behindDoc="0" locked="0" layoutInCell="1" allowOverlap="1" wp14:anchorId="38FFA9EA" wp14:editId="61A7A2B6">
                <wp:simplePos x="0" y="0"/>
                <wp:positionH relativeFrom="column">
                  <wp:posOffset>4257675</wp:posOffset>
                </wp:positionH>
                <wp:positionV relativeFrom="paragraph">
                  <wp:posOffset>64135</wp:posOffset>
                </wp:positionV>
                <wp:extent cx="762000" cy="259080"/>
                <wp:effectExtent l="0" t="0" r="19050" b="26670"/>
                <wp:wrapNone/>
                <wp:docPr id="1535370139" name="Rectangle 4">
                  <a:extLst xmlns:a="http://schemas.openxmlformats.org/drawingml/2006/main">
                    <a:ext uri="{FF2B5EF4-FFF2-40B4-BE49-F238E27FC236}">
                      <a16:creationId xmlns:a16="http://schemas.microsoft.com/office/drawing/2014/main" id="{67C0B8C3-1A9C-429A-A2EE-8E4CA8A535C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3C5C92" id="Rectangle 4" o:spid="_x0000_s1026" style="position:absolute;margin-left:335.25pt;margin-top:5.05pt;width:60pt;height:20.4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"/>
            </w:pict>
          </mc:Fallback>
        </mc:AlternateContent>
      </w:r>
      <w:r w:rsidRPr="000C749B">
        <w:rPr>
          <w:rFonts w:asciiTheme="minorHAnsi" w:hAnsiTheme="minorHAnsi"/>
          <w:noProof/>
          <w:lang w:val="en-US"/>
        </w:rPr>
        <mc:AlternateContent>
          <mc:Choice Requires="wps">
            <w:drawing>
              <wp:anchor distT="0" distB="0" distL="114300" distR="114300" simplePos="0" relativeHeight="251658260" behindDoc="1" locked="0" layoutInCell="1" allowOverlap="1" wp14:anchorId="2F95AC39" wp14:editId="34349E3F">
                <wp:simplePos x="0" y="0"/>
                <wp:positionH relativeFrom="column">
                  <wp:posOffset>2366010</wp:posOffset>
                </wp:positionH>
                <wp:positionV relativeFrom="paragraph">
                  <wp:posOffset>73660</wp:posOffset>
                </wp:positionV>
                <wp:extent cx="762000" cy="259080"/>
                <wp:effectExtent l="0" t="0" r="19050" b="26670"/>
                <wp:wrapTight wrapText="bothSides">
                  <wp:wrapPolygon edited="0">
                    <wp:start x="0" y="0"/>
                    <wp:lineTo x="0" y="22235"/>
                    <wp:lineTo x="21600" y="22235"/>
                    <wp:lineTo x="21600" y="0"/>
                    <wp:lineTo x="0" y="0"/>
                  </wp:wrapPolygon>
                </wp:wrapTight>
                <wp:docPr id="378646455" name="Rectangle 3">
                  <a:extLst xmlns:a="http://schemas.openxmlformats.org/drawingml/2006/main">
                    <a:ext uri="{FF2B5EF4-FFF2-40B4-BE49-F238E27FC236}">
                      <a16:creationId xmlns:a16="http://schemas.microsoft.com/office/drawing/2014/main" id="{6F3AD24A-ECF4-4EC7-B646-B2107C963EF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23DD68" id="Rectangle 3" o:spid="_x0000_s1026" style="position:absolute;margin-left:186.3pt;margin-top:5.8pt;width:60pt;height:20.4pt;z-index:-2516582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">
                <w10:wrap type="tight"/>
              </v:rect>
            </w:pict>
          </mc:Fallback>
        </mc:AlternateContent>
      </w:r>
      <w:r w:rsidRPr="000C749B">
        <w:rPr>
          <w:rFonts w:asciiTheme="minorHAnsi" w:hAnsiTheme="minorHAnsi"/>
          <w:noProof/>
          <w:lang w:val="en-US"/>
        </w:rPr>
        <mc:AlternateContent>
          <mc:Choice Requires="wps">
            <w:drawing>
              <wp:anchor distT="0" distB="0" distL="114300" distR="114300" simplePos="0" relativeHeight="251658259" behindDoc="1" locked="0" layoutInCell="1" allowOverlap="0" wp14:anchorId="4AE6BE94" wp14:editId="49437303">
                <wp:simplePos x="0" y="0"/>
                <wp:positionH relativeFrom="column">
                  <wp:posOffset>537541</wp:posOffset>
                </wp:positionH>
                <wp:positionV relativeFrom="paragraph">
                  <wp:posOffset>73660</wp:posOffset>
                </wp:positionV>
                <wp:extent cx="762000" cy="259080"/>
                <wp:effectExtent l="0" t="0" r="19050" b="26670"/>
                <wp:wrapTight wrapText="bothSides">
                  <wp:wrapPolygon edited="0">
                    <wp:start x="0" y="0"/>
                    <wp:lineTo x="0" y="22235"/>
                    <wp:lineTo x="21600" y="22235"/>
                    <wp:lineTo x="21600" y="0"/>
                    <wp:lineTo x="0" y="0"/>
                  </wp:wrapPolygon>
                </wp:wrapTight>
                <wp:docPr id="1007868664" name="Rectangle 2">
                  <a:extLst xmlns:a="http://schemas.openxmlformats.org/drawingml/2006/main">
                    <a:ext uri="{FF2B5EF4-FFF2-40B4-BE49-F238E27FC236}">
                      <a16:creationId xmlns:a16="http://schemas.microsoft.com/office/drawing/2014/main" id="{9125AE26-8FD0-46F6-BA20-89E83CCE89B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FDC8A5" id="Rectangle 2" o:spid="_x0000_s1026" style="position:absolute;margin-left:42.35pt;margin-top:5.8pt;width:60pt;height:20.4pt;z-index:-2516582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" o:allowoverlap="f">
                <w10:wrap type="tight"/>
              </v:rect>
            </w:pict>
          </mc:Fallback>
        </mc:AlternateContent>
      </w:r>
    </w:p>
    <w:p w14:paraId="364E7FC1" w14:textId="77777777" w:rsidR="00680FB1" w:rsidRDefault="00680FB1" w:rsidP="000C749B">
      <w:pPr>
        <w:rPr>
          <w:rFonts w:asciiTheme="minorHAnsi" w:hAnsiTheme="minorHAnsi"/>
          <w:lang w:val="en-NZ"/>
        </w:rPr>
      </w:pPr>
    </w:p>
    <w:p w14:paraId="105714CF" w14:textId="77777777" w:rsidR="00F567DD" w:rsidRDefault="00F567DD" w:rsidP="000C749B">
      <w:pPr>
        <w:rPr>
          <w:rFonts w:asciiTheme="minorHAnsi" w:hAnsiTheme="minorHAnsi"/>
          <w:lang w:val="en-NZ"/>
        </w:rPr>
      </w:pPr>
    </w:p>
    <w:p w14:paraId="50226445" w14:textId="77777777" w:rsidR="00F567DD" w:rsidRPr="000C749B" w:rsidRDefault="00F567DD" w:rsidP="000C749B">
      <w:pPr>
        <w:rPr>
          <w:rFonts w:asciiTheme="minorHAnsi" w:hAnsiTheme="minorHAnsi"/>
          <w:lang w:val="en-NZ"/>
        </w:rPr>
      </w:pPr>
    </w:p>
    <w:p w14:paraId="7C87DC36" w14:textId="5F2D4CA9" w:rsidR="00680FB1" w:rsidRPr="00C758E9" w:rsidRDefault="00680FB1" w:rsidP="00AE3610">
      <w:pPr>
        <w:numPr>
          <w:ilvl w:val="0"/>
          <w:numId w:val="2"/>
        </w:numPr>
      </w:pPr>
      <w:r w:rsidRPr="000C749B">
        <w:t>Magma intrusion &lt; 15 km from the area of uplift</w:t>
      </w:r>
    </w:p>
    <w:p w14:paraId="77D00A67" w14:textId="2B8454B9" w:rsidR="00C758E9" w:rsidRDefault="00C758E9" w:rsidP="00C758E9">
      <w:pPr>
        <w:rPr>
          <w:sz w:val="22"/>
          <w:szCs w:val="22"/>
          <w:lang w:eastAsia="ja-JP"/>
        </w:rPr>
      </w:pPr>
      <w:r>
        <w:rPr>
          <w:lang w:eastAsia="ja-JP"/>
        </w:rPr>
        <w:t xml:space="preserve">　　　</w:t>
      </w:r>
      <w:r w:rsidR="000B6FE4">
        <w:rPr>
          <w:rFonts w:hint="eastAsia"/>
          <w:lang w:eastAsia="ja-JP"/>
        </w:rPr>
        <w:t xml:space="preserve">　　　</w:t>
      </w:r>
      <w:r w:rsidR="00787986" w:rsidRPr="00787986">
        <w:rPr>
          <w:sz w:val="22"/>
          <w:szCs w:val="22"/>
          <w:lang w:eastAsia="ja-JP"/>
        </w:rPr>
        <w:t>隆起域</w:t>
      </w:r>
      <w:r w:rsidR="006C2BA6">
        <w:rPr>
          <w:sz w:val="22"/>
          <w:szCs w:val="22"/>
          <w:lang w:eastAsia="ja-JP"/>
        </w:rPr>
        <w:t>から</w:t>
      </w:r>
      <w:r w:rsidR="00787986" w:rsidRPr="00787986">
        <w:rPr>
          <w:sz w:val="22"/>
          <w:szCs w:val="22"/>
          <w:lang w:eastAsia="ja-JP"/>
        </w:rPr>
        <w:t>15km</w:t>
      </w:r>
      <w:r w:rsidR="006C2BA6">
        <w:rPr>
          <w:sz w:val="22"/>
          <w:szCs w:val="22"/>
          <w:lang w:eastAsia="ja-JP"/>
        </w:rPr>
        <w:t>以内</w:t>
      </w:r>
      <w:r w:rsidR="00787986" w:rsidRPr="00787986">
        <w:rPr>
          <w:sz w:val="22"/>
          <w:szCs w:val="22"/>
          <w:lang w:eastAsia="ja-JP"/>
        </w:rPr>
        <w:t>にマグマが</w:t>
      </w:r>
      <w:r w:rsidR="00BA2BD4">
        <w:rPr>
          <w:sz w:val="22"/>
          <w:szCs w:val="22"/>
          <w:lang w:eastAsia="ja-JP"/>
        </w:rPr>
        <w:t>貫入</w:t>
      </w:r>
    </w:p>
    <w:p w14:paraId="7FC92448" w14:textId="77777777" w:rsidR="002B1376" w:rsidRPr="00787986" w:rsidRDefault="002B1376" w:rsidP="00C758E9">
      <w:pPr>
        <w:rPr>
          <w:sz w:val="22"/>
          <w:szCs w:val="22"/>
          <w:lang w:eastAsia="ja-JP"/>
        </w:rPr>
      </w:pPr>
    </w:p>
    <w:p w14:paraId="0318004D" w14:textId="66D6630F" w:rsidR="00680FB1" w:rsidRPr="00C84B9B" w:rsidRDefault="00680FB1" w:rsidP="00D27588">
      <w:pPr>
        <w:jc w:val="center"/>
        <w:rPr>
          <w:rFonts w:asciiTheme="minorHAnsi" w:eastAsia="ＭＳ 明朝" w:hAnsiTheme="minorHAnsi" w:cs="Arial"/>
          <w:sz w:val="22"/>
          <w:szCs w:val="22"/>
        </w:rPr>
      </w:pPr>
      <w:r w:rsidRPr="00C84B9B">
        <w:rPr>
          <w:rFonts w:asciiTheme="minorHAnsi" w:eastAsia="ＭＳ 明朝" w:hAnsiTheme="minorHAnsi" w:cs="Arial"/>
          <w:sz w:val="22"/>
          <w:szCs w:val="22"/>
        </w:rPr>
        <w:t>Your lower weight (5%ile)</w:t>
      </w:r>
      <w:r w:rsidRPr="00C84B9B">
        <w:rPr>
          <w:rFonts w:asciiTheme="minorHAnsi" w:eastAsia="ＭＳ 明朝" w:hAnsiTheme="minorHAnsi" w:cs="Arial"/>
          <w:sz w:val="22"/>
          <w:szCs w:val="22"/>
        </w:rPr>
        <w:tab/>
        <w:t>Your median weight (50%ile)</w:t>
      </w:r>
      <w:r w:rsidRPr="00C84B9B">
        <w:rPr>
          <w:rFonts w:asciiTheme="minorHAnsi" w:eastAsia="ＭＳ 明朝" w:hAnsiTheme="minorHAnsi" w:cs="Arial"/>
          <w:sz w:val="22"/>
          <w:szCs w:val="22"/>
        </w:rPr>
        <w:tab/>
        <w:t xml:space="preserve"> Your upper weight (95%ile)</w:t>
      </w:r>
    </w:p>
    <w:p w14:paraId="4AD0470A" w14:textId="0EBAB7C8" w:rsidR="00680FB1" w:rsidRPr="000C749B" w:rsidRDefault="00D27588" w:rsidP="000C749B">
      <w:r w:rsidRPr="000C749B">
        <w:rPr>
          <w:noProof/>
        </w:rPr>
        <mc:AlternateContent>
          <mc:Choice Requires="wps">
            <w:drawing>
              <wp:anchor distT="0" distB="0" distL="114300" distR="114300" simplePos="0" relativeHeight="251658262" behindDoc="1" locked="0" layoutInCell="1" allowOverlap="0" wp14:anchorId="684763A6" wp14:editId="08BC21EC">
                <wp:simplePos x="0" y="0"/>
                <wp:positionH relativeFrom="column">
                  <wp:posOffset>584835</wp:posOffset>
                </wp:positionH>
                <wp:positionV relativeFrom="paragraph">
                  <wp:posOffset>73660</wp:posOffset>
                </wp:positionV>
                <wp:extent cx="762000" cy="259080"/>
                <wp:effectExtent l="0" t="0" r="19050" b="26670"/>
                <wp:wrapTight wrapText="bothSides">
                  <wp:wrapPolygon edited="0">
                    <wp:start x="0" y="0"/>
                    <wp:lineTo x="0" y="22235"/>
                    <wp:lineTo x="21600" y="22235"/>
                    <wp:lineTo x="21600" y="0"/>
                    <wp:lineTo x="0" y="0"/>
                  </wp:wrapPolygon>
                </wp:wrapTight>
                <wp:docPr id="1137056007" name="Rectangle 2">
                  <a:extLst xmlns:a="http://schemas.openxmlformats.org/drawingml/2006/main">
                    <a:ext uri="{FF2B5EF4-FFF2-40B4-BE49-F238E27FC236}">
                      <a16:creationId xmlns:a16="http://schemas.microsoft.com/office/drawing/2014/main" id="{6C9ABF7C-1082-4280-90CB-4398FB7EADD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A74D2D" id="Rectangle 2" o:spid="_x0000_s1026" style="position:absolute;margin-left:46.05pt;margin-top:5.8pt;width:60pt;height:20.4pt;z-index:-2516582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" o:allowoverlap="f">
                <w10:wrap type="tight"/>
              </v:rect>
            </w:pict>
          </mc:Fallback>
        </mc:AlternateContent>
      </w:r>
      <w:r w:rsidRPr="000C749B">
        <w:rPr>
          <w:noProof/>
        </w:rPr>
        <mc:AlternateContent>
          <mc:Choice Requires="wps">
            <w:drawing>
              <wp:anchor distT="0" distB="0" distL="114300" distR="114300" simplePos="0" relativeHeight="251658263" behindDoc="1" locked="0" layoutInCell="1" allowOverlap="1" wp14:anchorId="33EF81D3" wp14:editId="673C209D">
                <wp:simplePos x="0" y="0"/>
                <wp:positionH relativeFrom="column">
                  <wp:posOffset>2413635</wp:posOffset>
                </wp:positionH>
                <wp:positionV relativeFrom="paragraph">
                  <wp:posOffset>73660</wp:posOffset>
                </wp:positionV>
                <wp:extent cx="762000" cy="259080"/>
                <wp:effectExtent l="0" t="0" r="19050" b="26670"/>
                <wp:wrapTight wrapText="bothSides">
                  <wp:wrapPolygon edited="0">
                    <wp:start x="0" y="0"/>
                    <wp:lineTo x="0" y="22235"/>
                    <wp:lineTo x="21600" y="22235"/>
                    <wp:lineTo x="21600" y="0"/>
                    <wp:lineTo x="0" y="0"/>
                  </wp:wrapPolygon>
                </wp:wrapTight>
                <wp:docPr id="945608336" name="Rectangle 3">
                  <a:extLst xmlns:a="http://schemas.openxmlformats.org/drawingml/2006/main">
                    <a:ext uri="{FF2B5EF4-FFF2-40B4-BE49-F238E27FC236}">
                      <a16:creationId xmlns:a16="http://schemas.microsoft.com/office/drawing/2014/main" id="{AFF8E4B8-8E24-4EE9-B068-BB961DDF216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E1C06E" id="Rectangle 3" o:spid="_x0000_s1026" style="position:absolute;margin-left:190.05pt;margin-top:5.8pt;width:60pt;height:20.4pt;z-index:-2516582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">
                <w10:wrap type="tight"/>
              </v:rect>
            </w:pict>
          </mc:Fallback>
        </mc:AlternateContent>
      </w:r>
      <w:r w:rsidRPr="000C749B">
        <w:rPr>
          <w:noProof/>
        </w:rPr>
        <mc:AlternateContent>
          <mc:Choice Requires="wps">
            <w:drawing>
              <wp:anchor distT="0" distB="0" distL="114300" distR="114300" simplePos="0" relativeHeight="251658264" behindDoc="0" locked="0" layoutInCell="1" allowOverlap="1" wp14:anchorId="1891BFDE" wp14:editId="2B794AED">
                <wp:simplePos x="0" y="0"/>
                <wp:positionH relativeFrom="column">
                  <wp:posOffset>4305631</wp:posOffset>
                </wp:positionH>
                <wp:positionV relativeFrom="paragraph">
                  <wp:posOffset>64135</wp:posOffset>
                </wp:positionV>
                <wp:extent cx="762000" cy="259080"/>
                <wp:effectExtent l="0" t="0" r="19050" b="26670"/>
                <wp:wrapNone/>
                <wp:docPr id="1880132063" name="Rectangle 4">
                  <a:extLst xmlns:a="http://schemas.openxmlformats.org/drawingml/2006/main">
                    <a:ext uri="{FF2B5EF4-FFF2-40B4-BE49-F238E27FC236}">
                      <a16:creationId xmlns:a16="http://schemas.microsoft.com/office/drawing/2014/main" id="{485AAE8E-9CDE-402C-9BE9-F731543D13C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0B5DE8" id="Rectangle 4" o:spid="_x0000_s1026" style="position:absolute;margin-left:339.05pt;margin-top:5.05pt;width:60pt;height:20.4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"/>
            </w:pict>
          </mc:Fallback>
        </mc:AlternateContent>
      </w:r>
    </w:p>
    <w:p w14:paraId="334225E6" w14:textId="77777777" w:rsidR="00680FB1" w:rsidRDefault="00680FB1" w:rsidP="000C749B">
      <w:pPr>
        <w:rPr>
          <w:rFonts w:asciiTheme="minorHAnsi" w:hAnsiTheme="minorHAnsi"/>
          <w:lang w:val="en-NZ"/>
        </w:rPr>
      </w:pPr>
    </w:p>
    <w:p w14:paraId="6D96F0FD" w14:textId="77777777" w:rsidR="00F567DD" w:rsidRPr="000C749B" w:rsidRDefault="00F567DD" w:rsidP="000C749B">
      <w:pPr>
        <w:rPr>
          <w:rFonts w:asciiTheme="minorHAnsi" w:hAnsiTheme="minorHAnsi"/>
          <w:lang w:val="en-NZ"/>
        </w:rPr>
      </w:pPr>
    </w:p>
    <w:p w14:paraId="0BB4BC2E" w14:textId="50A208BB" w:rsidR="00680FB1" w:rsidRPr="00787986" w:rsidRDefault="000C608C" w:rsidP="00AE3610">
      <w:pPr>
        <w:numPr>
          <w:ilvl w:val="0"/>
          <w:numId w:val="2"/>
        </w:numPr>
      </w:pPr>
      <w:r>
        <w:t>Local i</w:t>
      </w:r>
      <w:r w:rsidR="00680FB1" w:rsidRPr="000C749B">
        <w:t>sostatic response to sediment loading offshore</w:t>
      </w:r>
    </w:p>
    <w:p w14:paraId="1AC53B39" w14:textId="086F8278" w:rsidR="00BA2BD4" w:rsidRPr="00BA2BD4" w:rsidRDefault="00787986" w:rsidP="00BA2BD4">
      <w:pPr>
        <w:rPr>
          <w:sz w:val="22"/>
          <w:szCs w:val="22"/>
          <w:lang w:eastAsia="ja-JP"/>
        </w:rPr>
      </w:pPr>
      <w:r>
        <w:rPr>
          <w:lang w:eastAsia="ja-JP"/>
        </w:rPr>
        <w:t xml:space="preserve">　　　</w:t>
      </w:r>
      <w:r w:rsidR="000B6FE4">
        <w:rPr>
          <w:rFonts w:hint="eastAsia"/>
          <w:lang w:eastAsia="ja-JP"/>
        </w:rPr>
        <w:t xml:space="preserve">　　　</w:t>
      </w:r>
      <w:r w:rsidR="00BA2BD4" w:rsidRPr="00BA2BD4">
        <w:rPr>
          <w:sz w:val="22"/>
          <w:szCs w:val="22"/>
          <w:lang w:eastAsia="ja-JP"/>
        </w:rPr>
        <w:t>海域における堆積荷重に対する局所的アイソスタシー応答</w:t>
      </w:r>
    </w:p>
    <w:p w14:paraId="0BE3C7F5" w14:textId="1B7DC7C9" w:rsidR="00787986" w:rsidRPr="0090291F" w:rsidRDefault="00787986" w:rsidP="00787986">
      <w:pPr>
        <w:rPr>
          <w:sz w:val="22"/>
          <w:szCs w:val="22"/>
          <w:lang w:eastAsia="ja-JP"/>
        </w:rPr>
      </w:pPr>
    </w:p>
    <w:p w14:paraId="2FA3D919" w14:textId="49A333A7" w:rsidR="00680FB1" w:rsidRPr="00C84B9B" w:rsidRDefault="00680FB1" w:rsidP="00D27588">
      <w:pPr>
        <w:jc w:val="center"/>
        <w:rPr>
          <w:rFonts w:asciiTheme="minorHAnsi" w:eastAsia="ＭＳ 明朝" w:hAnsiTheme="minorHAnsi" w:cs="Arial"/>
          <w:sz w:val="22"/>
          <w:szCs w:val="22"/>
        </w:rPr>
      </w:pPr>
      <w:r w:rsidRPr="00C84B9B">
        <w:rPr>
          <w:rFonts w:asciiTheme="minorHAnsi" w:eastAsia="ＭＳ 明朝" w:hAnsiTheme="minorHAnsi" w:cs="Arial"/>
          <w:sz w:val="22"/>
          <w:szCs w:val="22"/>
        </w:rPr>
        <w:t>Your lower weight (5%ile)</w:t>
      </w:r>
      <w:r w:rsidRPr="00C84B9B">
        <w:rPr>
          <w:rFonts w:asciiTheme="minorHAnsi" w:eastAsia="ＭＳ 明朝" w:hAnsiTheme="minorHAnsi" w:cs="Arial"/>
          <w:sz w:val="22"/>
          <w:szCs w:val="22"/>
        </w:rPr>
        <w:tab/>
        <w:t>Your median weight (50%ile)</w:t>
      </w:r>
      <w:r w:rsidRPr="00C84B9B">
        <w:rPr>
          <w:rFonts w:asciiTheme="minorHAnsi" w:eastAsia="ＭＳ 明朝" w:hAnsiTheme="minorHAnsi" w:cs="Arial"/>
          <w:sz w:val="22"/>
          <w:szCs w:val="22"/>
        </w:rPr>
        <w:tab/>
        <w:t xml:space="preserve"> Your upper weight (95%ile)</w:t>
      </w:r>
    </w:p>
    <w:p w14:paraId="3BCC6A40" w14:textId="266AF0D8" w:rsidR="00680FB1" w:rsidRPr="000C749B" w:rsidRDefault="00D27588" w:rsidP="000C749B">
      <w:r w:rsidRPr="000C749B">
        <w:rPr>
          <w:noProof/>
        </w:rPr>
        <mc:AlternateContent>
          <mc:Choice Requires="wps">
            <w:drawing>
              <wp:anchor distT="0" distB="0" distL="114300" distR="114300" simplePos="0" relativeHeight="251658267" behindDoc="0" locked="0" layoutInCell="1" allowOverlap="1" wp14:anchorId="03A8FD0E" wp14:editId="398B2E19">
                <wp:simplePos x="0" y="0"/>
                <wp:positionH relativeFrom="column">
                  <wp:posOffset>4349115</wp:posOffset>
                </wp:positionH>
                <wp:positionV relativeFrom="paragraph">
                  <wp:posOffset>64135</wp:posOffset>
                </wp:positionV>
                <wp:extent cx="762000" cy="259080"/>
                <wp:effectExtent l="0" t="0" r="19050" b="26670"/>
                <wp:wrapNone/>
                <wp:docPr id="1254024681" name="Rectangle 4">
                  <a:extLst xmlns:a="http://schemas.openxmlformats.org/drawingml/2006/main">
                    <a:ext uri="{FF2B5EF4-FFF2-40B4-BE49-F238E27FC236}">
                      <a16:creationId xmlns:a16="http://schemas.microsoft.com/office/drawing/2014/main" id="{B64C77CB-B087-428F-A370-B49F0DF0AD9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0C419F" id="Rectangle 4" o:spid="_x0000_s1026" style="position:absolute;margin-left:342.45pt;margin-top:5.05pt;width:60pt;height:20.4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"/>
            </w:pict>
          </mc:Fallback>
        </mc:AlternateContent>
      </w:r>
      <w:r w:rsidRPr="000C749B">
        <w:rPr>
          <w:noProof/>
        </w:rPr>
        <mc:AlternateContent>
          <mc:Choice Requires="wps">
            <w:drawing>
              <wp:anchor distT="0" distB="0" distL="114300" distR="114300" simplePos="0" relativeHeight="251658266" behindDoc="1" locked="0" layoutInCell="1" allowOverlap="1" wp14:anchorId="080E3DCE" wp14:editId="111A5067">
                <wp:simplePos x="0" y="0"/>
                <wp:positionH relativeFrom="column">
                  <wp:posOffset>2457450</wp:posOffset>
                </wp:positionH>
                <wp:positionV relativeFrom="paragraph">
                  <wp:posOffset>73660</wp:posOffset>
                </wp:positionV>
                <wp:extent cx="762000" cy="259080"/>
                <wp:effectExtent l="0" t="0" r="19050" b="26670"/>
                <wp:wrapTight wrapText="bothSides">
                  <wp:wrapPolygon edited="0">
                    <wp:start x="0" y="0"/>
                    <wp:lineTo x="0" y="22235"/>
                    <wp:lineTo x="21600" y="22235"/>
                    <wp:lineTo x="21600" y="0"/>
                    <wp:lineTo x="0" y="0"/>
                  </wp:wrapPolygon>
                </wp:wrapTight>
                <wp:docPr id="1746039562" name="Rectangle 3">
                  <a:extLst xmlns:a="http://schemas.openxmlformats.org/drawingml/2006/main">
                    <a:ext uri="{FF2B5EF4-FFF2-40B4-BE49-F238E27FC236}">
                      <a16:creationId xmlns:a16="http://schemas.microsoft.com/office/drawing/2014/main" id="{EECF6696-F4D7-4B67-B98E-6AEFDCB03E6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24B7B6" id="Rectangle 3" o:spid="_x0000_s1026" style="position:absolute;margin-left:193.5pt;margin-top:5.8pt;width:60pt;height:20.4pt;z-index:-2516582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">
                <w10:wrap type="tight"/>
              </v:rect>
            </w:pict>
          </mc:Fallback>
        </mc:AlternateContent>
      </w:r>
      <w:r w:rsidRPr="000C749B">
        <w:rPr>
          <w:noProof/>
        </w:rPr>
        <mc:AlternateContent>
          <mc:Choice Requires="wps">
            <w:drawing>
              <wp:anchor distT="0" distB="0" distL="114300" distR="114300" simplePos="0" relativeHeight="251658265" behindDoc="1" locked="0" layoutInCell="1" allowOverlap="0" wp14:anchorId="4CE385CF" wp14:editId="4AE9C505">
                <wp:simplePos x="0" y="0"/>
                <wp:positionH relativeFrom="column">
                  <wp:posOffset>628981</wp:posOffset>
                </wp:positionH>
                <wp:positionV relativeFrom="paragraph">
                  <wp:posOffset>73660</wp:posOffset>
                </wp:positionV>
                <wp:extent cx="762000" cy="259080"/>
                <wp:effectExtent l="0" t="0" r="19050" b="26670"/>
                <wp:wrapTight wrapText="bothSides">
                  <wp:wrapPolygon edited="0">
                    <wp:start x="0" y="0"/>
                    <wp:lineTo x="0" y="22235"/>
                    <wp:lineTo x="21600" y="22235"/>
                    <wp:lineTo x="21600" y="0"/>
                    <wp:lineTo x="0" y="0"/>
                  </wp:wrapPolygon>
                </wp:wrapTight>
                <wp:docPr id="2118207851" name="Rectangle 2">
                  <a:extLst xmlns:a="http://schemas.openxmlformats.org/drawingml/2006/main">
                    <a:ext uri="{FF2B5EF4-FFF2-40B4-BE49-F238E27FC236}">
                      <a16:creationId xmlns:a16="http://schemas.microsoft.com/office/drawing/2014/main" id="{3050120C-3CA6-47C8-8452-3F0EEB5076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259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B69C18" id="Rectangle 2" o:spid="_x0000_s1026" style="position:absolute;margin-left:49.55pt;margin-top:5.8pt;width:60pt;height:20.4pt;z-index:-2516582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" o:allowoverlap="f">
                <w10:wrap type="tight"/>
              </v:rect>
            </w:pict>
          </mc:Fallback>
        </mc:AlternateContent>
      </w:r>
    </w:p>
    <w:p w14:paraId="4AACCFBB" w14:textId="77777777" w:rsidR="00D923EB" w:rsidRDefault="00D923EB" w:rsidP="000C749B">
      <w:pPr>
        <w:rPr>
          <w:rFonts w:asciiTheme="minorHAnsi" w:hAnsiTheme="minorHAnsi"/>
        </w:rPr>
      </w:pPr>
    </w:p>
    <w:p w14:paraId="6228F6CA" w14:textId="08FBFB5A" w:rsidR="009B446C" w:rsidRPr="000C749B" w:rsidRDefault="00D923EB" w:rsidP="000C749B">
      <w:pPr>
        <w:rPr>
          <w:rFonts w:asciiTheme="minorHAnsi" w:hAnsiTheme="minorHAnsi"/>
          <w:lang w:eastAsia="ja-JP"/>
        </w:rPr>
      </w:pPr>
      <w:r w:rsidRPr="00FF6FB4">
        <w:rPr>
          <w:rFonts w:asciiTheme="minorHAnsi" w:hAnsiTheme="minorHAnsi"/>
          <w:noProof/>
          <w:lang w:val="en-US"/>
        </w:rPr>
        <mc:AlternateContent>
          <mc:Choice Requires="wps">
            <w:drawing>
              <wp:anchor distT="45720" distB="45720" distL="114300" distR="114300" simplePos="0" relativeHeight="251658274" behindDoc="0" locked="0" layoutInCell="1" allowOverlap="1" wp14:anchorId="264664E7" wp14:editId="6A16167D">
                <wp:simplePos x="0" y="0"/>
                <wp:positionH relativeFrom="margin">
                  <wp:align>left</wp:align>
                </wp:positionH>
                <wp:positionV relativeFrom="paragraph">
                  <wp:posOffset>371475</wp:posOffset>
                </wp:positionV>
                <wp:extent cx="5800725" cy="4667250"/>
                <wp:effectExtent l="0" t="0" r="28575" b="19050"/>
                <wp:wrapSquare wrapText="bothSides"/>
                <wp:docPr id="217" name="Text Box 2">
                  <a:extLst xmlns:a="http://schemas.openxmlformats.org/drawingml/2006/main">
                    <a:ext uri="{FF2B5EF4-FFF2-40B4-BE49-F238E27FC236}">
                      <a16:creationId xmlns:a16="http://schemas.microsoft.com/office/drawing/2014/main" id="{871934A7-A98C-4A00-A0B4-B49DBCF19E1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0725" cy="4667534"/>
                        </a:xfrm>
                        <a:prstGeom prst="rect">
                          <a:avLst/>
                        </a:prstGeom>
                        <a:solidFill>
                          <a:srgbClr val="FFFFFF"/>
                        </a:solidFill>
                        <a:ln w="9525">
                          <a:solidFill>
                            <a:srgbClr val="000000"/>
                          </a:solidFill>
                          <a:miter lim="800000"/>
                          <a:headEnd/>
                          <a:tailEnd/>
                        </a:ln>
                      </wps:spPr>
                      <wps:txbx>
                        <w:txbxContent>
                          <w:p w14:paraId="763CC68C" w14:textId="0E7622D5" w:rsidR="00D923EB" w:rsidRPr="00C84B9B" w:rsidRDefault="00D923EB" w:rsidP="00D923EB">
                            <w:pPr>
                              <w:rPr>
                                <w:rFonts w:asciiTheme="minorHAnsi" w:hAnsiTheme="minorHAnsi"/>
                                <w:b/>
                                <w:bCs/>
                              </w:rPr>
                            </w:pPr>
                            <w:r w:rsidRPr="00C84B9B">
                              <w:rPr>
                                <w:rFonts w:asciiTheme="minorHAnsi" w:hAnsiTheme="minorHAnsi"/>
                                <w:b/>
                                <w:bCs/>
                              </w:rPr>
                              <w:t xml:space="preserve">Use this space to note any other uplift mechanisms which could affect the </w:t>
                            </w:r>
                            <w:r w:rsidR="00563153">
                              <w:rPr>
                                <w:rFonts w:asciiTheme="minorHAnsi" w:hAnsiTheme="minorHAnsi"/>
                                <w:b/>
                                <w:bCs/>
                              </w:rPr>
                              <w:t>southwest coast in SW Hokkaido</w:t>
                            </w:r>
                            <w:r w:rsidRPr="00C84B9B">
                              <w:rPr>
                                <w:rFonts w:asciiTheme="minorHAnsi" w:hAnsiTheme="minorHAnsi"/>
                                <w:b/>
                                <w:bCs/>
                              </w:rPr>
                              <w:t xml:space="preserve"> and should be considered in future </w:t>
                            </w:r>
                            <w:r w:rsidR="00563153">
                              <w:rPr>
                                <w:rFonts w:asciiTheme="minorHAnsi" w:hAnsiTheme="minorHAnsi"/>
                                <w:b/>
                                <w:bCs/>
                              </w:rPr>
                              <w:t>ITM</w:t>
                            </w:r>
                            <w:r w:rsidRPr="00C84B9B">
                              <w:rPr>
                                <w:rFonts w:asciiTheme="minorHAnsi" w:hAnsiTheme="minorHAnsi"/>
                                <w:b/>
                                <w:bCs/>
                              </w:rPr>
                              <w:t>-TOPAZ</w:t>
                            </w:r>
                            <w:r w:rsidR="00563153">
                              <w:rPr>
                                <w:rFonts w:asciiTheme="minorHAnsi" w:hAnsiTheme="minorHAnsi"/>
                                <w:b/>
                                <w:bCs/>
                              </w:rPr>
                              <w:t>-2</w:t>
                            </w:r>
                            <w:r w:rsidRPr="00C84B9B">
                              <w:rPr>
                                <w:rFonts w:asciiTheme="minorHAnsi" w:hAnsiTheme="minorHAnsi"/>
                                <w:b/>
                                <w:bCs/>
                              </w:rPr>
                              <w:t xml:space="preserve"> project work:</w:t>
                            </w:r>
                          </w:p>
                          <w:p w14:paraId="1499DA4E" w14:textId="0A4A8C62" w:rsidR="00D923EB" w:rsidRPr="00A17F64" w:rsidRDefault="00296FB7" w:rsidP="00D923EB">
                            <w:pPr>
                              <w:rPr>
                                <w:rFonts w:asciiTheme="minorEastAsia" w:hAnsiTheme="minorEastAsia"/>
                                <w:sz w:val="22"/>
                                <w:szCs w:val="22"/>
                                <w:lang w:eastAsia="ja-JP"/>
                              </w:rPr>
                            </w:pPr>
                            <w:r w:rsidRPr="00A17F64">
                              <w:rPr>
                                <w:rFonts w:asciiTheme="minorEastAsia" w:hAnsiTheme="minorEastAsia"/>
                                <w:sz w:val="22"/>
                                <w:szCs w:val="22"/>
                                <w:lang w:eastAsia="ja-JP"/>
                              </w:rPr>
                              <w:t>北海道南西部の南西海岸に影響を及ぼす可能性があり、今後の</w:t>
                            </w:r>
                            <w:r w:rsidRPr="00A17F64">
                              <w:rPr>
                                <w:sz w:val="22"/>
                                <w:szCs w:val="22"/>
                                <w:lang w:eastAsia="ja-JP"/>
                              </w:rPr>
                              <w:t>ITM-TOPAZ-2</w:t>
                            </w:r>
                            <w:r w:rsidRPr="00A17F64">
                              <w:rPr>
                                <w:rFonts w:asciiTheme="minorEastAsia" w:hAnsiTheme="minorEastAsia"/>
                                <w:sz w:val="22"/>
                                <w:szCs w:val="22"/>
                                <w:lang w:eastAsia="ja-JP"/>
                              </w:rPr>
                              <w:t>プロジェクトの作業において考慮すべきその他の</w:t>
                            </w:r>
                            <w:r w:rsidRPr="00A17F64">
                              <w:rPr>
                                <w:rFonts w:asciiTheme="minorEastAsia" w:hAnsiTheme="minorEastAsia" w:hint="eastAsia"/>
                                <w:sz w:val="22"/>
                                <w:szCs w:val="22"/>
                                <w:lang w:eastAsia="ja-JP"/>
                              </w:rPr>
                              <w:t>隆起</w:t>
                            </w:r>
                            <w:r w:rsidRPr="00A17F64">
                              <w:rPr>
                                <w:rFonts w:asciiTheme="minorEastAsia" w:hAnsiTheme="minorEastAsia"/>
                                <w:sz w:val="22"/>
                                <w:szCs w:val="22"/>
                                <w:lang w:eastAsia="ja-JP"/>
                              </w:rPr>
                              <w:t>メカニズムを記入してください</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4664E7" id="_x0000_s1028" type="#_x0000_t202" style="position:absolute;margin-left:0;margin-top:29.25pt;width:456.75pt;height:367.5pt;z-index:25165827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">
                <v:textbox>
                  <w:txbxContent>
                    <w:p w14:paraId="763CC68C" w14:textId="0E7622D5" w:rsidR="00D923EB" w:rsidRPr="00C84B9B" w:rsidRDefault="00D923EB" w:rsidP="00D923EB">
                      <w:pPr>
                        <w:rPr>
                          <w:rFonts w:asciiTheme="minorHAnsi" w:hAnsiTheme="minorHAnsi"/>
                          <w:b/>
                          <w:bCs/>
                        </w:rPr>
                      </w:pPr>
                      <w:r w:rsidRPr="00C84B9B">
                        <w:rPr>
                          <w:rFonts w:asciiTheme="minorHAnsi" w:hAnsiTheme="minorHAnsi"/>
                          <w:b/>
                          <w:bCs/>
                        </w:rPr>
                        <w:t xml:space="preserve">Use this space to note any other uplift mechanisms which could affect the </w:t>
                      </w:r>
                      <w:r w:rsidR="00563153">
                        <w:rPr>
                          <w:rFonts w:asciiTheme="minorHAnsi" w:hAnsiTheme="minorHAnsi"/>
                          <w:b/>
                          <w:bCs/>
                        </w:rPr>
                        <w:t>southwest coast in SW Hokkaido</w:t>
                      </w:r>
                      <w:r w:rsidRPr="00C84B9B">
                        <w:rPr>
                          <w:rFonts w:asciiTheme="minorHAnsi" w:hAnsiTheme="minorHAnsi"/>
                          <w:b/>
                          <w:bCs/>
                        </w:rPr>
                        <w:t xml:space="preserve"> and should be considered in future </w:t>
                      </w:r>
                      <w:r w:rsidR="00563153">
                        <w:rPr>
                          <w:rFonts w:asciiTheme="minorHAnsi" w:hAnsiTheme="minorHAnsi"/>
                          <w:b/>
                          <w:bCs/>
                        </w:rPr>
                        <w:t>ITM</w:t>
                      </w:r>
                      <w:r w:rsidRPr="00C84B9B">
                        <w:rPr>
                          <w:rFonts w:asciiTheme="minorHAnsi" w:hAnsiTheme="minorHAnsi"/>
                          <w:b/>
                          <w:bCs/>
                        </w:rPr>
                        <w:t>-TOPAZ</w:t>
                      </w:r>
                      <w:r w:rsidR="00563153">
                        <w:rPr>
                          <w:rFonts w:asciiTheme="minorHAnsi" w:hAnsiTheme="minorHAnsi"/>
                          <w:b/>
                          <w:bCs/>
                        </w:rPr>
                        <w:t>-2</w:t>
                      </w:r>
                      <w:r w:rsidRPr="00C84B9B">
                        <w:rPr>
                          <w:rFonts w:asciiTheme="minorHAnsi" w:hAnsiTheme="minorHAnsi"/>
                          <w:b/>
                          <w:bCs/>
                        </w:rPr>
                        <w:t xml:space="preserve"> project work:</w:t>
                      </w:r>
                    </w:p>
                    <w:p w14:paraId="1499DA4E" w14:textId="0A4A8C62" w:rsidR="00D923EB" w:rsidRPr="00A17F64" w:rsidRDefault="00296FB7" w:rsidP="00D923EB">
                      <w:pPr>
                        <w:rPr>
                          <w:rFonts w:asciiTheme="minorEastAsia" w:hAnsiTheme="minorEastAsia"/>
                          <w:sz w:val="22"/>
                          <w:szCs w:val="22"/>
                          <w:lang w:eastAsia="ja-JP"/>
                        </w:rPr>
                      </w:pPr>
                      <w:r w:rsidRPr="00A17F64">
                        <w:rPr>
                          <w:rFonts w:asciiTheme="minorEastAsia" w:hAnsiTheme="minorEastAsia"/>
                          <w:sz w:val="22"/>
                          <w:szCs w:val="22"/>
                          <w:lang w:eastAsia="ja-JP"/>
                        </w:rPr>
                        <w:t>北海道南西部の南西海岸に影響を及ぼす可能性があり、今後の</w:t>
                      </w:r>
                      <w:r w:rsidRPr="00A17F64">
                        <w:rPr>
                          <w:sz w:val="22"/>
                          <w:szCs w:val="22"/>
                          <w:lang w:eastAsia="ja-JP"/>
                        </w:rPr>
                        <w:t>ITM-TOPAZ-2</w:t>
                      </w:r>
                      <w:r w:rsidRPr="00A17F64">
                        <w:rPr>
                          <w:rFonts w:asciiTheme="minorEastAsia" w:hAnsiTheme="minorEastAsia"/>
                          <w:sz w:val="22"/>
                          <w:szCs w:val="22"/>
                          <w:lang w:eastAsia="ja-JP"/>
                        </w:rPr>
                        <w:t>プロジェクトの作業において考慮すべきその他の</w:t>
                      </w:r>
                      <w:r w:rsidRPr="00A17F64">
                        <w:rPr>
                          <w:rFonts w:asciiTheme="minorEastAsia" w:hAnsiTheme="minorEastAsia" w:hint="eastAsia"/>
                          <w:sz w:val="22"/>
                          <w:szCs w:val="22"/>
                          <w:lang w:eastAsia="ja-JP"/>
                        </w:rPr>
                        <w:t>隆起</w:t>
                      </w:r>
                      <w:r w:rsidRPr="00A17F64">
                        <w:rPr>
                          <w:rFonts w:asciiTheme="minorEastAsia" w:hAnsiTheme="minorEastAsia"/>
                          <w:sz w:val="22"/>
                          <w:szCs w:val="22"/>
                          <w:lang w:eastAsia="ja-JP"/>
                        </w:rPr>
                        <w:t>メカニズムを記入してください</w:t>
                      </w:r>
                    </w:p>
                  </w:txbxContent>
                </v:textbox>
                <w10:wrap type="square" anchorx="margin"/>
              </v:shape>
            </w:pict>
          </mc:Fallback>
        </mc:AlternateContent>
      </w:r>
    </w:p>
    <w:sectPr w:rsidR="009B446C" w:rsidRPr="000C749B" w:rsidSect="00D15573">
      <w:footerReference w:type="even" r:id="rId11"/>
      <w:footerReference w:type="default" r:id="rId12"/>
      <w:pgSz w:w="11900" w:h="16840" w:code="9"/>
      <w:pgMar w:top="567"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82C74" w14:textId="77777777" w:rsidR="001A68CF" w:rsidRDefault="001A68CF">
      <w:r>
        <w:separator/>
      </w:r>
    </w:p>
  </w:endnote>
  <w:endnote w:type="continuationSeparator" w:id="0">
    <w:p w14:paraId="5D49A60F" w14:textId="77777777" w:rsidR="001A68CF" w:rsidRDefault="001A6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Lucida Grande">
    <w:charset w:val="00"/>
    <w:family w:val="swiss"/>
    <w:pitch w:val="variable"/>
    <w:sig w:usb0="E1000AEF" w:usb1="5000A1FF" w:usb2="00000000" w:usb3="00000000" w:csb0="000001B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elvetica-Bold">
    <w:altName w:val="Arial"/>
    <w:charset w:val="00"/>
    <w:family w:val="auto"/>
    <w:pitch w:val="variable"/>
    <w:sig w:usb0="E00002FF" w:usb1="5200785B" w:usb2="00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ＭＳ Ｐ明朝">
    <w:panose1 w:val="02020600040205080304"/>
    <w:charset w:val="80"/>
    <w:family w:val="roman"/>
    <w:pitch w:val="variable"/>
    <w:sig w:usb0="E00002FF" w:usb1="6AC7FDFB" w:usb2="08000012" w:usb3="00000000" w:csb0="0002009F" w:csb1="00000000"/>
  </w:font>
  <w:font w:name="・ｭ・ｳ 譏取悃">
    <w:altName w:val="Calibri"/>
    <w:charset w:val="00"/>
    <w:family w:val="auto"/>
    <w:pitch w:val="default"/>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80611" w14:textId="1AF5EE2D" w:rsidR="00F037AB" w:rsidRDefault="00F037AB">
    <w:pPr>
      <w:framePr w:wrap="around" w:vAnchor="text" w:hAnchor="margin" w:xAlign="right" w:y="1"/>
    </w:pPr>
    <w:r>
      <w:fldChar w:fldCharType="begin"/>
    </w:r>
    <w:r>
      <w:instrText xml:space="preserve">PAGE  </w:instrText>
    </w:r>
    <w:r>
      <w:fldChar w:fldCharType="separate"/>
    </w:r>
    <w:r>
      <w:t>3</w:t>
    </w:r>
    <w:r>
      <w:fldChar w:fldCharType="end"/>
    </w:r>
  </w:p>
  <w:p w14:paraId="7BCD8A92" w14:textId="77777777" w:rsidR="00F037AB" w:rsidRDefault="00F037AB">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899CB" w14:textId="77777777" w:rsidR="00F037AB" w:rsidRDefault="00F037AB">
    <w:pPr>
      <w:framePr w:wrap="around" w:vAnchor="text" w:hAnchor="page" w:x="10222" w:y="11"/>
      <w:rPr>
        <w:rFonts w:ascii="Verdana" w:hAnsi="Verdana"/>
        <w:b/>
        <w:sz w:val="20"/>
      </w:rPr>
    </w:pPr>
    <w:r>
      <w:rPr>
        <w:rFonts w:ascii="Verdana" w:hAnsi="Verdana"/>
        <w:b/>
        <w:sz w:val="20"/>
      </w:rPr>
      <w:fldChar w:fldCharType="begin"/>
    </w:r>
    <w:r>
      <w:rPr>
        <w:rFonts w:ascii="Verdana" w:hAnsi="Verdana"/>
        <w:b/>
        <w:sz w:val="20"/>
      </w:rPr>
      <w:instrText xml:space="preserve">PAGE  </w:instrText>
    </w:r>
    <w:r>
      <w:rPr>
        <w:rFonts w:ascii="Verdana" w:hAnsi="Verdana"/>
        <w:b/>
        <w:sz w:val="20"/>
      </w:rPr>
      <w:fldChar w:fldCharType="separate"/>
    </w:r>
    <w:r>
      <w:rPr>
        <w:rFonts w:ascii="Verdana" w:hAnsi="Verdana"/>
        <w:b/>
        <w:sz w:val="20"/>
      </w:rPr>
      <w:t>1</w:t>
    </w:r>
    <w:r>
      <w:rPr>
        <w:rFonts w:ascii="Verdana" w:hAnsi="Verdana"/>
        <w:b/>
        <w:sz w:val="20"/>
      </w:rPr>
      <w:fldChar w:fldCharType="end"/>
    </w:r>
  </w:p>
  <w:p w14:paraId="6C90C621" w14:textId="77777777" w:rsidR="00F037AB" w:rsidRDefault="00F037AB">
    <w:pPr>
      <w:ind w:right="36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3F97E" w14:textId="77777777" w:rsidR="001A68CF" w:rsidRDefault="001A68CF">
      <w:r>
        <w:separator/>
      </w:r>
    </w:p>
  </w:footnote>
  <w:footnote w:type="continuationSeparator" w:id="0">
    <w:p w14:paraId="49D4B80A" w14:textId="77777777" w:rsidR="001A68CF" w:rsidRDefault="001A68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E4B5B"/>
    <w:multiLevelType w:val="hybridMultilevel"/>
    <w:tmpl w:val="2F96F946"/>
    <w:lvl w:ilvl="0" w:tplc="2CE265E6">
      <w:start w:val="1"/>
      <w:numFmt w:val="decimal"/>
      <w:lvlText w:val="TQ2.%1"/>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46D80221"/>
    <w:multiLevelType w:val="hybridMultilevel"/>
    <w:tmpl w:val="9758B606"/>
    <w:lvl w:ilvl="0" w:tplc="2CE265E6">
      <w:start w:val="1"/>
      <w:numFmt w:val="decimal"/>
      <w:lvlText w:val="TQ2.%1"/>
      <w:lvlJc w:val="left"/>
      <w:pPr>
        <w:ind w:left="720" w:hanging="360"/>
      </w:pPr>
      <w:rPr>
        <w:rFonts w:hint="default"/>
      </w:r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num w:numId="1" w16cid:durableId="17350859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05754112">
    <w:abstractNumId w:val="1"/>
  </w:num>
  <w:num w:numId="3" w16cid:durableId="570698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283"/>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C39"/>
    <w:rsid w:val="000002F1"/>
    <w:rsid w:val="00001B41"/>
    <w:rsid w:val="00002B39"/>
    <w:rsid w:val="00002D99"/>
    <w:rsid w:val="00003EA0"/>
    <w:rsid w:val="00004C64"/>
    <w:rsid w:val="00007F67"/>
    <w:rsid w:val="00010B19"/>
    <w:rsid w:val="00010C5C"/>
    <w:rsid w:val="0001142F"/>
    <w:rsid w:val="00014172"/>
    <w:rsid w:val="00014F8C"/>
    <w:rsid w:val="000152D2"/>
    <w:rsid w:val="00015C80"/>
    <w:rsid w:val="0001628C"/>
    <w:rsid w:val="00017051"/>
    <w:rsid w:val="00017355"/>
    <w:rsid w:val="00017491"/>
    <w:rsid w:val="00017A5A"/>
    <w:rsid w:val="000212D7"/>
    <w:rsid w:val="000219AB"/>
    <w:rsid w:val="000222BE"/>
    <w:rsid w:val="000222D1"/>
    <w:rsid w:val="00022743"/>
    <w:rsid w:val="00023215"/>
    <w:rsid w:val="000235A9"/>
    <w:rsid w:val="00023B10"/>
    <w:rsid w:val="0002463F"/>
    <w:rsid w:val="00025F34"/>
    <w:rsid w:val="00026B76"/>
    <w:rsid w:val="00026DAE"/>
    <w:rsid w:val="00027CF9"/>
    <w:rsid w:val="0003156F"/>
    <w:rsid w:val="00032BF6"/>
    <w:rsid w:val="0003502B"/>
    <w:rsid w:val="00035825"/>
    <w:rsid w:val="00036009"/>
    <w:rsid w:val="00037043"/>
    <w:rsid w:val="000374E4"/>
    <w:rsid w:val="00037CE7"/>
    <w:rsid w:val="00037D18"/>
    <w:rsid w:val="0004184B"/>
    <w:rsid w:val="0004205B"/>
    <w:rsid w:val="00042829"/>
    <w:rsid w:val="0004288D"/>
    <w:rsid w:val="00042F89"/>
    <w:rsid w:val="000434FA"/>
    <w:rsid w:val="000436E8"/>
    <w:rsid w:val="000438C1"/>
    <w:rsid w:val="00043EC8"/>
    <w:rsid w:val="00045A65"/>
    <w:rsid w:val="00045C28"/>
    <w:rsid w:val="00046A44"/>
    <w:rsid w:val="0004796B"/>
    <w:rsid w:val="00051A05"/>
    <w:rsid w:val="00051BFF"/>
    <w:rsid w:val="00052984"/>
    <w:rsid w:val="00052D35"/>
    <w:rsid w:val="00053F0E"/>
    <w:rsid w:val="00055343"/>
    <w:rsid w:val="00055E28"/>
    <w:rsid w:val="000562A6"/>
    <w:rsid w:val="000567A0"/>
    <w:rsid w:val="00057143"/>
    <w:rsid w:val="0005791A"/>
    <w:rsid w:val="000579F0"/>
    <w:rsid w:val="00057EA5"/>
    <w:rsid w:val="00060458"/>
    <w:rsid w:val="00061445"/>
    <w:rsid w:val="00062113"/>
    <w:rsid w:val="00062653"/>
    <w:rsid w:val="000643AB"/>
    <w:rsid w:val="00064E8E"/>
    <w:rsid w:val="00066EAF"/>
    <w:rsid w:val="00070218"/>
    <w:rsid w:val="0007168F"/>
    <w:rsid w:val="0007366F"/>
    <w:rsid w:val="00073983"/>
    <w:rsid w:val="00074C77"/>
    <w:rsid w:val="00075FC4"/>
    <w:rsid w:val="00076E67"/>
    <w:rsid w:val="00076EB9"/>
    <w:rsid w:val="000779D7"/>
    <w:rsid w:val="0008079E"/>
    <w:rsid w:val="00080983"/>
    <w:rsid w:val="00081243"/>
    <w:rsid w:val="0008149F"/>
    <w:rsid w:val="00082A45"/>
    <w:rsid w:val="0008526E"/>
    <w:rsid w:val="00087151"/>
    <w:rsid w:val="000879D6"/>
    <w:rsid w:val="00090013"/>
    <w:rsid w:val="0009064E"/>
    <w:rsid w:val="00091458"/>
    <w:rsid w:val="000917D4"/>
    <w:rsid w:val="0009243C"/>
    <w:rsid w:val="000930FE"/>
    <w:rsid w:val="0009579E"/>
    <w:rsid w:val="00095BF6"/>
    <w:rsid w:val="000962E4"/>
    <w:rsid w:val="0009723B"/>
    <w:rsid w:val="000974B4"/>
    <w:rsid w:val="000979B7"/>
    <w:rsid w:val="000A0A3E"/>
    <w:rsid w:val="000A18D9"/>
    <w:rsid w:val="000A2D99"/>
    <w:rsid w:val="000A3A05"/>
    <w:rsid w:val="000A3B3A"/>
    <w:rsid w:val="000A3F32"/>
    <w:rsid w:val="000A62D2"/>
    <w:rsid w:val="000A70C8"/>
    <w:rsid w:val="000A70CB"/>
    <w:rsid w:val="000A799D"/>
    <w:rsid w:val="000A7A40"/>
    <w:rsid w:val="000B0C8F"/>
    <w:rsid w:val="000B2311"/>
    <w:rsid w:val="000B287D"/>
    <w:rsid w:val="000B2D16"/>
    <w:rsid w:val="000B3D67"/>
    <w:rsid w:val="000B3F39"/>
    <w:rsid w:val="000B3F76"/>
    <w:rsid w:val="000B4D15"/>
    <w:rsid w:val="000B5032"/>
    <w:rsid w:val="000B5A59"/>
    <w:rsid w:val="000B6151"/>
    <w:rsid w:val="000B6FE4"/>
    <w:rsid w:val="000C0940"/>
    <w:rsid w:val="000C0FE6"/>
    <w:rsid w:val="000C1296"/>
    <w:rsid w:val="000C12B6"/>
    <w:rsid w:val="000C134E"/>
    <w:rsid w:val="000C2307"/>
    <w:rsid w:val="000C2BB0"/>
    <w:rsid w:val="000C3273"/>
    <w:rsid w:val="000C5390"/>
    <w:rsid w:val="000C608C"/>
    <w:rsid w:val="000C749B"/>
    <w:rsid w:val="000C7B91"/>
    <w:rsid w:val="000D1D5C"/>
    <w:rsid w:val="000D2644"/>
    <w:rsid w:val="000D2BD7"/>
    <w:rsid w:val="000D3873"/>
    <w:rsid w:val="000D4A0B"/>
    <w:rsid w:val="000D4CD0"/>
    <w:rsid w:val="000D4CD3"/>
    <w:rsid w:val="000D545C"/>
    <w:rsid w:val="000D6CB9"/>
    <w:rsid w:val="000D7D64"/>
    <w:rsid w:val="000E0DB1"/>
    <w:rsid w:val="000E3E69"/>
    <w:rsid w:val="000E4039"/>
    <w:rsid w:val="000E470A"/>
    <w:rsid w:val="000E4B12"/>
    <w:rsid w:val="000E598D"/>
    <w:rsid w:val="000E5D18"/>
    <w:rsid w:val="000E6201"/>
    <w:rsid w:val="000E6A42"/>
    <w:rsid w:val="000E6EA3"/>
    <w:rsid w:val="000E7331"/>
    <w:rsid w:val="000E76E5"/>
    <w:rsid w:val="000F1343"/>
    <w:rsid w:val="000F153F"/>
    <w:rsid w:val="000F30A8"/>
    <w:rsid w:val="000F326B"/>
    <w:rsid w:val="000F3FB1"/>
    <w:rsid w:val="000F53F6"/>
    <w:rsid w:val="000F560F"/>
    <w:rsid w:val="00100424"/>
    <w:rsid w:val="001005DE"/>
    <w:rsid w:val="0010102C"/>
    <w:rsid w:val="00101C72"/>
    <w:rsid w:val="00102F38"/>
    <w:rsid w:val="0010326E"/>
    <w:rsid w:val="00104795"/>
    <w:rsid w:val="00104BDB"/>
    <w:rsid w:val="00105ADC"/>
    <w:rsid w:val="0010650C"/>
    <w:rsid w:val="00106913"/>
    <w:rsid w:val="00106C22"/>
    <w:rsid w:val="00107407"/>
    <w:rsid w:val="00111A0C"/>
    <w:rsid w:val="00111FE0"/>
    <w:rsid w:val="00114058"/>
    <w:rsid w:val="0011456F"/>
    <w:rsid w:val="001148A9"/>
    <w:rsid w:val="00115139"/>
    <w:rsid w:val="0011654F"/>
    <w:rsid w:val="00116869"/>
    <w:rsid w:val="00117713"/>
    <w:rsid w:val="001178B8"/>
    <w:rsid w:val="00117DC6"/>
    <w:rsid w:val="00120360"/>
    <w:rsid w:val="00120D1C"/>
    <w:rsid w:val="00121078"/>
    <w:rsid w:val="0012107A"/>
    <w:rsid w:val="00121416"/>
    <w:rsid w:val="00122948"/>
    <w:rsid w:val="00122CB8"/>
    <w:rsid w:val="001231FD"/>
    <w:rsid w:val="0012337F"/>
    <w:rsid w:val="00124056"/>
    <w:rsid w:val="001247EE"/>
    <w:rsid w:val="00125FE0"/>
    <w:rsid w:val="00126385"/>
    <w:rsid w:val="001267A5"/>
    <w:rsid w:val="00126DF1"/>
    <w:rsid w:val="00126F06"/>
    <w:rsid w:val="0013028D"/>
    <w:rsid w:val="001306E5"/>
    <w:rsid w:val="00132B8A"/>
    <w:rsid w:val="00132F44"/>
    <w:rsid w:val="001332C9"/>
    <w:rsid w:val="00134594"/>
    <w:rsid w:val="0013565D"/>
    <w:rsid w:val="00135D73"/>
    <w:rsid w:val="0013636A"/>
    <w:rsid w:val="00136A7B"/>
    <w:rsid w:val="00136D45"/>
    <w:rsid w:val="00136E78"/>
    <w:rsid w:val="00137D64"/>
    <w:rsid w:val="00137F2B"/>
    <w:rsid w:val="00140352"/>
    <w:rsid w:val="0014044F"/>
    <w:rsid w:val="00140D96"/>
    <w:rsid w:val="001413DF"/>
    <w:rsid w:val="00141FFC"/>
    <w:rsid w:val="001445C4"/>
    <w:rsid w:val="00144AE4"/>
    <w:rsid w:val="00144B58"/>
    <w:rsid w:val="00146070"/>
    <w:rsid w:val="001473A3"/>
    <w:rsid w:val="001513C9"/>
    <w:rsid w:val="001528EB"/>
    <w:rsid w:val="00154C51"/>
    <w:rsid w:val="00155C54"/>
    <w:rsid w:val="00156203"/>
    <w:rsid w:val="0015624C"/>
    <w:rsid w:val="001615B1"/>
    <w:rsid w:val="00161DE8"/>
    <w:rsid w:val="001624CF"/>
    <w:rsid w:val="001645F0"/>
    <w:rsid w:val="00164D68"/>
    <w:rsid w:val="00165F60"/>
    <w:rsid w:val="00165F9F"/>
    <w:rsid w:val="0016613B"/>
    <w:rsid w:val="00166469"/>
    <w:rsid w:val="0016659E"/>
    <w:rsid w:val="00166A71"/>
    <w:rsid w:val="00166EE4"/>
    <w:rsid w:val="0017154E"/>
    <w:rsid w:val="001720B5"/>
    <w:rsid w:val="00172D1A"/>
    <w:rsid w:val="0017416A"/>
    <w:rsid w:val="00174B15"/>
    <w:rsid w:val="00174EC2"/>
    <w:rsid w:val="001755E7"/>
    <w:rsid w:val="00176ACC"/>
    <w:rsid w:val="00177345"/>
    <w:rsid w:val="00177632"/>
    <w:rsid w:val="00177668"/>
    <w:rsid w:val="0018027C"/>
    <w:rsid w:val="00181D42"/>
    <w:rsid w:val="001842EA"/>
    <w:rsid w:val="00184340"/>
    <w:rsid w:val="00184FE2"/>
    <w:rsid w:val="001853FB"/>
    <w:rsid w:val="00186205"/>
    <w:rsid w:val="0019122A"/>
    <w:rsid w:val="001913A1"/>
    <w:rsid w:val="0019150D"/>
    <w:rsid w:val="00191CCC"/>
    <w:rsid w:val="00193F13"/>
    <w:rsid w:val="001954ED"/>
    <w:rsid w:val="00195593"/>
    <w:rsid w:val="00195A05"/>
    <w:rsid w:val="00196211"/>
    <w:rsid w:val="00197631"/>
    <w:rsid w:val="00197901"/>
    <w:rsid w:val="00197CD1"/>
    <w:rsid w:val="001A02C9"/>
    <w:rsid w:val="001A0636"/>
    <w:rsid w:val="001A0641"/>
    <w:rsid w:val="001A09CC"/>
    <w:rsid w:val="001A101D"/>
    <w:rsid w:val="001A1EB0"/>
    <w:rsid w:val="001A2373"/>
    <w:rsid w:val="001A2460"/>
    <w:rsid w:val="001A3EFD"/>
    <w:rsid w:val="001A445D"/>
    <w:rsid w:val="001A457C"/>
    <w:rsid w:val="001A5E04"/>
    <w:rsid w:val="001A68CF"/>
    <w:rsid w:val="001B07B3"/>
    <w:rsid w:val="001B2795"/>
    <w:rsid w:val="001B2E2A"/>
    <w:rsid w:val="001B5713"/>
    <w:rsid w:val="001B70F8"/>
    <w:rsid w:val="001C0C9D"/>
    <w:rsid w:val="001C1387"/>
    <w:rsid w:val="001C219C"/>
    <w:rsid w:val="001C2A06"/>
    <w:rsid w:val="001C2D23"/>
    <w:rsid w:val="001C38CA"/>
    <w:rsid w:val="001C617D"/>
    <w:rsid w:val="001C62F7"/>
    <w:rsid w:val="001D0553"/>
    <w:rsid w:val="001D0660"/>
    <w:rsid w:val="001D1405"/>
    <w:rsid w:val="001D244D"/>
    <w:rsid w:val="001D2F48"/>
    <w:rsid w:val="001D3512"/>
    <w:rsid w:val="001D4510"/>
    <w:rsid w:val="001D4DBF"/>
    <w:rsid w:val="001D55C5"/>
    <w:rsid w:val="001D58FD"/>
    <w:rsid w:val="001D5A77"/>
    <w:rsid w:val="001D6DF6"/>
    <w:rsid w:val="001D7125"/>
    <w:rsid w:val="001E0B7F"/>
    <w:rsid w:val="001E139C"/>
    <w:rsid w:val="001E255D"/>
    <w:rsid w:val="001E27E5"/>
    <w:rsid w:val="001E2B35"/>
    <w:rsid w:val="001E3741"/>
    <w:rsid w:val="001E3947"/>
    <w:rsid w:val="001E41AB"/>
    <w:rsid w:val="001E43A2"/>
    <w:rsid w:val="001E4A83"/>
    <w:rsid w:val="001E5B14"/>
    <w:rsid w:val="001E70D2"/>
    <w:rsid w:val="001E7347"/>
    <w:rsid w:val="001E7F8A"/>
    <w:rsid w:val="001F0287"/>
    <w:rsid w:val="001F0568"/>
    <w:rsid w:val="001F11B0"/>
    <w:rsid w:val="001F24B3"/>
    <w:rsid w:val="001F29A9"/>
    <w:rsid w:val="001F480E"/>
    <w:rsid w:val="001F51F0"/>
    <w:rsid w:val="001F5844"/>
    <w:rsid w:val="001F5AD7"/>
    <w:rsid w:val="001F6FBB"/>
    <w:rsid w:val="0020151E"/>
    <w:rsid w:val="00201746"/>
    <w:rsid w:val="002020AE"/>
    <w:rsid w:val="002021A1"/>
    <w:rsid w:val="00202C6D"/>
    <w:rsid w:val="0020417F"/>
    <w:rsid w:val="0020452D"/>
    <w:rsid w:val="00204ADC"/>
    <w:rsid w:val="0020535F"/>
    <w:rsid w:val="002056BA"/>
    <w:rsid w:val="0020575C"/>
    <w:rsid w:val="00205782"/>
    <w:rsid w:val="00205AAE"/>
    <w:rsid w:val="00207647"/>
    <w:rsid w:val="0021094F"/>
    <w:rsid w:val="0021154D"/>
    <w:rsid w:val="00211864"/>
    <w:rsid w:val="00211DF8"/>
    <w:rsid w:val="00212092"/>
    <w:rsid w:val="00213E26"/>
    <w:rsid w:val="00214267"/>
    <w:rsid w:val="00214832"/>
    <w:rsid w:val="00215363"/>
    <w:rsid w:val="00215D16"/>
    <w:rsid w:val="00215FD2"/>
    <w:rsid w:val="0021695E"/>
    <w:rsid w:val="00216B4F"/>
    <w:rsid w:val="00216F96"/>
    <w:rsid w:val="00220096"/>
    <w:rsid w:val="0022085E"/>
    <w:rsid w:val="00220CA9"/>
    <w:rsid w:val="00220DB1"/>
    <w:rsid w:val="00221E7F"/>
    <w:rsid w:val="002227AA"/>
    <w:rsid w:val="00223752"/>
    <w:rsid w:val="002241AD"/>
    <w:rsid w:val="0022455B"/>
    <w:rsid w:val="00224B93"/>
    <w:rsid w:val="0022554C"/>
    <w:rsid w:val="0022562B"/>
    <w:rsid w:val="00225981"/>
    <w:rsid w:val="0023063A"/>
    <w:rsid w:val="002306CC"/>
    <w:rsid w:val="00233A64"/>
    <w:rsid w:val="00233AE2"/>
    <w:rsid w:val="00233C1B"/>
    <w:rsid w:val="002340BE"/>
    <w:rsid w:val="002345D4"/>
    <w:rsid w:val="00234671"/>
    <w:rsid w:val="00234A44"/>
    <w:rsid w:val="0023661D"/>
    <w:rsid w:val="00236F5A"/>
    <w:rsid w:val="002374A3"/>
    <w:rsid w:val="002401D1"/>
    <w:rsid w:val="002402EC"/>
    <w:rsid w:val="00240EDD"/>
    <w:rsid w:val="00241F4E"/>
    <w:rsid w:val="00242677"/>
    <w:rsid w:val="0024403F"/>
    <w:rsid w:val="0024554C"/>
    <w:rsid w:val="00247333"/>
    <w:rsid w:val="00247EE5"/>
    <w:rsid w:val="00250E3B"/>
    <w:rsid w:val="0025162C"/>
    <w:rsid w:val="00252920"/>
    <w:rsid w:val="002529BA"/>
    <w:rsid w:val="00253D53"/>
    <w:rsid w:val="00253DD0"/>
    <w:rsid w:val="0025480A"/>
    <w:rsid w:val="0025506B"/>
    <w:rsid w:val="00255437"/>
    <w:rsid w:val="00256921"/>
    <w:rsid w:val="002571D9"/>
    <w:rsid w:val="002579A4"/>
    <w:rsid w:val="002600A1"/>
    <w:rsid w:val="00261DF3"/>
    <w:rsid w:val="00262245"/>
    <w:rsid w:val="0026375D"/>
    <w:rsid w:val="00263C0B"/>
    <w:rsid w:val="00264455"/>
    <w:rsid w:val="00265632"/>
    <w:rsid w:val="002663A0"/>
    <w:rsid w:val="00266847"/>
    <w:rsid w:val="002670CF"/>
    <w:rsid w:val="002673DD"/>
    <w:rsid w:val="00267CFD"/>
    <w:rsid w:val="00267F77"/>
    <w:rsid w:val="00267F98"/>
    <w:rsid w:val="002701BF"/>
    <w:rsid w:val="00272D72"/>
    <w:rsid w:val="00273FA4"/>
    <w:rsid w:val="002745B5"/>
    <w:rsid w:val="00274830"/>
    <w:rsid w:val="00274FED"/>
    <w:rsid w:val="00275369"/>
    <w:rsid w:val="002759C6"/>
    <w:rsid w:val="002759D8"/>
    <w:rsid w:val="0027639B"/>
    <w:rsid w:val="00276980"/>
    <w:rsid w:val="002812D7"/>
    <w:rsid w:val="002813A4"/>
    <w:rsid w:val="00281D8E"/>
    <w:rsid w:val="0028324C"/>
    <w:rsid w:val="002844CD"/>
    <w:rsid w:val="002851FA"/>
    <w:rsid w:val="00285C9C"/>
    <w:rsid w:val="00287B13"/>
    <w:rsid w:val="002918CC"/>
    <w:rsid w:val="00291CCE"/>
    <w:rsid w:val="00293BBF"/>
    <w:rsid w:val="00293BE8"/>
    <w:rsid w:val="00293D95"/>
    <w:rsid w:val="00295F30"/>
    <w:rsid w:val="00296589"/>
    <w:rsid w:val="00296FB7"/>
    <w:rsid w:val="00296FCA"/>
    <w:rsid w:val="00297DDC"/>
    <w:rsid w:val="002A28E9"/>
    <w:rsid w:val="002A48BF"/>
    <w:rsid w:val="002A55E7"/>
    <w:rsid w:val="002A7CD8"/>
    <w:rsid w:val="002B0A34"/>
    <w:rsid w:val="002B0B40"/>
    <w:rsid w:val="002B0E13"/>
    <w:rsid w:val="002B1065"/>
    <w:rsid w:val="002B1376"/>
    <w:rsid w:val="002B21B2"/>
    <w:rsid w:val="002B3E96"/>
    <w:rsid w:val="002B434B"/>
    <w:rsid w:val="002B4BD4"/>
    <w:rsid w:val="002B566B"/>
    <w:rsid w:val="002B5A3E"/>
    <w:rsid w:val="002B5AA7"/>
    <w:rsid w:val="002B5DE9"/>
    <w:rsid w:val="002B6E88"/>
    <w:rsid w:val="002C0462"/>
    <w:rsid w:val="002C0D3A"/>
    <w:rsid w:val="002C0E41"/>
    <w:rsid w:val="002C1D40"/>
    <w:rsid w:val="002C265E"/>
    <w:rsid w:val="002C3015"/>
    <w:rsid w:val="002C31C0"/>
    <w:rsid w:val="002C35B9"/>
    <w:rsid w:val="002C40F6"/>
    <w:rsid w:val="002C4116"/>
    <w:rsid w:val="002C4537"/>
    <w:rsid w:val="002C47B5"/>
    <w:rsid w:val="002C567A"/>
    <w:rsid w:val="002C6CD4"/>
    <w:rsid w:val="002C793B"/>
    <w:rsid w:val="002C7CEC"/>
    <w:rsid w:val="002C7D1A"/>
    <w:rsid w:val="002D0018"/>
    <w:rsid w:val="002D0541"/>
    <w:rsid w:val="002D097D"/>
    <w:rsid w:val="002D0A29"/>
    <w:rsid w:val="002D0A70"/>
    <w:rsid w:val="002D1252"/>
    <w:rsid w:val="002D1B4E"/>
    <w:rsid w:val="002D3323"/>
    <w:rsid w:val="002D49DB"/>
    <w:rsid w:val="002D526D"/>
    <w:rsid w:val="002D62EE"/>
    <w:rsid w:val="002D6CC7"/>
    <w:rsid w:val="002D6D77"/>
    <w:rsid w:val="002D71FE"/>
    <w:rsid w:val="002D767E"/>
    <w:rsid w:val="002D76E9"/>
    <w:rsid w:val="002E0E7B"/>
    <w:rsid w:val="002E286E"/>
    <w:rsid w:val="002E2F1A"/>
    <w:rsid w:val="002E392F"/>
    <w:rsid w:val="002E48B9"/>
    <w:rsid w:val="002E49A5"/>
    <w:rsid w:val="002E4B23"/>
    <w:rsid w:val="002E4C5D"/>
    <w:rsid w:val="002E4FFD"/>
    <w:rsid w:val="002E5ECA"/>
    <w:rsid w:val="002E73DE"/>
    <w:rsid w:val="002E7D76"/>
    <w:rsid w:val="002E7FED"/>
    <w:rsid w:val="002F0B3C"/>
    <w:rsid w:val="002F0D74"/>
    <w:rsid w:val="002F0E5C"/>
    <w:rsid w:val="002F1B2F"/>
    <w:rsid w:val="002F1DCB"/>
    <w:rsid w:val="002F2DE8"/>
    <w:rsid w:val="002F35B3"/>
    <w:rsid w:val="002F37C8"/>
    <w:rsid w:val="002F6438"/>
    <w:rsid w:val="002F7101"/>
    <w:rsid w:val="00300055"/>
    <w:rsid w:val="0030080D"/>
    <w:rsid w:val="00301799"/>
    <w:rsid w:val="00301C51"/>
    <w:rsid w:val="00301D38"/>
    <w:rsid w:val="00305F4A"/>
    <w:rsid w:val="00306D3A"/>
    <w:rsid w:val="00306EB5"/>
    <w:rsid w:val="00307C43"/>
    <w:rsid w:val="003127A9"/>
    <w:rsid w:val="00312F30"/>
    <w:rsid w:val="0031416A"/>
    <w:rsid w:val="00314DA7"/>
    <w:rsid w:val="0031752D"/>
    <w:rsid w:val="00317C59"/>
    <w:rsid w:val="00317C67"/>
    <w:rsid w:val="00317ED6"/>
    <w:rsid w:val="00320D5E"/>
    <w:rsid w:val="003210B7"/>
    <w:rsid w:val="00322C34"/>
    <w:rsid w:val="0032322B"/>
    <w:rsid w:val="0032365E"/>
    <w:rsid w:val="00324333"/>
    <w:rsid w:val="00324865"/>
    <w:rsid w:val="003268CE"/>
    <w:rsid w:val="00330A69"/>
    <w:rsid w:val="00330C2A"/>
    <w:rsid w:val="00331A82"/>
    <w:rsid w:val="00331EB1"/>
    <w:rsid w:val="00332988"/>
    <w:rsid w:val="00332F60"/>
    <w:rsid w:val="003331D3"/>
    <w:rsid w:val="003350CD"/>
    <w:rsid w:val="00335804"/>
    <w:rsid w:val="003358E3"/>
    <w:rsid w:val="003361A2"/>
    <w:rsid w:val="003373B0"/>
    <w:rsid w:val="00337708"/>
    <w:rsid w:val="00337B53"/>
    <w:rsid w:val="0034458C"/>
    <w:rsid w:val="0034570B"/>
    <w:rsid w:val="00345C1D"/>
    <w:rsid w:val="0034606D"/>
    <w:rsid w:val="003476AE"/>
    <w:rsid w:val="003507D6"/>
    <w:rsid w:val="003510F8"/>
    <w:rsid w:val="00353267"/>
    <w:rsid w:val="00354CE0"/>
    <w:rsid w:val="003554C6"/>
    <w:rsid w:val="00355F1C"/>
    <w:rsid w:val="00356E40"/>
    <w:rsid w:val="003571D1"/>
    <w:rsid w:val="003573F3"/>
    <w:rsid w:val="00360387"/>
    <w:rsid w:val="00360566"/>
    <w:rsid w:val="00360EAD"/>
    <w:rsid w:val="00361C44"/>
    <w:rsid w:val="00363C60"/>
    <w:rsid w:val="00363FF1"/>
    <w:rsid w:val="00364234"/>
    <w:rsid w:val="00364E74"/>
    <w:rsid w:val="00364EB1"/>
    <w:rsid w:val="00365B32"/>
    <w:rsid w:val="003660DF"/>
    <w:rsid w:val="003679C0"/>
    <w:rsid w:val="003679DD"/>
    <w:rsid w:val="00370B59"/>
    <w:rsid w:val="0037131E"/>
    <w:rsid w:val="003714C4"/>
    <w:rsid w:val="00374024"/>
    <w:rsid w:val="00374A6C"/>
    <w:rsid w:val="003757A9"/>
    <w:rsid w:val="00377B8E"/>
    <w:rsid w:val="00377D6B"/>
    <w:rsid w:val="00380B42"/>
    <w:rsid w:val="0038145F"/>
    <w:rsid w:val="003815AC"/>
    <w:rsid w:val="00381F8C"/>
    <w:rsid w:val="003820B9"/>
    <w:rsid w:val="00384562"/>
    <w:rsid w:val="00384952"/>
    <w:rsid w:val="00384A8C"/>
    <w:rsid w:val="003865F9"/>
    <w:rsid w:val="00387214"/>
    <w:rsid w:val="00387A86"/>
    <w:rsid w:val="00391B84"/>
    <w:rsid w:val="00391E26"/>
    <w:rsid w:val="003937A3"/>
    <w:rsid w:val="00394288"/>
    <w:rsid w:val="00394CA9"/>
    <w:rsid w:val="003969BA"/>
    <w:rsid w:val="00396E11"/>
    <w:rsid w:val="003A0325"/>
    <w:rsid w:val="003A071A"/>
    <w:rsid w:val="003A1EBB"/>
    <w:rsid w:val="003A2A2F"/>
    <w:rsid w:val="003A2D15"/>
    <w:rsid w:val="003A2EAD"/>
    <w:rsid w:val="003A34A0"/>
    <w:rsid w:val="003A48B2"/>
    <w:rsid w:val="003A593F"/>
    <w:rsid w:val="003A607A"/>
    <w:rsid w:val="003A6165"/>
    <w:rsid w:val="003A6BB4"/>
    <w:rsid w:val="003A720C"/>
    <w:rsid w:val="003A7687"/>
    <w:rsid w:val="003B0269"/>
    <w:rsid w:val="003B0C40"/>
    <w:rsid w:val="003B14C7"/>
    <w:rsid w:val="003B17F3"/>
    <w:rsid w:val="003B1E5B"/>
    <w:rsid w:val="003B2776"/>
    <w:rsid w:val="003B32B8"/>
    <w:rsid w:val="003B54BF"/>
    <w:rsid w:val="003B5922"/>
    <w:rsid w:val="003B6906"/>
    <w:rsid w:val="003B6D31"/>
    <w:rsid w:val="003B7574"/>
    <w:rsid w:val="003C008D"/>
    <w:rsid w:val="003C1CDC"/>
    <w:rsid w:val="003C286C"/>
    <w:rsid w:val="003C2FE2"/>
    <w:rsid w:val="003C32DC"/>
    <w:rsid w:val="003C3607"/>
    <w:rsid w:val="003C3D15"/>
    <w:rsid w:val="003C42DE"/>
    <w:rsid w:val="003C55EB"/>
    <w:rsid w:val="003C5732"/>
    <w:rsid w:val="003C63C4"/>
    <w:rsid w:val="003C69CB"/>
    <w:rsid w:val="003C7F8A"/>
    <w:rsid w:val="003D02CA"/>
    <w:rsid w:val="003D0549"/>
    <w:rsid w:val="003D0C85"/>
    <w:rsid w:val="003D1145"/>
    <w:rsid w:val="003D1FA1"/>
    <w:rsid w:val="003D20A5"/>
    <w:rsid w:val="003D2463"/>
    <w:rsid w:val="003D3711"/>
    <w:rsid w:val="003D3BE9"/>
    <w:rsid w:val="003D4502"/>
    <w:rsid w:val="003D57FA"/>
    <w:rsid w:val="003D5AC8"/>
    <w:rsid w:val="003D5F16"/>
    <w:rsid w:val="003D6367"/>
    <w:rsid w:val="003D63A9"/>
    <w:rsid w:val="003D78E8"/>
    <w:rsid w:val="003D7C03"/>
    <w:rsid w:val="003D7CBF"/>
    <w:rsid w:val="003D7D0F"/>
    <w:rsid w:val="003E0A72"/>
    <w:rsid w:val="003E45E3"/>
    <w:rsid w:val="003E49D1"/>
    <w:rsid w:val="003E56BF"/>
    <w:rsid w:val="003E6AFB"/>
    <w:rsid w:val="003E767A"/>
    <w:rsid w:val="003F0033"/>
    <w:rsid w:val="003F0828"/>
    <w:rsid w:val="003F096B"/>
    <w:rsid w:val="003F1904"/>
    <w:rsid w:val="003F19F2"/>
    <w:rsid w:val="003F2724"/>
    <w:rsid w:val="003F27AB"/>
    <w:rsid w:val="003F3C79"/>
    <w:rsid w:val="003F49F0"/>
    <w:rsid w:val="003F4F33"/>
    <w:rsid w:val="003F612E"/>
    <w:rsid w:val="003F6A87"/>
    <w:rsid w:val="003F728C"/>
    <w:rsid w:val="003F7A6E"/>
    <w:rsid w:val="003F7C81"/>
    <w:rsid w:val="00401520"/>
    <w:rsid w:val="0040263C"/>
    <w:rsid w:val="00403126"/>
    <w:rsid w:val="004038A8"/>
    <w:rsid w:val="00403F92"/>
    <w:rsid w:val="0040407D"/>
    <w:rsid w:val="00404DB9"/>
    <w:rsid w:val="00406736"/>
    <w:rsid w:val="00406AB0"/>
    <w:rsid w:val="00407AA3"/>
    <w:rsid w:val="00407B56"/>
    <w:rsid w:val="004109CB"/>
    <w:rsid w:val="00410AEB"/>
    <w:rsid w:val="00413E52"/>
    <w:rsid w:val="00413F9E"/>
    <w:rsid w:val="004149C2"/>
    <w:rsid w:val="00414EF6"/>
    <w:rsid w:val="00415DED"/>
    <w:rsid w:val="00416AA9"/>
    <w:rsid w:val="00417EC7"/>
    <w:rsid w:val="00420638"/>
    <w:rsid w:val="00421952"/>
    <w:rsid w:val="004233FF"/>
    <w:rsid w:val="004238C0"/>
    <w:rsid w:val="00423B2E"/>
    <w:rsid w:val="00424AE3"/>
    <w:rsid w:val="00424E11"/>
    <w:rsid w:val="004257BC"/>
    <w:rsid w:val="00426FF3"/>
    <w:rsid w:val="00427306"/>
    <w:rsid w:val="00430160"/>
    <w:rsid w:val="004302E2"/>
    <w:rsid w:val="00430F52"/>
    <w:rsid w:val="004332B7"/>
    <w:rsid w:val="00434CA8"/>
    <w:rsid w:val="0043509E"/>
    <w:rsid w:val="0043571E"/>
    <w:rsid w:val="00435D11"/>
    <w:rsid w:val="00435FAD"/>
    <w:rsid w:val="00440AA2"/>
    <w:rsid w:val="00440DE8"/>
    <w:rsid w:val="004411A3"/>
    <w:rsid w:val="00441834"/>
    <w:rsid w:val="004429AB"/>
    <w:rsid w:val="00442D92"/>
    <w:rsid w:val="00442EBA"/>
    <w:rsid w:val="00443B0B"/>
    <w:rsid w:val="00444B5E"/>
    <w:rsid w:val="0044774F"/>
    <w:rsid w:val="004517F6"/>
    <w:rsid w:val="00452414"/>
    <w:rsid w:val="0045291A"/>
    <w:rsid w:val="00453372"/>
    <w:rsid w:val="0045369E"/>
    <w:rsid w:val="00453817"/>
    <w:rsid w:val="0045403B"/>
    <w:rsid w:val="00454DE3"/>
    <w:rsid w:val="004566DC"/>
    <w:rsid w:val="00456D68"/>
    <w:rsid w:val="00460468"/>
    <w:rsid w:val="00460814"/>
    <w:rsid w:val="00460BE3"/>
    <w:rsid w:val="00461672"/>
    <w:rsid w:val="004617F4"/>
    <w:rsid w:val="004630CC"/>
    <w:rsid w:val="00464704"/>
    <w:rsid w:val="0046549D"/>
    <w:rsid w:val="00465870"/>
    <w:rsid w:val="004669A1"/>
    <w:rsid w:val="0046720A"/>
    <w:rsid w:val="0046736B"/>
    <w:rsid w:val="00467524"/>
    <w:rsid w:val="0046763E"/>
    <w:rsid w:val="004718D6"/>
    <w:rsid w:val="00473A2F"/>
    <w:rsid w:val="00473CBC"/>
    <w:rsid w:val="00474CFF"/>
    <w:rsid w:val="00474E67"/>
    <w:rsid w:val="00476867"/>
    <w:rsid w:val="00476C00"/>
    <w:rsid w:val="00477155"/>
    <w:rsid w:val="00477B94"/>
    <w:rsid w:val="00480078"/>
    <w:rsid w:val="00481836"/>
    <w:rsid w:val="00483994"/>
    <w:rsid w:val="00483A23"/>
    <w:rsid w:val="00486316"/>
    <w:rsid w:val="0048645D"/>
    <w:rsid w:val="00486B1B"/>
    <w:rsid w:val="00492EC1"/>
    <w:rsid w:val="004933FD"/>
    <w:rsid w:val="004935D9"/>
    <w:rsid w:val="004946C5"/>
    <w:rsid w:val="004977DD"/>
    <w:rsid w:val="004A0B57"/>
    <w:rsid w:val="004A213F"/>
    <w:rsid w:val="004A360E"/>
    <w:rsid w:val="004A3DF5"/>
    <w:rsid w:val="004A505E"/>
    <w:rsid w:val="004A58A6"/>
    <w:rsid w:val="004B09F0"/>
    <w:rsid w:val="004B2374"/>
    <w:rsid w:val="004B3EF2"/>
    <w:rsid w:val="004B3F7F"/>
    <w:rsid w:val="004B4116"/>
    <w:rsid w:val="004B42FB"/>
    <w:rsid w:val="004B43D2"/>
    <w:rsid w:val="004B5404"/>
    <w:rsid w:val="004B66F4"/>
    <w:rsid w:val="004C055B"/>
    <w:rsid w:val="004C23BA"/>
    <w:rsid w:val="004C2DBA"/>
    <w:rsid w:val="004C2E1E"/>
    <w:rsid w:val="004C2E20"/>
    <w:rsid w:val="004C6B37"/>
    <w:rsid w:val="004C77EB"/>
    <w:rsid w:val="004C7992"/>
    <w:rsid w:val="004C7B89"/>
    <w:rsid w:val="004D1987"/>
    <w:rsid w:val="004D261B"/>
    <w:rsid w:val="004D31E5"/>
    <w:rsid w:val="004D45AC"/>
    <w:rsid w:val="004D4B85"/>
    <w:rsid w:val="004D5202"/>
    <w:rsid w:val="004D550D"/>
    <w:rsid w:val="004D56A6"/>
    <w:rsid w:val="004D575E"/>
    <w:rsid w:val="004D5A38"/>
    <w:rsid w:val="004D5D9C"/>
    <w:rsid w:val="004D6082"/>
    <w:rsid w:val="004D63B9"/>
    <w:rsid w:val="004D6C24"/>
    <w:rsid w:val="004D7417"/>
    <w:rsid w:val="004E0183"/>
    <w:rsid w:val="004E0D4C"/>
    <w:rsid w:val="004E14C6"/>
    <w:rsid w:val="004E17F0"/>
    <w:rsid w:val="004E1954"/>
    <w:rsid w:val="004E1E09"/>
    <w:rsid w:val="004E31EC"/>
    <w:rsid w:val="004E4242"/>
    <w:rsid w:val="004E4653"/>
    <w:rsid w:val="004E4C96"/>
    <w:rsid w:val="004E5119"/>
    <w:rsid w:val="004E5A65"/>
    <w:rsid w:val="004E60B2"/>
    <w:rsid w:val="004F05D7"/>
    <w:rsid w:val="004F0733"/>
    <w:rsid w:val="004F1668"/>
    <w:rsid w:val="004F18B4"/>
    <w:rsid w:val="004F1B4D"/>
    <w:rsid w:val="004F30C3"/>
    <w:rsid w:val="004F3C25"/>
    <w:rsid w:val="004F4438"/>
    <w:rsid w:val="004F5609"/>
    <w:rsid w:val="004F5D8C"/>
    <w:rsid w:val="004F6B3B"/>
    <w:rsid w:val="004F6BE7"/>
    <w:rsid w:val="004F745E"/>
    <w:rsid w:val="004F75C9"/>
    <w:rsid w:val="004F7A08"/>
    <w:rsid w:val="004F7A62"/>
    <w:rsid w:val="00500294"/>
    <w:rsid w:val="00501004"/>
    <w:rsid w:val="005010A7"/>
    <w:rsid w:val="005010E1"/>
    <w:rsid w:val="00501D85"/>
    <w:rsid w:val="005022AE"/>
    <w:rsid w:val="00503776"/>
    <w:rsid w:val="005038CF"/>
    <w:rsid w:val="00503E25"/>
    <w:rsid w:val="00504C0A"/>
    <w:rsid w:val="00504DE2"/>
    <w:rsid w:val="005059E8"/>
    <w:rsid w:val="00505EF6"/>
    <w:rsid w:val="0050653C"/>
    <w:rsid w:val="005069AB"/>
    <w:rsid w:val="00506AB3"/>
    <w:rsid w:val="005075F4"/>
    <w:rsid w:val="005078E0"/>
    <w:rsid w:val="005114D2"/>
    <w:rsid w:val="005132B6"/>
    <w:rsid w:val="00513416"/>
    <w:rsid w:val="00514C7A"/>
    <w:rsid w:val="005150E5"/>
    <w:rsid w:val="005152D4"/>
    <w:rsid w:val="0051555A"/>
    <w:rsid w:val="005163B0"/>
    <w:rsid w:val="00517191"/>
    <w:rsid w:val="00517263"/>
    <w:rsid w:val="00520C0A"/>
    <w:rsid w:val="00521CFB"/>
    <w:rsid w:val="00523365"/>
    <w:rsid w:val="005237A9"/>
    <w:rsid w:val="00523DD2"/>
    <w:rsid w:val="005247D7"/>
    <w:rsid w:val="0052621B"/>
    <w:rsid w:val="0052689A"/>
    <w:rsid w:val="00530B48"/>
    <w:rsid w:val="00531D0C"/>
    <w:rsid w:val="0053270C"/>
    <w:rsid w:val="00532D38"/>
    <w:rsid w:val="0053440F"/>
    <w:rsid w:val="00534646"/>
    <w:rsid w:val="00534DB4"/>
    <w:rsid w:val="00535440"/>
    <w:rsid w:val="00535F67"/>
    <w:rsid w:val="00536B75"/>
    <w:rsid w:val="005415FF"/>
    <w:rsid w:val="00541EBA"/>
    <w:rsid w:val="0054392C"/>
    <w:rsid w:val="005439EC"/>
    <w:rsid w:val="005467CB"/>
    <w:rsid w:val="005477DE"/>
    <w:rsid w:val="00547CD6"/>
    <w:rsid w:val="00550194"/>
    <w:rsid w:val="00550935"/>
    <w:rsid w:val="005509E7"/>
    <w:rsid w:val="00550DFC"/>
    <w:rsid w:val="00552F8C"/>
    <w:rsid w:val="00554150"/>
    <w:rsid w:val="00554958"/>
    <w:rsid w:val="00555272"/>
    <w:rsid w:val="0055603D"/>
    <w:rsid w:val="00561834"/>
    <w:rsid w:val="00561E8C"/>
    <w:rsid w:val="00563153"/>
    <w:rsid w:val="00563937"/>
    <w:rsid w:val="005650E6"/>
    <w:rsid w:val="00565359"/>
    <w:rsid w:val="0056537A"/>
    <w:rsid w:val="00565BED"/>
    <w:rsid w:val="00565E64"/>
    <w:rsid w:val="00566E93"/>
    <w:rsid w:val="00570725"/>
    <w:rsid w:val="00570AEA"/>
    <w:rsid w:val="00570F35"/>
    <w:rsid w:val="00571123"/>
    <w:rsid w:val="0057127B"/>
    <w:rsid w:val="005714FF"/>
    <w:rsid w:val="00573601"/>
    <w:rsid w:val="00573D60"/>
    <w:rsid w:val="00574363"/>
    <w:rsid w:val="00575C61"/>
    <w:rsid w:val="00580997"/>
    <w:rsid w:val="00581031"/>
    <w:rsid w:val="0058146C"/>
    <w:rsid w:val="00582FD6"/>
    <w:rsid w:val="00583480"/>
    <w:rsid w:val="0058404A"/>
    <w:rsid w:val="00584938"/>
    <w:rsid w:val="00584D52"/>
    <w:rsid w:val="00585D58"/>
    <w:rsid w:val="0058611D"/>
    <w:rsid w:val="00586124"/>
    <w:rsid w:val="005864F7"/>
    <w:rsid w:val="00586C3B"/>
    <w:rsid w:val="00586CB6"/>
    <w:rsid w:val="005872FD"/>
    <w:rsid w:val="00590A30"/>
    <w:rsid w:val="00590BD2"/>
    <w:rsid w:val="00592972"/>
    <w:rsid w:val="005932DD"/>
    <w:rsid w:val="005933F0"/>
    <w:rsid w:val="005944A5"/>
    <w:rsid w:val="00594685"/>
    <w:rsid w:val="005952FA"/>
    <w:rsid w:val="00595D1F"/>
    <w:rsid w:val="005978AD"/>
    <w:rsid w:val="005A012B"/>
    <w:rsid w:val="005A0F75"/>
    <w:rsid w:val="005A20CC"/>
    <w:rsid w:val="005A3DA7"/>
    <w:rsid w:val="005A42FA"/>
    <w:rsid w:val="005A5E5D"/>
    <w:rsid w:val="005A6F33"/>
    <w:rsid w:val="005A798E"/>
    <w:rsid w:val="005B0063"/>
    <w:rsid w:val="005B206A"/>
    <w:rsid w:val="005B2E88"/>
    <w:rsid w:val="005B3520"/>
    <w:rsid w:val="005B3D23"/>
    <w:rsid w:val="005B48E2"/>
    <w:rsid w:val="005B5140"/>
    <w:rsid w:val="005B5E51"/>
    <w:rsid w:val="005B65FF"/>
    <w:rsid w:val="005B6BB5"/>
    <w:rsid w:val="005B746C"/>
    <w:rsid w:val="005B7CE3"/>
    <w:rsid w:val="005B7E61"/>
    <w:rsid w:val="005C1993"/>
    <w:rsid w:val="005C1F00"/>
    <w:rsid w:val="005C2098"/>
    <w:rsid w:val="005C222A"/>
    <w:rsid w:val="005C2C28"/>
    <w:rsid w:val="005C5CDB"/>
    <w:rsid w:val="005C70F8"/>
    <w:rsid w:val="005C72B2"/>
    <w:rsid w:val="005C73C8"/>
    <w:rsid w:val="005C7469"/>
    <w:rsid w:val="005C7A8E"/>
    <w:rsid w:val="005D0377"/>
    <w:rsid w:val="005D03EA"/>
    <w:rsid w:val="005D0F6C"/>
    <w:rsid w:val="005D1DB0"/>
    <w:rsid w:val="005D1ED8"/>
    <w:rsid w:val="005D2C1C"/>
    <w:rsid w:val="005D4324"/>
    <w:rsid w:val="005D6001"/>
    <w:rsid w:val="005D6178"/>
    <w:rsid w:val="005D6225"/>
    <w:rsid w:val="005D67DB"/>
    <w:rsid w:val="005D6CD8"/>
    <w:rsid w:val="005D7126"/>
    <w:rsid w:val="005D7163"/>
    <w:rsid w:val="005D7254"/>
    <w:rsid w:val="005E15FA"/>
    <w:rsid w:val="005E1C68"/>
    <w:rsid w:val="005E1D33"/>
    <w:rsid w:val="005E1D5B"/>
    <w:rsid w:val="005E2579"/>
    <w:rsid w:val="005E27BC"/>
    <w:rsid w:val="005E2D4A"/>
    <w:rsid w:val="005E2FCC"/>
    <w:rsid w:val="005E3419"/>
    <w:rsid w:val="005E3E08"/>
    <w:rsid w:val="005E424F"/>
    <w:rsid w:val="005E4C57"/>
    <w:rsid w:val="005E5C16"/>
    <w:rsid w:val="005E5E85"/>
    <w:rsid w:val="005E6403"/>
    <w:rsid w:val="005E778F"/>
    <w:rsid w:val="005E7B91"/>
    <w:rsid w:val="005F06A2"/>
    <w:rsid w:val="005F0711"/>
    <w:rsid w:val="005F1DE2"/>
    <w:rsid w:val="005F248C"/>
    <w:rsid w:val="005F2702"/>
    <w:rsid w:val="005F380F"/>
    <w:rsid w:val="005F409C"/>
    <w:rsid w:val="005F4196"/>
    <w:rsid w:val="005F429E"/>
    <w:rsid w:val="005F49E2"/>
    <w:rsid w:val="005F4FD9"/>
    <w:rsid w:val="005F576E"/>
    <w:rsid w:val="005F5826"/>
    <w:rsid w:val="005F64D6"/>
    <w:rsid w:val="005F7344"/>
    <w:rsid w:val="005F7536"/>
    <w:rsid w:val="005F7A53"/>
    <w:rsid w:val="00601FBB"/>
    <w:rsid w:val="00601FD7"/>
    <w:rsid w:val="00602553"/>
    <w:rsid w:val="00602F0F"/>
    <w:rsid w:val="0060336C"/>
    <w:rsid w:val="00605359"/>
    <w:rsid w:val="00606268"/>
    <w:rsid w:val="00606934"/>
    <w:rsid w:val="00607B21"/>
    <w:rsid w:val="0061040A"/>
    <w:rsid w:val="00610722"/>
    <w:rsid w:val="006114AF"/>
    <w:rsid w:val="006115E2"/>
    <w:rsid w:val="00611D71"/>
    <w:rsid w:val="00611F80"/>
    <w:rsid w:val="00612807"/>
    <w:rsid w:val="00615A05"/>
    <w:rsid w:val="00616206"/>
    <w:rsid w:val="0061626B"/>
    <w:rsid w:val="00617072"/>
    <w:rsid w:val="00617C66"/>
    <w:rsid w:val="00620E62"/>
    <w:rsid w:val="00620EAB"/>
    <w:rsid w:val="00621AA7"/>
    <w:rsid w:val="006222A9"/>
    <w:rsid w:val="00623219"/>
    <w:rsid w:val="006232A6"/>
    <w:rsid w:val="00624767"/>
    <w:rsid w:val="00624F8E"/>
    <w:rsid w:val="00625309"/>
    <w:rsid w:val="006260B2"/>
    <w:rsid w:val="006263A7"/>
    <w:rsid w:val="00626548"/>
    <w:rsid w:val="00626578"/>
    <w:rsid w:val="00627345"/>
    <w:rsid w:val="00627BB2"/>
    <w:rsid w:val="00631ED5"/>
    <w:rsid w:val="0063264D"/>
    <w:rsid w:val="00632E02"/>
    <w:rsid w:val="0063428F"/>
    <w:rsid w:val="00634E98"/>
    <w:rsid w:val="00635CE1"/>
    <w:rsid w:val="00636167"/>
    <w:rsid w:val="006368C2"/>
    <w:rsid w:val="00636F7A"/>
    <w:rsid w:val="006370D3"/>
    <w:rsid w:val="0063795A"/>
    <w:rsid w:val="006406FD"/>
    <w:rsid w:val="00640827"/>
    <w:rsid w:val="00640C45"/>
    <w:rsid w:val="00641B52"/>
    <w:rsid w:val="0064295B"/>
    <w:rsid w:val="0064320E"/>
    <w:rsid w:val="006438A7"/>
    <w:rsid w:val="00643F58"/>
    <w:rsid w:val="00644662"/>
    <w:rsid w:val="00644E9A"/>
    <w:rsid w:val="006450EF"/>
    <w:rsid w:val="0064589A"/>
    <w:rsid w:val="00647015"/>
    <w:rsid w:val="006470BD"/>
    <w:rsid w:val="00647FCF"/>
    <w:rsid w:val="00650536"/>
    <w:rsid w:val="006508AC"/>
    <w:rsid w:val="00651B60"/>
    <w:rsid w:val="00652214"/>
    <w:rsid w:val="00652A33"/>
    <w:rsid w:val="00653182"/>
    <w:rsid w:val="00653939"/>
    <w:rsid w:val="00655D6C"/>
    <w:rsid w:val="00656760"/>
    <w:rsid w:val="0066026B"/>
    <w:rsid w:val="00662644"/>
    <w:rsid w:val="0066328E"/>
    <w:rsid w:val="006633EA"/>
    <w:rsid w:val="00664A45"/>
    <w:rsid w:val="00665D7B"/>
    <w:rsid w:val="006724DE"/>
    <w:rsid w:val="00672D8D"/>
    <w:rsid w:val="006745A3"/>
    <w:rsid w:val="0067490F"/>
    <w:rsid w:val="006751A8"/>
    <w:rsid w:val="00675938"/>
    <w:rsid w:val="00675E59"/>
    <w:rsid w:val="00677784"/>
    <w:rsid w:val="006803DB"/>
    <w:rsid w:val="00680572"/>
    <w:rsid w:val="00680AEA"/>
    <w:rsid w:val="00680FB1"/>
    <w:rsid w:val="0068300D"/>
    <w:rsid w:val="006832BF"/>
    <w:rsid w:val="00683AD0"/>
    <w:rsid w:val="00684008"/>
    <w:rsid w:val="00684338"/>
    <w:rsid w:val="006868D9"/>
    <w:rsid w:val="006908EB"/>
    <w:rsid w:val="00690F9B"/>
    <w:rsid w:val="0069262D"/>
    <w:rsid w:val="006939DA"/>
    <w:rsid w:val="00693D07"/>
    <w:rsid w:val="00694FE0"/>
    <w:rsid w:val="00697BBF"/>
    <w:rsid w:val="006A0847"/>
    <w:rsid w:val="006A1691"/>
    <w:rsid w:val="006A18EB"/>
    <w:rsid w:val="006A19A6"/>
    <w:rsid w:val="006A1CBB"/>
    <w:rsid w:val="006A38A9"/>
    <w:rsid w:val="006A452E"/>
    <w:rsid w:val="006A4897"/>
    <w:rsid w:val="006A4DFE"/>
    <w:rsid w:val="006A52DE"/>
    <w:rsid w:val="006A5CF0"/>
    <w:rsid w:val="006A640E"/>
    <w:rsid w:val="006A65A7"/>
    <w:rsid w:val="006A69A5"/>
    <w:rsid w:val="006A7200"/>
    <w:rsid w:val="006A7EAB"/>
    <w:rsid w:val="006B0F45"/>
    <w:rsid w:val="006B102F"/>
    <w:rsid w:val="006B25C4"/>
    <w:rsid w:val="006B25FD"/>
    <w:rsid w:val="006B2B41"/>
    <w:rsid w:val="006B3426"/>
    <w:rsid w:val="006B3938"/>
    <w:rsid w:val="006B5368"/>
    <w:rsid w:val="006B55D0"/>
    <w:rsid w:val="006B688C"/>
    <w:rsid w:val="006B6BFF"/>
    <w:rsid w:val="006C07EE"/>
    <w:rsid w:val="006C13DC"/>
    <w:rsid w:val="006C1BC3"/>
    <w:rsid w:val="006C279A"/>
    <w:rsid w:val="006C2BA6"/>
    <w:rsid w:val="006C4CF1"/>
    <w:rsid w:val="006C600D"/>
    <w:rsid w:val="006C6418"/>
    <w:rsid w:val="006C7AF9"/>
    <w:rsid w:val="006D0328"/>
    <w:rsid w:val="006D0BD0"/>
    <w:rsid w:val="006D0FB2"/>
    <w:rsid w:val="006D196B"/>
    <w:rsid w:val="006D47B3"/>
    <w:rsid w:val="006D4F80"/>
    <w:rsid w:val="006D52F7"/>
    <w:rsid w:val="006D74AF"/>
    <w:rsid w:val="006E0B0E"/>
    <w:rsid w:val="006E1C40"/>
    <w:rsid w:val="006E2A64"/>
    <w:rsid w:val="006E41ED"/>
    <w:rsid w:val="006E47F2"/>
    <w:rsid w:val="006E4BE7"/>
    <w:rsid w:val="006E525E"/>
    <w:rsid w:val="006E6FAB"/>
    <w:rsid w:val="006E701A"/>
    <w:rsid w:val="006E7A7D"/>
    <w:rsid w:val="006F02E1"/>
    <w:rsid w:val="006F0EA8"/>
    <w:rsid w:val="006F2789"/>
    <w:rsid w:val="006F3FDF"/>
    <w:rsid w:val="006F41B4"/>
    <w:rsid w:val="006F5996"/>
    <w:rsid w:val="006F5B39"/>
    <w:rsid w:val="006F5FA9"/>
    <w:rsid w:val="006F6303"/>
    <w:rsid w:val="006F6712"/>
    <w:rsid w:val="006F7EE1"/>
    <w:rsid w:val="007004E5"/>
    <w:rsid w:val="0070094A"/>
    <w:rsid w:val="00700BEB"/>
    <w:rsid w:val="00701DE0"/>
    <w:rsid w:val="00701FBD"/>
    <w:rsid w:val="00702B1D"/>
    <w:rsid w:val="0070307D"/>
    <w:rsid w:val="00703703"/>
    <w:rsid w:val="00704524"/>
    <w:rsid w:val="00704D9C"/>
    <w:rsid w:val="007051E2"/>
    <w:rsid w:val="00705831"/>
    <w:rsid w:val="00706170"/>
    <w:rsid w:val="00706A45"/>
    <w:rsid w:val="00706BFD"/>
    <w:rsid w:val="00707CC6"/>
    <w:rsid w:val="00710D0F"/>
    <w:rsid w:val="00711EDD"/>
    <w:rsid w:val="007120E8"/>
    <w:rsid w:val="00712182"/>
    <w:rsid w:val="007121E5"/>
    <w:rsid w:val="00712D8F"/>
    <w:rsid w:val="00712F97"/>
    <w:rsid w:val="007137D6"/>
    <w:rsid w:val="00715834"/>
    <w:rsid w:val="00715F9F"/>
    <w:rsid w:val="00716705"/>
    <w:rsid w:val="007169C1"/>
    <w:rsid w:val="00716B9B"/>
    <w:rsid w:val="00720A77"/>
    <w:rsid w:val="00721680"/>
    <w:rsid w:val="00721CB0"/>
    <w:rsid w:val="00722210"/>
    <w:rsid w:val="00723639"/>
    <w:rsid w:val="00723DE4"/>
    <w:rsid w:val="00724A5B"/>
    <w:rsid w:val="0072514C"/>
    <w:rsid w:val="00725922"/>
    <w:rsid w:val="00725F88"/>
    <w:rsid w:val="00726570"/>
    <w:rsid w:val="00726C6E"/>
    <w:rsid w:val="00726D51"/>
    <w:rsid w:val="0072728F"/>
    <w:rsid w:val="00727859"/>
    <w:rsid w:val="00727926"/>
    <w:rsid w:val="007301D3"/>
    <w:rsid w:val="00730840"/>
    <w:rsid w:val="007308C9"/>
    <w:rsid w:val="00731266"/>
    <w:rsid w:val="00731AB4"/>
    <w:rsid w:val="00731CAF"/>
    <w:rsid w:val="00733139"/>
    <w:rsid w:val="00733156"/>
    <w:rsid w:val="00733757"/>
    <w:rsid w:val="007337CF"/>
    <w:rsid w:val="00733D4F"/>
    <w:rsid w:val="00735B6A"/>
    <w:rsid w:val="00736788"/>
    <w:rsid w:val="00736C87"/>
    <w:rsid w:val="007409FE"/>
    <w:rsid w:val="007411C0"/>
    <w:rsid w:val="007411E7"/>
    <w:rsid w:val="007418B6"/>
    <w:rsid w:val="00741EA1"/>
    <w:rsid w:val="00742EAF"/>
    <w:rsid w:val="007436BD"/>
    <w:rsid w:val="00745FC5"/>
    <w:rsid w:val="00745FE2"/>
    <w:rsid w:val="007467B4"/>
    <w:rsid w:val="00747A34"/>
    <w:rsid w:val="00750C76"/>
    <w:rsid w:val="007516A1"/>
    <w:rsid w:val="00751784"/>
    <w:rsid w:val="0075190E"/>
    <w:rsid w:val="00753F84"/>
    <w:rsid w:val="00754261"/>
    <w:rsid w:val="00754BE1"/>
    <w:rsid w:val="00755262"/>
    <w:rsid w:val="0075576F"/>
    <w:rsid w:val="00755B55"/>
    <w:rsid w:val="00755D18"/>
    <w:rsid w:val="00755F58"/>
    <w:rsid w:val="00757464"/>
    <w:rsid w:val="007606C4"/>
    <w:rsid w:val="007607D2"/>
    <w:rsid w:val="00760889"/>
    <w:rsid w:val="00760E01"/>
    <w:rsid w:val="00761247"/>
    <w:rsid w:val="00762BB2"/>
    <w:rsid w:val="00762DFF"/>
    <w:rsid w:val="00763108"/>
    <w:rsid w:val="0076506A"/>
    <w:rsid w:val="007655D0"/>
    <w:rsid w:val="007659B2"/>
    <w:rsid w:val="00766040"/>
    <w:rsid w:val="00766D99"/>
    <w:rsid w:val="00767873"/>
    <w:rsid w:val="0077046A"/>
    <w:rsid w:val="007704C2"/>
    <w:rsid w:val="00771659"/>
    <w:rsid w:val="00771DE1"/>
    <w:rsid w:val="00772601"/>
    <w:rsid w:val="00773016"/>
    <w:rsid w:val="007731B9"/>
    <w:rsid w:val="007745C6"/>
    <w:rsid w:val="007800F4"/>
    <w:rsid w:val="007804E9"/>
    <w:rsid w:val="00781224"/>
    <w:rsid w:val="00783768"/>
    <w:rsid w:val="00783A33"/>
    <w:rsid w:val="007855A5"/>
    <w:rsid w:val="007856B2"/>
    <w:rsid w:val="007867AF"/>
    <w:rsid w:val="007874C6"/>
    <w:rsid w:val="00787986"/>
    <w:rsid w:val="00791774"/>
    <w:rsid w:val="00791998"/>
    <w:rsid w:val="00791D78"/>
    <w:rsid w:val="0079254D"/>
    <w:rsid w:val="00793800"/>
    <w:rsid w:val="0079480B"/>
    <w:rsid w:val="00795623"/>
    <w:rsid w:val="00795F84"/>
    <w:rsid w:val="007960BB"/>
    <w:rsid w:val="00797035"/>
    <w:rsid w:val="0079767A"/>
    <w:rsid w:val="00797C34"/>
    <w:rsid w:val="007A0138"/>
    <w:rsid w:val="007A0BF3"/>
    <w:rsid w:val="007A3643"/>
    <w:rsid w:val="007A3FA1"/>
    <w:rsid w:val="007A571F"/>
    <w:rsid w:val="007A5ABD"/>
    <w:rsid w:val="007A699D"/>
    <w:rsid w:val="007A6B30"/>
    <w:rsid w:val="007A6BE0"/>
    <w:rsid w:val="007A7B97"/>
    <w:rsid w:val="007B08F1"/>
    <w:rsid w:val="007B11DD"/>
    <w:rsid w:val="007B1553"/>
    <w:rsid w:val="007B202C"/>
    <w:rsid w:val="007B30AD"/>
    <w:rsid w:val="007B3472"/>
    <w:rsid w:val="007B3EBD"/>
    <w:rsid w:val="007B4039"/>
    <w:rsid w:val="007B4E6F"/>
    <w:rsid w:val="007B7073"/>
    <w:rsid w:val="007C0EA2"/>
    <w:rsid w:val="007C0F86"/>
    <w:rsid w:val="007C37A6"/>
    <w:rsid w:val="007C37B7"/>
    <w:rsid w:val="007C3877"/>
    <w:rsid w:val="007C3A68"/>
    <w:rsid w:val="007C4097"/>
    <w:rsid w:val="007C41BE"/>
    <w:rsid w:val="007C66E9"/>
    <w:rsid w:val="007C6C28"/>
    <w:rsid w:val="007C71FB"/>
    <w:rsid w:val="007C7527"/>
    <w:rsid w:val="007C7550"/>
    <w:rsid w:val="007C7E17"/>
    <w:rsid w:val="007D08B1"/>
    <w:rsid w:val="007D0AAF"/>
    <w:rsid w:val="007D0D3F"/>
    <w:rsid w:val="007D102F"/>
    <w:rsid w:val="007D16FF"/>
    <w:rsid w:val="007D1A25"/>
    <w:rsid w:val="007D2B6F"/>
    <w:rsid w:val="007D32B3"/>
    <w:rsid w:val="007D3327"/>
    <w:rsid w:val="007D4653"/>
    <w:rsid w:val="007D4CCC"/>
    <w:rsid w:val="007D6623"/>
    <w:rsid w:val="007D7A63"/>
    <w:rsid w:val="007E022E"/>
    <w:rsid w:val="007E38C8"/>
    <w:rsid w:val="007E3E72"/>
    <w:rsid w:val="007E500E"/>
    <w:rsid w:val="007E5D95"/>
    <w:rsid w:val="007E6141"/>
    <w:rsid w:val="007E7974"/>
    <w:rsid w:val="007F0734"/>
    <w:rsid w:val="007F0FA5"/>
    <w:rsid w:val="007F195D"/>
    <w:rsid w:val="007F3061"/>
    <w:rsid w:val="007F38DA"/>
    <w:rsid w:val="007F4667"/>
    <w:rsid w:val="007F471C"/>
    <w:rsid w:val="007F4773"/>
    <w:rsid w:val="007F56DC"/>
    <w:rsid w:val="007F5B84"/>
    <w:rsid w:val="007F67B2"/>
    <w:rsid w:val="007F6B13"/>
    <w:rsid w:val="007F7A85"/>
    <w:rsid w:val="00800404"/>
    <w:rsid w:val="00800431"/>
    <w:rsid w:val="008004BD"/>
    <w:rsid w:val="00800B03"/>
    <w:rsid w:val="00800BAB"/>
    <w:rsid w:val="00801223"/>
    <w:rsid w:val="008017F2"/>
    <w:rsid w:val="00801DF1"/>
    <w:rsid w:val="00803C2F"/>
    <w:rsid w:val="00803E8F"/>
    <w:rsid w:val="008045B8"/>
    <w:rsid w:val="00804C58"/>
    <w:rsid w:val="00805D0E"/>
    <w:rsid w:val="00806112"/>
    <w:rsid w:val="008068C3"/>
    <w:rsid w:val="0080783F"/>
    <w:rsid w:val="00807DBD"/>
    <w:rsid w:val="00807DC1"/>
    <w:rsid w:val="008103F4"/>
    <w:rsid w:val="00810408"/>
    <w:rsid w:val="00811761"/>
    <w:rsid w:val="0081258D"/>
    <w:rsid w:val="008139FD"/>
    <w:rsid w:val="00814134"/>
    <w:rsid w:val="00814D75"/>
    <w:rsid w:val="00816FF4"/>
    <w:rsid w:val="00817D99"/>
    <w:rsid w:val="008203A0"/>
    <w:rsid w:val="008203B6"/>
    <w:rsid w:val="008204C0"/>
    <w:rsid w:val="008216DA"/>
    <w:rsid w:val="0082223E"/>
    <w:rsid w:val="00822651"/>
    <w:rsid w:val="00822D0C"/>
    <w:rsid w:val="0082392A"/>
    <w:rsid w:val="00824531"/>
    <w:rsid w:val="0082539F"/>
    <w:rsid w:val="008257F0"/>
    <w:rsid w:val="00825E1E"/>
    <w:rsid w:val="00826A59"/>
    <w:rsid w:val="008272EA"/>
    <w:rsid w:val="00827B65"/>
    <w:rsid w:val="008300B2"/>
    <w:rsid w:val="008302B3"/>
    <w:rsid w:val="008311D1"/>
    <w:rsid w:val="0083252D"/>
    <w:rsid w:val="00834053"/>
    <w:rsid w:val="00834228"/>
    <w:rsid w:val="00834CD5"/>
    <w:rsid w:val="00834FE3"/>
    <w:rsid w:val="008364DA"/>
    <w:rsid w:val="00836538"/>
    <w:rsid w:val="00837D46"/>
    <w:rsid w:val="00840152"/>
    <w:rsid w:val="00841DB3"/>
    <w:rsid w:val="00842AB8"/>
    <w:rsid w:val="0084501F"/>
    <w:rsid w:val="008465A6"/>
    <w:rsid w:val="008468B8"/>
    <w:rsid w:val="00847FEB"/>
    <w:rsid w:val="0085138C"/>
    <w:rsid w:val="00851B67"/>
    <w:rsid w:val="00856FF7"/>
    <w:rsid w:val="00857038"/>
    <w:rsid w:val="00860528"/>
    <w:rsid w:val="008621A4"/>
    <w:rsid w:val="00863229"/>
    <w:rsid w:val="00863693"/>
    <w:rsid w:val="008647FC"/>
    <w:rsid w:val="00864890"/>
    <w:rsid w:val="00864ADD"/>
    <w:rsid w:val="008661A1"/>
    <w:rsid w:val="00866E1C"/>
    <w:rsid w:val="00867DED"/>
    <w:rsid w:val="00871AC2"/>
    <w:rsid w:val="00872521"/>
    <w:rsid w:val="00873749"/>
    <w:rsid w:val="00874AB6"/>
    <w:rsid w:val="00874C23"/>
    <w:rsid w:val="008757EA"/>
    <w:rsid w:val="00876E91"/>
    <w:rsid w:val="00877664"/>
    <w:rsid w:val="008779E8"/>
    <w:rsid w:val="00877CC2"/>
    <w:rsid w:val="00877DA9"/>
    <w:rsid w:val="00880010"/>
    <w:rsid w:val="008843CD"/>
    <w:rsid w:val="00884846"/>
    <w:rsid w:val="00886A3C"/>
    <w:rsid w:val="0088707F"/>
    <w:rsid w:val="00887080"/>
    <w:rsid w:val="008913DB"/>
    <w:rsid w:val="0089170C"/>
    <w:rsid w:val="00891798"/>
    <w:rsid w:val="00891C95"/>
    <w:rsid w:val="00891ED7"/>
    <w:rsid w:val="00893827"/>
    <w:rsid w:val="008944E1"/>
    <w:rsid w:val="00894B89"/>
    <w:rsid w:val="008964EF"/>
    <w:rsid w:val="00897CAC"/>
    <w:rsid w:val="008A032E"/>
    <w:rsid w:val="008A1AD0"/>
    <w:rsid w:val="008A26B4"/>
    <w:rsid w:val="008A2BB6"/>
    <w:rsid w:val="008A2E4E"/>
    <w:rsid w:val="008A34DA"/>
    <w:rsid w:val="008A35BF"/>
    <w:rsid w:val="008A40BC"/>
    <w:rsid w:val="008A46C8"/>
    <w:rsid w:val="008A5718"/>
    <w:rsid w:val="008A66D5"/>
    <w:rsid w:val="008A68F5"/>
    <w:rsid w:val="008A7470"/>
    <w:rsid w:val="008B1885"/>
    <w:rsid w:val="008B1AB1"/>
    <w:rsid w:val="008B2723"/>
    <w:rsid w:val="008B2BBA"/>
    <w:rsid w:val="008B2FD8"/>
    <w:rsid w:val="008B3504"/>
    <w:rsid w:val="008B4B6D"/>
    <w:rsid w:val="008B4C7F"/>
    <w:rsid w:val="008B51DF"/>
    <w:rsid w:val="008B5D35"/>
    <w:rsid w:val="008B6C17"/>
    <w:rsid w:val="008B7001"/>
    <w:rsid w:val="008B7469"/>
    <w:rsid w:val="008C1265"/>
    <w:rsid w:val="008C3AF1"/>
    <w:rsid w:val="008C4B2E"/>
    <w:rsid w:val="008C757F"/>
    <w:rsid w:val="008D02CF"/>
    <w:rsid w:val="008D14BA"/>
    <w:rsid w:val="008D1682"/>
    <w:rsid w:val="008D19F4"/>
    <w:rsid w:val="008D34EC"/>
    <w:rsid w:val="008D40C8"/>
    <w:rsid w:val="008D42F4"/>
    <w:rsid w:val="008D4462"/>
    <w:rsid w:val="008D4DB4"/>
    <w:rsid w:val="008D4FFF"/>
    <w:rsid w:val="008D63F7"/>
    <w:rsid w:val="008D6850"/>
    <w:rsid w:val="008E0BE8"/>
    <w:rsid w:val="008E2576"/>
    <w:rsid w:val="008E31D4"/>
    <w:rsid w:val="008E44F6"/>
    <w:rsid w:val="008E45C6"/>
    <w:rsid w:val="008E4A19"/>
    <w:rsid w:val="008E4B48"/>
    <w:rsid w:val="008E52D0"/>
    <w:rsid w:val="008E65F8"/>
    <w:rsid w:val="008E6AD5"/>
    <w:rsid w:val="008E6CCE"/>
    <w:rsid w:val="008E7203"/>
    <w:rsid w:val="008E7885"/>
    <w:rsid w:val="008F023E"/>
    <w:rsid w:val="008F1956"/>
    <w:rsid w:val="008F285C"/>
    <w:rsid w:val="008F35E1"/>
    <w:rsid w:val="008F453A"/>
    <w:rsid w:val="008F454C"/>
    <w:rsid w:val="008F45E7"/>
    <w:rsid w:val="008F5728"/>
    <w:rsid w:val="008F58F6"/>
    <w:rsid w:val="008F5F7B"/>
    <w:rsid w:val="008F67A8"/>
    <w:rsid w:val="008F6E60"/>
    <w:rsid w:val="008F7A8D"/>
    <w:rsid w:val="008F7B3D"/>
    <w:rsid w:val="0090073E"/>
    <w:rsid w:val="009008C0"/>
    <w:rsid w:val="00900B3B"/>
    <w:rsid w:val="00901C87"/>
    <w:rsid w:val="00901F6F"/>
    <w:rsid w:val="0090291F"/>
    <w:rsid w:val="00903D5A"/>
    <w:rsid w:val="00904789"/>
    <w:rsid w:val="00904E44"/>
    <w:rsid w:val="00905A0B"/>
    <w:rsid w:val="00905C4B"/>
    <w:rsid w:val="00906487"/>
    <w:rsid w:val="00906685"/>
    <w:rsid w:val="009066E8"/>
    <w:rsid w:val="00906936"/>
    <w:rsid w:val="00907140"/>
    <w:rsid w:val="009075F4"/>
    <w:rsid w:val="009108F8"/>
    <w:rsid w:val="00910BFD"/>
    <w:rsid w:val="00910C7B"/>
    <w:rsid w:val="009121A6"/>
    <w:rsid w:val="0091365C"/>
    <w:rsid w:val="009143E2"/>
    <w:rsid w:val="00914E66"/>
    <w:rsid w:val="0091522F"/>
    <w:rsid w:val="00915AF4"/>
    <w:rsid w:val="009165F0"/>
    <w:rsid w:val="00917D31"/>
    <w:rsid w:val="00917DC5"/>
    <w:rsid w:val="00920359"/>
    <w:rsid w:val="00921371"/>
    <w:rsid w:val="009218E5"/>
    <w:rsid w:val="009230EE"/>
    <w:rsid w:val="00923544"/>
    <w:rsid w:val="00923724"/>
    <w:rsid w:val="00924766"/>
    <w:rsid w:val="009267A5"/>
    <w:rsid w:val="00927B8B"/>
    <w:rsid w:val="00931214"/>
    <w:rsid w:val="009314C3"/>
    <w:rsid w:val="00932CDE"/>
    <w:rsid w:val="0093418C"/>
    <w:rsid w:val="00934643"/>
    <w:rsid w:val="0093501D"/>
    <w:rsid w:val="009351F8"/>
    <w:rsid w:val="00935474"/>
    <w:rsid w:val="00935E7E"/>
    <w:rsid w:val="00935E95"/>
    <w:rsid w:val="0093601E"/>
    <w:rsid w:val="00936BC2"/>
    <w:rsid w:val="00936EE3"/>
    <w:rsid w:val="00937237"/>
    <w:rsid w:val="0093789B"/>
    <w:rsid w:val="00937A8E"/>
    <w:rsid w:val="0094026B"/>
    <w:rsid w:val="00941993"/>
    <w:rsid w:val="009438B6"/>
    <w:rsid w:val="00944303"/>
    <w:rsid w:val="009444CB"/>
    <w:rsid w:val="00945842"/>
    <w:rsid w:val="00945A73"/>
    <w:rsid w:val="00946E19"/>
    <w:rsid w:val="00952FD5"/>
    <w:rsid w:val="009544AC"/>
    <w:rsid w:val="00955D4C"/>
    <w:rsid w:val="009562D0"/>
    <w:rsid w:val="00956E7C"/>
    <w:rsid w:val="00956F3B"/>
    <w:rsid w:val="00957532"/>
    <w:rsid w:val="00960EB8"/>
    <w:rsid w:val="009611FA"/>
    <w:rsid w:val="00961872"/>
    <w:rsid w:val="00961DD1"/>
    <w:rsid w:val="00961F62"/>
    <w:rsid w:val="00962346"/>
    <w:rsid w:val="009628CA"/>
    <w:rsid w:val="00963EEA"/>
    <w:rsid w:val="009644AD"/>
    <w:rsid w:val="009648AC"/>
    <w:rsid w:val="0096613A"/>
    <w:rsid w:val="009675B9"/>
    <w:rsid w:val="009675C2"/>
    <w:rsid w:val="00967BFD"/>
    <w:rsid w:val="00970659"/>
    <w:rsid w:val="00970ECC"/>
    <w:rsid w:val="00971ABD"/>
    <w:rsid w:val="00973276"/>
    <w:rsid w:val="00973980"/>
    <w:rsid w:val="009742C2"/>
    <w:rsid w:val="009755F8"/>
    <w:rsid w:val="00977A2E"/>
    <w:rsid w:val="00980703"/>
    <w:rsid w:val="0098159A"/>
    <w:rsid w:val="0098186F"/>
    <w:rsid w:val="00981A31"/>
    <w:rsid w:val="00981AB1"/>
    <w:rsid w:val="00982B24"/>
    <w:rsid w:val="00983879"/>
    <w:rsid w:val="00983CEF"/>
    <w:rsid w:val="0099142C"/>
    <w:rsid w:val="00992A96"/>
    <w:rsid w:val="009948B9"/>
    <w:rsid w:val="009955D5"/>
    <w:rsid w:val="00995C7F"/>
    <w:rsid w:val="009964A4"/>
    <w:rsid w:val="00996CCD"/>
    <w:rsid w:val="00997224"/>
    <w:rsid w:val="00997647"/>
    <w:rsid w:val="009A05EE"/>
    <w:rsid w:val="009A0A0B"/>
    <w:rsid w:val="009A1790"/>
    <w:rsid w:val="009A1CA6"/>
    <w:rsid w:val="009A1D16"/>
    <w:rsid w:val="009A2004"/>
    <w:rsid w:val="009A2C1F"/>
    <w:rsid w:val="009A3EF1"/>
    <w:rsid w:val="009A44B0"/>
    <w:rsid w:val="009A45FF"/>
    <w:rsid w:val="009A4635"/>
    <w:rsid w:val="009A6E21"/>
    <w:rsid w:val="009A7120"/>
    <w:rsid w:val="009A7DD8"/>
    <w:rsid w:val="009B03F1"/>
    <w:rsid w:val="009B0486"/>
    <w:rsid w:val="009B0C6D"/>
    <w:rsid w:val="009B15BC"/>
    <w:rsid w:val="009B345A"/>
    <w:rsid w:val="009B351A"/>
    <w:rsid w:val="009B3BC7"/>
    <w:rsid w:val="009B446C"/>
    <w:rsid w:val="009B560F"/>
    <w:rsid w:val="009B6582"/>
    <w:rsid w:val="009C0A1F"/>
    <w:rsid w:val="009C0FDD"/>
    <w:rsid w:val="009C1843"/>
    <w:rsid w:val="009C2C34"/>
    <w:rsid w:val="009C3176"/>
    <w:rsid w:val="009C4367"/>
    <w:rsid w:val="009C45E1"/>
    <w:rsid w:val="009C52E6"/>
    <w:rsid w:val="009D0D06"/>
    <w:rsid w:val="009D2321"/>
    <w:rsid w:val="009D2E81"/>
    <w:rsid w:val="009D2FBC"/>
    <w:rsid w:val="009D4FEA"/>
    <w:rsid w:val="009D50A2"/>
    <w:rsid w:val="009D5C8F"/>
    <w:rsid w:val="009D618F"/>
    <w:rsid w:val="009D6C73"/>
    <w:rsid w:val="009D6EFE"/>
    <w:rsid w:val="009D76F3"/>
    <w:rsid w:val="009E14B2"/>
    <w:rsid w:val="009E1B0A"/>
    <w:rsid w:val="009E2D1A"/>
    <w:rsid w:val="009E3B7D"/>
    <w:rsid w:val="009E4B51"/>
    <w:rsid w:val="009E4CE2"/>
    <w:rsid w:val="009E55C0"/>
    <w:rsid w:val="009E6334"/>
    <w:rsid w:val="009E70AC"/>
    <w:rsid w:val="009E7F44"/>
    <w:rsid w:val="009F1441"/>
    <w:rsid w:val="009F186C"/>
    <w:rsid w:val="009F1DFE"/>
    <w:rsid w:val="009F2868"/>
    <w:rsid w:val="009F3069"/>
    <w:rsid w:val="009F3E2F"/>
    <w:rsid w:val="009F3E96"/>
    <w:rsid w:val="009F4BD6"/>
    <w:rsid w:val="009F5207"/>
    <w:rsid w:val="009F6229"/>
    <w:rsid w:val="009F751A"/>
    <w:rsid w:val="009F7A28"/>
    <w:rsid w:val="00A006B3"/>
    <w:rsid w:val="00A00BBE"/>
    <w:rsid w:val="00A010F2"/>
    <w:rsid w:val="00A025EF"/>
    <w:rsid w:val="00A02C6A"/>
    <w:rsid w:val="00A0318C"/>
    <w:rsid w:val="00A0327F"/>
    <w:rsid w:val="00A04238"/>
    <w:rsid w:val="00A048BE"/>
    <w:rsid w:val="00A04F4A"/>
    <w:rsid w:val="00A05292"/>
    <w:rsid w:val="00A06029"/>
    <w:rsid w:val="00A0670E"/>
    <w:rsid w:val="00A07690"/>
    <w:rsid w:val="00A077AB"/>
    <w:rsid w:val="00A105B6"/>
    <w:rsid w:val="00A1156F"/>
    <w:rsid w:val="00A11AC2"/>
    <w:rsid w:val="00A12188"/>
    <w:rsid w:val="00A12AC8"/>
    <w:rsid w:val="00A12AF2"/>
    <w:rsid w:val="00A13198"/>
    <w:rsid w:val="00A135A5"/>
    <w:rsid w:val="00A13708"/>
    <w:rsid w:val="00A13D5C"/>
    <w:rsid w:val="00A14757"/>
    <w:rsid w:val="00A14D5A"/>
    <w:rsid w:val="00A151D2"/>
    <w:rsid w:val="00A1550B"/>
    <w:rsid w:val="00A15533"/>
    <w:rsid w:val="00A161C5"/>
    <w:rsid w:val="00A16D6A"/>
    <w:rsid w:val="00A17E6C"/>
    <w:rsid w:val="00A17F64"/>
    <w:rsid w:val="00A20869"/>
    <w:rsid w:val="00A21998"/>
    <w:rsid w:val="00A22FA1"/>
    <w:rsid w:val="00A24E2F"/>
    <w:rsid w:val="00A25B0A"/>
    <w:rsid w:val="00A2671C"/>
    <w:rsid w:val="00A26F05"/>
    <w:rsid w:val="00A27C89"/>
    <w:rsid w:val="00A27C94"/>
    <w:rsid w:val="00A27CF2"/>
    <w:rsid w:val="00A27EBE"/>
    <w:rsid w:val="00A32BDF"/>
    <w:rsid w:val="00A33D7A"/>
    <w:rsid w:val="00A33DAD"/>
    <w:rsid w:val="00A35E3F"/>
    <w:rsid w:val="00A361D6"/>
    <w:rsid w:val="00A376A6"/>
    <w:rsid w:val="00A37897"/>
    <w:rsid w:val="00A37ED8"/>
    <w:rsid w:val="00A37F84"/>
    <w:rsid w:val="00A406C8"/>
    <w:rsid w:val="00A40D62"/>
    <w:rsid w:val="00A41329"/>
    <w:rsid w:val="00A41355"/>
    <w:rsid w:val="00A42415"/>
    <w:rsid w:val="00A42A28"/>
    <w:rsid w:val="00A42A57"/>
    <w:rsid w:val="00A437C4"/>
    <w:rsid w:val="00A44143"/>
    <w:rsid w:val="00A44DD7"/>
    <w:rsid w:val="00A45D8C"/>
    <w:rsid w:val="00A4710B"/>
    <w:rsid w:val="00A4776E"/>
    <w:rsid w:val="00A4797C"/>
    <w:rsid w:val="00A50492"/>
    <w:rsid w:val="00A5074F"/>
    <w:rsid w:val="00A51450"/>
    <w:rsid w:val="00A5152B"/>
    <w:rsid w:val="00A5190D"/>
    <w:rsid w:val="00A5209D"/>
    <w:rsid w:val="00A5428A"/>
    <w:rsid w:val="00A54B8D"/>
    <w:rsid w:val="00A54DBD"/>
    <w:rsid w:val="00A54F79"/>
    <w:rsid w:val="00A550C3"/>
    <w:rsid w:val="00A5637D"/>
    <w:rsid w:val="00A56760"/>
    <w:rsid w:val="00A60B9D"/>
    <w:rsid w:val="00A60DEA"/>
    <w:rsid w:val="00A6211A"/>
    <w:rsid w:val="00A62689"/>
    <w:rsid w:val="00A62A4C"/>
    <w:rsid w:val="00A62C9F"/>
    <w:rsid w:val="00A63393"/>
    <w:rsid w:val="00A645E0"/>
    <w:rsid w:val="00A6590D"/>
    <w:rsid w:val="00A67071"/>
    <w:rsid w:val="00A674AB"/>
    <w:rsid w:val="00A6772B"/>
    <w:rsid w:val="00A71326"/>
    <w:rsid w:val="00A71C16"/>
    <w:rsid w:val="00A71C49"/>
    <w:rsid w:val="00A71DDD"/>
    <w:rsid w:val="00A72359"/>
    <w:rsid w:val="00A727E7"/>
    <w:rsid w:val="00A735E1"/>
    <w:rsid w:val="00A73A80"/>
    <w:rsid w:val="00A74EC2"/>
    <w:rsid w:val="00A759DD"/>
    <w:rsid w:val="00A76A3E"/>
    <w:rsid w:val="00A77A00"/>
    <w:rsid w:val="00A80480"/>
    <w:rsid w:val="00A81EFE"/>
    <w:rsid w:val="00A82109"/>
    <w:rsid w:val="00A82F5D"/>
    <w:rsid w:val="00A83C69"/>
    <w:rsid w:val="00A84531"/>
    <w:rsid w:val="00A84B33"/>
    <w:rsid w:val="00A84C83"/>
    <w:rsid w:val="00A85509"/>
    <w:rsid w:val="00A86EDE"/>
    <w:rsid w:val="00A86F35"/>
    <w:rsid w:val="00A8730A"/>
    <w:rsid w:val="00A87629"/>
    <w:rsid w:val="00A902FF"/>
    <w:rsid w:val="00A904F6"/>
    <w:rsid w:val="00A925F6"/>
    <w:rsid w:val="00A92B8E"/>
    <w:rsid w:val="00A92EBC"/>
    <w:rsid w:val="00A93086"/>
    <w:rsid w:val="00A94408"/>
    <w:rsid w:val="00A94878"/>
    <w:rsid w:val="00A953E1"/>
    <w:rsid w:val="00A9584C"/>
    <w:rsid w:val="00A958C7"/>
    <w:rsid w:val="00A96A80"/>
    <w:rsid w:val="00A97F10"/>
    <w:rsid w:val="00AA0A4A"/>
    <w:rsid w:val="00AA0AB9"/>
    <w:rsid w:val="00AA10AE"/>
    <w:rsid w:val="00AA15C0"/>
    <w:rsid w:val="00AA2461"/>
    <w:rsid w:val="00AA28AA"/>
    <w:rsid w:val="00AA39D0"/>
    <w:rsid w:val="00AA3B42"/>
    <w:rsid w:val="00AA470B"/>
    <w:rsid w:val="00AA4E06"/>
    <w:rsid w:val="00AA4E8B"/>
    <w:rsid w:val="00AA5384"/>
    <w:rsid w:val="00AA614A"/>
    <w:rsid w:val="00AA6502"/>
    <w:rsid w:val="00AA6B89"/>
    <w:rsid w:val="00AA6D3F"/>
    <w:rsid w:val="00AA74D3"/>
    <w:rsid w:val="00AA7805"/>
    <w:rsid w:val="00AA7AB1"/>
    <w:rsid w:val="00AB147F"/>
    <w:rsid w:val="00AB1E88"/>
    <w:rsid w:val="00AB2A35"/>
    <w:rsid w:val="00AB2AF4"/>
    <w:rsid w:val="00AB30FC"/>
    <w:rsid w:val="00AB5AF6"/>
    <w:rsid w:val="00AB6530"/>
    <w:rsid w:val="00AB675C"/>
    <w:rsid w:val="00AC0462"/>
    <w:rsid w:val="00AC092F"/>
    <w:rsid w:val="00AC11F7"/>
    <w:rsid w:val="00AC25D0"/>
    <w:rsid w:val="00AC3237"/>
    <w:rsid w:val="00AC3584"/>
    <w:rsid w:val="00AC399D"/>
    <w:rsid w:val="00AC438C"/>
    <w:rsid w:val="00AC5A39"/>
    <w:rsid w:val="00AC682D"/>
    <w:rsid w:val="00AC6AD5"/>
    <w:rsid w:val="00AC73A0"/>
    <w:rsid w:val="00AC77B8"/>
    <w:rsid w:val="00AD1C26"/>
    <w:rsid w:val="00AD312F"/>
    <w:rsid w:val="00AD427E"/>
    <w:rsid w:val="00AD4D37"/>
    <w:rsid w:val="00AD4DA3"/>
    <w:rsid w:val="00AD4F2E"/>
    <w:rsid w:val="00AD5467"/>
    <w:rsid w:val="00AD5944"/>
    <w:rsid w:val="00AD6283"/>
    <w:rsid w:val="00AD6B63"/>
    <w:rsid w:val="00AD72A8"/>
    <w:rsid w:val="00AE098D"/>
    <w:rsid w:val="00AE1C86"/>
    <w:rsid w:val="00AE2715"/>
    <w:rsid w:val="00AE2A3D"/>
    <w:rsid w:val="00AE3353"/>
    <w:rsid w:val="00AE3610"/>
    <w:rsid w:val="00AE3850"/>
    <w:rsid w:val="00AE393F"/>
    <w:rsid w:val="00AE4228"/>
    <w:rsid w:val="00AE4789"/>
    <w:rsid w:val="00AE4CF5"/>
    <w:rsid w:val="00AE52C2"/>
    <w:rsid w:val="00AE5651"/>
    <w:rsid w:val="00AE5851"/>
    <w:rsid w:val="00AE7F2C"/>
    <w:rsid w:val="00AF0C39"/>
    <w:rsid w:val="00AF0E2B"/>
    <w:rsid w:val="00AF0E7D"/>
    <w:rsid w:val="00AF1202"/>
    <w:rsid w:val="00AF170E"/>
    <w:rsid w:val="00AF1849"/>
    <w:rsid w:val="00AF19C0"/>
    <w:rsid w:val="00AF1AE3"/>
    <w:rsid w:val="00AF1AE4"/>
    <w:rsid w:val="00AF1B70"/>
    <w:rsid w:val="00AF25B4"/>
    <w:rsid w:val="00AF3087"/>
    <w:rsid w:val="00AF4DC3"/>
    <w:rsid w:val="00AF53CD"/>
    <w:rsid w:val="00AF5A9B"/>
    <w:rsid w:val="00AF6D86"/>
    <w:rsid w:val="00AF712C"/>
    <w:rsid w:val="00AF78FA"/>
    <w:rsid w:val="00AF7D52"/>
    <w:rsid w:val="00B01A94"/>
    <w:rsid w:val="00B01CB4"/>
    <w:rsid w:val="00B01E72"/>
    <w:rsid w:val="00B03862"/>
    <w:rsid w:val="00B053E5"/>
    <w:rsid w:val="00B054D9"/>
    <w:rsid w:val="00B05C75"/>
    <w:rsid w:val="00B05E71"/>
    <w:rsid w:val="00B06422"/>
    <w:rsid w:val="00B068C8"/>
    <w:rsid w:val="00B068F1"/>
    <w:rsid w:val="00B07B13"/>
    <w:rsid w:val="00B10D3C"/>
    <w:rsid w:val="00B1145F"/>
    <w:rsid w:val="00B11CEA"/>
    <w:rsid w:val="00B1349E"/>
    <w:rsid w:val="00B152AF"/>
    <w:rsid w:val="00B162CD"/>
    <w:rsid w:val="00B166EF"/>
    <w:rsid w:val="00B1701F"/>
    <w:rsid w:val="00B1703F"/>
    <w:rsid w:val="00B1760E"/>
    <w:rsid w:val="00B20161"/>
    <w:rsid w:val="00B21935"/>
    <w:rsid w:val="00B21B72"/>
    <w:rsid w:val="00B21FCD"/>
    <w:rsid w:val="00B220EC"/>
    <w:rsid w:val="00B22CF0"/>
    <w:rsid w:val="00B237C1"/>
    <w:rsid w:val="00B24006"/>
    <w:rsid w:val="00B240A8"/>
    <w:rsid w:val="00B25642"/>
    <w:rsid w:val="00B25F3D"/>
    <w:rsid w:val="00B308E1"/>
    <w:rsid w:val="00B31669"/>
    <w:rsid w:val="00B32CCD"/>
    <w:rsid w:val="00B330E2"/>
    <w:rsid w:val="00B339F0"/>
    <w:rsid w:val="00B346A4"/>
    <w:rsid w:val="00B34716"/>
    <w:rsid w:val="00B351F1"/>
    <w:rsid w:val="00B3527C"/>
    <w:rsid w:val="00B35D1B"/>
    <w:rsid w:val="00B424EC"/>
    <w:rsid w:val="00B435C6"/>
    <w:rsid w:val="00B43F1D"/>
    <w:rsid w:val="00B44322"/>
    <w:rsid w:val="00B4579F"/>
    <w:rsid w:val="00B465D4"/>
    <w:rsid w:val="00B46C14"/>
    <w:rsid w:val="00B4744C"/>
    <w:rsid w:val="00B50306"/>
    <w:rsid w:val="00B5131B"/>
    <w:rsid w:val="00B5232D"/>
    <w:rsid w:val="00B54A5A"/>
    <w:rsid w:val="00B57079"/>
    <w:rsid w:val="00B57659"/>
    <w:rsid w:val="00B57D6F"/>
    <w:rsid w:val="00B6067E"/>
    <w:rsid w:val="00B60988"/>
    <w:rsid w:val="00B61281"/>
    <w:rsid w:val="00B61C90"/>
    <w:rsid w:val="00B61D21"/>
    <w:rsid w:val="00B61FF5"/>
    <w:rsid w:val="00B62966"/>
    <w:rsid w:val="00B62ABE"/>
    <w:rsid w:val="00B6301A"/>
    <w:rsid w:val="00B63374"/>
    <w:rsid w:val="00B639BB"/>
    <w:rsid w:val="00B64ADB"/>
    <w:rsid w:val="00B65347"/>
    <w:rsid w:val="00B67114"/>
    <w:rsid w:val="00B673E5"/>
    <w:rsid w:val="00B7045B"/>
    <w:rsid w:val="00B7063A"/>
    <w:rsid w:val="00B70643"/>
    <w:rsid w:val="00B70876"/>
    <w:rsid w:val="00B71D3A"/>
    <w:rsid w:val="00B720CD"/>
    <w:rsid w:val="00B723C2"/>
    <w:rsid w:val="00B732D6"/>
    <w:rsid w:val="00B73397"/>
    <w:rsid w:val="00B74DAE"/>
    <w:rsid w:val="00B76064"/>
    <w:rsid w:val="00B808EE"/>
    <w:rsid w:val="00B80967"/>
    <w:rsid w:val="00B80EAD"/>
    <w:rsid w:val="00B80FE1"/>
    <w:rsid w:val="00B81438"/>
    <w:rsid w:val="00B82359"/>
    <w:rsid w:val="00B82BD5"/>
    <w:rsid w:val="00B8354B"/>
    <w:rsid w:val="00B83776"/>
    <w:rsid w:val="00B8420C"/>
    <w:rsid w:val="00B84F8C"/>
    <w:rsid w:val="00B8647C"/>
    <w:rsid w:val="00B8668A"/>
    <w:rsid w:val="00B87350"/>
    <w:rsid w:val="00B90D93"/>
    <w:rsid w:val="00B91A0E"/>
    <w:rsid w:val="00B91B56"/>
    <w:rsid w:val="00B9239C"/>
    <w:rsid w:val="00B9285C"/>
    <w:rsid w:val="00B9380C"/>
    <w:rsid w:val="00B93A50"/>
    <w:rsid w:val="00B93DFA"/>
    <w:rsid w:val="00B9467E"/>
    <w:rsid w:val="00B95385"/>
    <w:rsid w:val="00B979AB"/>
    <w:rsid w:val="00B97A18"/>
    <w:rsid w:val="00B97B1C"/>
    <w:rsid w:val="00B97EFE"/>
    <w:rsid w:val="00B97F72"/>
    <w:rsid w:val="00BA0871"/>
    <w:rsid w:val="00BA147D"/>
    <w:rsid w:val="00BA17A9"/>
    <w:rsid w:val="00BA2BD4"/>
    <w:rsid w:val="00BA316B"/>
    <w:rsid w:val="00BA3418"/>
    <w:rsid w:val="00BA359C"/>
    <w:rsid w:val="00BA412F"/>
    <w:rsid w:val="00BA4275"/>
    <w:rsid w:val="00BA7857"/>
    <w:rsid w:val="00BA7D7E"/>
    <w:rsid w:val="00BB00E0"/>
    <w:rsid w:val="00BB09C1"/>
    <w:rsid w:val="00BB0BEB"/>
    <w:rsid w:val="00BB0DE8"/>
    <w:rsid w:val="00BB0E00"/>
    <w:rsid w:val="00BB14A4"/>
    <w:rsid w:val="00BB1FE9"/>
    <w:rsid w:val="00BB39A6"/>
    <w:rsid w:val="00BB41BA"/>
    <w:rsid w:val="00BB44DB"/>
    <w:rsid w:val="00BB5189"/>
    <w:rsid w:val="00BB550E"/>
    <w:rsid w:val="00BB67FC"/>
    <w:rsid w:val="00BB680C"/>
    <w:rsid w:val="00BB6D5C"/>
    <w:rsid w:val="00BC04FE"/>
    <w:rsid w:val="00BC0746"/>
    <w:rsid w:val="00BC1F90"/>
    <w:rsid w:val="00BC4EF8"/>
    <w:rsid w:val="00BC60D9"/>
    <w:rsid w:val="00BC636B"/>
    <w:rsid w:val="00BD0DA5"/>
    <w:rsid w:val="00BD1674"/>
    <w:rsid w:val="00BD1D0E"/>
    <w:rsid w:val="00BD2C83"/>
    <w:rsid w:val="00BD3A56"/>
    <w:rsid w:val="00BD6CB1"/>
    <w:rsid w:val="00BD7B12"/>
    <w:rsid w:val="00BE19BC"/>
    <w:rsid w:val="00BE2CF2"/>
    <w:rsid w:val="00BE4252"/>
    <w:rsid w:val="00BE44B7"/>
    <w:rsid w:val="00BE5DF0"/>
    <w:rsid w:val="00BE615A"/>
    <w:rsid w:val="00BE62AB"/>
    <w:rsid w:val="00BE78E1"/>
    <w:rsid w:val="00BE7A49"/>
    <w:rsid w:val="00BF0358"/>
    <w:rsid w:val="00BF1182"/>
    <w:rsid w:val="00BF1566"/>
    <w:rsid w:val="00BF15C4"/>
    <w:rsid w:val="00BF2BFA"/>
    <w:rsid w:val="00BF523D"/>
    <w:rsid w:val="00BF5C96"/>
    <w:rsid w:val="00BF670C"/>
    <w:rsid w:val="00BF7C90"/>
    <w:rsid w:val="00C008E7"/>
    <w:rsid w:val="00C0146C"/>
    <w:rsid w:val="00C01A4C"/>
    <w:rsid w:val="00C01C2B"/>
    <w:rsid w:val="00C02026"/>
    <w:rsid w:val="00C02204"/>
    <w:rsid w:val="00C027E1"/>
    <w:rsid w:val="00C047AF"/>
    <w:rsid w:val="00C05030"/>
    <w:rsid w:val="00C050F8"/>
    <w:rsid w:val="00C05320"/>
    <w:rsid w:val="00C0567C"/>
    <w:rsid w:val="00C05755"/>
    <w:rsid w:val="00C06BEB"/>
    <w:rsid w:val="00C06C18"/>
    <w:rsid w:val="00C070B5"/>
    <w:rsid w:val="00C1035A"/>
    <w:rsid w:val="00C10BFE"/>
    <w:rsid w:val="00C10DF4"/>
    <w:rsid w:val="00C1131D"/>
    <w:rsid w:val="00C11406"/>
    <w:rsid w:val="00C125D0"/>
    <w:rsid w:val="00C12A0A"/>
    <w:rsid w:val="00C13D41"/>
    <w:rsid w:val="00C14657"/>
    <w:rsid w:val="00C14941"/>
    <w:rsid w:val="00C153AC"/>
    <w:rsid w:val="00C157B3"/>
    <w:rsid w:val="00C15DDB"/>
    <w:rsid w:val="00C16060"/>
    <w:rsid w:val="00C17AB3"/>
    <w:rsid w:val="00C2003C"/>
    <w:rsid w:val="00C20FBC"/>
    <w:rsid w:val="00C21450"/>
    <w:rsid w:val="00C2149D"/>
    <w:rsid w:val="00C21C66"/>
    <w:rsid w:val="00C22CEC"/>
    <w:rsid w:val="00C24476"/>
    <w:rsid w:val="00C265A5"/>
    <w:rsid w:val="00C300C7"/>
    <w:rsid w:val="00C3022D"/>
    <w:rsid w:val="00C30418"/>
    <w:rsid w:val="00C3098A"/>
    <w:rsid w:val="00C30FF9"/>
    <w:rsid w:val="00C31720"/>
    <w:rsid w:val="00C33AA9"/>
    <w:rsid w:val="00C34EE5"/>
    <w:rsid w:val="00C36054"/>
    <w:rsid w:val="00C363D0"/>
    <w:rsid w:val="00C36FC6"/>
    <w:rsid w:val="00C40E07"/>
    <w:rsid w:val="00C41223"/>
    <w:rsid w:val="00C416F6"/>
    <w:rsid w:val="00C42B59"/>
    <w:rsid w:val="00C43323"/>
    <w:rsid w:val="00C433C1"/>
    <w:rsid w:val="00C43D45"/>
    <w:rsid w:val="00C44EB2"/>
    <w:rsid w:val="00C456E4"/>
    <w:rsid w:val="00C46643"/>
    <w:rsid w:val="00C46663"/>
    <w:rsid w:val="00C4682D"/>
    <w:rsid w:val="00C471E5"/>
    <w:rsid w:val="00C51317"/>
    <w:rsid w:val="00C517AD"/>
    <w:rsid w:val="00C52BC7"/>
    <w:rsid w:val="00C5468F"/>
    <w:rsid w:val="00C54CC3"/>
    <w:rsid w:val="00C568A0"/>
    <w:rsid w:val="00C57791"/>
    <w:rsid w:val="00C57DE3"/>
    <w:rsid w:val="00C60266"/>
    <w:rsid w:val="00C60472"/>
    <w:rsid w:val="00C611FA"/>
    <w:rsid w:val="00C61285"/>
    <w:rsid w:val="00C6235F"/>
    <w:rsid w:val="00C6265B"/>
    <w:rsid w:val="00C63169"/>
    <w:rsid w:val="00C639C3"/>
    <w:rsid w:val="00C63A82"/>
    <w:rsid w:val="00C63E91"/>
    <w:rsid w:val="00C63FCD"/>
    <w:rsid w:val="00C641BA"/>
    <w:rsid w:val="00C65166"/>
    <w:rsid w:val="00C661FE"/>
    <w:rsid w:val="00C66306"/>
    <w:rsid w:val="00C666A8"/>
    <w:rsid w:val="00C67810"/>
    <w:rsid w:val="00C67F28"/>
    <w:rsid w:val="00C73D72"/>
    <w:rsid w:val="00C74145"/>
    <w:rsid w:val="00C74625"/>
    <w:rsid w:val="00C7475E"/>
    <w:rsid w:val="00C758E9"/>
    <w:rsid w:val="00C762B0"/>
    <w:rsid w:val="00C77089"/>
    <w:rsid w:val="00C7796D"/>
    <w:rsid w:val="00C77DD1"/>
    <w:rsid w:val="00C80BE8"/>
    <w:rsid w:val="00C81C43"/>
    <w:rsid w:val="00C83248"/>
    <w:rsid w:val="00C83568"/>
    <w:rsid w:val="00C84B9B"/>
    <w:rsid w:val="00C85255"/>
    <w:rsid w:val="00C853F3"/>
    <w:rsid w:val="00C86925"/>
    <w:rsid w:val="00C86DFF"/>
    <w:rsid w:val="00C870B4"/>
    <w:rsid w:val="00C87282"/>
    <w:rsid w:val="00C87FC6"/>
    <w:rsid w:val="00C906BC"/>
    <w:rsid w:val="00C90BC6"/>
    <w:rsid w:val="00C9114D"/>
    <w:rsid w:val="00C91A52"/>
    <w:rsid w:val="00C92340"/>
    <w:rsid w:val="00C931FE"/>
    <w:rsid w:val="00C94040"/>
    <w:rsid w:val="00C96726"/>
    <w:rsid w:val="00C967F6"/>
    <w:rsid w:val="00C97ACA"/>
    <w:rsid w:val="00CA0A0E"/>
    <w:rsid w:val="00CA1DC0"/>
    <w:rsid w:val="00CA309E"/>
    <w:rsid w:val="00CA34C7"/>
    <w:rsid w:val="00CA3D37"/>
    <w:rsid w:val="00CA4965"/>
    <w:rsid w:val="00CA50F1"/>
    <w:rsid w:val="00CA5351"/>
    <w:rsid w:val="00CA573B"/>
    <w:rsid w:val="00CB3750"/>
    <w:rsid w:val="00CB4CD8"/>
    <w:rsid w:val="00CB4F26"/>
    <w:rsid w:val="00CB53A8"/>
    <w:rsid w:val="00CB5642"/>
    <w:rsid w:val="00CB6C8D"/>
    <w:rsid w:val="00CC0349"/>
    <w:rsid w:val="00CC04C7"/>
    <w:rsid w:val="00CC0E1B"/>
    <w:rsid w:val="00CC1310"/>
    <w:rsid w:val="00CC1440"/>
    <w:rsid w:val="00CC1896"/>
    <w:rsid w:val="00CC22C2"/>
    <w:rsid w:val="00CC3ECE"/>
    <w:rsid w:val="00CC404B"/>
    <w:rsid w:val="00CC4604"/>
    <w:rsid w:val="00CC46DC"/>
    <w:rsid w:val="00CC4E3A"/>
    <w:rsid w:val="00CC65E2"/>
    <w:rsid w:val="00CC68FE"/>
    <w:rsid w:val="00CC7301"/>
    <w:rsid w:val="00CD0F2C"/>
    <w:rsid w:val="00CD1543"/>
    <w:rsid w:val="00CD19D3"/>
    <w:rsid w:val="00CD4007"/>
    <w:rsid w:val="00CD5809"/>
    <w:rsid w:val="00CD5C40"/>
    <w:rsid w:val="00CD5C69"/>
    <w:rsid w:val="00CD5F14"/>
    <w:rsid w:val="00CD604E"/>
    <w:rsid w:val="00CD78C6"/>
    <w:rsid w:val="00CD7CFB"/>
    <w:rsid w:val="00CE01B3"/>
    <w:rsid w:val="00CE08FF"/>
    <w:rsid w:val="00CE29F4"/>
    <w:rsid w:val="00CE2B4F"/>
    <w:rsid w:val="00CE2E71"/>
    <w:rsid w:val="00CE48D0"/>
    <w:rsid w:val="00CE5DC9"/>
    <w:rsid w:val="00CE6837"/>
    <w:rsid w:val="00CE6BB9"/>
    <w:rsid w:val="00CE6E4D"/>
    <w:rsid w:val="00CF0338"/>
    <w:rsid w:val="00CF10D1"/>
    <w:rsid w:val="00CF13E7"/>
    <w:rsid w:val="00CF4054"/>
    <w:rsid w:val="00CF43CA"/>
    <w:rsid w:val="00CF5060"/>
    <w:rsid w:val="00CF50BD"/>
    <w:rsid w:val="00CF5469"/>
    <w:rsid w:val="00CF5EE9"/>
    <w:rsid w:val="00CF6B66"/>
    <w:rsid w:val="00D00024"/>
    <w:rsid w:val="00D02481"/>
    <w:rsid w:val="00D02E88"/>
    <w:rsid w:val="00D04662"/>
    <w:rsid w:val="00D04921"/>
    <w:rsid w:val="00D06D62"/>
    <w:rsid w:val="00D06E6A"/>
    <w:rsid w:val="00D07151"/>
    <w:rsid w:val="00D07159"/>
    <w:rsid w:val="00D074B1"/>
    <w:rsid w:val="00D10388"/>
    <w:rsid w:val="00D11D9E"/>
    <w:rsid w:val="00D122A1"/>
    <w:rsid w:val="00D1386E"/>
    <w:rsid w:val="00D140F1"/>
    <w:rsid w:val="00D14685"/>
    <w:rsid w:val="00D14C3B"/>
    <w:rsid w:val="00D14DEF"/>
    <w:rsid w:val="00D1505E"/>
    <w:rsid w:val="00D1541C"/>
    <w:rsid w:val="00D15573"/>
    <w:rsid w:val="00D157BB"/>
    <w:rsid w:val="00D15BB4"/>
    <w:rsid w:val="00D1795E"/>
    <w:rsid w:val="00D17DFA"/>
    <w:rsid w:val="00D17E67"/>
    <w:rsid w:val="00D20C65"/>
    <w:rsid w:val="00D20CD2"/>
    <w:rsid w:val="00D2102E"/>
    <w:rsid w:val="00D217B0"/>
    <w:rsid w:val="00D21C14"/>
    <w:rsid w:val="00D23B1F"/>
    <w:rsid w:val="00D23F26"/>
    <w:rsid w:val="00D25D42"/>
    <w:rsid w:val="00D26337"/>
    <w:rsid w:val="00D26A00"/>
    <w:rsid w:val="00D273C2"/>
    <w:rsid w:val="00D27588"/>
    <w:rsid w:val="00D2798D"/>
    <w:rsid w:val="00D30B74"/>
    <w:rsid w:val="00D310FE"/>
    <w:rsid w:val="00D3139C"/>
    <w:rsid w:val="00D32004"/>
    <w:rsid w:val="00D3264F"/>
    <w:rsid w:val="00D32D5B"/>
    <w:rsid w:val="00D33778"/>
    <w:rsid w:val="00D342E4"/>
    <w:rsid w:val="00D3642E"/>
    <w:rsid w:val="00D405F7"/>
    <w:rsid w:val="00D40A28"/>
    <w:rsid w:val="00D40DB8"/>
    <w:rsid w:val="00D41E71"/>
    <w:rsid w:val="00D42B7B"/>
    <w:rsid w:val="00D437E5"/>
    <w:rsid w:val="00D43BCF"/>
    <w:rsid w:val="00D45963"/>
    <w:rsid w:val="00D45DB1"/>
    <w:rsid w:val="00D464BA"/>
    <w:rsid w:val="00D4711B"/>
    <w:rsid w:val="00D507D8"/>
    <w:rsid w:val="00D50ED9"/>
    <w:rsid w:val="00D51333"/>
    <w:rsid w:val="00D51BE0"/>
    <w:rsid w:val="00D51DA2"/>
    <w:rsid w:val="00D52C87"/>
    <w:rsid w:val="00D52F12"/>
    <w:rsid w:val="00D54CAC"/>
    <w:rsid w:val="00D555B3"/>
    <w:rsid w:val="00D56A37"/>
    <w:rsid w:val="00D56EFA"/>
    <w:rsid w:val="00D604CB"/>
    <w:rsid w:val="00D60656"/>
    <w:rsid w:val="00D61D95"/>
    <w:rsid w:val="00D62B31"/>
    <w:rsid w:val="00D62F1A"/>
    <w:rsid w:val="00D63186"/>
    <w:rsid w:val="00D63390"/>
    <w:rsid w:val="00D6353F"/>
    <w:rsid w:val="00D636C5"/>
    <w:rsid w:val="00D6456C"/>
    <w:rsid w:val="00D6527D"/>
    <w:rsid w:val="00D65AC4"/>
    <w:rsid w:val="00D65B59"/>
    <w:rsid w:val="00D65CF4"/>
    <w:rsid w:val="00D6634D"/>
    <w:rsid w:val="00D663AA"/>
    <w:rsid w:val="00D66FF5"/>
    <w:rsid w:val="00D67D86"/>
    <w:rsid w:val="00D70F81"/>
    <w:rsid w:val="00D71507"/>
    <w:rsid w:val="00D7236F"/>
    <w:rsid w:val="00D72D94"/>
    <w:rsid w:val="00D737C6"/>
    <w:rsid w:val="00D7396F"/>
    <w:rsid w:val="00D74BA7"/>
    <w:rsid w:val="00D76594"/>
    <w:rsid w:val="00D76B93"/>
    <w:rsid w:val="00D7760D"/>
    <w:rsid w:val="00D8016A"/>
    <w:rsid w:val="00D809B3"/>
    <w:rsid w:val="00D821D6"/>
    <w:rsid w:val="00D82BA3"/>
    <w:rsid w:val="00D836C0"/>
    <w:rsid w:val="00D84E44"/>
    <w:rsid w:val="00D857CD"/>
    <w:rsid w:val="00D86BF6"/>
    <w:rsid w:val="00D87D13"/>
    <w:rsid w:val="00D90066"/>
    <w:rsid w:val="00D9010D"/>
    <w:rsid w:val="00D91CA1"/>
    <w:rsid w:val="00D923EB"/>
    <w:rsid w:val="00D9485C"/>
    <w:rsid w:val="00D95F2A"/>
    <w:rsid w:val="00D97508"/>
    <w:rsid w:val="00DA0476"/>
    <w:rsid w:val="00DA0CBD"/>
    <w:rsid w:val="00DA1144"/>
    <w:rsid w:val="00DA1844"/>
    <w:rsid w:val="00DA19C6"/>
    <w:rsid w:val="00DA19D6"/>
    <w:rsid w:val="00DA1C92"/>
    <w:rsid w:val="00DA34C7"/>
    <w:rsid w:val="00DA369C"/>
    <w:rsid w:val="00DA491E"/>
    <w:rsid w:val="00DA5971"/>
    <w:rsid w:val="00DA5B0C"/>
    <w:rsid w:val="00DA5B7D"/>
    <w:rsid w:val="00DA64A4"/>
    <w:rsid w:val="00DB2445"/>
    <w:rsid w:val="00DB2704"/>
    <w:rsid w:val="00DB2D51"/>
    <w:rsid w:val="00DB3205"/>
    <w:rsid w:val="00DB32AC"/>
    <w:rsid w:val="00DB4696"/>
    <w:rsid w:val="00DB611C"/>
    <w:rsid w:val="00DB633F"/>
    <w:rsid w:val="00DB69B2"/>
    <w:rsid w:val="00DB78B9"/>
    <w:rsid w:val="00DC0638"/>
    <w:rsid w:val="00DC0F35"/>
    <w:rsid w:val="00DC1114"/>
    <w:rsid w:val="00DC13E0"/>
    <w:rsid w:val="00DC1419"/>
    <w:rsid w:val="00DC1FE0"/>
    <w:rsid w:val="00DC3CB6"/>
    <w:rsid w:val="00DC471B"/>
    <w:rsid w:val="00DC5CE5"/>
    <w:rsid w:val="00DC6AB1"/>
    <w:rsid w:val="00DC79BA"/>
    <w:rsid w:val="00DD00CE"/>
    <w:rsid w:val="00DD03DB"/>
    <w:rsid w:val="00DD04AC"/>
    <w:rsid w:val="00DD09C5"/>
    <w:rsid w:val="00DD0C72"/>
    <w:rsid w:val="00DD1161"/>
    <w:rsid w:val="00DD325B"/>
    <w:rsid w:val="00DD35D3"/>
    <w:rsid w:val="00DD3875"/>
    <w:rsid w:val="00DD4058"/>
    <w:rsid w:val="00DD49EA"/>
    <w:rsid w:val="00DD4F75"/>
    <w:rsid w:val="00DD56E9"/>
    <w:rsid w:val="00DD5791"/>
    <w:rsid w:val="00DD5AEB"/>
    <w:rsid w:val="00DD5ECB"/>
    <w:rsid w:val="00DD65B3"/>
    <w:rsid w:val="00DD6AB1"/>
    <w:rsid w:val="00DD7495"/>
    <w:rsid w:val="00DD7B70"/>
    <w:rsid w:val="00DE1312"/>
    <w:rsid w:val="00DE1844"/>
    <w:rsid w:val="00DE27FF"/>
    <w:rsid w:val="00DE29AB"/>
    <w:rsid w:val="00DE2D7F"/>
    <w:rsid w:val="00DE5B18"/>
    <w:rsid w:val="00DE72B4"/>
    <w:rsid w:val="00DF1B58"/>
    <w:rsid w:val="00DF2D6D"/>
    <w:rsid w:val="00DF413A"/>
    <w:rsid w:val="00DF446F"/>
    <w:rsid w:val="00DF5A85"/>
    <w:rsid w:val="00DF5B89"/>
    <w:rsid w:val="00DF72BB"/>
    <w:rsid w:val="00DF74C8"/>
    <w:rsid w:val="00DF754C"/>
    <w:rsid w:val="00E006E6"/>
    <w:rsid w:val="00E00B30"/>
    <w:rsid w:val="00E032A2"/>
    <w:rsid w:val="00E03C39"/>
    <w:rsid w:val="00E042C4"/>
    <w:rsid w:val="00E04607"/>
    <w:rsid w:val="00E048D7"/>
    <w:rsid w:val="00E0507F"/>
    <w:rsid w:val="00E05D0D"/>
    <w:rsid w:val="00E05DCA"/>
    <w:rsid w:val="00E06161"/>
    <w:rsid w:val="00E061D6"/>
    <w:rsid w:val="00E0640A"/>
    <w:rsid w:val="00E064CB"/>
    <w:rsid w:val="00E06B4F"/>
    <w:rsid w:val="00E10B61"/>
    <w:rsid w:val="00E11B63"/>
    <w:rsid w:val="00E122FE"/>
    <w:rsid w:val="00E13824"/>
    <w:rsid w:val="00E142D4"/>
    <w:rsid w:val="00E14498"/>
    <w:rsid w:val="00E1547F"/>
    <w:rsid w:val="00E15823"/>
    <w:rsid w:val="00E15D14"/>
    <w:rsid w:val="00E17AB1"/>
    <w:rsid w:val="00E20066"/>
    <w:rsid w:val="00E22065"/>
    <w:rsid w:val="00E2218D"/>
    <w:rsid w:val="00E22AE0"/>
    <w:rsid w:val="00E230F8"/>
    <w:rsid w:val="00E2356E"/>
    <w:rsid w:val="00E265B6"/>
    <w:rsid w:val="00E268F8"/>
    <w:rsid w:val="00E26EE5"/>
    <w:rsid w:val="00E27252"/>
    <w:rsid w:val="00E2762E"/>
    <w:rsid w:val="00E27BA2"/>
    <w:rsid w:val="00E31D44"/>
    <w:rsid w:val="00E31F93"/>
    <w:rsid w:val="00E32034"/>
    <w:rsid w:val="00E32461"/>
    <w:rsid w:val="00E326BA"/>
    <w:rsid w:val="00E34B64"/>
    <w:rsid w:val="00E35336"/>
    <w:rsid w:val="00E354BA"/>
    <w:rsid w:val="00E35C6E"/>
    <w:rsid w:val="00E364E6"/>
    <w:rsid w:val="00E36A64"/>
    <w:rsid w:val="00E37159"/>
    <w:rsid w:val="00E372FB"/>
    <w:rsid w:val="00E37C1D"/>
    <w:rsid w:val="00E37DB2"/>
    <w:rsid w:val="00E37F9E"/>
    <w:rsid w:val="00E40976"/>
    <w:rsid w:val="00E42BD7"/>
    <w:rsid w:val="00E43E44"/>
    <w:rsid w:val="00E44264"/>
    <w:rsid w:val="00E465D9"/>
    <w:rsid w:val="00E502E3"/>
    <w:rsid w:val="00E505FA"/>
    <w:rsid w:val="00E51233"/>
    <w:rsid w:val="00E513AF"/>
    <w:rsid w:val="00E520FE"/>
    <w:rsid w:val="00E531DB"/>
    <w:rsid w:val="00E54236"/>
    <w:rsid w:val="00E54E59"/>
    <w:rsid w:val="00E55230"/>
    <w:rsid w:val="00E55BE9"/>
    <w:rsid w:val="00E624D3"/>
    <w:rsid w:val="00E626DC"/>
    <w:rsid w:val="00E64FF6"/>
    <w:rsid w:val="00E650FF"/>
    <w:rsid w:val="00E663A5"/>
    <w:rsid w:val="00E66B31"/>
    <w:rsid w:val="00E679F1"/>
    <w:rsid w:val="00E67C2E"/>
    <w:rsid w:val="00E70A04"/>
    <w:rsid w:val="00E71937"/>
    <w:rsid w:val="00E73583"/>
    <w:rsid w:val="00E73D68"/>
    <w:rsid w:val="00E743D2"/>
    <w:rsid w:val="00E75C92"/>
    <w:rsid w:val="00E76134"/>
    <w:rsid w:val="00E76AA4"/>
    <w:rsid w:val="00E76AB6"/>
    <w:rsid w:val="00E77CFE"/>
    <w:rsid w:val="00E77FEA"/>
    <w:rsid w:val="00E80643"/>
    <w:rsid w:val="00E80842"/>
    <w:rsid w:val="00E8152E"/>
    <w:rsid w:val="00E81C8F"/>
    <w:rsid w:val="00E81CCA"/>
    <w:rsid w:val="00E820DD"/>
    <w:rsid w:val="00E84A85"/>
    <w:rsid w:val="00E84AC1"/>
    <w:rsid w:val="00E857BB"/>
    <w:rsid w:val="00E86F40"/>
    <w:rsid w:val="00E8715A"/>
    <w:rsid w:val="00E8759A"/>
    <w:rsid w:val="00E90D12"/>
    <w:rsid w:val="00E910EB"/>
    <w:rsid w:val="00E91B92"/>
    <w:rsid w:val="00E93A61"/>
    <w:rsid w:val="00E93B55"/>
    <w:rsid w:val="00E93EBC"/>
    <w:rsid w:val="00E944A5"/>
    <w:rsid w:val="00E94C7C"/>
    <w:rsid w:val="00E950B8"/>
    <w:rsid w:val="00E953B5"/>
    <w:rsid w:val="00E95C57"/>
    <w:rsid w:val="00E95E42"/>
    <w:rsid w:val="00E96A15"/>
    <w:rsid w:val="00E96AE9"/>
    <w:rsid w:val="00E96B14"/>
    <w:rsid w:val="00E9745D"/>
    <w:rsid w:val="00EA0AE0"/>
    <w:rsid w:val="00EA141F"/>
    <w:rsid w:val="00EA1F5B"/>
    <w:rsid w:val="00EA289D"/>
    <w:rsid w:val="00EA5A06"/>
    <w:rsid w:val="00EA6D9F"/>
    <w:rsid w:val="00EB03ED"/>
    <w:rsid w:val="00EB0822"/>
    <w:rsid w:val="00EB1185"/>
    <w:rsid w:val="00EB131C"/>
    <w:rsid w:val="00EB3F28"/>
    <w:rsid w:val="00EB569E"/>
    <w:rsid w:val="00EB596C"/>
    <w:rsid w:val="00EB6CF2"/>
    <w:rsid w:val="00EB737F"/>
    <w:rsid w:val="00EB7A62"/>
    <w:rsid w:val="00EC0149"/>
    <w:rsid w:val="00EC0E62"/>
    <w:rsid w:val="00EC18EA"/>
    <w:rsid w:val="00EC1A68"/>
    <w:rsid w:val="00EC374B"/>
    <w:rsid w:val="00EC48F8"/>
    <w:rsid w:val="00EC4A22"/>
    <w:rsid w:val="00EC5122"/>
    <w:rsid w:val="00EC58DD"/>
    <w:rsid w:val="00EC5D1D"/>
    <w:rsid w:val="00ED07D9"/>
    <w:rsid w:val="00ED0908"/>
    <w:rsid w:val="00ED0A79"/>
    <w:rsid w:val="00ED11C9"/>
    <w:rsid w:val="00ED1504"/>
    <w:rsid w:val="00ED1C51"/>
    <w:rsid w:val="00ED1E20"/>
    <w:rsid w:val="00ED2A49"/>
    <w:rsid w:val="00ED2F29"/>
    <w:rsid w:val="00ED30D0"/>
    <w:rsid w:val="00ED3813"/>
    <w:rsid w:val="00ED3AA0"/>
    <w:rsid w:val="00ED4265"/>
    <w:rsid w:val="00ED602D"/>
    <w:rsid w:val="00ED6544"/>
    <w:rsid w:val="00ED6EAA"/>
    <w:rsid w:val="00ED7C3C"/>
    <w:rsid w:val="00EE0B93"/>
    <w:rsid w:val="00EE14AE"/>
    <w:rsid w:val="00EE1C81"/>
    <w:rsid w:val="00EE29F1"/>
    <w:rsid w:val="00EE4090"/>
    <w:rsid w:val="00EE4A7C"/>
    <w:rsid w:val="00EE57DD"/>
    <w:rsid w:val="00EE7724"/>
    <w:rsid w:val="00EF07FA"/>
    <w:rsid w:val="00EF15C5"/>
    <w:rsid w:val="00EF16D7"/>
    <w:rsid w:val="00EF3B75"/>
    <w:rsid w:val="00EF3DB9"/>
    <w:rsid w:val="00EF5F4B"/>
    <w:rsid w:val="00EF60B4"/>
    <w:rsid w:val="00EF6E4F"/>
    <w:rsid w:val="00EF726F"/>
    <w:rsid w:val="00EF7A82"/>
    <w:rsid w:val="00EF7ED6"/>
    <w:rsid w:val="00F012EB"/>
    <w:rsid w:val="00F01671"/>
    <w:rsid w:val="00F0320D"/>
    <w:rsid w:val="00F037AB"/>
    <w:rsid w:val="00F03A24"/>
    <w:rsid w:val="00F03C3C"/>
    <w:rsid w:val="00F0415A"/>
    <w:rsid w:val="00F047C3"/>
    <w:rsid w:val="00F05775"/>
    <w:rsid w:val="00F0618D"/>
    <w:rsid w:val="00F06904"/>
    <w:rsid w:val="00F07310"/>
    <w:rsid w:val="00F07376"/>
    <w:rsid w:val="00F12477"/>
    <w:rsid w:val="00F12E35"/>
    <w:rsid w:val="00F13946"/>
    <w:rsid w:val="00F13C31"/>
    <w:rsid w:val="00F15805"/>
    <w:rsid w:val="00F15FCF"/>
    <w:rsid w:val="00F16015"/>
    <w:rsid w:val="00F16552"/>
    <w:rsid w:val="00F16865"/>
    <w:rsid w:val="00F17895"/>
    <w:rsid w:val="00F208FE"/>
    <w:rsid w:val="00F214F4"/>
    <w:rsid w:val="00F218C7"/>
    <w:rsid w:val="00F21AF4"/>
    <w:rsid w:val="00F22EC0"/>
    <w:rsid w:val="00F232C3"/>
    <w:rsid w:val="00F23A5A"/>
    <w:rsid w:val="00F2520F"/>
    <w:rsid w:val="00F26094"/>
    <w:rsid w:val="00F26A13"/>
    <w:rsid w:val="00F26C2A"/>
    <w:rsid w:val="00F26FA4"/>
    <w:rsid w:val="00F30D50"/>
    <w:rsid w:val="00F3226D"/>
    <w:rsid w:val="00F3253C"/>
    <w:rsid w:val="00F32697"/>
    <w:rsid w:val="00F331FB"/>
    <w:rsid w:val="00F33C6E"/>
    <w:rsid w:val="00F33C86"/>
    <w:rsid w:val="00F34125"/>
    <w:rsid w:val="00F34CD9"/>
    <w:rsid w:val="00F35CD4"/>
    <w:rsid w:val="00F36A02"/>
    <w:rsid w:val="00F36A3E"/>
    <w:rsid w:val="00F378A5"/>
    <w:rsid w:val="00F37952"/>
    <w:rsid w:val="00F379D6"/>
    <w:rsid w:val="00F37F64"/>
    <w:rsid w:val="00F40AE3"/>
    <w:rsid w:val="00F4186E"/>
    <w:rsid w:val="00F42F78"/>
    <w:rsid w:val="00F43A03"/>
    <w:rsid w:val="00F43AE1"/>
    <w:rsid w:val="00F44FDA"/>
    <w:rsid w:val="00F45430"/>
    <w:rsid w:val="00F46330"/>
    <w:rsid w:val="00F46786"/>
    <w:rsid w:val="00F47B5F"/>
    <w:rsid w:val="00F50444"/>
    <w:rsid w:val="00F509D4"/>
    <w:rsid w:val="00F5136E"/>
    <w:rsid w:val="00F517EA"/>
    <w:rsid w:val="00F51D98"/>
    <w:rsid w:val="00F52413"/>
    <w:rsid w:val="00F546BC"/>
    <w:rsid w:val="00F54E16"/>
    <w:rsid w:val="00F54F5F"/>
    <w:rsid w:val="00F55DF1"/>
    <w:rsid w:val="00F5612F"/>
    <w:rsid w:val="00F567DD"/>
    <w:rsid w:val="00F56F98"/>
    <w:rsid w:val="00F60231"/>
    <w:rsid w:val="00F622BA"/>
    <w:rsid w:val="00F626B2"/>
    <w:rsid w:val="00F62A9F"/>
    <w:rsid w:val="00F63CC0"/>
    <w:rsid w:val="00F64F1C"/>
    <w:rsid w:val="00F64F90"/>
    <w:rsid w:val="00F64FBD"/>
    <w:rsid w:val="00F65080"/>
    <w:rsid w:val="00F666A3"/>
    <w:rsid w:val="00F67DAC"/>
    <w:rsid w:val="00F70A8E"/>
    <w:rsid w:val="00F70E69"/>
    <w:rsid w:val="00F71B54"/>
    <w:rsid w:val="00F72838"/>
    <w:rsid w:val="00F74C7E"/>
    <w:rsid w:val="00F75ABE"/>
    <w:rsid w:val="00F75C82"/>
    <w:rsid w:val="00F75F75"/>
    <w:rsid w:val="00F76769"/>
    <w:rsid w:val="00F768C8"/>
    <w:rsid w:val="00F76C8C"/>
    <w:rsid w:val="00F76D4B"/>
    <w:rsid w:val="00F7755F"/>
    <w:rsid w:val="00F779ED"/>
    <w:rsid w:val="00F804AA"/>
    <w:rsid w:val="00F82ACA"/>
    <w:rsid w:val="00F83379"/>
    <w:rsid w:val="00F83800"/>
    <w:rsid w:val="00F83AA6"/>
    <w:rsid w:val="00F83B8C"/>
    <w:rsid w:val="00F83BE6"/>
    <w:rsid w:val="00F83C57"/>
    <w:rsid w:val="00F847C3"/>
    <w:rsid w:val="00F84B21"/>
    <w:rsid w:val="00F851C2"/>
    <w:rsid w:val="00F8537F"/>
    <w:rsid w:val="00F85715"/>
    <w:rsid w:val="00F86C21"/>
    <w:rsid w:val="00F87CFF"/>
    <w:rsid w:val="00F903FF"/>
    <w:rsid w:val="00F911B2"/>
    <w:rsid w:val="00F92ADC"/>
    <w:rsid w:val="00F930F4"/>
    <w:rsid w:val="00F93DC6"/>
    <w:rsid w:val="00F94B02"/>
    <w:rsid w:val="00F94C47"/>
    <w:rsid w:val="00F95DEF"/>
    <w:rsid w:val="00FA0A5B"/>
    <w:rsid w:val="00FA19B2"/>
    <w:rsid w:val="00FA1F7B"/>
    <w:rsid w:val="00FA2ACA"/>
    <w:rsid w:val="00FA3F37"/>
    <w:rsid w:val="00FA4544"/>
    <w:rsid w:val="00FA6917"/>
    <w:rsid w:val="00FB0979"/>
    <w:rsid w:val="00FB0AC5"/>
    <w:rsid w:val="00FB2F24"/>
    <w:rsid w:val="00FB430E"/>
    <w:rsid w:val="00FB4600"/>
    <w:rsid w:val="00FB481A"/>
    <w:rsid w:val="00FB61AE"/>
    <w:rsid w:val="00FC02F9"/>
    <w:rsid w:val="00FC132D"/>
    <w:rsid w:val="00FC232E"/>
    <w:rsid w:val="00FC31AD"/>
    <w:rsid w:val="00FC4B36"/>
    <w:rsid w:val="00FC4B59"/>
    <w:rsid w:val="00FC5871"/>
    <w:rsid w:val="00FC629A"/>
    <w:rsid w:val="00FC7AFC"/>
    <w:rsid w:val="00FC7B9A"/>
    <w:rsid w:val="00FC7FC7"/>
    <w:rsid w:val="00FD1638"/>
    <w:rsid w:val="00FD318A"/>
    <w:rsid w:val="00FD31CE"/>
    <w:rsid w:val="00FD44B7"/>
    <w:rsid w:val="00FD4AD2"/>
    <w:rsid w:val="00FD4C32"/>
    <w:rsid w:val="00FD650D"/>
    <w:rsid w:val="00FD66BF"/>
    <w:rsid w:val="00FD74CA"/>
    <w:rsid w:val="00FD7D46"/>
    <w:rsid w:val="00FE08D5"/>
    <w:rsid w:val="00FE0A2A"/>
    <w:rsid w:val="00FE0AE9"/>
    <w:rsid w:val="00FE0FC3"/>
    <w:rsid w:val="00FE2A4F"/>
    <w:rsid w:val="00FE30E3"/>
    <w:rsid w:val="00FE31D1"/>
    <w:rsid w:val="00FE32EF"/>
    <w:rsid w:val="00FE3BC6"/>
    <w:rsid w:val="00FE41FA"/>
    <w:rsid w:val="00FE576E"/>
    <w:rsid w:val="00FE5C27"/>
    <w:rsid w:val="00FE7069"/>
    <w:rsid w:val="00FE7874"/>
    <w:rsid w:val="00FE7ABE"/>
    <w:rsid w:val="00FF09F3"/>
    <w:rsid w:val="00FF1609"/>
    <w:rsid w:val="00FF292B"/>
    <w:rsid w:val="00FF5172"/>
    <w:rsid w:val="00FF51B8"/>
    <w:rsid w:val="00FF51DA"/>
    <w:rsid w:val="00FF52A8"/>
    <w:rsid w:val="00FF55B8"/>
    <w:rsid w:val="00FF6138"/>
    <w:rsid w:val="00FF74F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textbox inset="5.85pt,.7pt,5.85pt,.7pt"/>
    </o:shapedefaults>
    <o:shapelayout v:ext="edit">
      <o:idmap v:ext="edit" data="1"/>
    </o:shapelayout>
  </w:shapeDefaults>
  <w:decimalSymbol w:val="."/>
  <w:listSeparator w:val=","/>
  <w14:docId w14:val="15BC7E1C"/>
  <w15:chartTrackingRefBased/>
  <w15:docId w15:val="{732116BE-7A17-4171-858F-D6BE84D6E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rsid w:val="00301799"/>
    <w:rPr>
      <w:sz w:val="24"/>
      <w:szCs w:val="24"/>
      <w:lang w:eastAsia="en-US"/>
    </w:rPr>
  </w:style>
  <w:style w:type="paragraph" w:styleId="1">
    <w:name w:val="heading 1"/>
    <w:basedOn w:val="a"/>
    <w:next w:val="a"/>
    <w:qFormat/>
    <w:pPr>
      <w:keepNext/>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outlineLvl w:val="0"/>
    </w:pPr>
    <w:rPr>
      <w:rFonts w:ascii="Helvetica" w:hAnsi="Helvetica" w:cs="Helvetica"/>
      <w:b/>
      <w:bCs/>
      <w:u w:val="single"/>
      <w:lang w:val="en-US"/>
    </w:rPr>
  </w:style>
  <w:style w:type="paragraph" w:styleId="3">
    <w:name w:val="heading 3"/>
    <w:basedOn w:val="a"/>
    <w:next w:val="a"/>
    <w:semiHidden/>
    <w:unhideWhenUsed/>
    <w:qFormat/>
    <w:rsid w:val="00720A77"/>
    <w:pPr>
      <w:keepNext/>
      <w:keepLines/>
      <w:spacing w:before="40"/>
      <w:outlineLvl w:val="2"/>
    </w:pPr>
    <w:rPr>
      <w:rFonts w:asciiTheme="majorHAnsi" w:eastAsiaTheme="majorEastAsia" w:hAnsiTheme="majorHAnsi" w:cstheme="majorBidi"/>
      <w:color w:val="0A2F4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uiPriority w:val="99"/>
    <w:semiHidden/>
    <w:unhideWhenUsed/>
    <w:tblPr>
      <w:tblInd w:w="0" w:type="dxa"/>
      <w:tblCellMar>
        <w:top w:w="0" w:type="dxa"/>
        <w:left w:w="108" w:type="dxa"/>
        <w:bottom w:w="0" w:type="dxa"/>
        <w:right w:w="108" w:type="dxa"/>
      </w:tblCellMar>
    </w:tblPr>
  </w:style>
  <w:style w:type="paragraph" w:styleId="a3">
    <w:name w:val="Title"/>
    <w:basedOn w:val="a"/>
    <w:qFormat/>
    <w:pPr>
      <w:spacing w:before="100" w:beforeAutospacing="1" w:after="100" w:afterAutospacing="1"/>
    </w:pPr>
  </w:style>
  <w:style w:type="paragraph" w:customStyle="1" w:styleId="author">
    <w:name w:val="author"/>
    <w:basedOn w:val="a"/>
    <w:pPr>
      <w:spacing w:before="100" w:beforeAutospacing="1" w:after="100" w:afterAutospacing="1"/>
    </w:pPr>
  </w:style>
  <w:style w:type="paragraph" w:customStyle="1" w:styleId="pagenumberpagenumber">
    <w:name w:val="page_number pagenumber"/>
    <w:basedOn w:val="a"/>
    <w:pPr>
      <w:spacing w:before="100" w:beforeAutospacing="1" w:after="100" w:afterAutospacing="1"/>
    </w:pPr>
  </w:style>
  <w:style w:type="paragraph" w:customStyle="1" w:styleId="link">
    <w:name w:val="link"/>
    <w:basedOn w:val="a"/>
    <w:pPr>
      <w:spacing w:before="100" w:beforeAutospacing="1" w:after="100" w:afterAutospacing="1"/>
    </w:pPr>
  </w:style>
  <w:style w:type="character" w:styleId="a4">
    <w:name w:val="Hyperlink"/>
    <w:basedOn w:val="a0"/>
    <w:rPr>
      <w:color w:val="0000FF"/>
      <w:u w:val="single"/>
    </w:rPr>
  </w:style>
  <w:style w:type="paragraph" w:styleId="a5">
    <w:name w:val="header"/>
    <w:basedOn w:val="a"/>
    <w:pPr>
      <w:tabs>
        <w:tab w:val="center" w:pos="4153"/>
        <w:tab w:val="right" w:pos="8306"/>
      </w:tabs>
    </w:pPr>
  </w:style>
  <w:style w:type="paragraph" w:styleId="a6">
    <w:name w:val="footer"/>
    <w:basedOn w:val="a"/>
    <w:pPr>
      <w:tabs>
        <w:tab w:val="center" w:pos="4153"/>
        <w:tab w:val="right" w:pos="8306"/>
      </w:tabs>
    </w:pPr>
  </w:style>
  <w:style w:type="character" w:styleId="a7">
    <w:name w:val="page number"/>
    <w:basedOn w:val="a0"/>
  </w:style>
  <w:style w:type="paragraph" w:styleId="2">
    <w:name w:val="Body Text 2"/>
    <w:basedOn w:val="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Pr>
      <w:rFonts w:ascii="Helvetica" w:hAnsi="Helvetica" w:cs="Helvetica"/>
      <w:sz w:val="18"/>
    </w:rPr>
  </w:style>
  <w:style w:type="character" w:customStyle="1" w:styleId="CommentReference1">
    <w:name w:val="Comment Reference1"/>
    <w:basedOn w:val="a0"/>
    <w:semiHidden/>
    <w:rPr>
      <w:sz w:val="18"/>
      <w:szCs w:val="18"/>
    </w:rPr>
  </w:style>
  <w:style w:type="paragraph" w:customStyle="1" w:styleId="CommentText1">
    <w:name w:val="Comment Text1"/>
    <w:basedOn w:val="a"/>
    <w:semiHidden/>
  </w:style>
  <w:style w:type="character" w:customStyle="1" w:styleId="CommentTextChar">
    <w:name w:val="Comment Text Char"/>
    <w:basedOn w:val="a0"/>
    <w:rPr>
      <w:sz w:val="24"/>
      <w:szCs w:val="24"/>
    </w:rPr>
  </w:style>
  <w:style w:type="paragraph" w:customStyle="1" w:styleId="CommentSubject1">
    <w:name w:val="Comment Subject1"/>
    <w:basedOn w:val="CommentText1"/>
    <w:next w:val="CommentText1"/>
    <w:rPr>
      <w:b/>
      <w:bCs/>
      <w:sz w:val="20"/>
      <w:szCs w:val="20"/>
    </w:rPr>
  </w:style>
  <w:style w:type="character" w:customStyle="1" w:styleId="CommentSubjectChar">
    <w:name w:val="Comment Subject Char"/>
    <w:basedOn w:val="CommentTextChar"/>
    <w:rPr>
      <w:b/>
      <w:bCs/>
      <w:sz w:val="24"/>
      <w:szCs w:val="24"/>
    </w:rPr>
  </w:style>
  <w:style w:type="paragraph" w:styleId="a8">
    <w:name w:val="Balloon Text"/>
    <w:basedOn w:val="a"/>
    <w:rPr>
      <w:rFonts w:ascii="Lucida Grande" w:hAnsi="Lucida Grande"/>
      <w:sz w:val="18"/>
      <w:szCs w:val="18"/>
    </w:rPr>
  </w:style>
  <w:style w:type="character" w:customStyle="1" w:styleId="BalloonTextChar">
    <w:name w:val="Balloon Text Char"/>
    <w:basedOn w:val="a0"/>
    <w:rPr>
      <w:rFonts w:ascii="Lucida Grande" w:hAnsi="Lucida Grande"/>
      <w:sz w:val="18"/>
      <w:szCs w:val="18"/>
    </w:rPr>
  </w:style>
  <w:style w:type="paragraph" w:styleId="a9">
    <w:name w:val="List Paragraph"/>
    <w:basedOn w:val="a"/>
    <w:uiPriority w:val="34"/>
    <w:qFormat/>
    <w:rsid w:val="00680FB1"/>
    <w:pPr>
      <w:spacing w:after="160" w:line="278" w:lineRule="auto"/>
      <w:ind w:left="720"/>
      <w:contextualSpacing/>
    </w:pPr>
    <w:rPr>
      <w:rFonts w:asciiTheme="minorHAnsi" w:eastAsiaTheme="minorHAnsi" w:hAnsiTheme="minorHAnsi" w:cstheme="minorBidi"/>
      <w:kern w:val="2"/>
      <w:lang w:val="en-NZ"/>
      <w14:ligatures w14:val="standardContextual"/>
    </w:rPr>
  </w:style>
  <w:style w:type="character" w:styleId="aa">
    <w:name w:val="Unresolved Mention"/>
    <w:basedOn w:val="a0"/>
    <w:uiPriority w:val="99"/>
    <w:semiHidden/>
    <w:unhideWhenUsed/>
    <w:rsid w:val="00C13D41"/>
    <w:rPr>
      <w:color w:val="605E5C"/>
      <w:shd w:val="clear" w:color="auto" w:fill="E1DFDD"/>
    </w:rPr>
  </w:style>
  <w:style w:type="paragraph" w:styleId="ab">
    <w:name w:val="Revision"/>
    <w:hidden/>
    <w:uiPriority w:val="99"/>
    <w:semiHidden/>
    <w:rsid w:val="00E55230"/>
    <w:rPr>
      <w:sz w:val="24"/>
      <w:szCs w:val="24"/>
      <w:lang w:eastAsia="en-US"/>
    </w:rPr>
  </w:style>
  <w:style w:type="paragraph" w:styleId="Web">
    <w:name w:val="Normal (Web)"/>
    <w:basedOn w:val="a"/>
    <w:uiPriority w:val="99"/>
    <w:unhideWhenUsed/>
    <w:rsid w:val="00624767"/>
    <w:pPr>
      <w:spacing w:before="100" w:beforeAutospacing="1" w:after="100" w:afterAutospacing="1"/>
    </w:pPr>
    <w:rPr>
      <w:rFonts w:ascii="ＭＳ Ｐゴシック" w:eastAsia="ＭＳ Ｐゴシック" w:hAnsi="ＭＳ Ｐゴシック" w:cs="ＭＳ Ｐゴシック"/>
      <w:lang w:val="en-US" w:eastAsia="ja-JP"/>
    </w:rPr>
  </w:style>
  <w:style w:type="paragraph" w:styleId="ac">
    <w:name w:val="annotation text"/>
    <w:basedOn w:val="a"/>
    <w:link w:val="ad"/>
    <w:rsid w:val="00225981"/>
  </w:style>
  <w:style w:type="character" w:customStyle="1" w:styleId="30">
    <w:name w:val="見出し 3 (文字)"/>
    <w:basedOn w:val="a0"/>
    <w:semiHidden/>
    <w:rsid w:val="00E15823"/>
    <w:rPr>
      <w:rFonts w:asciiTheme="majorHAnsi" w:eastAsiaTheme="majorEastAsia" w:hAnsiTheme="majorHAnsi" w:cstheme="majorBidi"/>
      <w:color w:val="0A2F40" w:themeColor="accent1" w:themeShade="7F"/>
      <w:sz w:val="24"/>
      <w:szCs w:val="24"/>
      <w:lang w:eastAsia="en-US"/>
    </w:rPr>
  </w:style>
  <w:style w:type="paragraph" w:styleId="ae">
    <w:name w:val="annotation subject"/>
    <w:basedOn w:val="ac"/>
    <w:next w:val="ac"/>
    <w:link w:val="af"/>
    <w:rsid w:val="00910C7B"/>
    <w:rPr>
      <w:b/>
      <w:bCs/>
    </w:rPr>
  </w:style>
  <w:style w:type="character" w:customStyle="1" w:styleId="af">
    <w:name w:val="コメント内容 (文字)"/>
    <w:basedOn w:val="a0"/>
    <w:link w:val="ae"/>
    <w:rsid w:val="008B4B6D"/>
    <w:rPr>
      <w:b/>
      <w:bCs/>
      <w:sz w:val="24"/>
      <w:szCs w:val="24"/>
      <w:lang w:eastAsia="en-US"/>
    </w:rPr>
  </w:style>
  <w:style w:type="character" w:customStyle="1" w:styleId="ad">
    <w:name w:val="コメント文字列 (文字)"/>
    <w:basedOn w:val="a0"/>
    <w:link w:val="ac"/>
    <w:rsid w:val="008B4B6D"/>
    <w:rPr>
      <w:sz w:val="24"/>
      <w:szCs w:val="24"/>
      <w:lang w:eastAsia="en-US"/>
    </w:rPr>
  </w:style>
  <w:style w:type="character" w:styleId="af0">
    <w:name w:val="annotation reference"/>
    <w:basedOn w:val="a0"/>
    <w:rPr>
      <w:sz w:val="18"/>
      <w:szCs w:val="18"/>
    </w:rPr>
  </w:style>
  <w:style w:type="character" w:customStyle="1" w:styleId="CommentReference2">
    <w:name w:val="Comment Reference2"/>
    <w:basedOn w:val="a0"/>
    <w:rsid w:val="00AE361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7543d69-6091-451a-a455-a860f0f07097">
      <Terms xmlns="http://schemas.microsoft.com/office/infopath/2007/PartnerControls"/>
    </lcf76f155ced4ddcb4097134ff3c332f>
    <TaxCatchAll xmlns="f7e0c2f4-9b36-4c0c-b6ab-296f9b80ce6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1025FE2DAEE56145B1EA484CC905B795" ma:contentTypeVersion="14" ma:contentTypeDescription="新しいドキュメントを作成します。" ma:contentTypeScope="" ma:versionID="1541446806dd282661a8d8cfbb5ce75e">
  <xsd:schema xmlns:xsd="http://www.w3.org/2001/XMLSchema" xmlns:xs="http://www.w3.org/2001/XMLSchema" xmlns:p="http://schemas.microsoft.com/office/2006/metadata/properties" xmlns:ns2="a7543d69-6091-451a-a455-a860f0f07097" xmlns:ns3="f7e0c2f4-9b36-4c0c-b6ab-296f9b80ce61" targetNamespace="http://schemas.microsoft.com/office/2006/metadata/properties" ma:root="true" ma:fieldsID="400185fe47b1aaaeaaaa817395fe56ff" ns2:_="" ns3:_="">
    <xsd:import namespace="a7543d69-6091-451a-a455-a860f0f07097"/>
    <xsd:import namespace="f7e0c2f4-9b36-4c0c-b6ab-296f9b80ce6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DateTaken"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543d69-6091-451a-a455-a860f0f070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2f3417ee-c68d-4064-9845-801991f03fbd"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e0c2f4-9b36-4c0c-b6ab-296f9b80ce6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8c320b2-17f1-434a-a4bd-e74829a6943b}" ma:internalName="TaxCatchAll" ma:showField="CatchAllData" ma:web="f7e0c2f4-9b36-4c0c-b6ab-296f9b80ce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80C34D-5304-48E8-8832-7EBF27860C32}">
  <ds:schemaRefs>
    <ds:schemaRef ds:uri="http://schemas.microsoft.com/sharepoint/v3/contenttype/forms"/>
  </ds:schemaRefs>
</ds:datastoreItem>
</file>

<file path=customXml/itemProps2.xml><?xml version="1.0" encoding="utf-8"?>
<ds:datastoreItem xmlns:ds="http://schemas.openxmlformats.org/officeDocument/2006/customXml" ds:itemID="{EDC9829C-EFE6-440A-A806-A7DF12C9E2A5}">
  <ds:schemaRefs>
    <ds:schemaRef ds:uri="http://schemas.microsoft.com/office/2006/metadata/properties"/>
    <ds:schemaRef ds:uri="http://schemas.microsoft.com/office/infopath/2007/PartnerControls"/>
    <ds:schemaRef ds:uri="a7543d69-6091-451a-a455-a860f0f07097"/>
    <ds:schemaRef ds:uri="f7e0c2f4-9b36-4c0c-b6ab-296f9b80ce61"/>
  </ds:schemaRefs>
</ds:datastoreItem>
</file>

<file path=customXml/itemProps3.xml><?xml version="1.0" encoding="utf-8"?>
<ds:datastoreItem xmlns:ds="http://schemas.openxmlformats.org/officeDocument/2006/customXml" ds:itemID="{77BDFAF6-7A82-4965-A26A-7592BE9D88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543d69-6091-451a-a455-a860f0f07097"/>
    <ds:schemaRef ds:uri="f7e0c2f4-9b36-4c0c-b6ab-296f9b80ce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534</TotalTime>
  <Pages>9</Pages>
  <Words>2340</Words>
  <Characters>13342</Characters>
  <Application>Microsoft Office Word</Application>
  <DocSecurity>0</DocSecurity>
  <Lines>111</Lines>
  <Paragraphs>31</Paragraphs>
  <ScaleCrop>false</ScaleCrop>
  <HeadingPairs>
    <vt:vector size="6" baseType="variant">
      <vt:variant>
        <vt:lpstr>Titolo</vt:lpstr>
      </vt:variant>
      <vt:variant>
        <vt:i4>1</vt:i4>
      </vt:variant>
      <vt:variant>
        <vt:lpstr>Title</vt:lpstr>
      </vt:variant>
      <vt:variant>
        <vt:i4>1</vt:i4>
      </vt:variant>
      <vt:variant>
        <vt:lpstr>Headings</vt:lpstr>
      </vt:variant>
      <vt:variant>
        <vt:i4>1</vt:i4>
      </vt:variant>
    </vt:vector>
  </HeadingPairs>
  <TitlesOfParts>
    <vt:vector size="3" baseType="lpstr">
      <vt:lpstr>NIREX BBN elicitation workshop  1 – 2 February 2007</vt:lpstr>
      <vt:lpstr>NIREX BBN elicitation workshop  1 – 2 February 2007</vt:lpstr>
      <vt:lpstr>NUMO-TOPAZ DEG elicitation questions</vt:lpstr>
    </vt:vector>
  </TitlesOfParts>
  <Company>Aspinall &amp; Associates</Company>
  <LinksUpToDate>false</LinksUpToDate>
  <CharactersWithSpaces>15651</CharactersWithSpaces>
  <SharedDoc>false</SharedDoc>
  <HLinks>
    <vt:vector size="30" baseType="variant">
      <vt:variant>
        <vt:i4>1572927</vt:i4>
      </vt:variant>
      <vt:variant>
        <vt:i4>12</vt:i4>
      </vt:variant>
      <vt:variant>
        <vt:i4>0</vt:i4>
      </vt:variant>
      <vt:variant>
        <vt:i4>5</vt:i4>
      </vt:variant>
      <vt:variant>
        <vt:lpwstr>https://www.jishin.go.jp/about/hokoku97_s8kei/</vt:lpwstr>
      </vt:variant>
      <vt:variant>
        <vt:lpwstr/>
      </vt:variant>
      <vt:variant>
        <vt:i4>262198</vt:i4>
      </vt:variant>
      <vt:variant>
        <vt:i4>9</vt:i4>
      </vt:variant>
      <vt:variant>
        <vt:i4>0</vt:i4>
      </vt:variant>
      <vt:variant>
        <vt:i4>5</vt:i4>
      </vt:variant>
      <vt:variant>
        <vt:lpwstr>https://www.jishin.go.jp/about/activity/policy_1999/</vt:lpwstr>
      </vt:variant>
      <vt:variant>
        <vt:lpwstr/>
      </vt:variant>
      <vt:variant>
        <vt:i4>524364</vt:i4>
      </vt:variant>
      <vt:variant>
        <vt:i4>6</vt:i4>
      </vt:variant>
      <vt:variant>
        <vt:i4>0</vt:i4>
      </vt:variant>
      <vt:variant>
        <vt:i4>5</vt:i4>
      </vt:variant>
      <vt:variant>
        <vt:lpwstr>https://jishin.go.jp/main/seisaku/hokoku97/s8kei.htm</vt:lpwstr>
      </vt:variant>
      <vt:variant>
        <vt:lpwstr/>
      </vt:variant>
      <vt:variant>
        <vt:i4>5505084</vt:i4>
      </vt:variant>
      <vt:variant>
        <vt:i4>3</vt:i4>
      </vt:variant>
      <vt:variant>
        <vt:i4>0</vt:i4>
      </vt:variant>
      <vt:variant>
        <vt:i4>5</vt:i4>
      </vt:variant>
      <vt:variant>
        <vt:lpwstr>https://www.jishin.go.jp/main/choukihyoka/05aug_hyokashuhou/shuhou.pdf</vt:lpwstr>
      </vt:variant>
      <vt:variant>
        <vt:lpwstr/>
      </vt:variant>
      <vt:variant>
        <vt:i4>3801160</vt:i4>
      </vt:variant>
      <vt:variant>
        <vt:i4>0</vt:i4>
      </vt:variant>
      <vt:variant>
        <vt:i4>0</vt:i4>
      </vt:variant>
      <vt:variant>
        <vt:i4>5</vt:i4>
      </vt:variant>
      <vt:variant>
        <vt:lpwstr>https://www.jishin.go.jp/main/choukihyoka/katsu_hyokashuho/index.htm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NIREX BBN elicitation workshop  1 – 2 February 2007</dc:title>
  <dc:subject/>
  <dc:creator>Aspinall</dc:creator>
  <cp:keywords/>
  <dc:description/>
  <cp:lastModifiedBy>稲倉 寛仁</cp:lastModifiedBy>
  <cp:revision>1006</cp:revision>
  <cp:lastPrinted>2026-10-01T06:28:00Z</cp:lastPrinted>
  <dcterms:created xsi:type="dcterms:W3CDTF">2026-09-28T04:31:00Z</dcterms:created>
  <dcterms:modified xsi:type="dcterms:W3CDTF">2026-10-02T06:31:00Z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0x0101001025FE2DAEE56145B1EA484CC905B795</vt:lpwstr>
  </property>
  <property fmtid="{D5CDD505-2E9C-101B-9397-08002B2CF9AE}" pid="3" name="MediaServiceImageTags">
    <vt:lpwstr/>
  </property>
  <property fmtid="{D5CDD505-2E9C-101B-9397-08002B2CF9AE}" pid="4" name="docLang">
    <vt:lpwstr>ja</vt:lpwstr>
  </property>
</Properties>
</file>