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44725C" w:rsidP="005122FC" w:rsidRDefault="005122FC" w14:paraId="39000C91" w14:textId="2602F6C4">
      <w:r>
        <w:drawing>
          <wp:inline wp14:editId="7FDF40EB" wp14:anchorId="546A5205">
            <wp:extent cx="1499173" cy="472239"/>
            <wp:effectExtent l="0" t="0" r="0" b="0"/>
            <wp:docPr id="77420798" name="Picture 77420798" title=""/>
            <wp:cNvGraphicFramePr>
              <a:graphicFrameLocks noChangeAspect="1"/>
            </wp:cNvGraphicFramePr>
            <a:graphic>
              <a:graphicData uri="http://schemas.openxmlformats.org/drawingml/2006/picture">
                <pic:pic>
                  <pic:nvPicPr>
                    <pic:cNvPr id="0" name="Picture 77420798"/>
                    <pic:cNvPicPr/>
                  </pic:nvPicPr>
                  <pic:blipFill>
                    <a:blip r:embed="R647f377e19bd463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499173" cy="472239"/>
                    </a:xfrm>
                    <a:prstGeom prst="rect">
                      <a:avLst/>
                    </a:prstGeom>
                  </pic:spPr>
                </pic:pic>
              </a:graphicData>
            </a:graphic>
          </wp:inline>
        </w:drawing>
      </w:r>
      <w:r>
        <w:br/>
      </w:r>
    </w:p>
    <w:p w:rsidRPr="00564326" w:rsidR="005122FC" w:rsidP="005122FC" w:rsidRDefault="00E26DF2" w14:paraId="15E3E985" w14:textId="62108642">
      <w:pPr>
        <w:rPr>
          <w:b/>
        </w:rPr>
      </w:pPr>
      <w:r w:rsidRPr="00564326">
        <w:rPr>
          <w:b/>
          <w:bCs/>
        </w:rPr>
        <w:t xml:space="preserve">DRK </w:t>
      </w:r>
      <w:r w:rsidRPr="00564326" w:rsidR="3C8E5622">
        <w:rPr>
          <w:b/>
          <w:bCs/>
        </w:rPr>
        <w:t xml:space="preserve">Innovation Hub – Der </w:t>
      </w:r>
      <w:proofErr w:type="spellStart"/>
      <w:r w:rsidRPr="00564326" w:rsidR="3C8E5622">
        <w:rPr>
          <w:b/>
          <w:bCs/>
        </w:rPr>
        <w:t>One</w:t>
      </w:r>
      <w:proofErr w:type="spellEnd"/>
      <w:r w:rsidRPr="00564326" w:rsidR="00381840">
        <w:rPr>
          <w:b/>
          <w:bCs/>
        </w:rPr>
        <w:t xml:space="preserve"> </w:t>
      </w:r>
      <w:proofErr w:type="spellStart"/>
      <w:r w:rsidRPr="00564326" w:rsidR="3C8E5622">
        <w:rPr>
          <w:b/>
          <w:bCs/>
        </w:rPr>
        <w:t>Stop</w:t>
      </w:r>
      <w:proofErr w:type="spellEnd"/>
      <w:r w:rsidRPr="00564326" w:rsidR="3C8E5622">
        <w:rPr>
          <w:b/>
          <w:bCs/>
        </w:rPr>
        <w:t xml:space="preserve"> Shop für Ihre Innovationen</w:t>
      </w:r>
    </w:p>
    <w:p w:rsidRPr="00564326" w:rsidR="00C61388" w:rsidP="005122FC" w:rsidRDefault="7DC73FF9" w14:paraId="0514FDB7" w14:textId="074F7260">
      <w:pPr>
        <w:rPr>
          <w:b/>
        </w:rPr>
      </w:pPr>
      <w:r w:rsidRPr="00564326">
        <w:rPr>
          <w:b/>
          <w:bCs/>
        </w:rPr>
        <w:t>Der neue DRK Innovation HUB ermöglicht team- und standortübergreifendes Projektmanagement für die erfolgreiche Realisierung von Innovationen.</w:t>
      </w:r>
    </w:p>
    <w:p w:rsidRPr="00564326" w:rsidR="00C61388" w:rsidP="07527C22" w:rsidRDefault="00C61388" w14:paraId="436EB8C2" w14:textId="1588591E">
      <w:pPr>
        <w:jc w:val="both"/>
      </w:pPr>
      <w:r w:rsidRPr="00564326">
        <w:t xml:space="preserve">Das Deutsche Rote Kreuz führt mit dem DRK Innovation Hub einen </w:t>
      </w:r>
      <w:proofErr w:type="spellStart"/>
      <w:r w:rsidRPr="00564326">
        <w:t>One</w:t>
      </w:r>
      <w:proofErr w:type="spellEnd"/>
      <w:r w:rsidRPr="00564326" w:rsidR="00381840">
        <w:t xml:space="preserve"> </w:t>
      </w:r>
      <w:proofErr w:type="spellStart"/>
      <w:r w:rsidRPr="00564326" w:rsidR="00381840">
        <w:t>S</w:t>
      </w:r>
      <w:r w:rsidRPr="00564326">
        <w:t>top</w:t>
      </w:r>
      <w:proofErr w:type="spellEnd"/>
      <w:r w:rsidRPr="00564326">
        <w:t xml:space="preserve"> </w:t>
      </w:r>
      <w:r w:rsidRPr="00564326" w:rsidR="3C8E5622">
        <w:t>Shop</w:t>
      </w:r>
      <w:r w:rsidRPr="00564326">
        <w:t xml:space="preserve"> für </w:t>
      </w:r>
      <w:r w:rsidRPr="00564326" w:rsidR="3C8E5622">
        <w:t>das einheitliche</w:t>
      </w:r>
      <w:r w:rsidRPr="00564326">
        <w:t xml:space="preserve"> und </w:t>
      </w:r>
      <w:r w:rsidRPr="00564326" w:rsidR="3C8E5622">
        <w:t>organisationsweite Ideen-</w:t>
      </w:r>
      <w:r w:rsidRPr="00564326">
        <w:t xml:space="preserve"> und </w:t>
      </w:r>
      <w:r w:rsidRPr="00564326" w:rsidR="3C8E5622">
        <w:t>Innovationsmanagement</w:t>
      </w:r>
      <w:r w:rsidRPr="00564326">
        <w:t xml:space="preserve"> ein.</w:t>
      </w:r>
    </w:p>
    <w:p w:rsidRPr="00564326" w:rsidR="7DC73FF9" w:rsidP="07527C22" w:rsidRDefault="45DCECA8" w14:paraId="35E5133C" w14:textId="0C7DCFF4">
      <w:pPr>
        <w:jc w:val="both"/>
      </w:pPr>
      <w:r w:rsidRPr="00564326">
        <w:t>Bereits Ende des Jahres stellt das DRK mit dem DRK Innovation Hub eine organisationsweite Informationsplattform für erfolgreiches team- und standortübergreifendes Projekt- und Innovationsmanagement zur Verfügung. Ermöglicht wird dies durch einen zentralen Arbeitsbereich zur Dokumentation und Kommunikation von Informationen, Wissen und Arbeitsmethoden.</w:t>
      </w:r>
    </w:p>
    <w:p w:rsidRPr="00E85F9E" w:rsidR="00FA27C1" w:rsidP="2BE7F5AE" w:rsidRDefault="2BE7F5AE" w14:paraId="45B3FE26" w14:textId="169C1C2E">
      <w:pPr>
        <w:jc w:val="both"/>
        <w:rPr>
          <w:highlight w:val="yellow"/>
        </w:rPr>
      </w:pPr>
      <w:r w:rsidR="7FDF40EB">
        <w:rPr/>
        <w:t xml:space="preserve">Eine interne Studie des DRK hat ergeben, dass das geringe Potenzial in der Organisation von Projektteams und der mangelnde Informationsaustausch bundesweite Probleme innerhalb des DRK sind. Insbesondere ist problematisch, dass wenig bis kein zentral gesammeltes und verfügbares Wissen über Innovationsprojekte und deren optimale und effiziente Durchführung zur Verfügung steht. </w:t>
      </w:r>
    </w:p>
    <w:p w:rsidRPr="00E85F9E" w:rsidR="00FA27C1" w:rsidP="07527C22" w:rsidRDefault="3C8E5622" w14:paraId="7A2E0A74" w14:textId="35DBB857">
      <w:pPr>
        <w:jc w:val="both"/>
        <w:rPr>
          <w:highlight w:val="yellow"/>
        </w:rPr>
      </w:pPr>
      <w:r w:rsidRPr="00E85F9E">
        <w:t>Diese Ausgangssituation eröffnet die Chance</w:t>
      </w:r>
      <w:r w:rsidRPr="00E85F9E" w:rsidR="7B8987F6">
        <w:t xml:space="preserve"> eine zentrale Informationsquelle</w:t>
      </w:r>
      <w:r w:rsidRPr="00E85F9E" w:rsidR="00C00FB4">
        <w:t xml:space="preserve"> zu</w:t>
      </w:r>
      <w:r w:rsidRPr="00E85F9E" w:rsidR="7B8987F6">
        <w:t xml:space="preserve"> schaffen</w:t>
      </w:r>
      <w:r w:rsidRPr="00E85F9E">
        <w:t xml:space="preserve">, welche Wissensmanagement, </w:t>
      </w:r>
      <w:r w:rsidRPr="00E85F9E" w:rsidR="19243353">
        <w:t>Projektmethoden</w:t>
      </w:r>
      <w:r w:rsidRPr="00E85F9E">
        <w:t xml:space="preserve"> und Mitarbeiter</w:t>
      </w:r>
      <w:r w:rsidRPr="00E85F9E" w:rsidR="00BF37A1">
        <w:t>:</w:t>
      </w:r>
      <w:r w:rsidRPr="00E85F9E" w:rsidR="000A466D">
        <w:t xml:space="preserve"> innen Vernetzung</w:t>
      </w:r>
      <w:r w:rsidRPr="00E85F9E">
        <w:t xml:space="preserve"> bündelt.</w:t>
      </w:r>
      <w:r w:rsidRPr="00E85F9E" w:rsidR="7B8987F6">
        <w:t xml:space="preserve"> Folglich können Ressourcen effizienter </w:t>
      </w:r>
      <w:r w:rsidRPr="00E85F9E">
        <w:t xml:space="preserve">und effektiver </w:t>
      </w:r>
      <w:r w:rsidRPr="00E85F9E" w:rsidR="7B8987F6">
        <w:t xml:space="preserve">genutzt und die </w:t>
      </w:r>
      <w:r w:rsidRPr="00E85F9E" w:rsidR="000A466D">
        <w:t>Mitarbeiter: innen</w:t>
      </w:r>
      <w:r w:rsidRPr="00E85F9E" w:rsidR="7B8987F6">
        <w:t xml:space="preserve"> des DRK </w:t>
      </w:r>
      <w:r w:rsidRPr="00E85F9E" w:rsidR="002F1ED2">
        <w:t xml:space="preserve">motiviert werden, </w:t>
      </w:r>
      <w:r w:rsidRPr="00E85F9E" w:rsidR="7B8987F6">
        <w:t>Projekte erfolgreich umzusetzen</w:t>
      </w:r>
      <w:r w:rsidRPr="00E85F9E">
        <w:t xml:space="preserve"> und organisationsweit zu etablieren</w:t>
      </w:r>
      <w:r w:rsidRPr="00E85F9E" w:rsidR="7B8987F6">
        <w:t>.</w:t>
      </w:r>
    </w:p>
    <w:p w:rsidRPr="00E85F9E" w:rsidR="00BD2EA9" w:rsidP="07527C22" w:rsidRDefault="7DC73FF9" w14:paraId="686175C5" w14:textId="77777777">
      <w:pPr>
        <w:jc w:val="both"/>
      </w:pPr>
      <w:r w:rsidRPr="00E85F9E">
        <w:t xml:space="preserve">Diese benötigte zentrale Informationsquelle bildet der neue Innovation Hub. </w:t>
      </w:r>
    </w:p>
    <w:p w:rsidRPr="00E85F9E" w:rsidR="00FA27C1" w:rsidP="07527C22" w:rsidRDefault="326FAFFE" w14:paraId="53ADB737" w14:textId="5336622F">
      <w:pPr>
        <w:jc w:val="both"/>
      </w:pPr>
      <w:r w:rsidRPr="00E85F9E">
        <w:t xml:space="preserve">Mit Hilfe </w:t>
      </w:r>
      <w:r w:rsidRPr="00E85F9E" w:rsidR="000E13E8">
        <w:t>des Hubs</w:t>
      </w:r>
      <w:r w:rsidRPr="00E85F9E">
        <w:t xml:space="preserve"> sind </w:t>
      </w:r>
    </w:p>
    <w:p w:rsidRPr="00E85F9E" w:rsidR="00FA27C1" w:rsidP="45DCECA8" w:rsidRDefault="45DCECA8" w14:paraId="448AC712" w14:textId="779B8F29">
      <w:pPr>
        <w:pStyle w:val="ListParagraph"/>
        <w:numPr>
          <w:ilvl w:val="0"/>
          <w:numId w:val="2"/>
        </w:numPr>
        <w:jc w:val="both"/>
        <w:rPr>
          <w:rFonts w:eastAsiaTheme="minorEastAsia"/>
        </w:rPr>
      </w:pPr>
      <w:r w:rsidRPr="00E85F9E">
        <w:t xml:space="preserve">leicht verständliche </w:t>
      </w:r>
      <w:proofErr w:type="spellStart"/>
      <w:r w:rsidRPr="00E85F9E">
        <w:t>How-To's</w:t>
      </w:r>
      <w:proofErr w:type="spellEnd"/>
      <w:r w:rsidRPr="00E85F9E">
        <w:t>,</w:t>
      </w:r>
    </w:p>
    <w:p w:rsidRPr="00E85F9E" w:rsidR="00FA27C1" w:rsidP="07527C22" w:rsidRDefault="7DC73FF9" w14:paraId="7E64FEFD" w14:textId="4A7046DB">
      <w:pPr>
        <w:pStyle w:val="ListParagraph"/>
        <w:numPr>
          <w:ilvl w:val="0"/>
          <w:numId w:val="2"/>
        </w:numPr>
        <w:jc w:val="both"/>
        <w:rPr>
          <w:rFonts w:eastAsiaTheme="minorEastAsia"/>
        </w:rPr>
      </w:pPr>
      <w:r w:rsidRPr="00E85F9E">
        <w:t xml:space="preserve">Projektmanagementtools wie </w:t>
      </w:r>
      <w:proofErr w:type="spellStart"/>
      <w:r w:rsidRPr="00E85F9E">
        <w:t>Jira</w:t>
      </w:r>
      <w:proofErr w:type="spellEnd"/>
      <w:r w:rsidRPr="00E85F9E">
        <w:t xml:space="preserve"> und </w:t>
      </w:r>
      <w:proofErr w:type="spellStart"/>
      <w:r w:rsidRPr="00E85F9E">
        <w:t>Trello</w:t>
      </w:r>
      <w:proofErr w:type="spellEnd"/>
      <w:r w:rsidRPr="00E85F9E">
        <w:t>,</w:t>
      </w:r>
    </w:p>
    <w:p w:rsidRPr="00E85F9E" w:rsidR="00FA27C1" w:rsidP="07527C22" w:rsidRDefault="7DC73FF9" w14:paraId="3E619F24" w14:textId="1FEA0E84">
      <w:pPr>
        <w:pStyle w:val="ListParagraph"/>
        <w:numPr>
          <w:ilvl w:val="0"/>
          <w:numId w:val="2"/>
        </w:numPr>
        <w:jc w:val="both"/>
        <w:rPr>
          <w:rFonts w:eastAsiaTheme="minorEastAsia"/>
        </w:rPr>
      </w:pPr>
      <w:r w:rsidRPr="00E85F9E">
        <w:t>Online-Trainings,</w:t>
      </w:r>
    </w:p>
    <w:p w:rsidRPr="00E85F9E" w:rsidR="00FA27C1" w:rsidP="07527C22" w:rsidRDefault="7DC73FF9" w14:paraId="3063360F" w14:textId="4465BB50">
      <w:pPr>
        <w:pStyle w:val="ListParagraph"/>
        <w:numPr>
          <w:ilvl w:val="0"/>
          <w:numId w:val="2"/>
        </w:numPr>
        <w:jc w:val="both"/>
        <w:rPr>
          <w:rFonts w:eastAsiaTheme="minorEastAsia"/>
        </w:rPr>
      </w:pPr>
      <w:r w:rsidRPr="00E85F9E">
        <w:t>agile Methoden zur Projektdurchführung,</w:t>
      </w:r>
    </w:p>
    <w:p w:rsidRPr="00E85F9E" w:rsidR="00FA27C1" w:rsidP="07527C22" w:rsidRDefault="7A284F40" w14:paraId="465B5982" w14:textId="11772F7D">
      <w:pPr>
        <w:pStyle w:val="ListParagraph"/>
        <w:numPr>
          <w:ilvl w:val="0"/>
          <w:numId w:val="2"/>
        </w:numPr>
        <w:jc w:val="both"/>
        <w:rPr>
          <w:rFonts w:eastAsiaTheme="minorEastAsia"/>
        </w:rPr>
      </w:pPr>
      <w:r w:rsidRPr="00E85F9E">
        <w:t>sowie Kontakte zu</w:t>
      </w:r>
      <w:r w:rsidRPr="00E85F9E" w:rsidR="7DC73FF9">
        <w:t xml:space="preserve"> Experten</w:t>
      </w:r>
      <w:r w:rsidRPr="00E85F9E" w:rsidR="00BF37A1">
        <w:t>:</w:t>
      </w:r>
      <w:r w:rsidRPr="00E85F9E" w:rsidR="000A466D">
        <w:t xml:space="preserve"> </w:t>
      </w:r>
      <w:r w:rsidRPr="00E85F9E" w:rsidR="00AD630A">
        <w:t>innen</w:t>
      </w:r>
      <w:r w:rsidRPr="00E85F9E" w:rsidR="7DC73FF9">
        <w:t>, die die Innovationsteams bei allen aufkommenden Fragen zu der Projektdefinition, -planung, -durchführung und -kontrolle unterstützen,</w:t>
      </w:r>
    </w:p>
    <w:p w:rsidRPr="00E85F9E" w:rsidR="07527C22" w:rsidP="07527C22" w:rsidRDefault="45DCECA8" w14:paraId="39C5136A" w14:textId="15E51C31">
      <w:pPr>
        <w:jc w:val="both"/>
      </w:pPr>
      <w:r w:rsidRPr="00E85F9E">
        <w:t xml:space="preserve">strukturiert online an einem Ort gebündelt. In diesem Rahmen können </w:t>
      </w:r>
      <w:r w:rsidRPr="00E85F9E" w:rsidR="00BF37A1">
        <w:t>Nutzer: innen</w:t>
      </w:r>
      <w:r w:rsidRPr="00E85F9E">
        <w:t xml:space="preserve"> außerdem von ihren, durch bestimmte Aktivitäten, wie z.B. absolvierte </w:t>
      </w:r>
      <w:proofErr w:type="spellStart"/>
      <w:r w:rsidRPr="00E85F9E">
        <w:t>Self</w:t>
      </w:r>
      <w:proofErr w:type="spellEnd"/>
      <w:r w:rsidRPr="00E85F9E">
        <w:t>-Learning Videos, oder die Teilnahme an internen Trainings gesammelten Bonuspunkte, profitieren: Erfahrenere Mitglieder</w:t>
      </w:r>
      <w:r w:rsidRPr="00E85F9E" w:rsidR="000A466D">
        <w:t xml:space="preserve">: </w:t>
      </w:r>
      <w:r w:rsidRPr="00E85F9E">
        <w:t xml:space="preserve">innen, die sich Wissen angeeignet haben oder bereits an der Organisation und Durchführung einiger Projekte beteiligt waren, können ihre Erfahrung als </w:t>
      </w:r>
      <w:r w:rsidRPr="00E85F9E" w:rsidR="00BF37A1">
        <w:t>Experten: innen</w:t>
      </w:r>
      <w:r w:rsidRPr="00E85F9E">
        <w:t xml:space="preserve"> weitergeben. Einen Teil der Arbeitszeit macht dann, neben den regulären Tätigkeiten, die Unterstützung von Projektteams als Innovation </w:t>
      </w:r>
      <w:proofErr w:type="spellStart"/>
      <w:r w:rsidRPr="00E85F9E">
        <w:t>Ambassador</w:t>
      </w:r>
      <w:proofErr w:type="spellEnd"/>
      <w:r w:rsidRPr="00E85F9E">
        <w:t xml:space="preserve"> aus.</w:t>
      </w:r>
    </w:p>
    <w:p w:rsidRPr="00E85F9E" w:rsidR="000C5487" w:rsidP="006C7981" w:rsidRDefault="45DCECA8" w14:paraId="7B1732F2" w14:textId="525EF60D">
      <w:pPr>
        <w:pStyle w:val="NormalWeb"/>
        <w:spacing w:before="0" w:beforeAutospacing="0" w:after="160" w:afterAutospacing="0"/>
        <w:jc w:val="both"/>
        <w:rPr>
          <w:rFonts w:asciiTheme="minorHAnsi" w:hAnsiTheme="minorHAnsi" w:cstheme="minorHAnsi"/>
          <w:color w:val="1D1C1D"/>
          <w:sz w:val="22"/>
          <w:szCs w:val="22"/>
        </w:rPr>
      </w:pPr>
      <w:r w:rsidRPr="00E85F9E">
        <w:rPr>
          <w:rFonts w:asciiTheme="minorHAnsi" w:hAnsiTheme="minorHAnsi" w:cstheme="minorHAnsi"/>
          <w:b/>
          <w:sz w:val="22"/>
          <w:szCs w:val="22"/>
        </w:rPr>
        <w:t>Susanne Bruch</w:t>
      </w:r>
      <w:r w:rsidRPr="00E85F9E">
        <w:rPr>
          <w:rFonts w:asciiTheme="minorHAnsi" w:hAnsiTheme="minorHAnsi" w:cstheme="minorHAnsi"/>
          <w:sz w:val="22"/>
          <w:szCs w:val="22"/>
        </w:rPr>
        <w:t xml:space="preserve">, Referentin soziale Innovationen und Digitalisierung und stellvertretende Teamleitung, Gesellschaftliche Trends und Innovationen, DRK Generalsekretariat, hält fest: </w:t>
      </w:r>
      <w:bookmarkStart w:name="_Hlk74045017" w:id="0"/>
      <w:r w:rsidRPr="00E85F9E">
        <w:rPr>
          <w:rFonts w:asciiTheme="minorHAnsi" w:hAnsiTheme="minorHAnsi" w:cstheme="minorHAnsi"/>
          <w:sz w:val="22"/>
          <w:szCs w:val="22"/>
        </w:rPr>
        <w:t>"</w:t>
      </w:r>
      <w:bookmarkEnd w:id="0"/>
      <w:r w:rsidRPr="00E85F9E">
        <w:rPr>
          <w:rFonts w:asciiTheme="minorHAnsi" w:hAnsiTheme="minorHAnsi" w:cstheme="minorHAnsi"/>
          <w:sz w:val="22"/>
          <w:szCs w:val="22"/>
        </w:rPr>
        <w:t>Innovative Projekte erfordern häufig ein anderes Vorgehen als wir es vielleicht im Verband gewohnt sind. Hierfür stellen wir im Innovation Hub eine breite Sammlung an Tools, Methoden und weiteren Hilfsmitteln vor.</w:t>
      </w:r>
      <w:r w:rsidR="002E0E50">
        <w:rPr>
          <w:rFonts w:asciiTheme="minorHAnsi" w:hAnsiTheme="minorHAnsi" w:cstheme="minorHAnsi"/>
          <w:sz w:val="22"/>
          <w:szCs w:val="22"/>
        </w:rPr>
        <w:t>“</w:t>
      </w:r>
    </w:p>
    <w:p w:rsidRPr="00E85F9E" w:rsidR="14937E60" w:rsidP="14937E60" w:rsidRDefault="45DCECA8" w14:paraId="4CA464EA" w14:textId="4CC524FE">
      <w:pPr>
        <w:jc w:val="both"/>
      </w:pPr>
      <w:r w:rsidRPr="00E85F9E">
        <w:rPr>
          <w:rFonts w:ascii="Calibri" w:hAnsi="Calibri" w:eastAsia="Calibri" w:cs="Calibri"/>
          <w:b/>
          <w:bCs/>
          <w:color w:val="000000" w:themeColor="text1"/>
        </w:rPr>
        <w:t>Hu</w:t>
      </w:r>
      <w:r w:rsidRPr="00E85F9E">
        <w:rPr>
          <w:b/>
          <w:bCs/>
        </w:rPr>
        <w:t>bert Müller</w:t>
      </w:r>
      <w:r w:rsidRPr="00E85F9E">
        <w:t>, 55, hauptamtliche Führungskraft beim DRK im Bereich Verbandsentwicklung, erläutert weiter: "Als wir den Innovation Hub konzipiert haben, war uns besonders wichtig, den Mitarbeiter</w:t>
      </w:r>
      <w:r w:rsidRPr="00E85F9E" w:rsidR="00C96336">
        <w:t xml:space="preserve">: </w:t>
      </w:r>
      <w:r w:rsidRPr="00E85F9E">
        <w:t xml:space="preserve">innen einfach und zentral alle Informationen bereitzustellen und sie zu befähigen, erfolgreich Innovationsprojekte durchzuführen. Durch die ernannten Innovation </w:t>
      </w:r>
      <w:proofErr w:type="spellStart"/>
      <w:r w:rsidRPr="00E85F9E">
        <w:t>Ambassadors</w:t>
      </w:r>
      <w:proofErr w:type="spellEnd"/>
      <w:r w:rsidRPr="00E85F9E">
        <w:t xml:space="preserve"> in Kombination mit dem Innovation Hub wird der Innovation beim DRK ein höherer Stellenwert zugeschrieben und die Mitarbeiter</w:t>
      </w:r>
      <w:r w:rsidRPr="00E85F9E" w:rsidR="00BF37A1">
        <w:t xml:space="preserve">: </w:t>
      </w:r>
      <w:r w:rsidRPr="00E85F9E">
        <w:t>innen motivieren sich gegenseitig. Somit findet Weiterentwicklung und Wissenstransfer statt. Die Plattform wurde in enger Zusammenarbeit mit Mitarbeiter</w:t>
      </w:r>
      <w:r w:rsidRPr="00E85F9E" w:rsidR="00A52837">
        <w:t xml:space="preserve">: </w:t>
      </w:r>
      <w:r w:rsidRPr="00E85F9E">
        <w:t>innen aus verschiedenen Landesverbänden und Gliederungen im DRK entwickelt, um sie möglichst bedarfsorientiert und für alle zugänglich zu gestalten. "</w:t>
      </w:r>
    </w:p>
    <w:p w:rsidRPr="00E85F9E" w:rsidR="70A2E689" w:rsidP="07527C22" w:rsidRDefault="74A62E63" w14:paraId="02D1F540" w14:textId="154B2B6F">
      <w:pPr>
        <w:jc w:val="both"/>
      </w:pPr>
      <w:r w:rsidRPr="00E85F9E">
        <w:t xml:space="preserve">Das Arbeiten mit dem Innovation Hub gestaltet sich einfach: Durch Erstellen eines Benutzerkontos mittels E-Mail und Passwort erhält man Zugang zur Online- oder App-Oberfläche. Ausgangspunkt ist die Landingpage </w:t>
      </w:r>
      <w:r w:rsidRPr="00E85F9E" w:rsidR="000E13E8">
        <w:t>des Innovation Hubs</w:t>
      </w:r>
      <w:r w:rsidRPr="00E85F9E">
        <w:t xml:space="preserve">. Über diese Übersicht gelangt man so mit nur einem Mausklick zu den verschiedenen Tools, welche </w:t>
      </w:r>
      <w:r w:rsidRPr="00E85F9E" w:rsidR="000E13E8">
        <w:t>der Hub</w:t>
      </w:r>
      <w:r w:rsidRPr="00E85F9E">
        <w:t xml:space="preserve"> bietet, wie zum Beispiel den Wissensaustausch zu innovativen Ideen. Den Nutzer</w:t>
      </w:r>
      <w:r w:rsidRPr="00E85F9E" w:rsidR="00BF37A1">
        <w:t xml:space="preserve">: </w:t>
      </w:r>
      <w:r w:rsidRPr="00E85F9E">
        <w:t>innen wird es so nicht nur ermöglicht, sich über aktuelle Projekte auszutauschen, sondern diese auch zu planen und gemeinsam daran zu arbeiten.</w:t>
      </w:r>
    </w:p>
    <w:p w:rsidRPr="00E85F9E" w:rsidR="00FF7A7F" w:rsidP="07527C22" w:rsidRDefault="002C6FF2" w14:paraId="4763B5BF" w14:textId="1C7AD95F">
      <w:pPr>
        <w:jc w:val="both"/>
      </w:pPr>
      <w:r w:rsidRPr="00E85F9E">
        <w:t>"</w:t>
      </w:r>
      <w:r w:rsidRPr="00E85F9E" w:rsidR="00FF7A7F">
        <w:t xml:space="preserve">Im Gegensatz zu den bisherigen Innovationsprojekten, konnten wir uns mit </w:t>
      </w:r>
      <w:r w:rsidRPr="00E85F9E" w:rsidR="07527C22">
        <w:t>dem</w:t>
      </w:r>
      <w:r w:rsidRPr="00E85F9E" w:rsidR="00FF7A7F">
        <w:t xml:space="preserve"> DRK </w:t>
      </w:r>
      <w:r w:rsidRPr="00E85F9E" w:rsidR="00C61388">
        <w:t>Innovation Hub</w:t>
      </w:r>
      <w:r w:rsidRPr="00E85F9E" w:rsidR="00FF7A7F">
        <w:t xml:space="preserve"> s</w:t>
      </w:r>
      <w:r w:rsidRPr="00E85F9E" w:rsidR="00FA27C1">
        <w:t>uper</w:t>
      </w:r>
      <w:r w:rsidRPr="00E85F9E" w:rsidR="00FF7A7F">
        <w:t xml:space="preserve"> einfach organisieren und unser Projekt mit der Hilfe von agilen Methoden</w:t>
      </w:r>
      <w:r w:rsidRPr="00E85F9E" w:rsidR="00C61388">
        <w:t xml:space="preserve">, den geeigneten Tools, Innovationsexperten und Online-Trainings </w:t>
      </w:r>
      <w:r w:rsidRPr="00E85F9E" w:rsidR="00FF7A7F">
        <w:t xml:space="preserve">optimal steuern. </w:t>
      </w:r>
      <w:r w:rsidRPr="00E85F9E" w:rsidR="00C61388">
        <w:t>Uns wurde mit Hilfe des DRK Innovation Hub das nötige Handwerkszeug gebündelt zur Verfügung gestellt, um unser Projekt erfolgreich durchzuführen</w:t>
      </w:r>
      <w:r w:rsidRPr="00E85F9E" w:rsidR="3C8E5622">
        <w:t>.</w:t>
      </w:r>
      <w:r w:rsidRPr="00E85F9E">
        <w:t>"</w:t>
      </w:r>
      <w:r w:rsidRPr="00E85F9E" w:rsidR="3C8E5622">
        <w:t xml:space="preserve">, so </w:t>
      </w:r>
      <w:r w:rsidRPr="00E85F9E" w:rsidR="3C8E5622">
        <w:rPr>
          <w:b/>
          <w:bCs/>
        </w:rPr>
        <w:t>Liselotte Schuberth</w:t>
      </w:r>
      <w:r w:rsidRPr="00E85F9E" w:rsidR="3C8E5622">
        <w:t>, 4</w:t>
      </w:r>
      <w:r w:rsidRPr="00E85F9E" w:rsidR="001B29F7">
        <w:t>5</w:t>
      </w:r>
      <w:r w:rsidRPr="00E85F9E" w:rsidR="07527C22">
        <w:t>,</w:t>
      </w:r>
      <w:r w:rsidRPr="00E85F9E" w:rsidR="3C8E5622">
        <w:t xml:space="preserve"> hauptamtlich</w:t>
      </w:r>
      <w:r w:rsidRPr="00E85F9E" w:rsidR="00E424CE">
        <w:t xml:space="preserve"> tätig</w:t>
      </w:r>
      <w:r w:rsidRPr="00E85F9E" w:rsidR="3C8E5622">
        <w:t xml:space="preserve"> im Bereich </w:t>
      </w:r>
      <w:r w:rsidRPr="00E85F9E" w:rsidR="00E424CE">
        <w:t xml:space="preserve">der </w:t>
      </w:r>
      <w:r w:rsidRPr="00E85F9E" w:rsidR="3C8E5622">
        <w:t>Flüch</w:t>
      </w:r>
      <w:r w:rsidRPr="00E85F9E" w:rsidR="00E424CE">
        <w:t>tlingshilfe</w:t>
      </w:r>
      <w:r w:rsidRPr="00E85F9E" w:rsidR="3C8E5622">
        <w:t xml:space="preserve"> beim DRK am Standort München.</w:t>
      </w:r>
    </w:p>
    <w:p w:rsidRPr="00E85F9E" w:rsidR="005424C3" w:rsidP="0012015A" w:rsidRDefault="008716CD" w14:paraId="617F55AA" w14:textId="0936CFEF">
      <w:pPr>
        <w:jc w:val="both"/>
      </w:pPr>
      <w:r w:rsidRPr="00E85F9E">
        <w:t>E</w:t>
      </w:r>
      <w:r w:rsidRPr="00E85F9E" w:rsidR="00402A22">
        <w:t>rhalten Sie hier mehr Informationen</w:t>
      </w:r>
      <w:r w:rsidRPr="00E85F9E">
        <w:t xml:space="preserve"> über den </w:t>
      </w:r>
      <w:r w:rsidRPr="00E85F9E">
        <w:rPr>
          <w:color w:val="0070C0"/>
          <w:u w:val="single"/>
        </w:rPr>
        <w:t>Innovation Hub</w:t>
      </w:r>
      <w:r w:rsidRPr="00E85F9E">
        <w:t xml:space="preserve"> und starten Sie </w:t>
      </w:r>
      <w:r w:rsidRPr="00E85F9E" w:rsidR="00D70467">
        <w:t>I</w:t>
      </w:r>
      <w:r w:rsidRPr="00E85F9E">
        <w:t>hr Innovationsprojekt.</w:t>
      </w:r>
    </w:p>
    <w:sectPr w:rsidRPr="00E85F9E" w:rsidR="005424C3">
      <w:headerReference w:type="default" r:id="rId8"/>
      <w:footerReference w:type="default" r:id="rId9"/>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74874" w:rsidP="0049402B" w:rsidRDefault="00D74874" w14:paraId="53C4E702" w14:textId="77777777">
      <w:pPr>
        <w:spacing w:after="0" w:line="240" w:lineRule="auto"/>
      </w:pPr>
      <w:r>
        <w:separator/>
      </w:r>
    </w:p>
  </w:endnote>
  <w:endnote w:type="continuationSeparator" w:id="0">
    <w:p w:rsidR="00D74874" w:rsidP="0049402B" w:rsidRDefault="00D74874" w14:paraId="633E107B" w14:textId="77777777">
      <w:pPr>
        <w:spacing w:after="0" w:line="240" w:lineRule="auto"/>
      </w:pPr>
      <w:r>
        <w:continuationSeparator/>
      </w:r>
    </w:p>
  </w:endnote>
  <w:endnote w:type="continuationNotice" w:id="1">
    <w:p w:rsidR="00D74874" w:rsidRDefault="00D74874" w14:paraId="47F7DB8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7DC73FF9" w:rsidTr="7DC73FF9" w14:paraId="460D2AE6" w14:textId="77777777">
      <w:tc>
        <w:tcPr>
          <w:tcW w:w="3020" w:type="dxa"/>
        </w:tcPr>
        <w:p w:rsidR="7DC73FF9" w:rsidP="7DC73FF9" w:rsidRDefault="7DC73FF9" w14:paraId="674A24A2" w14:textId="302C6E72">
          <w:pPr>
            <w:pStyle w:val="Header"/>
            <w:ind w:left="-115"/>
          </w:pPr>
        </w:p>
      </w:tc>
      <w:tc>
        <w:tcPr>
          <w:tcW w:w="3020" w:type="dxa"/>
        </w:tcPr>
        <w:p w:rsidR="7DC73FF9" w:rsidP="7DC73FF9" w:rsidRDefault="7DC73FF9" w14:paraId="3F5A9B6F" w14:textId="7E4C3FAC">
          <w:pPr>
            <w:pStyle w:val="Header"/>
            <w:jc w:val="center"/>
          </w:pPr>
        </w:p>
      </w:tc>
      <w:tc>
        <w:tcPr>
          <w:tcW w:w="3020" w:type="dxa"/>
        </w:tcPr>
        <w:p w:rsidR="7DC73FF9" w:rsidP="7DC73FF9" w:rsidRDefault="7DC73FF9" w14:paraId="61474A61" w14:textId="35135336">
          <w:pPr>
            <w:pStyle w:val="Header"/>
            <w:ind w:right="-115"/>
            <w:jc w:val="right"/>
          </w:pPr>
        </w:p>
      </w:tc>
    </w:tr>
  </w:tbl>
  <w:p w:rsidR="0049402B" w:rsidRDefault="0049402B" w14:paraId="378DE286" w14:textId="3DE64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74874" w:rsidP="0049402B" w:rsidRDefault="00D74874" w14:paraId="2A15D12C" w14:textId="77777777">
      <w:pPr>
        <w:spacing w:after="0" w:line="240" w:lineRule="auto"/>
      </w:pPr>
      <w:r>
        <w:separator/>
      </w:r>
    </w:p>
  </w:footnote>
  <w:footnote w:type="continuationSeparator" w:id="0">
    <w:p w:rsidR="00D74874" w:rsidP="0049402B" w:rsidRDefault="00D74874" w14:paraId="6828E511" w14:textId="77777777">
      <w:pPr>
        <w:spacing w:after="0" w:line="240" w:lineRule="auto"/>
      </w:pPr>
      <w:r>
        <w:continuationSeparator/>
      </w:r>
    </w:p>
  </w:footnote>
  <w:footnote w:type="continuationNotice" w:id="1">
    <w:p w:rsidR="00D74874" w:rsidRDefault="00D74874" w14:paraId="0E4F369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7DC73FF9" w:rsidTr="7DC73FF9" w14:paraId="399235B1" w14:textId="77777777">
      <w:tc>
        <w:tcPr>
          <w:tcW w:w="3020" w:type="dxa"/>
        </w:tcPr>
        <w:p w:rsidR="7DC73FF9" w:rsidP="7DC73FF9" w:rsidRDefault="7DC73FF9" w14:paraId="23BB4626" w14:textId="615ECB73">
          <w:pPr>
            <w:pStyle w:val="Header"/>
            <w:ind w:left="-115"/>
          </w:pPr>
        </w:p>
      </w:tc>
      <w:tc>
        <w:tcPr>
          <w:tcW w:w="3020" w:type="dxa"/>
        </w:tcPr>
        <w:p w:rsidR="7DC73FF9" w:rsidP="7DC73FF9" w:rsidRDefault="7DC73FF9" w14:paraId="53C99F61" w14:textId="682518BE">
          <w:pPr>
            <w:pStyle w:val="Header"/>
            <w:jc w:val="center"/>
          </w:pPr>
        </w:p>
      </w:tc>
      <w:tc>
        <w:tcPr>
          <w:tcW w:w="3020" w:type="dxa"/>
        </w:tcPr>
        <w:p w:rsidR="7DC73FF9" w:rsidP="7DC73FF9" w:rsidRDefault="7DC73FF9" w14:paraId="5CF832CE" w14:textId="030CD61D">
          <w:pPr>
            <w:pStyle w:val="Header"/>
            <w:ind w:right="-115"/>
            <w:jc w:val="right"/>
          </w:pPr>
        </w:p>
      </w:tc>
    </w:tr>
  </w:tbl>
  <w:p w:rsidR="0049402B" w:rsidRDefault="0049402B" w14:paraId="1DB9290F" w14:textId="0B0D2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516D05"/>
    <w:multiLevelType w:val="hybridMultilevel"/>
    <w:tmpl w:val="FFFFFFFF"/>
    <w:lvl w:ilvl="0" w:tplc="4288E8CC">
      <w:start w:val="1"/>
      <w:numFmt w:val="bullet"/>
      <w:lvlText w:val=""/>
      <w:lvlJc w:val="left"/>
      <w:pPr>
        <w:ind w:left="720" w:hanging="360"/>
      </w:pPr>
      <w:rPr>
        <w:rFonts w:hint="default" w:ascii="Symbol" w:hAnsi="Symbol"/>
      </w:rPr>
    </w:lvl>
    <w:lvl w:ilvl="1" w:tplc="7A385A56">
      <w:start w:val="1"/>
      <w:numFmt w:val="bullet"/>
      <w:lvlText w:val="o"/>
      <w:lvlJc w:val="left"/>
      <w:pPr>
        <w:ind w:left="1440" w:hanging="360"/>
      </w:pPr>
      <w:rPr>
        <w:rFonts w:hint="default" w:ascii="Courier New" w:hAnsi="Courier New"/>
      </w:rPr>
    </w:lvl>
    <w:lvl w:ilvl="2" w:tplc="F092B47A">
      <w:start w:val="1"/>
      <w:numFmt w:val="bullet"/>
      <w:lvlText w:val=""/>
      <w:lvlJc w:val="left"/>
      <w:pPr>
        <w:ind w:left="2160" w:hanging="360"/>
      </w:pPr>
      <w:rPr>
        <w:rFonts w:hint="default" w:ascii="Wingdings" w:hAnsi="Wingdings"/>
      </w:rPr>
    </w:lvl>
    <w:lvl w:ilvl="3" w:tplc="28468746">
      <w:start w:val="1"/>
      <w:numFmt w:val="bullet"/>
      <w:lvlText w:val=""/>
      <w:lvlJc w:val="left"/>
      <w:pPr>
        <w:ind w:left="2880" w:hanging="360"/>
      </w:pPr>
      <w:rPr>
        <w:rFonts w:hint="default" w:ascii="Symbol" w:hAnsi="Symbol"/>
      </w:rPr>
    </w:lvl>
    <w:lvl w:ilvl="4" w:tplc="E78EDEDA">
      <w:start w:val="1"/>
      <w:numFmt w:val="bullet"/>
      <w:lvlText w:val="o"/>
      <w:lvlJc w:val="left"/>
      <w:pPr>
        <w:ind w:left="3600" w:hanging="360"/>
      </w:pPr>
      <w:rPr>
        <w:rFonts w:hint="default" w:ascii="Courier New" w:hAnsi="Courier New"/>
      </w:rPr>
    </w:lvl>
    <w:lvl w:ilvl="5" w:tplc="E76E2E90">
      <w:start w:val="1"/>
      <w:numFmt w:val="bullet"/>
      <w:lvlText w:val=""/>
      <w:lvlJc w:val="left"/>
      <w:pPr>
        <w:ind w:left="4320" w:hanging="360"/>
      </w:pPr>
      <w:rPr>
        <w:rFonts w:hint="default" w:ascii="Wingdings" w:hAnsi="Wingdings"/>
      </w:rPr>
    </w:lvl>
    <w:lvl w:ilvl="6" w:tplc="CAA49F40">
      <w:start w:val="1"/>
      <w:numFmt w:val="bullet"/>
      <w:lvlText w:val=""/>
      <w:lvlJc w:val="left"/>
      <w:pPr>
        <w:ind w:left="5040" w:hanging="360"/>
      </w:pPr>
      <w:rPr>
        <w:rFonts w:hint="default" w:ascii="Symbol" w:hAnsi="Symbol"/>
      </w:rPr>
    </w:lvl>
    <w:lvl w:ilvl="7" w:tplc="F67ED8F0">
      <w:start w:val="1"/>
      <w:numFmt w:val="bullet"/>
      <w:lvlText w:val="o"/>
      <w:lvlJc w:val="left"/>
      <w:pPr>
        <w:ind w:left="5760" w:hanging="360"/>
      </w:pPr>
      <w:rPr>
        <w:rFonts w:hint="default" w:ascii="Courier New" w:hAnsi="Courier New"/>
      </w:rPr>
    </w:lvl>
    <w:lvl w:ilvl="8" w:tplc="162E584E">
      <w:start w:val="1"/>
      <w:numFmt w:val="bullet"/>
      <w:lvlText w:val=""/>
      <w:lvlJc w:val="left"/>
      <w:pPr>
        <w:ind w:left="6480" w:hanging="360"/>
      </w:pPr>
      <w:rPr>
        <w:rFonts w:hint="default" w:ascii="Wingdings" w:hAnsi="Wingdings"/>
      </w:rPr>
    </w:lvl>
  </w:abstractNum>
  <w:abstractNum w:abstractNumId="1" w15:restartNumberingAfterBreak="0">
    <w:nsid w:val="65B94794"/>
    <w:multiLevelType w:val="hybridMultilevel"/>
    <w:tmpl w:val="870085AE"/>
    <w:lvl w:ilvl="0" w:tplc="01848B54">
      <w:start w:val="1"/>
      <w:numFmt w:val="bullet"/>
      <w:lvlText w:val=""/>
      <w:lvlJc w:val="left"/>
      <w:pPr>
        <w:ind w:left="720" w:hanging="360"/>
      </w:pPr>
      <w:rPr>
        <w:rFonts w:hint="default" w:ascii="Symbol" w:hAnsi="Symbol"/>
      </w:rPr>
    </w:lvl>
    <w:lvl w:ilvl="1" w:tplc="B5620180">
      <w:start w:val="1"/>
      <w:numFmt w:val="bullet"/>
      <w:lvlText w:val="o"/>
      <w:lvlJc w:val="left"/>
      <w:pPr>
        <w:ind w:left="1440" w:hanging="360"/>
      </w:pPr>
      <w:rPr>
        <w:rFonts w:hint="default" w:ascii="Courier New" w:hAnsi="Courier New"/>
      </w:rPr>
    </w:lvl>
    <w:lvl w:ilvl="2" w:tplc="C88AFAA2">
      <w:start w:val="1"/>
      <w:numFmt w:val="bullet"/>
      <w:lvlText w:val=""/>
      <w:lvlJc w:val="left"/>
      <w:pPr>
        <w:ind w:left="2160" w:hanging="360"/>
      </w:pPr>
      <w:rPr>
        <w:rFonts w:hint="default" w:ascii="Wingdings" w:hAnsi="Wingdings"/>
      </w:rPr>
    </w:lvl>
    <w:lvl w:ilvl="3" w:tplc="C76E55DE">
      <w:start w:val="1"/>
      <w:numFmt w:val="bullet"/>
      <w:lvlText w:val=""/>
      <w:lvlJc w:val="left"/>
      <w:pPr>
        <w:ind w:left="2880" w:hanging="360"/>
      </w:pPr>
      <w:rPr>
        <w:rFonts w:hint="default" w:ascii="Symbol" w:hAnsi="Symbol"/>
      </w:rPr>
    </w:lvl>
    <w:lvl w:ilvl="4" w:tplc="987A0B6C">
      <w:start w:val="1"/>
      <w:numFmt w:val="bullet"/>
      <w:lvlText w:val="o"/>
      <w:lvlJc w:val="left"/>
      <w:pPr>
        <w:ind w:left="3600" w:hanging="360"/>
      </w:pPr>
      <w:rPr>
        <w:rFonts w:hint="default" w:ascii="Courier New" w:hAnsi="Courier New"/>
      </w:rPr>
    </w:lvl>
    <w:lvl w:ilvl="5" w:tplc="841A6192">
      <w:start w:val="1"/>
      <w:numFmt w:val="bullet"/>
      <w:lvlText w:val=""/>
      <w:lvlJc w:val="left"/>
      <w:pPr>
        <w:ind w:left="4320" w:hanging="360"/>
      </w:pPr>
      <w:rPr>
        <w:rFonts w:hint="default" w:ascii="Wingdings" w:hAnsi="Wingdings"/>
      </w:rPr>
    </w:lvl>
    <w:lvl w:ilvl="6" w:tplc="7A2A35C2">
      <w:start w:val="1"/>
      <w:numFmt w:val="bullet"/>
      <w:lvlText w:val=""/>
      <w:lvlJc w:val="left"/>
      <w:pPr>
        <w:ind w:left="5040" w:hanging="360"/>
      </w:pPr>
      <w:rPr>
        <w:rFonts w:hint="default" w:ascii="Symbol" w:hAnsi="Symbol"/>
      </w:rPr>
    </w:lvl>
    <w:lvl w:ilvl="7" w:tplc="A4D06F92">
      <w:start w:val="1"/>
      <w:numFmt w:val="bullet"/>
      <w:lvlText w:val="o"/>
      <w:lvlJc w:val="left"/>
      <w:pPr>
        <w:ind w:left="5760" w:hanging="360"/>
      </w:pPr>
      <w:rPr>
        <w:rFonts w:hint="default" w:ascii="Courier New" w:hAnsi="Courier New"/>
      </w:rPr>
    </w:lvl>
    <w:lvl w:ilvl="8" w:tplc="C456B8F6">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2FC"/>
    <w:rsid w:val="000133ED"/>
    <w:rsid w:val="00013A7C"/>
    <w:rsid w:val="00022390"/>
    <w:rsid w:val="000325CA"/>
    <w:rsid w:val="00045071"/>
    <w:rsid w:val="00060F80"/>
    <w:rsid w:val="00065F4E"/>
    <w:rsid w:val="00072152"/>
    <w:rsid w:val="00073B25"/>
    <w:rsid w:val="0009197D"/>
    <w:rsid w:val="000958F0"/>
    <w:rsid w:val="000A466D"/>
    <w:rsid w:val="000B25F0"/>
    <w:rsid w:val="000B2C8A"/>
    <w:rsid w:val="000C5487"/>
    <w:rsid w:val="000E015F"/>
    <w:rsid w:val="000E13E8"/>
    <w:rsid w:val="000E21C3"/>
    <w:rsid w:val="000F4568"/>
    <w:rsid w:val="001053D1"/>
    <w:rsid w:val="0012015A"/>
    <w:rsid w:val="001278E8"/>
    <w:rsid w:val="00163635"/>
    <w:rsid w:val="00172D61"/>
    <w:rsid w:val="001764A3"/>
    <w:rsid w:val="001806AA"/>
    <w:rsid w:val="00194F97"/>
    <w:rsid w:val="001A018A"/>
    <w:rsid w:val="001B29F7"/>
    <w:rsid w:val="001E085C"/>
    <w:rsid w:val="001E08B0"/>
    <w:rsid w:val="001E2D9B"/>
    <w:rsid w:val="001F745F"/>
    <w:rsid w:val="00226F96"/>
    <w:rsid w:val="002276D7"/>
    <w:rsid w:val="00231A90"/>
    <w:rsid w:val="00235216"/>
    <w:rsid w:val="002375C5"/>
    <w:rsid w:val="00242CD4"/>
    <w:rsid w:val="0024358C"/>
    <w:rsid w:val="002614F4"/>
    <w:rsid w:val="002740B5"/>
    <w:rsid w:val="002A63F7"/>
    <w:rsid w:val="002C59A9"/>
    <w:rsid w:val="002C6FF2"/>
    <w:rsid w:val="002E09CB"/>
    <w:rsid w:val="002E0E50"/>
    <w:rsid w:val="002E2536"/>
    <w:rsid w:val="002F1ED2"/>
    <w:rsid w:val="002F3792"/>
    <w:rsid w:val="0031143F"/>
    <w:rsid w:val="003156EF"/>
    <w:rsid w:val="00321327"/>
    <w:rsid w:val="003234E8"/>
    <w:rsid w:val="00336B94"/>
    <w:rsid w:val="00361690"/>
    <w:rsid w:val="003641C1"/>
    <w:rsid w:val="003644C7"/>
    <w:rsid w:val="00381840"/>
    <w:rsid w:val="00381E55"/>
    <w:rsid w:val="003A5996"/>
    <w:rsid w:val="003B329A"/>
    <w:rsid w:val="003B52D5"/>
    <w:rsid w:val="003D7D4E"/>
    <w:rsid w:val="003E048D"/>
    <w:rsid w:val="00400EA6"/>
    <w:rsid w:val="00402A22"/>
    <w:rsid w:val="00404BBC"/>
    <w:rsid w:val="00435491"/>
    <w:rsid w:val="00444508"/>
    <w:rsid w:val="0044725C"/>
    <w:rsid w:val="00451F72"/>
    <w:rsid w:val="00452615"/>
    <w:rsid w:val="00453088"/>
    <w:rsid w:val="00462104"/>
    <w:rsid w:val="004637DA"/>
    <w:rsid w:val="0049402B"/>
    <w:rsid w:val="004A55E9"/>
    <w:rsid w:val="004B18A5"/>
    <w:rsid w:val="004B3113"/>
    <w:rsid w:val="004C01D6"/>
    <w:rsid w:val="004C03E6"/>
    <w:rsid w:val="004C5ED0"/>
    <w:rsid w:val="004D7D1A"/>
    <w:rsid w:val="004E1596"/>
    <w:rsid w:val="005006D7"/>
    <w:rsid w:val="00502ED2"/>
    <w:rsid w:val="005122FC"/>
    <w:rsid w:val="00514573"/>
    <w:rsid w:val="00522702"/>
    <w:rsid w:val="005424C3"/>
    <w:rsid w:val="00555124"/>
    <w:rsid w:val="00564326"/>
    <w:rsid w:val="00565E6F"/>
    <w:rsid w:val="00594353"/>
    <w:rsid w:val="005A3F53"/>
    <w:rsid w:val="005B6574"/>
    <w:rsid w:val="005B73E5"/>
    <w:rsid w:val="005B7470"/>
    <w:rsid w:val="005D2AA1"/>
    <w:rsid w:val="005F0C54"/>
    <w:rsid w:val="005F58EE"/>
    <w:rsid w:val="00602B5A"/>
    <w:rsid w:val="00635023"/>
    <w:rsid w:val="00636FCB"/>
    <w:rsid w:val="006A6AB2"/>
    <w:rsid w:val="006A731C"/>
    <w:rsid w:val="006B45B7"/>
    <w:rsid w:val="006B46B5"/>
    <w:rsid w:val="006C7981"/>
    <w:rsid w:val="006D1467"/>
    <w:rsid w:val="007072AC"/>
    <w:rsid w:val="00742845"/>
    <w:rsid w:val="00742950"/>
    <w:rsid w:val="00750C24"/>
    <w:rsid w:val="00750CB4"/>
    <w:rsid w:val="0077224E"/>
    <w:rsid w:val="0078061D"/>
    <w:rsid w:val="007861FB"/>
    <w:rsid w:val="007A61F5"/>
    <w:rsid w:val="007B0EC2"/>
    <w:rsid w:val="007B29A0"/>
    <w:rsid w:val="007B2FB8"/>
    <w:rsid w:val="007B4587"/>
    <w:rsid w:val="007B74AA"/>
    <w:rsid w:val="007D0663"/>
    <w:rsid w:val="007D2AC9"/>
    <w:rsid w:val="007D482B"/>
    <w:rsid w:val="007E459C"/>
    <w:rsid w:val="007F5EE9"/>
    <w:rsid w:val="00807441"/>
    <w:rsid w:val="00823578"/>
    <w:rsid w:val="00823B9D"/>
    <w:rsid w:val="0082474B"/>
    <w:rsid w:val="00824C45"/>
    <w:rsid w:val="0083033B"/>
    <w:rsid w:val="0084364E"/>
    <w:rsid w:val="00857188"/>
    <w:rsid w:val="00860B43"/>
    <w:rsid w:val="00864FB2"/>
    <w:rsid w:val="008716CD"/>
    <w:rsid w:val="008752A3"/>
    <w:rsid w:val="00881A2D"/>
    <w:rsid w:val="008916DD"/>
    <w:rsid w:val="00891DCB"/>
    <w:rsid w:val="008953DA"/>
    <w:rsid w:val="00896D11"/>
    <w:rsid w:val="008A5713"/>
    <w:rsid w:val="008B6DBC"/>
    <w:rsid w:val="008D0D13"/>
    <w:rsid w:val="008D646F"/>
    <w:rsid w:val="008E700A"/>
    <w:rsid w:val="00915369"/>
    <w:rsid w:val="00916578"/>
    <w:rsid w:val="009265BE"/>
    <w:rsid w:val="00934C32"/>
    <w:rsid w:val="00941598"/>
    <w:rsid w:val="00963821"/>
    <w:rsid w:val="0098083A"/>
    <w:rsid w:val="00981011"/>
    <w:rsid w:val="00981ED0"/>
    <w:rsid w:val="00986EEC"/>
    <w:rsid w:val="00996921"/>
    <w:rsid w:val="009A54C2"/>
    <w:rsid w:val="009C628B"/>
    <w:rsid w:val="00A01D2E"/>
    <w:rsid w:val="00A11600"/>
    <w:rsid w:val="00A2794C"/>
    <w:rsid w:val="00A3331C"/>
    <w:rsid w:val="00A35CF0"/>
    <w:rsid w:val="00A370E3"/>
    <w:rsid w:val="00A3740A"/>
    <w:rsid w:val="00A40952"/>
    <w:rsid w:val="00A50E94"/>
    <w:rsid w:val="00A52837"/>
    <w:rsid w:val="00A551E1"/>
    <w:rsid w:val="00A564C7"/>
    <w:rsid w:val="00A65C63"/>
    <w:rsid w:val="00A838C8"/>
    <w:rsid w:val="00AC238E"/>
    <w:rsid w:val="00AC3487"/>
    <w:rsid w:val="00AD630A"/>
    <w:rsid w:val="00AE7628"/>
    <w:rsid w:val="00AF01BD"/>
    <w:rsid w:val="00B04589"/>
    <w:rsid w:val="00B21049"/>
    <w:rsid w:val="00B311A5"/>
    <w:rsid w:val="00B355B6"/>
    <w:rsid w:val="00B640C6"/>
    <w:rsid w:val="00B7189F"/>
    <w:rsid w:val="00B73D68"/>
    <w:rsid w:val="00B7612F"/>
    <w:rsid w:val="00B83612"/>
    <w:rsid w:val="00B97B95"/>
    <w:rsid w:val="00BB6920"/>
    <w:rsid w:val="00BB71EC"/>
    <w:rsid w:val="00BD11B6"/>
    <w:rsid w:val="00BD2EA9"/>
    <w:rsid w:val="00BD6026"/>
    <w:rsid w:val="00BE0FBD"/>
    <w:rsid w:val="00BF1D57"/>
    <w:rsid w:val="00BF1DC8"/>
    <w:rsid w:val="00BF37A1"/>
    <w:rsid w:val="00C00FB4"/>
    <w:rsid w:val="00C044E7"/>
    <w:rsid w:val="00C124A4"/>
    <w:rsid w:val="00C12596"/>
    <w:rsid w:val="00C2735B"/>
    <w:rsid w:val="00C37DBA"/>
    <w:rsid w:val="00C57244"/>
    <w:rsid w:val="00C61388"/>
    <w:rsid w:val="00C96336"/>
    <w:rsid w:val="00CD5A4D"/>
    <w:rsid w:val="00D14AD1"/>
    <w:rsid w:val="00D3482F"/>
    <w:rsid w:val="00D420BA"/>
    <w:rsid w:val="00D47D39"/>
    <w:rsid w:val="00D57895"/>
    <w:rsid w:val="00D629A6"/>
    <w:rsid w:val="00D70467"/>
    <w:rsid w:val="00D709E3"/>
    <w:rsid w:val="00D74874"/>
    <w:rsid w:val="00D91137"/>
    <w:rsid w:val="00D93F2D"/>
    <w:rsid w:val="00D96F06"/>
    <w:rsid w:val="00DA37D6"/>
    <w:rsid w:val="00DB1AF0"/>
    <w:rsid w:val="00DB2598"/>
    <w:rsid w:val="00DC66D7"/>
    <w:rsid w:val="00DD70BF"/>
    <w:rsid w:val="00DE40E3"/>
    <w:rsid w:val="00DE4773"/>
    <w:rsid w:val="00DF3401"/>
    <w:rsid w:val="00DF7C8A"/>
    <w:rsid w:val="00E01863"/>
    <w:rsid w:val="00E16FC3"/>
    <w:rsid w:val="00E26DF2"/>
    <w:rsid w:val="00E33BA9"/>
    <w:rsid w:val="00E424CE"/>
    <w:rsid w:val="00E43640"/>
    <w:rsid w:val="00E47556"/>
    <w:rsid w:val="00E50B99"/>
    <w:rsid w:val="00E55B24"/>
    <w:rsid w:val="00E634A1"/>
    <w:rsid w:val="00E82FFB"/>
    <w:rsid w:val="00E84408"/>
    <w:rsid w:val="00E844C0"/>
    <w:rsid w:val="00E85F9E"/>
    <w:rsid w:val="00EC4D24"/>
    <w:rsid w:val="00EC694E"/>
    <w:rsid w:val="00EC7724"/>
    <w:rsid w:val="00ED6B18"/>
    <w:rsid w:val="00EE18E1"/>
    <w:rsid w:val="00EF678B"/>
    <w:rsid w:val="00F04CF3"/>
    <w:rsid w:val="00F11294"/>
    <w:rsid w:val="00F25ECC"/>
    <w:rsid w:val="00F44861"/>
    <w:rsid w:val="00F50AA1"/>
    <w:rsid w:val="00F50D82"/>
    <w:rsid w:val="00F83246"/>
    <w:rsid w:val="00F93A18"/>
    <w:rsid w:val="00F95216"/>
    <w:rsid w:val="00F9688D"/>
    <w:rsid w:val="00FA27C1"/>
    <w:rsid w:val="00FB0C02"/>
    <w:rsid w:val="00FC1992"/>
    <w:rsid w:val="00FC56F8"/>
    <w:rsid w:val="00FE791F"/>
    <w:rsid w:val="00FF7558"/>
    <w:rsid w:val="00FF7A7F"/>
    <w:rsid w:val="0109CD93"/>
    <w:rsid w:val="05567753"/>
    <w:rsid w:val="0667C25E"/>
    <w:rsid w:val="073E2F0F"/>
    <w:rsid w:val="07527C22"/>
    <w:rsid w:val="0A04C2A6"/>
    <w:rsid w:val="0AAA8941"/>
    <w:rsid w:val="0D884AC3"/>
    <w:rsid w:val="0E648FFD"/>
    <w:rsid w:val="0EB07758"/>
    <w:rsid w:val="10281CCF"/>
    <w:rsid w:val="10B718ED"/>
    <w:rsid w:val="14937E60"/>
    <w:rsid w:val="177A1845"/>
    <w:rsid w:val="18B0787A"/>
    <w:rsid w:val="19243353"/>
    <w:rsid w:val="195960D7"/>
    <w:rsid w:val="1AFDA062"/>
    <w:rsid w:val="1CDD38C2"/>
    <w:rsid w:val="1E980A09"/>
    <w:rsid w:val="1EDE18DB"/>
    <w:rsid w:val="1FC3B7EC"/>
    <w:rsid w:val="2221B710"/>
    <w:rsid w:val="248F592A"/>
    <w:rsid w:val="25E379BA"/>
    <w:rsid w:val="260952C6"/>
    <w:rsid w:val="286461ED"/>
    <w:rsid w:val="298CDAE3"/>
    <w:rsid w:val="2B74929F"/>
    <w:rsid w:val="2BE7F5AE"/>
    <w:rsid w:val="2C4A9BE2"/>
    <w:rsid w:val="2EABCFF3"/>
    <w:rsid w:val="2F970CAF"/>
    <w:rsid w:val="305C705F"/>
    <w:rsid w:val="326FAFFE"/>
    <w:rsid w:val="364CC3E0"/>
    <w:rsid w:val="38F65377"/>
    <w:rsid w:val="3BA80CAB"/>
    <w:rsid w:val="3C8E5622"/>
    <w:rsid w:val="3E7478CB"/>
    <w:rsid w:val="45DCECA8"/>
    <w:rsid w:val="45E4E361"/>
    <w:rsid w:val="4857FE9A"/>
    <w:rsid w:val="48CB5605"/>
    <w:rsid w:val="4B051A06"/>
    <w:rsid w:val="4BDB86B7"/>
    <w:rsid w:val="4FC3226D"/>
    <w:rsid w:val="5043C338"/>
    <w:rsid w:val="504D1184"/>
    <w:rsid w:val="50D46D78"/>
    <w:rsid w:val="51E5B883"/>
    <w:rsid w:val="54BCA1DF"/>
    <w:rsid w:val="55816CDE"/>
    <w:rsid w:val="56A3C0EA"/>
    <w:rsid w:val="583F914B"/>
    <w:rsid w:val="5944DEE3"/>
    <w:rsid w:val="599B94C1"/>
    <w:rsid w:val="5B9CA7AB"/>
    <w:rsid w:val="5F6C1723"/>
    <w:rsid w:val="6107E784"/>
    <w:rsid w:val="642C4BD2"/>
    <w:rsid w:val="648D3742"/>
    <w:rsid w:val="64EF833A"/>
    <w:rsid w:val="664D4E51"/>
    <w:rsid w:val="69845662"/>
    <w:rsid w:val="6D53C5DA"/>
    <w:rsid w:val="6D6B5AA0"/>
    <w:rsid w:val="6D856A43"/>
    <w:rsid w:val="6DB7D973"/>
    <w:rsid w:val="6DE5AF2A"/>
    <w:rsid w:val="6F79B823"/>
    <w:rsid w:val="70A2E689"/>
    <w:rsid w:val="70F69EAB"/>
    <w:rsid w:val="72390B80"/>
    <w:rsid w:val="731B92A1"/>
    <w:rsid w:val="744C9095"/>
    <w:rsid w:val="7458FBCE"/>
    <w:rsid w:val="74A62E63"/>
    <w:rsid w:val="75D21D4B"/>
    <w:rsid w:val="768C9AE5"/>
    <w:rsid w:val="76F9AC01"/>
    <w:rsid w:val="770AB502"/>
    <w:rsid w:val="7A284F40"/>
    <w:rsid w:val="7B51DA67"/>
    <w:rsid w:val="7B8987F6"/>
    <w:rsid w:val="7C039BC3"/>
    <w:rsid w:val="7DC73FF9"/>
    <w:rsid w:val="7FDF40E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0679"/>
  <w15:chartTrackingRefBased/>
  <w15:docId w15:val="{2BF2BD90-A25C-4A8D-BD7A-B058543C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163635"/>
    <w:pPr>
      <w:spacing w:after="0" w:line="480" w:lineRule="auto"/>
      <w:jc w:val="both"/>
    </w:pPr>
    <w:rPr>
      <w:rFonts w:ascii="Arial" w:hAnsi="Arial"/>
    </w:rPr>
  </w:style>
  <w:style w:type="paragraph" w:styleId="ListParagraph">
    <w:name w:val="List Paragraph"/>
    <w:basedOn w:val="Normal"/>
    <w:uiPriority w:val="34"/>
    <w:qFormat/>
    <w:rsid w:val="00C61388"/>
    <w:pPr>
      <w:ind w:left="720"/>
      <w:contextualSpacing/>
    </w:pPr>
  </w:style>
  <w:style w:type="paragraph" w:styleId="Revision">
    <w:name w:val="Revision"/>
    <w:hidden/>
    <w:uiPriority w:val="99"/>
    <w:semiHidden/>
    <w:rsid w:val="000E015F"/>
    <w:pPr>
      <w:spacing w:after="0" w:line="240" w:lineRule="auto"/>
    </w:pPr>
  </w:style>
  <w:style w:type="paragraph" w:styleId="Header">
    <w:name w:val="header"/>
    <w:basedOn w:val="Normal"/>
    <w:link w:val="HeaderChar"/>
    <w:uiPriority w:val="99"/>
    <w:unhideWhenUsed/>
    <w:rsid w:val="0049402B"/>
    <w:pPr>
      <w:tabs>
        <w:tab w:val="center" w:pos="4536"/>
        <w:tab w:val="right" w:pos="9072"/>
      </w:tabs>
      <w:spacing w:after="0" w:line="240" w:lineRule="auto"/>
    </w:pPr>
  </w:style>
  <w:style w:type="character" w:styleId="HeaderChar" w:customStyle="1">
    <w:name w:val="Header Char"/>
    <w:basedOn w:val="DefaultParagraphFont"/>
    <w:link w:val="Header"/>
    <w:uiPriority w:val="99"/>
    <w:rsid w:val="0049402B"/>
  </w:style>
  <w:style w:type="paragraph" w:styleId="Footer">
    <w:name w:val="footer"/>
    <w:basedOn w:val="Normal"/>
    <w:link w:val="FooterChar"/>
    <w:uiPriority w:val="99"/>
    <w:unhideWhenUsed/>
    <w:rsid w:val="0049402B"/>
    <w:pPr>
      <w:tabs>
        <w:tab w:val="center" w:pos="4536"/>
        <w:tab w:val="right" w:pos="9072"/>
      </w:tabs>
      <w:spacing w:after="0" w:line="240" w:lineRule="auto"/>
    </w:pPr>
  </w:style>
  <w:style w:type="character" w:styleId="FooterChar" w:customStyle="1">
    <w:name w:val="Footer Char"/>
    <w:basedOn w:val="DefaultParagraphFont"/>
    <w:link w:val="Footer"/>
    <w:uiPriority w:val="99"/>
    <w:rsid w:val="0049402B"/>
  </w:style>
  <w:style w:type="table" w:styleId="TableGrid">
    <w:name w:val="Table Grid"/>
    <w:basedOn w:val="TableNormal"/>
    <w:uiPriority w:val="59"/>
    <w:rsid w:val="0049402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rsid w:val="00435491"/>
    <w:pPr>
      <w:spacing w:line="240" w:lineRule="auto"/>
    </w:pPr>
    <w:rPr>
      <w:sz w:val="20"/>
      <w:szCs w:val="20"/>
    </w:rPr>
  </w:style>
  <w:style w:type="character" w:styleId="CommentTextChar" w:customStyle="1">
    <w:name w:val="Comment Text Char"/>
    <w:basedOn w:val="DefaultParagraphFont"/>
    <w:link w:val="CommentText"/>
    <w:uiPriority w:val="99"/>
    <w:semiHidden/>
    <w:rsid w:val="00435491"/>
    <w:rPr>
      <w:sz w:val="20"/>
      <w:szCs w:val="20"/>
    </w:rPr>
  </w:style>
  <w:style w:type="character" w:styleId="CommentReference">
    <w:name w:val="annotation reference"/>
    <w:basedOn w:val="DefaultParagraphFont"/>
    <w:uiPriority w:val="99"/>
    <w:semiHidden/>
    <w:unhideWhenUsed/>
    <w:rsid w:val="00435491"/>
    <w:rPr>
      <w:sz w:val="16"/>
      <w:szCs w:val="16"/>
    </w:rPr>
  </w:style>
  <w:style w:type="paragraph" w:styleId="BalloonText">
    <w:name w:val="Balloon Text"/>
    <w:basedOn w:val="Normal"/>
    <w:link w:val="BalloonTextChar"/>
    <w:uiPriority w:val="99"/>
    <w:semiHidden/>
    <w:unhideWhenUsed/>
    <w:rsid w:val="0043549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3549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35491"/>
    <w:rPr>
      <w:b/>
      <w:bCs/>
    </w:rPr>
  </w:style>
  <w:style w:type="character" w:styleId="CommentSubjectChar" w:customStyle="1">
    <w:name w:val="Comment Subject Char"/>
    <w:basedOn w:val="CommentTextChar"/>
    <w:link w:val="CommentSubject"/>
    <w:uiPriority w:val="99"/>
    <w:semiHidden/>
    <w:rsid w:val="00435491"/>
    <w:rPr>
      <w:b/>
      <w:bCs/>
      <w:sz w:val="20"/>
      <w:szCs w:val="20"/>
    </w:rPr>
  </w:style>
  <w:style w:type="paragraph" w:styleId="NormalWeb">
    <w:name w:val="Normal (Web)"/>
    <w:basedOn w:val="Normal"/>
    <w:uiPriority w:val="99"/>
    <w:unhideWhenUsed/>
    <w:rsid w:val="0024358C"/>
    <w:pPr>
      <w:spacing w:before="100" w:beforeAutospacing="1" w:after="100" w:afterAutospacing="1" w:line="240" w:lineRule="auto"/>
    </w:pPr>
    <w:rPr>
      <w:rFonts w:ascii="Times New Roman" w:hAnsi="Times New Roman" w:eastAsia="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303844">
      <w:bodyDiv w:val="1"/>
      <w:marLeft w:val="0"/>
      <w:marRight w:val="0"/>
      <w:marTop w:val="0"/>
      <w:marBottom w:val="0"/>
      <w:divBdr>
        <w:top w:val="none" w:sz="0" w:space="0" w:color="auto"/>
        <w:left w:val="none" w:sz="0" w:space="0" w:color="auto"/>
        <w:bottom w:val="none" w:sz="0" w:space="0" w:color="auto"/>
        <w:right w:val="none" w:sz="0" w:space="0" w:color="auto"/>
      </w:divBdr>
    </w:div>
    <w:div w:id="199714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2.png" Id="R647f377e19bd463d"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Sophie R</dc:creator>
  <keywords/>
  <dc:description/>
  <lastModifiedBy>Lena Mündel</lastModifiedBy>
  <revision>71</revision>
  <lastPrinted>2021-04-18T10:42:00.0000000Z</lastPrinted>
  <dcterms:created xsi:type="dcterms:W3CDTF">2021-04-18T10:38:00.0000000Z</dcterms:created>
  <dcterms:modified xsi:type="dcterms:W3CDTF">2021-06-09T09:04:50.1117139Z</dcterms:modified>
</coreProperties>
</file>