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 Writing Template</w:t>
      </w:r>
    </w:p>
    <w:p>
      <w:pPr>
        <w:pStyle w:val="Subtitle"/>
      </w:pPr>
      <w:r>
        <w:t xml:space="preserve">Electrical Schematics and Equations</w:t>
      </w:r>
    </w:p>
    <w:p>
      <w:pPr>
        <w:pStyle w:val="FirstParagraph"/>
      </w:pPr>
      <w:r>
        <w:t xml:space="preserve">Name:</w:t>
      </w:r>
    </w:p>
    <w:bookmarkStart w:id="33" w:name="electrical-schematics"/>
    <w:p>
      <w:pPr>
        <w:pStyle w:val="Heading2"/>
      </w:pPr>
      <w:r>
        <w:t xml:space="preserve">Electrical Schematics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inv-op-amp-schematic"/>
          <w:p>
            <w:pPr>
              <w:pStyle w:val="Compact"/>
              <w:jc w:val="center"/>
            </w:pPr>
            <w:r>
              <w:drawing>
                <wp:inline>
                  <wp:extent cx="5334000" cy="341352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g/invertingoffsetam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1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Placeholder schematic for inverting offset amplifier circuit. Replace with yours.</w:t>
            </w:r>
          </w:p>
          <w:bookmarkEnd w:id="23"/>
        </w:tc>
      </w:tr>
    </w:tbl>
    <w:p>
      <w:pPr>
        <w:pStyle w:val="BodyText"/>
      </w:pPr>
      <w:r>
        <w:t xml:space="preserve">Insert the schematic for your inverting offset amplifier circuit here. Don’t forget your figure caption.</w:t>
      </w:r>
    </w:p>
    <w:p>
      <w:pPr>
        <w:pStyle w:val="BodyText"/>
      </w:pPr>
      <w:r>
        <w:t xml:space="preserve">Text and equations to explain function and design of the circuit.</w:t>
      </w:r>
      <w:r>
        <w:t xml:space="preserve"> </w:t>
      </w:r>
      <w:r>
        <w:t xml:space="preserve">The text and equations should address, highlight, and include:</w:t>
      </w:r>
    </w:p>
    <w:p>
      <w:pPr>
        <w:pStyle w:val="Compact"/>
        <w:numPr>
          <w:ilvl w:val="0"/>
          <w:numId w:val="1001"/>
        </w:numPr>
      </w:pPr>
      <w:r>
        <w:t xml:space="preserve">What the circuit does</w:t>
      </w:r>
    </w:p>
    <w:p>
      <w:pPr>
        <w:pStyle w:val="Compact"/>
        <w:numPr>
          <w:ilvl w:val="0"/>
          <w:numId w:val="1001"/>
        </w:numPr>
      </w:pPr>
      <w:r>
        <w:t xml:space="preserve">How the circuit works</w:t>
      </w:r>
    </w:p>
    <w:p>
      <w:pPr>
        <w:pStyle w:val="Compact"/>
        <w:numPr>
          <w:ilvl w:val="0"/>
          <w:numId w:val="1001"/>
        </w:numPr>
      </w:pPr>
      <w:r>
        <w:t xml:space="preserve">Choice of components and values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555-timer-schematic"/>
          <w:p>
            <w:pPr>
              <w:pStyle w:val="Compact"/>
              <w:jc w:val="center"/>
            </w:pPr>
            <w:r>
              <w:drawing>
                <wp:inline>
                  <wp:extent cx="5334000" cy="416396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g/555-timer-example-schematic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6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Placeholder schematic for 555 timer circuit from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LM555 Datasheet</w:t>
              </w:r>
            </w:hyperlink>
            <w:r>
              <w:t xml:space="preserve">. Replace with yours.</w:t>
            </w:r>
          </w:p>
          <w:bookmarkEnd w:id="28"/>
        </w:tc>
      </w:tr>
    </w:tbl>
    <w:p>
      <w:pPr>
        <w:pStyle w:val="BodyText"/>
      </w:pPr>
      <w:r>
        <w:t xml:space="preserve">Insert the schematic for your 555 timer circuit here. Don’t forget your figure caption.</w:t>
      </w:r>
    </w:p>
    <w:p>
      <w:pPr>
        <w:pStyle w:val="BodyText"/>
      </w:pPr>
      <w:r>
        <w:t xml:space="preserve">Text and equations to explain function and design of the circuit.</w:t>
      </w:r>
      <w:r>
        <w:t xml:space="preserve"> </w:t>
      </w:r>
      <w:r>
        <w:t xml:space="preserve">The text and equations should address, highlight, and include:</w:t>
      </w:r>
    </w:p>
    <w:p>
      <w:pPr>
        <w:pStyle w:val="Compact"/>
        <w:numPr>
          <w:ilvl w:val="0"/>
          <w:numId w:val="1002"/>
        </w:numPr>
      </w:pPr>
      <w:r>
        <w:t xml:space="preserve">What the circuit does</w:t>
      </w:r>
    </w:p>
    <w:p>
      <w:pPr>
        <w:pStyle w:val="Compact"/>
        <w:numPr>
          <w:ilvl w:val="0"/>
          <w:numId w:val="1002"/>
        </w:numPr>
      </w:pPr>
      <w:r>
        <w:t xml:space="preserve">How the circuit works</w:t>
      </w:r>
    </w:p>
    <w:p>
      <w:pPr>
        <w:pStyle w:val="Compact"/>
        <w:numPr>
          <w:ilvl w:val="0"/>
          <w:numId w:val="1002"/>
        </w:numPr>
      </w:pPr>
      <w:r>
        <w:t xml:space="preserve">Choice of components and values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transimpedance-amplifier-schematic"/>
          <w:p>
            <w:pPr>
              <w:pStyle w:val="Compact"/>
              <w:jc w:val="center"/>
            </w:pPr>
            <w:r>
              <w:drawing>
                <wp:inline>
                  <wp:extent cx="3958137" cy="16689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g/transimpedance_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8137" cy="1668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Placeholder schematic for transimpedance amplifier circuit. Replace with yours.</w:t>
            </w:r>
          </w:p>
          <w:bookmarkEnd w:id="32"/>
        </w:tc>
      </w:tr>
    </w:tbl>
    <w:p>
      <w:pPr>
        <w:pStyle w:val="BodyText"/>
      </w:pPr>
      <w:r>
        <w:t xml:space="preserve">Insert the schematic for your transimpedance amplifier here. Don’t forget your figure caption.</w:t>
      </w:r>
    </w:p>
    <w:p>
      <w:pPr>
        <w:pStyle w:val="BodyText"/>
      </w:pPr>
      <w:r>
        <w:t xml:space="preserve">Text and equations to explain function and design of the circuit.</w:t>
      </w:r>
      <w:r>
        <w:t xml:space="preserve"> </w:t>
      </w:r>
      <w:r>
        <w:t xml:space="preserve">The text and equations should address, highlight, and include:</w:t>
      </w:r>
    </w:p>
    <w:p>
      <w:pPr>
        <w:pStyle w:val="Compact"/>
        <w:numPr>
          <w:ilvl w:val="0"/>
          <w:numId w:val="1003"/>
        </w:numPr>
      </w:pPr>
      <w:r>
        <w:t xml:space="preserve">What the circuit does</w:t>
      </w:r>
    </w:p>
    <w:p>
      <w:pPr>
        <w:pStyle w:val="Compact"/>
        <w:numPr>
          <w:ilvl w:val="0"/>
          <w:numId w:val="1003"/>
        </w:numPr>
      </w:pPr>
      <w:r>
        <w:t xml:space="preserve">How the circuit works</w:t>
      </w:r>
    </w:p>
    <w:p>
      <w:pPr>
        <w:pStyle w:val="Compact"/>
        <w:numPr>
          <w:ilvl w:val="0"/>
          <w:numId w:val="1003"/>
        </w:numPr>
      </w:pPr>
      <w:r>
        <w:t xml:space="preserve">Choice of components and values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hyperlink" Id="rId27" Target="https://www.ti.com/lit/ds/symlink/se555.pdf?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ti.com/lit/ds/symlink/se555.pdf?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Writing Template</dc:title>
  <dc:creator/>
  <cp:keywords/>
  <dcterms:created xsi:type="dcterms:W3CDTF">2026-03-02T23:25:54Z</dcterms:created>
  <dcterms:modified xsi:type="dcterms:W3CDTF">2026-03-02T23:25:54Z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Electrical Schematics and Equations</vt:lpwstr>
  </property>
  <property fmtid="{D5CDD505-2E9C-101B-9397-08002B2CF9AE}" pid="9" name="toc-title">
    <vt:lpwstr>Table of contents</vt:lpwstr>
  </property>
</Properties>
</file>