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22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20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2026-02-16T06:26:28Z</dcterms:created>
  <dcterms:modified xsi:type="dcterms:W3CDTF">2026-02-16T06:26:28Z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Figures and Captions</vt:lpwstr>
  </property>
  <property fmtid="{D5CDD505-2E9C-101B-9397-08002B2CF9AE}" pid="9" name="toc-title">
    <vt:lpwstr>Table of contents</vt:lpwstr>
  </property>
</Properties>
</file>