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☐ Present</w:t>
      </w:r>
    </w:p>
    <w:p>
      <w:pPr>
        <w:pStyle w:val="Compact"/>
        <w:numPr>
          <w:ilvl w:val="0"/>
          <w:numId w:val="1001"/>
        </w:numPr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2"/>
        </w:numPr>
      </w:pPr>
      <w:r>
        <w:t xml:space="preserve">☐ Discusses what to do with zero speed measurements. That transform is reflected in final calibration curve.</w:t>
      </w:r>
    </w:p>
    <w:p>
      <w:pPr>
        <w:pStyle w:val="Compact"/>
        <w:numPr>
          <w:ilvl w:val="0"/>
          <w:numId w:val="1002"/>
        </w:numPr>
      </w:pPr>
      <w:r>
        <w:t xml:space="preserve">☐ Calibration curve shows correct numbers.</w:t>
      </w:r>
    </w:p>
    <w:p>
      <w:pPr>
        <w:pStyle w:val="Compact"/>
        <w:numPr>
          <w:ilvl w:val="0"/>
          <w:numId w:val="1002"/>
        </w:numPr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3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3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3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3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3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3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3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4"/>
        </w:numPr>
      </w:pPr>
      <w:r>
        <w:t xml:space="preserve">☐ Graphs are present for at least one nose cone</w:t>
      </w:r>
    </w:p>
    <w:p>
      <w:pPr>
        <w:pStyle w:val="Compact"/>
        <w:numPr>
          <w:ilvl w:val="0"/>
          <w:numId w:val="1004"/>
        </w:numPr>
      </w:pPr>
      <w:r>
        <w:t xml:space="preserve">☐ Calibration information, the zero fan speed lift and drag, is reported.</w:t>
      </w:r>
    </w:p>
    <w:p>
      <w:pPr>
        <w:pStyle w:val="Compact"/>
        <w:numPr>
          <w:ilvl w:val="0"/>
          <w:numId w:val="1004"/>
        </w:numPr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5"/>
        </w:numPr>
      </w:pPr>
      <w:r>
        <w:t xml:space="preserve">☐ All plots show correct values.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☐ Calibration information and reference area are correct.</w:t>
      </w:r>
    </w:p>
    <w:p>
      <w:pPr>
        <w:pStyle w:val="Compact"/>
        <w:numPr>
          <w:ilvl w:val="0"/>
          <w:numId w:val="1005"/>
        </w:numPr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06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06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06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06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☐ All four graphs are present</w:t>
      </w:r>
    </w:p>
    <w:p>
      <w:pPr>
        <w:pStyle w:val="Compact"/>
        <w:numPr>
          <w:ilvl w:val="0"/>
          <w:numId w:val="1007"/>
        </w:numPr>
      </w:pPr>
      <w:r>
        <w:t xml:space="preserve">☐ Calibration information, the zero fan speed lift and drag, is reported.</w:t>
      </w:r>
    </w:p>
    <w:p>
      <w:pPr>
        <w:pStyle w:val="Compact"/>
        <w:numPr>
          <w:ilvl w:val="0"/>
          <w:numId w:val="1007"/>
        </w:numPr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8"/>
        </w:numPr>
      </w:pPr>
      <w:r>
        <w:t xml:space="preserve">☐ All plots show correct values.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☐ Calibration information and reference area are correct.</w:t>
      </w:r>
    </w:p>
    <w:p>
      <w:pPr>
        <w:pStyle w:val="Compact"/>
        <w:numPr>
          <w:ilvl w:val="0"/>
          <w:numId w:val="1008"/>
        </w:numPr>
      </w:pPr>
      <w:r>
        <w:t xml:space="preserve">☐ 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08"/>
        </w:numPr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09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09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09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09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09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09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0"/>
        </w:numPr>
      </w:pPr>
      <w:r>
        <w:t xml:space="preserve">☐ The flat plate graphs are present.</w:t>
      </w:r>
    </w:p>
    <w:p>
      <w:pPr>
        <w:pStyle w:val="Compact"/>
        <w:numPr>
          <w:ilvl w:val="0"/>
          <w:numId w:val="1010"/>
        </w:numPr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1"/>
        </w:numPr>
      </w:pPr>
      <w:r>
        <w:t xml:space="preserve">☐ All plots are present.</w:t>
      </w:r>
    </w:p>
    <w:p>
      <w:pPr>
        <w:pStyle w:val="Compact"/>
        <w:numPr>
          <w:ilvl w:val="0"/>
          <w:numId w:val="1011"/>
        </w:numPr>
      </w:pPr>
      <w:r>
        <w:t xml:space="preserve">☐ All performance numbers are reported</w:t>
      </w:r>
    </w:p>
    <w:p>
      <w:pPr>
        <w:pStyle w:val="Compact"/>
        <w:numPr>
          <w:ilvl w:val="1"/>
          <w:numId w:val="1012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12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12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11"/>
        </w:numPr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2024-08-15T21:50:46Z</dcterms:created>
  <dcterms:modified xsi:type="dcterms:W3CDTF">2024-08-15T21:50:46Z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