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0058B" w14:textId="0DB410C1" w:rsidR="00566853" w:rsidRDefault="00566853" w:rsidP="009925F6">
      <w:pPr>
        <w:spacing w:after="0"/>
        <w:ind w:left="1843" w:right="-845"/>
        <w:jc w:val="center"/>
        <w:rPr>
          <w:rFonts w:eastAsia="KAFDregular" w:cs="KAFDregular"/>
          <w:color w:val="B03B8F"/>
          <w:sz w:val="76"/>
          <w:szCs w:val="24"/>
        </w:rPr>
      </w:pPr>
      <w:r>
        <w:rPr>
          <w:noProof/>
        </w:rPr>
        <w:drawing>
          <wp:anchor distT="0" distB="0" distL="114300" distR="114300" simplePos="0" relativeHeight="251659264" behindDoc="0" locked="0" layoutInCell="1" allowOverlap="1" wp14:anchorId="7AA81C52" wp14:editId="28A4745C">
            <wp:simplePos x="0" y="0"/>
            <wp:positionH relativeFrom="page">
              <wp:align>left</wp:align>
            </wp:positionH>
            <wp:positionV relativeFrom="page">
              <wp:posOffset>12700</wp:posOffset>
            </wp:positionV>
            <wp:extent cx="1800000" cy="10692000"/>
            <wp:effectExtent l="0" t="0" r="0" b="0"/>
            <wp:wrapNone/>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11"/>
                    <a:stretch>
                      <a:fillRect/>
                    </a:stretch>
                  </pic:blipFill>
                  <pic:spPr>
                    <a:xfrm>
                      <a:off x="0" y="0"/>
                      <a:ext cx="1800000" cy="10692000"/>
                    </a:xfrm>
                    <a:prstGeom prst="rect">
                      <a:avLst/>
                    </a:prstGeom>
                  </pic:spPr>
                </pic:pic>
              </a:graphicData>
            </a:graphic>
            <wp14:sizeRelH relativeFrom="margin">
              <wp14:pctWidth>0</wp14:pctWidth>
            </wp14:sizeRelH>
            <wp14:sizeRelV relativeFrom="margin">
              <wp14:pctHeight>0</wp14:pctHeight>
            </wp14:sizeRelV>
          </wp:anchor>
        </w:drawing>
      </w:r>
      <w:r w:rsidRPr="00566853">
        <w:rPr>
          <w:rFonts w:eastAsia="KAFDregular" w:cs="KAFDregular"/>
          <w:noProof/>
          <w:color w:val="B03B8F"/>
          <w:sz w:val="76"/>
          <w:szCs w:val="24"/>
        </w:rPr>
        <w:drawing>
          <wp:anchor distT="0" distB="0" distL="114300" distR="114300" simplePos="0" relativeHeight="251661312" behindDoc="1" locked="0" layoutInCell="1" allowOverlap="1" wp14:anchorId="577C229E" wp14:editId="5048FE9C">
            <wp:simplePos x="0" y="0"/>
            <wp:positionH relativeFrom="page">
              <wp:posOffset>0</wp:posOffset>
            </wp:positionH>
            <wp:positionV relativeFrom="page">
              <wp:posOffset>0</wp:posOffset>
            </wp:positionV>
            <wp:extent cx="1800000" cy="10692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11"/>
                    <a:stretch>
                      <a:fillRect/>
                    </a:stretch>
                  </pic:blipFill>
                  <pic:spPr>
                    <a:xfrm>
                      <a:off x="0" y="0"/>
                      <a:ext cx="1800000" cy="10692000"/>
                    </a:xfrm>
                    <a:prstGeom prst="rect">
                      <a:avLst/>
                    </a:prstGeom>
                  </pic:spPr>
                </pic:pic>
              </a:graphicData>
            </a:graphic>
          </wp:anchor>
        </w:drawing>
      </w:r>
      <w:r w:rsidRPr="00566853">
        <w:rPr>
          <w:rFonts w:eastAsia="KAFDregular" w:cs="KAFDregular"/>
          <w:color w:val="B03B8F"/>
          <w:sz w:val="76"/>
          <w:szCs w:val="24"/>
        </w:rPr>
        <w:t>CITY MANAGEMENT</w:t>
      </w:r>
    </w:p>
    <w:p w14:paraId="466CD30D" w14:textId="060465BD" w:rsidR="009622E9" w:rsidRPr="003517A6" w:rsidRDefault="005E3E78" w:rsidP="00EF74C8">
      <w:pPr>
        <w:spacing w:after="0" w:line="240" w:lineRule="auto"/>
        <w:ind w:left="1440" w:right="-1130"/>
        <w:jc w:val="center"/>
        <w:rPr>
          <w:rFonts w:ascii="KAFDbold" w:eastAsia="KAFDregular" w:hAnsi="KAFDbold" w:cs="KAFDbold"/>
          <w:color w:val="B03B8F"/>
          <w:sz w:val="40"/>
          <w:szCs w:val="40"/>
        </w:rPr>
      </w:pPr>
      <w:r w:rsidRPr="003517A6">
        <w:rPr>
          <w:rFonts w:ascii="KAFDbold" w:eastAsia="KAFDregular" w:hAnsi="KAFDbold" w:cs="KAFDbold"/>
          <w:color w:val="B03B8F"/>
          <w:sz w:val="40"/>
          <w:szCs w:val="40"/>
        </w:rPr>
        <w:t xml:space="preserve">Request </w:t>
      </w:r>
      <w:r w:rsidR="000347BD">
        <w:rPr>
          <w:rFonts w:ascii="KAFDbold" w:eastAsia="KAFDregular" w:hAnsi="KAFDbold" w:cs="KAFDbold"/>
          <w:color w:val="B03B8F"/>
          <w:sz w:val="40"/>
          <w:szCs w:val="40"/>
        </w:rPr>
        <w:t>F</w:t>
      </w:r>
      <w:r w:rsidR="00DE4844" w:rsidRPr="003517A6">
        <w:rPr>
          <w:rFonts w:ascii="KAFDbold" w:eastAsia="KAFDregular" w:hAnsi="KAFDbold" w:cs="KAFDbold"/>
          <w:color w:val="B03B8F"/>
          <w:sz w:val="40"/>
          <w:szCs w:val="40"/>
        </w:rPr>
        <w:t>or</w:t>
      </w:r>
      <w:r w:rsidRPr="003517A6">
        <w:rPr>
          <w:rFonts w:ascii="KAFDbold" w:eastAsia="KAFDregular" w:hAnsi="KAFDbold" w:cs="KAFDbold"/>
          <w:color w:val="B03B8F"/>
          <w:sz w:val="40"/>
          <w:szCs w:val="40"/>
        </w:rPr>
        <w:t xml:space="preserve"> Information</w:t>
      </w:r>
      <w:r w:rsidR="001638DC" w:rsidRPr="003517A6">
        <w:rPr>
          <w:rFonts w:ascii="KAFDbold" w:eastAsia="KAFDregular" w:hAnsi="KAFDbold" w:cs="KAFDbold"/>
          <w:color w:val="B03B8F"/>
          <w:sz w:val="40"/>
          <w:szCs w:val="40"/>
        </w:rPr>
        <w:t xml:space="preserve"> </w:t>
      </w:r>
    </w:p>
    <w:tbl>
      <w:tblPr>
        <w:tblStyle w:val="TableGrid"/>
        <w:tblW w:w="8646" w:type="dxa"/>
        <w:tblInd w:w="1537" w:type="dxa"/>
        <w:tblBorders>
          <w:top w:val="single" w:sz="18" w:space="0" w:color="B13A8D"/>
          <w:left w:val="single" w:sz="18" w:space="0" w:color="B13A8D"/>
          <w:bottom w:val="single" w:sz="18" w:space="0" w:color="B13A8D"/>
          <w:right w:val="single" w:sz="18" w:space="0" w:color="B13A8D"/>
          <w:insideH w:val="single" w:sz="6" w:space="0" w:color="B13A8D"/>
          <w:insideV w:val="single" w:sz="6" w:space="0" w:color="B13A8D"/>
        </w:tblBorders>
        <w:tblLayout w:type="fixed"/>
        <w:tblLook w:val="04A0" w:firstRow="1" w:lastRow="0" w:firstColumn="1" w:lastColumn="0" w:noHBand="0" w:noVBand="1"/>
      </w:tblPr>
      <w:tblGrid>
        <w:gridCol w:w="2126"/>
        <w:gridCol w:w="567"/>
        <w:gridCol w:w="1843"/>
        <w:gridCol w:w="1104"/>
        <w:gridCol w:w="29"/>
        <w:gridCol w:w="993"/>
        <w:gridCol w:w="1984"/>
      </w:tblGrid>
      <w:tr w:rsidR="00675054" w:rsidRPr="00D8750F" w14:paraId="78183CDE" w14:textId="77777777" w:rsidTr="003736F8">
        <w:trPr>
          <w:trHeight w:val="394"/>
        </w:trPr>
        <w:tc>
          <w:tcPr>
            <w:tcW w:w="8646" w:type="dxa"/>
            <w:gridSpan w:val="7"/>
            <w:shd w:val="clear" w:color="auto" w:fill="B13A8D"/>
          </w:tcPr>
          <w:p w14:paraId="0397F82B" w14:textId="141A1FA0" w:rsidR="00675054" w:rsidRPr="00D8750F" w:rsidRDefault="00675054" w:rsidP="007E5FE4">
            <w:pPr>
              <w:ind w:left="28"/>
              <w:jc w:val="center"/>
              <w:rPr>
                <w:rFonts w:ascii="KAFDbold" w:eastAsia="KAFDregular" w:hAnsi="KAFDbold" w:cs="KAFDbold"/>
                <w:bCs/>
                <w:color w:val="000000"/>
                <w:sz w:val="28"/>
                <w:szCs w:val="28"/>
              </w:rPr>
            </w:pPr>
            <w:r>
              <w:rPr>
                <w:rFonts w:ascii="KAFDbold" w:eastAsia="KAFDregular" w:hAnsi="KAFDbold" w:cs="KAFDbold"/>
                <w:bCs/>
                <w:color w:val="FFFFFF" w:themeColor="background1"/>
                <w:sz w:val="28"/>
                <w:szCs w:val="28"/>
              </w:rPr>
              <w:t>Unit and Tenant Information</w:t>
            </w:r>
          </w:p>
        </w:tc>
      </w:tr>
      <w:tr w:rsidR="00B4204E" w:rsidRPr="00926B49" w14:paraId="3EC617BD" w14:textId="325CDB90" w:rsidTr="003462DB">
        <w:trPr>
          <w:trHeight w:val="141"/>
        </w:trPr>
        <w:tc>
          <w:tcPr>
            <w:tcW w:w="2693" w:type="dxa"/>
            <w:gridSpan w:val="2"/>
            <w:vMerge w:val="restart"/>
            <w:vAlign w:val="center"/>
          </w:tcPr>
          <w:p w14:paraId="2D2B2FE4" w14:textId="197C74E9" w:rsidR="00B4204E" w:rsidRPr="009925F6" w:rsidRDefault="00B4204E" w:rsidP="007867F5">
            <w:pPr>
              <w:ind w:left="28"/>
              <w:rPr>
                <w:rFonts w:eastAsia="KAFDregular" w:cs="KAFDregular"/>
                <w:bCs/>
                <w:color w:val="000000" w:themeColor="text1"/>
                <w:sz w:val="22"/>
                <w:szCs w:val="22"/>
              </w:rPr>
            </w:pPr>
            <w:r>
              <w:rPr>
                <w:rFonts w:eastAsia="KAFDregular" w:cs="KAFDregular"/>
                <w:bCs/>
                <w:color w:val="000000" w:themeColor="text1"/>
                <w:sz w:val="22"/>
                <w:szCs w:val="22"/>
              </w:rPr>
              <w:t>To</w:t>
            </w:r>
            <w:r w:rsidRPr="009925F6">
              <w:rPr>
                <w:rFonts w:eastAsia="KAFDregular" w:cs="KAFDregular"/>
                <w:bCs/>
                <w:color w:val="000000" w:themeColor="text1"/>
                <w:sz w:val="22"/>
                <w:szCs w:val="22"/>
              </w:rPr>
              <w:t>:</w:t>
            </w:r>
            <w:r>
              <w:rPr>
                <w:rFonts w:eastAsia="KAFDregular" w:cs="KAFDregular"/>
                <w:bCs/>
                <w:color w:val="000000" w:themeColor="text1"/>
                <w:sz w:val="22"/>
                <w:szCs w:val="22"/>
              </w:rPr>
              <w:t xml:space="preserve"> Tenant Fit Out</w:t>
            </w:r>
          </w:p>
        </w:tc>
        <w:tc>
          <w:tcPr>
            <w:tcW w:w="2947" w:type="dxa"/>
            <w:gridSpan w:val="2"/>
            <w:tcBorders>
              <w:bottom w:val="single" w:sz="4" w:space="0" w:color="auto"/>
            </w:tcBorders>
            <w:vAlign w:val="center"/>
          </w:tcPr>
          <w:p w14:paraId="3126F65D" w14:textId="7E9F5173" w:rsidR="00B4204E" w:rsidRPr="009925F6" w:rsidRDefault="00B4204E" w:rsidP="00B4204E">
            <w:pPr>
              <w:ind w:left="28"/>
              <w:jc w:val="center"/>
              <w:rPr>
                <w:rFonts w:eastAsia="KAFDregular" w:cs="KAFDregular"/>
                <w:bCs/>
                <w:color w:val="000000" w:themeColor="text1"/>
                <w:sz w:val="22"/>
                <w:szCs w:val="22"/>
              </w:rPr>
            </w:pPr>
            <w:r>
              <w:rPr>
                <w:rFonts w:eastAsia="KAFDregular" w:cs="KAFDregular"/>
                <w:bCs/>
                <w:color w:val="000000" w:themeColor="text1"/>
                <w:sz w:val="22"/>
                <w:szCs w:val="22"/>
              </w:rPr>
              <w:t>RFI#</w:t>
            </w:r>
          </w:p>
        </w:tc>
        <w:tc>
          <w:tcPr>
            <w:tcW w:w="3006" w:type="dxa"/>
            <w:gridSpan w:val="3"/>
            <w:vAlign w:val="center"/>
          </w:tcPr>
          <w:p w14:paraId="2F5FECE5" w14:textId="545FFA57" w:rsidR="00B4204E" w:rsidRPr="009925F6" w:rsidRDefault="00167A37" w:rsidP="007867F5">
            <w:pPr>
              <w:ind w:left="28"/>
              <w:rPr>
                <w:rFonts w:eastAsia="KAFDregular" w:cs="KAFDregular"/>
                <w:bCs/>
                <w:color w:val="000000" w:themeColor="text1"/>
              </w:rPr>
            </w:pPr>
            <w:r w:rsidRPr="00167A37">
              <w:rPr>
                <w:rFonts w:eastAsia="KAFDregular" w:cs="KAFDregular"/>
                <w:bCs/>
                <w:color w:val="000000" w:themeColor="text1"/>
              </w:rPr>
              <w:t>HMG-KAFD-RFI-</w:t>
            </w:r>
            <w:r w:rsidR="00FD0321">
              <w:rPr>
                <w:rFonts w:eastAsia="KAFDregular" w:cs="KAFDregular"/>
                <w:bCs/>
                <w:color w:val="000000" w:themeColor="text1"/>
              </w:rPr>
              <w:t>ELE</w:t>
            </w:r>
            <w:r w:rsidRPr="00167A37">
              <w:rPr>
                <w:rFonts w:eastAsia="KAFDregular" w:cs="KAFDregular"/>
                <w:bCs/>
                <w:color w:val="000000" w:themeColor="text1"/>
              </w:rPr>
              <w:t>-0</w:t>
            </w:r>
            <w:r w:rsidR="00FD0321">
              <w:rPr>
                <w:rFonts w:eastAsia="KAFDregular" w:cs="KAFDregular"/>
                <w:bCs/>
                <w:color w:val="000000" w:themeColor="text1"/>
              </w:rPr>
              <w:t>10</w:t>
            </w:r>
          </w:p>
        </w:tc>
      </w:tr>
      <w:tr w:rsidR="00B4204E" w:rsidRPr="00926B49" w14:paraId="4AF530FC" w14:textId="77777777" w:rsidTr="003462DB">
        <w:trPr>
          <w:trHeight w:val="140"/>
        </w:trPr>
        <w:tc>
          <w:tcPr>
            <w:tcW w:w="2693" w:type="dxa"/>
            <w:gridSpan w:val="2"/>
            <w:vMerge/>
            <w:vAlign w:val="center"/>
          </w:tcPr>
          <w:p w14:paraId="6E279D9D" w14:textId="77777777" w:rsidR="00B4204E" w:rsidRDefault="00B4204E" w:rsidP="007867F5">
            <w:pPr>
              <w:ind w:left="28"/>
              <w:rPr>
                <w:rFonts w:eastAsia="KAFDregular" w:cs="KAFDregular"/>
                <w:bCs/>
                <w:color w:val="000000" w:themeColor="text1"/>
              </w:rPr>
            </w:pPr>
          </w:p>
        </w:tc>
        <w:tc>
          <w:tcPr>
            <w:tcW w:w="2947" w:type="dxa"/>
            <w:gridSpan w:val="2"/>
            <w:tcBorders>
              <w:top w:val="single" w:sz="4" w:space="0" w:color="auto"/>
            </w:tcBorders>
            <w:vAlign w:val="center"/>
          </w:tcPr>
          <w:p w14:paraId="09F5B63C" w14:textId="41049FB0" w:rsidR="00B4204E" w:rsidRPr="005E3E78" w:rsidRDefault="00B4204E" w:rsidP="00B4204E">
            <w:pPr>
              <w:ind w:left="28"/>
              <w:jc w:val="center"/>
              <w:rPr>
                <w:rFonts w:eastAsia="KAFDregular" w:cs="KAFDregular"/>
                <w:bCs/>
                <w:color w:val="000000" w:themeColor="text1"/>
                <w:sz w:val="22"/>
                <w:szCs w:val="22"/>
              </w:rPr>
            </w:pPr>
            <w:r w:rsidRPr="009925F6">
              <w:rPr>
                <w:rFonts w:eastAsia="KAFDregular" w:cs="KAFDregular"/>
                <w:bCs/>
                <w:color w:val="000000" w:themeColor="text1"/>
                <w:sz w:val="22"/>
                <w:szCs w:val="22"/>
              </w:rPr>
              <w:t>Date</w:t>
            </w:r>
          </w:p>
        </w:tc>
        <w:tc>
          <w:tcPr>
            <w:tcW w:w="3006" w:type="dxa"/>
            <w:gridSpan w:val="3"/>
            <w:vAlign w:val="center"/>
          </w:tcPr>
          <w:sdt>
            <w:sdtPr>
              <w:rPr>
                <w:rFonts w:eastAsia="KAFDregular" w:cs="KAFDregular"/>
                <w:bCs/>
                <w:color w:val="000000" w:themeColor="text1"/>
              </w:rPr>
              <w:id w:val="-113066315"/>
              <w:placeholder>
                <w:docPart w:val="2C53784F5F6E47E1B5B5766FB4A54508"/>
              </w:placeholder>
              <w:date w:fullDate="2026-02-26T00:00:00Z">
                <w:dateFormat w:val="dd/MM/yyyy"/>
                <w:lid w:val="en-GB"/>
                <w:storeMappedDataAs w:val="dateTime"/>
                <w:calendar w:val="gregorian"/>
              </w:date>
            </w:sdtPr>
            <w:sdtContent>
              <w:p w14:paraId="42798522" w14:textId="076F5C33" w:rsidR="00B4204E" w:rsidRPr="005E3E78" w:rsidRDefault="00FD0321" w:rsidP="005E3E78">
                <w:pPr>
                  <w:ind w:left="28"/>
                  <w:rPr>
                    <w:rFonts w:eastAsia="KAFDregular" w:cs="KAFDregular"/>
                    <w:bCs/>
                    <w:color w:val="000000" w:themeColor="text1"/>
                    <w:sz w:val="22"/>
                    <w:szCs w:val="22"/>
                  </w:rPr>
                </w:pPr>
                <w:r>
                  <w:rPr>
                    <w:rFonts w:eastAsia="KAFDregular" w:cs="KAFDregular"/>
                    <w:bCs/>
                    <w:color w:val="000000" w:themeColor="text1"/>
                    <w:lang w:val="en-GB"/>
                  </w:rPr>
                  <w:t>26</w:t>
                </w:r>
                <w:r w:rsidR="00BD412C">
                  <w:rPr>
                    <w:rFonts w:eastAsia="KAFDregular" w:cs="KAFDregular"/>
                    <w:bCs/>
                    <w:color w:val="000000" w:themeColor="text1"/>
                    <w:lang w:val="en-GB"/>
                  </w:rPr>
                  <w:t>/</w:t>
                </w:r>
                <w:r>
                  <w:rPr>
                    <w:rFonts w:eastAsia="KAFDregular" w:cs="KAFDregular"/>
                    <w:bCs/>
                    <w:color w:val="000000" w:themeColor="text1"/>
                    <w:lang w:val="en-GB"/>
                  </w:rPr>
                  <w:t>02</w:t>
                </w:r>
                <w:r w:rsidR="00BD412C">
                  <w:rPr>
                    <w:rFonts w:eastAsia="KAFDregular" w:cs="KAFDregular"/>
                    <w:bCs/>
                    <w:color w:val="000000" w:themeColor="text1"/>
                    <w:lang w:val="en-GB"/>
                  </w:rPr>
                  <w:t>/202</w:t>
                </w:r>
                <w:r>
                  <w:rPr>
                    <w:rFonts w:eastAsia="KAFDregular" w:cs="KAFDregular"/>
                    <w:bCs/>
                    <w:color w:val="000000" w:themeColor="text1"/>
                    <w:lang w:val="en-GB"/>
                  </w:rPr>
                  <w:t>6</w:t>
                </w:r>
              </w:p>
            </w:sdtContent>
          </w:sdt>
        </w:tc>
      </w:tr>
      <w:tr w:rsidR="005E3E78" w:rsidRPr="00926B49" w14:paraId="0AEA90C7" w14:textId="77777777" w:rsidTr="008A47CD">
        <w:trPr>
          <w:trHeight w:val="260"/>
        </w:trPr>
        <w:tc>
          <w:tcPr>
            <w:tcW w:w="2693" w:type="dxa"/>
            <w:gridSpan w:val="2"/>
            <w:vMerge w:val="restart"/>
            <w:vAlign w:val="center"/>
          </w:tcPr>
          <w:p w14:paraId="66DC6F43" w14:textId="3FA84D15" w:rsidR="005E3E78" w:rsidRPr="009925F6" w:rsidRDefault="005E3E78" w:rsidP="007867F5">
            <w:pPr>
              <w:ind w:left="28"/>
              <w:rPr>
                <w:rFonts w:eastAsia="KAFDregular" w:cs="KAFDregular"/>
                <w:bCs/>
                <w:color w:val="000000" w:themeColor="text1"/>
                <w:sz w:val="22"/>
                <w:szCs w:val="22"/>
              </w:rPr>
            </w:pPr>
            <w:r>
              <w:rPr>
                <w:rFonts w:eastAsia="KAFDregular" w:cs="KAFDregular"/>
                <w:bCs/>
                <w:color w:val="000000" w:themeColor="text1"/>
                <w:sz w:val="22"/>
                <w:szCs w:val="22"/>
              </w:rPr>
              <w:t>Tenant.fitout@kafd.sa</w:t>
            </w:r>
          </w:p>
        </w:tc>
        <w:tc>
          <w:tcPr>
            <w:tcW w:w="2976" w:type="dxa"/>
            <w:gridSpan w:val="3"/>
            <w:vAlign w:val="center"/>
          </w:tcPr>
          <w:p w14:paraId="59F9241C" w14:textId="4CE51154" w:rsidR="005E3E78" w:rsidRPr="009925F6" w:rsidRDefault="003462DB" w:rsidP="007867F5">
            <w:pPr>
              <w:ind w:left="28"/>
              <w:rPr>
                <w:rFonts w:eastAsia="KAFDregular" w:cs="KAFDregular"/>
                <w:bCs/>
                <w:color w:val="000000" w:themeColor="text1"/>
              </w:rPr>
            </w:pPr>
            <w:r>
              <w:rPr>
                <w:rFonts w:eastAsia="KAFDregular" w:cs="KAFDregular"/>
                <w:bCs/>
                <w:color w:val="000000" w:themeColor="text1"/>
              </w:rPr>
              <w:t xml:space="preserve">Tenant name </w:t>
            </w:r>
          </w:p>
        </w:tc>
        <w:tc>
          <w:tcPr>
            <w:tcW w:w="2977" w:type="dxa"/>
            <w:gridSpan w:val="2"/>
            <w:vAlign w:val="center"/>
          </w:tcPr>
          <w:p w14:paraId="0719FC23" w14:textId="053F13F3" w:rsidR="005E3E78" w:rsidRPr="009925F6" w:rsidRDefault="00167A37" w:rsidP="007867F5">
            <w:pPr>
              <w:ind w:left="28"/>
              <w:rPr>
                <w:rFonts w:eastAsia="KAFDregular" w:cs="KAFDregular"/>
                <w:bCs/>
                <w:color w:val="000000" w:themeColor="text1"/>
                <w:sz w:val="22"/>
                <w:szCs w:val="22"/>
              </w:rPr>
            </w:pPr>
            <w:r>
              <w:rPr>
                <w:rFonts w:eastAsia="KAFDregular" w:cs="KAFDregular"/>
                <w:bCs/>
                <w:color w:val="000000" w:themeColor="text1"/>
                <w:sz w:val="22"/>
                <w:szCs w:val="22"/>
              </w:rPr>
              <w:t>HMG</w:t>
            </w:r>
          </w:p>
        </w:tc>
      </w:tr>
      <w:tr w:rsidR="005E3E78" w:rsidRPr="00926B49" w14:paraId="74542080" w14:textId="77777777" w:rsidTr="008A47CD">
        <w:trPr>
          <w:trHeight w:val="250"/>
        </w:trPr>
        <w:tc>
          <w:tcPr>
            <w:tcW w:w="2693" w:type="dxa"/>
            <w:gridSpan w:val="2"/>
            <w:vMerge/>
            <w:vAlign w:val="center"/>
          </w:tcPr>
          <w:p w14:paraId="6F262822" w14:textId="2BFCBF9D" w:rsidR="005E3E78" w:rsidRPr="009925F6" w:rsidRDefault="005E3E78" w:rsidP="007867F5">
            <w:pPr>
              <w:ind w:left="28"/>
              <w:rPr>
                <w:rFonts w:eastAsia="KAFDregular" w:cs="KAFDregular"/>
                <w:bCs/>
                <w:color w:val="000000" w:themeColor="text1"/>
                <w:sz w:val="22"/>
                <w:szCs w:val="22"/>
              </w:rPr>
            </w:pPr>
          </w:p>
        </w:tc>
        <w:tc>
          <w:tcPr>
            <w:tcW w:w="2976" w:type="dxa"/>
            <w:gridSpan w:val="3"/>
            <w:vAlign w:val="center"/>
          </w:tcPr>
          <w:p w14:paraId="651496F6" w14:textId="056B0BC6" w:rsidR="005E3E78" w:rsidRPr="009925F6" w:rsidRDefault="005E3E78" w:rsidP="007867F5">
            <w:pPr>
              <w:ind w:left="28"/>
              <w:rPr>
                <w:rFonts w:eastAsia="KAFDregular" w:cs="KAFDregular"/>
                <w:bCs/>
                <w:color w:val="000000" w:themeColor="text1"/>
              </w:rPr>
            </w:pPr>
            <w:r>
              <w:rPr>
                <w:rFonts w:eastAsia="KAFDregular" w:cs="KAFDregular"/>
                <w:bCs/>
                <w:color w:val="000000" w:themeColor="text1"/>
              </w:rPr>
              <w:t>Building</w:t>
            </w:r>
          </w:p>
        </w:tc>
        <w:tc>
          <w:tcPr>
            <w:tcW w:w="2977" w:type="dxa"/>
            <w:gridSpan w:val="2"/>
            <w:vAlign w:val="center"/>
          </w:tcPr>
          <w:p w14:paraId="0E05171B" w14:textId="6C61FC95" w:rsidR="005E3E78" w:rsidRPr="009925F6" w:rsidRDefault="00167A37" w:rsidP="007867F5">
            <w:pPr>
              <w:ind w:left="28"/>
              <w:rPr>
                <w:rFonts w:eastAsia="KAFDregular" w:cs="KAFDregular"/>
                <w:bCs/>
                <w:color w:val="000000" w:themeColor="text1"/>
                <w:sz w:val="22"/>
                <w:szCs w:val="22"/>
              </w:rPr>
            </w:pPr>
            <w:r>
              <w:rPr>
                <w:rFonts w:eastAsia="KAFDregular" w:cs="KAFDregular"/>
                <w:bCs/>
                <w:color w:val="000000" w:themeColor="text1"/>
                <w:sz w:val="22"/>
                <w:szCs w:val="22"/>
              </w:rPr>
              <w:t>2.12</w:t>
            </w:r>
          </w:p>
        </w:tc>
      </w:tr>
      <w:tr w:rsidR="005E3E78" w:rsidRPr="00926B49" w14:paraId="3597E81A" w14:textId="77777777" w:rsidTr="008A47CD">
        <w:trPr>
          <w:trHeight w:val="212"/>
        </w:trPr>
        <w:tc>
          <w:tcPr>
            <w:tcW w:w="2693" w:type="dxa"/>
            <w:gridSpan w:val="2"/>
            <w:vMerge/>
            <w:vAlign w:val="center"/>
          </w:tcPr>
          <w:p w14:paraId="5A6FC975" w14:textId="7AE4A359" w:rsidR="005E3E78" w:rsidRPr="009925F6" w:rsidRDefault="005E3E78" w:rsidP="007867F5">
            <w:pPr>
              <w:ind w:left="28"/>
              <w:rPr>
                <w:rFonts w:eastAsia="KAFDregular" w:cs="KAFDregular"/>
                <w:bCs/>
                <w:color w:val="000000" w:themeColor="text1"/>
                <w:sz w:val="22"/>
                <w:szCs w:val="22"/>
              </w:rPr>
            </w:pPr>
          </w:p>
        </w:tc>
        <w:tc>
          <w:tcPr>
            <w:tcW w:w="2976" w:type="dxa"/>
            <w:gridSpan w:val="3"/>
            <w:vAlign w:val="center"/>
          </w:tcPr>
          <w:p w14:paraId="12BDA29B" w14:textId="1BB17E1A" w:rsidR="005E3E78" w:rsidRPr="009925F6" w:rsidRDefault="003462DB" w:rsidP="007867F5">
            <w:pPr>
              <w:ind w:left="28"/>
              <w:rPr>
                <w:rFonts w:eastAsia="KAFDregular" w:cs="KAFDregular"/>
                <w:bCs/>
                <w:color w:val="000000" w:themeColor="text1"/>
              </w:rPr>
            </w:pPr>
            <w:r>
              <w:rPr>
                <w:rFonts w:eastAsia="KAFDregular" w:cs="KAFDregular"/>
                <w:bCs/>
                <w:color w:val="000000" w:themeColor="text1"/>
              </w:rPr>
              <w:t xml:space="preserve">and </w:t>
            </w:r>
            <w:r w:rsidR="005E3E78">
              <w:rPr>
                <w:rFonts w:eastAsia="KAFDregular" w:cs="KAFDregular"/>
                <w:bCs/>
                <w:color w:val="000000" w:themeColor="text1"/>
              </w:rPr>
              <w:t>Unit #</w:t>
            </w:r>
          </w:p>
        </w:tc>
        <w:tc>
          <w:tcPr>
            <w:tcW w:w="2977" w:type="dxa"/>
            <w:gridSpan w:val="2"/>
            <w:vAlign w:val="center"/>
          </w:tcPr>
          <w:p w14:paraId="499D60D0" w14:textId="36970B03" w:rsidR="005E3E78" w:rsidRPr="009925F6" w:rsidRDefault="00FD0321" w:rsidP="00BD412C">
            <w:pPr>
              <w:rPr>
                <w:rFonts w:eastAsia="KAFDregular" w:cs="KAFDregular"/>
                <w:bCs/>
                <w:color w:val="000000" w:themeColor="text1"/>
                <w:sz w:val="22"/>
                <w:szCs w:val="22"/>
              </w:rPr>
            </w:pPr>
            <w:r>
              <w:rPr>
                <w:rFonts w:eastAsia="KAFDregular" w:cs="KAFDregular"/>
                <w:bCs/>
                <w:color w:val="000000" w:themeColor="text1"/>
                <w:sz w:val="22"/>
                <w:szCs w:val="22"/>
              </w:rPr>
              <w:t>Retail 1, 2,3,4 &amp; 5</w:t>
            </w:r>
          </w:p>
        </w:tc>
      </w:tr>
      <w:tr w:rsidR="007867F5" w:rsidRPr="00926B49" w14:paraId="04F028E9" w14:textId="77777777" w:rsidTr="00A85887">
        <w:trPr>
          <w:trHeight w:val="203"/>
        </w:trPr>
        <w:tc>
          <w:tcPr>
            <w:tcW w:w="8646" w:type="dxa"/>
            <w:gridSpan w:val="7"/>
            <w:vAlign w:val="center"/>
          </w:tcPr>
          <w:p w14:paraId="455C6735" w14:textId="77777777" w:rsidR="007867F5" w:rsidRDefault="007867F5" w:rsidP="007867F5">
            <w:pPr>
              <w:ind w:left="28"/>
              <w:rPr>
                <w:rFonts w:eastAsia="KAFDregular" w:cs="KAFDregular"/>
                <w:bCs/>
                <w:color w:val="000000"/>
              </w:rPr>
            </w:pPr>
          </w:p>
        </w:tc>
      </w:tr>
      <w:tr w:rsidR="007867F5" w:rsidRPr="00D8750F" w14:paraId="395AE8CC" w14:textId="77777777" w:rsidTr="00880416">
        <w:trPr>
          <w:trHeight w:val="394"/>
        </w:trPr>
        <w:tc>
          <w:tcPr>
            <w:tcW w:w="8646" w:type="dxa"/>
            <w:gridSpan w:val="7"/>
            <w:shd w:val="clear" w:color="auto" w:fill="B13A8D"/>
          </w:tcPr>
          <w:p w14:paraId="3D1A69D5" w14:textId="156D791A" w:rsidR="007867F5" w:rsidRPr="00D8750F" w:rsidRDefault="005E3E78" w:rsidP="007867F5">
            <w:pPr>
              <w:ind w:left="29"/>
              <w:jc w:val="center"/>
              <w:rPr>
                <w:rFonts w:ascii="KAFDbold" w:eastAsia="KAFDregular" w:hAnsi="KAFDbold" w:cs="KAFDbold"/>
                <w:bCs/>
                <w:color w:val="000000"/>
                <w:sz w:val="28"/>
                <w:szCs w:val="28"/>
              </w:rPr>
            </w:pPr>
            <w:r>
              <w:rPr>
                <w:rFonts w:ascii="KAFDbold" w:eastAsia="KAFDregular" w:hAnsi="KAFDbold" w:cs="KAFDbold"/>
                <w:bCs/>
                <w:color w:val="FFFFFF" w:themeColor="background1"/>
                <w:sz w:val="28"/>
                <w:szCs w:val="28"/>
              </w:rPr>
              <w:t>RFI Description (</w:t>
            </w:r>
            <w:r w:rsidR="008951DB">
              <w:rPr>
                <w:rFonts w:eastAsia="KAFDregular" w:cs="KAFDregular"/>
                <w:bCs/>
                <w:color w:val="000000"/>
                <w:sz w:val="28"/>
                <w:szCs w:val="28"/>
              </w:rPr>
              <w:t>Voltage</w:t>
            </w:r>
            <w:r w:rsidR="00FD0321">
              <w:rPr>
                <w:rFonts w:eastAsia="KAFDregular" w:cs="KAFDregular"/>
                <w:bCs/>
                <w:color w:val="000000"/>
                <w:sz w:val="28"/>
                <w:szCs w:val="28"/>
              </w:rPr>
              <w:t xml:space="preserve"> Surge</w:t>
            </w:r>
            <w:r>
              <w:rPr>
                <w:rFonts w:ascii="KAFDbold" w:eastAsia="KAFDregular" w:hAnsi="KAFDbold" w:cs="KAFDbold"/>
                <w:bCs/>
                <w:color w:val="FFFFFF" w:themeColor="background1"/>
                <w:sz w:val="28"/>
                <w:szCs w:val="28"/>
              </w:rPr>
              <w:t>)</w:t>
            </w:r>
          </w:p>
        </w:tc>
      </w:tr>
      <w:tr w:rsidR="005E3E78" w14:paraId="78F23627" w14:textId="77777777" w:rsidTr="005E3E78">
        <w:trPr>
          <w:trHeight w:val="2824"/>
        </w:trPr>
        <w:tc>
          <w:tcPr>
            <w:tcW w:w="8646" w:type="dxa"/>
            <w:gridSpan w:val="7"/>
            <w:vAlign w:val="center"/>
          </w:tcPr>
          <w:p w14:paraId="674E1C7E" w14:textId="77777777" w:rsidR="00C129FB" w:rsidRPr="00C129FB" w:rsidRDefault="00C129FB" w:rsidP="00C129FB">
            <w:pPr>
              <w:spacing w:before="60" w:after="60"/>
              <w:ind w:left="28"/>
              <w:rPr>
                <w:rFonts w:eastAsia="KAFDregular" w:cs="KAFDregular"/>
                <w:bCs/>
                <w:color w:val="000000"/>
                <w:sz w:val="28"/>
                <w:szCs w:val="28"/>
              </w:rPr>
            </w:pPr>
            <w:r w:rsidRPr="00C129FB">
              <w:rPr>
                <w:rFonts w:eastAsia="KAFDregular" w:cs="KAFDregular"/>
                <w:bCs/>
                <w:color w:val="000000"/>
                <w:sz w:val="28"/>
                <w:szCs w:val="28"/>
              </w:rPr>
              <w:t xml:space="preserve">With reference to the regulations of the Saudi Electricity Regulatory Authority (SERA) and the attached document titled “Power Quality – SERA Regulatory Framework” </w:t>
            </w:r>
          </w:p>
          <w:p w14:paraId="3AA7FC85" w14:textId="77777777" w:rsidR="00C129FB" w:rsidRPr="00C129FB" w:rsidRDefault="00C129FB" w:rsidP="00C129FB">
            <w:pPr>
              <w:spacing w:before="60" w:after="60"/>
              <w:ind w:left="28"/>
              <w:rPr>
                <w:rFonts w:eastAsia="KAFDregular" w:cs="KAFDregular"/>
                <w:bCs/>
                <w:color w:val="000000"/>
                <w:sz w:val="28"/>
                <w:szCs w:val="28"/>
              </w:rPr>
            </w:pPr>
          </w:p>
          <w:p w14:paraId="598F3FA0" w14:textId="77777777" w:rsidR="00C129FB" w:rsidRPr="00C129FB" w:rsidRDefault="00C129FB" w:rsidP="00C129FB">
            <w:pPr>
              <w:spacing w:before="60" w:after="60"/>
              <w:ind w:left="28"/>
              <w:rPr>
                <w:rFonts w:eastAsia="KAFDregular" w:cs="KAFDregular"/>
                <w:bCs/>
                <w:color w:val="000000"/>
                <w:sz w:val="28"/>
                <w:szCs w:val="28"/>
              </w:rPr>
            </w:pPr>
            <w:r w:rsidRPr="00C129FB">
              <w:rPr>
                <w:rFonts w:eastAsia="KAFDregular" w:cs="KAFDregular"/>
                <w:bCs/>
                <w:color w:val="000000"/>
                <w:sz w:val="28"/>
                <w:szCs w:val="28"/>
              </w:rPr>
              <w:t>Power Quality</w:t>
            </w:r>
          </w:p>
          <w:p w14:paraId="6788B7A3" w14:textId="77777777" w:rsidR="00C129FB" w:rsidRPr="00C129FB" w:rsidRDefault="00C129FB" w:rsidP="00C129FB">
            <w:pPr>
              <w:spacing w:before="60" w:after="60"/>
              <w:ind w:left="28"/>
              <w:rPr>
                <w:rFonts w:eastAsia="KAFDregular" w:cs="KAFDregular"/>
                <w:bCs/>
                <w:color w:val="000000"/>
                <w:sz w:val="28"/>
                <w:szCs w:val="28"/>
              </w:rPr>
            </w:pPr>
          </w:p>
          <w:p w14:paraId="02F9D23E" w14:textId="3FA24AD2" w:rsidR="00C129FB" w:rsidRPr="00C129FB" w:rsidRDefault="00C129FB" w:rsidP="00C129FB">
            <w:pPr>
              <w:spacing w:before="60" w:after="60"/>
              <w:rPr>
                <w:rFonts w:eastAsia="KAFDregular" w:cs="KAFDregular"/>
                <w:bCs/>
                <w:color w:val="000000"/>
                <w:sz w:val="28"/>
                <w:szCs w:val="28"/>
              </w:rPr>
            </w:pPr>
            <w:r>
              <w:rPr>
                <w:rFonts w:eastAsia="KAFDregular" w:cs="KAFDregular"/>
                <w:bCs/>
                <w:color w:val="000000"/>
                <w:sz w:val="28"/>
                <w:szCs w:val="28"/>
              </w:rPr>
              <w:t>P</w:t>
            </w:r>
            <w:r w:rsidRPr="00C129FB">
              <w:rPr>
                <w:rFonts w:eastAsia="KAFDregular" w:cs="KAFDregular"/>
                <w:bCs/>
                <w:color w:val="000000"/>
                <w:sz w:val="28"/>
                <w:szCs w:val="28"/>
              </w:rPr>
              <w:t>lease be informed that the standard nominal voltage in the Kingdom of Saudi Arabia is 230/400V (Single-phase 230V, Three-phase 400V).</w:t>
            </w:r>
          </w:p>
          <w:p w14:paraId="450348D3" w14:textId="77777777" w:rsidR="00C129FB" w:rsidRPr="00C129FB" w:rsidRDefault="00C129FB" w:rsidP="00C129FB">
            <w:pPr>
              <w:spacing w:before="60" w:after="60"/>
              <w:ind w:left="28"/>
              <w:rPr>
                <w:rFonts w:eastAsia="KAFDregular" w:cs="KAFDregular"/>
                <w:bCs/>
                <w:color w:val="000000"/>
                <w:sz w:val="28"/>
                <w:szCs w:val="28"/>
              </w:rPr>
            </w:pPr>
          </w:p>
          <w:p w14:paraId="2A0D9841" w14:textId="77777777" w:rsidR="00C129FB" w:rsidRPr="00C129FB" w:rsidRDefault="00C129FB" w:rsidP="00C129FB">
            <w:pPr>
              <w:spacing w:before="60" w:after="60"/>
              <w:ind w:left="28"/>
              <w:rPr>
                <w:rFonts w:eastAsia="KAFDregular" w:cs="KAFDregular"/>
                <w:bCs/>
                <w:color w:val="000000"/>
                <w:sz w:val="28"/>
                <w:szCs w:val="28"/>
              </w:rPr>
            </w:pPr>
            <w:r w:rsidRPr="00C129FB">
              <w:rPr>
                <w:rFonts w:eastAsia="KAFDregular" w:cs="KAFDregular"/>
                <w:bCs/>
                <w:color w:val="000000"/>
                <w:sz w:val="28"/>
                <w:szCs w:val="28"/>
              </w:rPr>
              <w:t>As per SERA regulations, the permissible operating voltage range shall be as follows:</w:t>
            </w:r>
          </w:p>
          <w:p w14:paraId="6696B8AC" w14:textId="77777777" w:rsidR="00C129FB" w:rsidRPr="00C129FB" w:rsidRDefault="00C129FB" w:rsidP="00C129FB">
            <w:pPr>
              <w:spacing w:before="60" w:after="60"/>
              <w:ind w:left="28"/>
              <w:rPr>
                <w:rFonts w:eastAsia="KAFDregular" w:cs="KAFDregular"/>
                <w:bCs/>
                <w:color w:val="000000"/>
                <w:sz w:val="28"/>
                <w:szCs w:val="28"/>
              </w:rPr>
            </w:pPr>
          </w:p>
          <w:p w14:paraId="3F378E21" w14:textId="77777777" w:rsidR="00C129FB" w:rsidRPr="00C129FB" w:rsidRDefault="00C129FB" w:rsidP="00C129FB">
            <w:pPr>
              <w:spacing w:before="60" w:after="60"/>
              <w:ind w:left="28"/>
              <w:rPr>
                <w:rFonts w:eastAsia="KAFDregular" w:cs="KAFDregular"/>
                <w:bCs/>
                <w:color w:val="000000"/>
                <w:sz w:val="28"/>
                <w:szCs w:val="28"/>
              </w:rPr>
            </w:pPr>
            <w:r w:rsidRPr="00C129FB">
              <w:rPr>
                <w:rFonts w:eastAsia="KAFDregular" w:cs="KAFDregular"/>
                <w:bCs/>
                <w:color w:val="000000"/>
                <w:sz w:val="28"/>
                <w:szCs w:val="28"/>
              </w:rPr>
              <w:t>Single-phase: 218.5V to 241.5V</w:t>
            </w:r>
          </w:p>
          <w:p w14:paraId="51545431" w14:textId="77777777" w:rsidR="00C129FB" w:rsidRPr="00C129FB" w:rsidRDefault="00C129FB" w:rsidP="00C129FB">
            <w:pPr>
              <w:spacing w:before="60" w:after="60"/>
              <w:ind w:left="28"/>
              <w:rPr>
                <w:rFonts w:eastAsia="KAFDregular" w:cs="KAFDregular"/>
                <w:bCs/>
                <w:color w:val="000000"/>
                <w:sz w:val="28"/>
                <w:szCs w:val="28"/>
              </w:rPr>
            </w:pPr>
          </w:p>
          <w:p w14:paraId="2B2EAB3A" w14:textId="77777777" w:rsidR="00C129FB" w:rsidRPr="00C129FB" w:rsidRDefault="00C129FB" w:rsidP="00C129FB">
            <w:pPr>
              <w:spacing w:before="60" w:after="60"/>
              <w:ind w:left="28"/>
              <w:rPr>
                <w:rFonts w:eastAsia="KAFDregular" w:cs="KAFDregular"/>
                <w:bCs/>
                <w:color w:val="000000"/>
                <w:sz w:val="28"/>
                <w:szCs w:val="28"/>
              </w:rPr>
            </w:pPr>
            <w:r w:rsidRPr="00C129FB">
              <w:rPr>
                <w:rFonts w:eastAsia="KAFDregular" w:cs="KAFDregular"/>
                <w:bCs/>
                <w:color w:val="000000"/>
                <w:sz w:val="28"/>
                <w:szCs w:val="28"/>
              </w:rPr>
              <w:t>Three-phase: 380V to 420V</w:t>
            </w:r>
          </w:p>
          <w:p w14:paraId="386B983A" w14:textId="77777777" w:rsidR="00C129FB" w:rsidRPr="00C129FB" w:rsidRDefault="00C129FB" w:rsidP="00C129FB">
            <w:pPr>
              <w:spacing w:before="60" w:after="60"/>
              <w:ind w:left="28"/>
              <w:rPr>
                <w:rFonts w:eastAsia="KAFDregular" w:cs="KAFDregular"/>
                <w:bCs/>
                <w:color w:val="000000"/>
                <w:sz w:val="28"/>
                <w:szCs w:val="28"/>
              </w:rPr>
            </w:pPr>
          </w:p>
          <w:p w14:paraId="12BBBFD7" w14:textId="77777777" w:rsidR="00C129FB" w:rsidRPr="00C129FB" w:rsidRDefault="00C129FB" w:rsidP="00C129FB">
            <w:pPr>
              <w:spacing w:before="60" w:after="60"/>
              <w:ind w:left="28"/>
              <w:rPr>
                <w:rFonts w:eastAsia="KAFDregular" w:cs="KAFDregular"/>
                <w:bCs/>
                <w:color w:val="000000"/>
                <w:sz w:val="28"/>
                <w:szCs w:val="28"/>
              </w:rPr>
            </w:pPr>
            <w:r w:rsidRPr="00C129FB">
              <w:rPr>
                <w:rFonts w:eastAsia="KAFDregular" w:cs="KAFDregular"/>
                <w:bCs/>
                <w:color w:val="000000"/>
                <w:sz w:val="28"/>
                <w:szCs w:val="28"/>
              </w:rPr>
              <w:t>However, based on the site measurements and as clearly shown in the attached photographs, the recorded voltage values exceed the allowable limits specified by SERA and go beyond the normal acceptable voltage range in accordance with the above-mentioned regulatory framework.</w:t>
            </w:r>
          </w:p>
          <w:p w14:paraId="47BB5B9E" w14:textId="77777777" w:rsidR="00C129FB" w:rsidRPr="00C129FB" w:rsidRDefault="00C129FB" w:rsidP="00C129FB">
            <w:pPr>
              <w:spacing w:before="60" w:after="60"/>
              <w:ind w:left="28"/>
              <w:rPr>
                <w:rFonts w:eastAsia="KAFDregular" w:cs="KAFDregular"/>
                <w:bCs/>
                <w:color w:val="000000"/>
                <w:sz w:val="28"/>
                <w:szCs w:val="28"/>
              </w:rPr>
            </w:pPr>
          </w:p>
          <w:p w14:paraId="79B6A54B" w14:textId="77777777" w:rsidR="00C129FB" w:rsidRPr="00C129FB" w:rsidRDefault="00C129FB" w:rsidP="00C129FB">
            <w:pPr>
              <w:spacing w:before="60" w:after="60"/>
              <w:ind w:left="28"/>
              <w:rPr>
                <w:rFonts w:eastAsia="KAFDregular" w:cs="KAFDregular"/>
                <w:bCs/>
                <w:color w:val="000000"/>
                <w:sz w:val="28"/>
                <w:szCs w:val="28"/>
              </w:rPr>
            </w:pPr>
            <w:r w:rsidRPr="00C129FB">
              <w:rPr>
                <w:rFonts w:eastAsia="KAFDregular" w:cs="KAFDregular"/>
                <w:bCs/>
                <w:color w:val="000000"/>
                <w:sz w:val="28"/>
                <w:szCs w:val="28"/>
              </w:rPr>
              <w:t>This voltage deviation represents a non-compliance with SERA standards and may result in serious operational risks, including potential damage to sensitive medical equipment such as portable X-ray machines and other critical devices.</w:t>
            </w:r>
          </w:p>
          <w:p w14:paraId="6EF039D6" w14:textId="77777777" w:rsidR="00C129FB" w:rsidRPr="00C129FB" w:rsidRDefault="00C129FB" w:rsidP="00C129FB">
            <w:pPr>
              <w:spacing w:before="60" w:after="60"/>
              <w:ind w:left="28"/>
              <w:rPr>
                <w:rFonts w:eastAsia="KAFDregular" w:cs="KAFDregular"/>
                <w:bCs/>
                <w:color w:val="000000"/>
                <w:sz w:val="28"/>
                <w:szCs w:val="28"/>
              </w:rPr>
            </w:pPr>
          </w:p>
          <w:p w14:paraId="2A14BF0E" w14:textId="0B432937" w:rsidR="008A00E6" w:rsidRPr="00BD412C" w:rsidRDefault="00C129FB" w:rsidP="00C129FB">
            <w:pPr>
              <w:spacing w:before="60" w:after="60"/>
              <w:ind w:left="28"/>
              <w:rPr>
                <w:rFonts w:eastAsia="KAFDregular" w:cs="KAFDregular"/>
                <w:bCs/>
                <w:color w:val="000000"/>
                <w:sz w:val="28"/>
                <w:szCs w:val="28"/>
              </w:rPr>
            </w:pPr>
            <w:r w:rsidRPr="00C129FB">
              <w:rPr>
                <w:rFonts w:eastAsia="KAFDregular" w:cs="KAFDregular"/>
                <w:bCs/>
                <w:color w:val="000000"/>
                <w:sz w:val="28"/>
                <w:szCs w:val="28"/>
              </w:rPr>
              <w:t xml:space="preserve">In light of the above, we kindly request your immediate guidance and necessary action to rectify this issue and ensure full compliance with SERA </w:t>
            </w:r>
            <w:r w:rsidRPr="00C129FB">
              <w:rPr>
                <w:rFonts w:eastAsia="KAFDregular" w:cs="KAFDregular"/>
                <w:bCs/>
                <w:color w:val="000000"/>
                <w:sz w:val="28"/>
                <w:szCs w:val="28"/>
              </w:rPr>
              <w:t>regulations.</w:t>
            </w:r>
          </w:p>
        </w:tc>
      </w:tr>
      <w:tr w:rsidR="005E3E78" w14:paraId="696FF5C3" w14:textId="77777777" w:rsidTr="00CB171F">
        <w:trPr>
          <w:trHeight w:val="170"/>
        </w:trPr>
        <w:tc>
          <w:tcPr>
            <w:tcW w:w="8646" w:type="dxa"/>
            <w:gridSpan w:val="7"/>
            <w:shd w:val="clear" w:color="auto" w:fill="B13A8B"/>
            <w:vAlign w:val="center"/>
          </w:tcPr>
          <w:p w14:paraId="111B8FFF" w14:textId="7ADB9C00" w:rsidR="005E3E78" w:rsidRPr="007E5FE4" w:rsidRDefault="005E3E78" w:rsidP="007E5FE4">
            <w:pPr>
              <w:ind w:left="28"/>
              <w:rPr>
                <w:rFonts w:eastAsia="KAFDregular" w:cs="KAFDregular"/>
                <w:bCs/>
                <w:color w:val="FFFFFF" w:themeColor="background1"/>
                <w:sz w:val="28"/>
                <w:szCs w:val="28"/>
              </w:rPr>
            </w:pPr>
            <w:r>
              <w:rPr>
                <w:rFonts w:eastAsia="KAFDregular" w:cs="KAFDregular"/>
                <w:bCs/>
                <w:color w:val="FFFFFF" w:themeColor="background1"/>
                <w:sz w:val="28"/>
                <w:szCs w:val="28"/>
              </w:rPr>
              <w:lastRenderedPageBreak/>
              <w:t>Attachments:</w:t>
            </w:r>
          </w:p>
        </w:tc>
      </w:tr>
      <w:tr w:rsidR="001638DC" w14:paraId="7708A7AB" w14:textId="77777777" w:rsidTr="005E3E78">
        <w:trPr>
          <w:trHeight w:val="146"/>
        </w:trPr>
        <w:tc>
          <w:tcPr>
            <w:tcW w:w="2126" w:type="dxa"/>
            <w:vAlign w:val="center"/>
          </w:tcPr>
          <w:p w14:paraId="406636D9" w14:textId="32FD1728" w:rsidR="001638DC" w:rsidRPr="001638DC" w:rsidRDefault="008951DB" w:rsidP="005E3E78">
            <w:pPr>
              <w:bidi/>
              <w:ind w:left="28"/>
              <w:jc w:val="right"/>
              <w:rPr>
                <w:rFonts w:eastAsia="KAFDregular" w:cs="KAFDregular"/>
                <w:bCs/>
                <w:color w:val="000000"/>
              </w:rPr>
            </w:pPr>
            <w:r w:rsidRPr="008951DB">
              <w:rPr>
                <w:rFonts w:eastAsia="KAFDregular" w:cs="KAFDregular"/>
                <w:bCs/>
                <w:color w:val="000000"/>
              </w:rPr>
              <w:t>Saudi Electricity Regulating Authority (SERA)</w:t>
            </w:r>
          </w:p>
        </w:tc>
        <w:tc>
          <w:tcPr>
            <w:tcW w:w="2410" w:type="dxa"/>
            <w:gridSpan w:val="2"/>
            <w:vAlign w:val="center"/>
          </w:tcPr>
          <w:p w14:paraId="2C53040E" w14:textId="36E76FF7" w:rsidR="001638DC" w:rsidRPr="009925F6" w:rsidRDefault="008951DB" w:rsidP="007E5FE4">
            <w:pPr>
              <w:rPr>
                <w:rFonts w:cs="KAFDregular"/>
                <w:bCs/>
              </w:rPr>
            </w:pPr>
            <w:r>
              <w:rPr>
                <w:rFonts w:eastAsia="KAFDregular" w:cs="KAFDregular"/>
                <w:bCs/>
                <w:color w:val="000000"/>
              </w:rPr>
              <w:t xml:space="preserve">Photograph of </w:t>
            </w:r>
            <w:r>
              <w:rPr>
                <w:rFonts w:eastAsia="KAFDregular" w:cs="KAFDregular"/>
                <w:bCs/>
                <w:color w:val="000000"/>
              </w:rPr>
              <w:t>measured voltages</w:t>
            </w:r>
          </w:p>
        </w:tc>
        <w:tc>
          <w:tcPr>
            <w:tcW w:w="2126" w:type="dxa"/>
            <w:gridSpan w:val="3"/>
            <w:vAlign w:val="center"/>
          </w:tcPr>
          <w:p w14:paraId="35F23A37" w14:textId="55372F5E" w:rsidR="001638DC" w:rsidRPr="009925F6" w:rsidRDefault="001A3E74" w:rsidP="007E5FE4">
            <w:pPr>
              <w:ind w:left="28"/>
              <w:rPr>
                <w:rFonts w:eastAsia="KAFDregular" w:cs="KAFDregular"/>
                <w:bCs/>
                <w:color w:val="000000"/>
              </w:rPr>
            </w:pPr>
            <w:r>
              <w:rPr>
                <w:rFonts w:eastAsia="KAFDregular" w:cs="KAFDregular"/>
                <w:bCs/>
                <w:color w:val="000000"/>
              </w:rPr>
              <w:t>Enhancement Drawing - KAFD</w:t>
            </w:r>
          </w:p>
        </w:tc>
        <w:tc>
          <w:tcPr>
            <w:tcW w:w="1984" w:type="dxa"/>
            <w:vAlign w:val="center"/>
          </w:tcPr>
          <w:p w14:paraId="073428AA" w14:textId="3F216451" w:rsidR="001638DC" w:rsidRPr="009925F6" w:rsidRDefault="001638DC" w:rsidP="007E5FE4">
            <w:pPr>
              <w:rPr>
                <w:rFonts w:cs="KAFDregular"/>
                <w:bCs/>
                <w:color w:val="394049"/>
              </w:rPr>
            </w:pPr>
          </w:p>
        </w:tc>
      </w:tr>
      <w:tr w:rsidR="001638DC" w:rsidRPr="007867F5" w14:paraId="5E459A1B" w14:textId="77777777" w:rsidTr="005E3E78">
        <w:trPr>
          <w:trHeight w:val="59"/>
        </w:trPr>
        <w:tc>
          <w:tcPr>
            <w:tcW w:w="2126" w:type="dxa"/>
            <w:vAlign w:val="center"/>
          </w:tcPr>
          <w:p w14:paraId="33455849" w14:textId="0823FF4C" w:rsidR="001638DC" w:rsidRPr="001638DC" w:rsidRDefault="001638DC" w:rsidP="007E5FE4">
            <w:pPr>
              <w:ind w:left="28"/>
              <w:rPr>
                <w:rFonts w:eastAsia="KAFDregular" w:cs="KAFDregular"/>
                <w:bCs/>
                <w:color w:val="000000"/>
              </w:rPr>
            </w:pPr>
          </w:p>
        </w:tc>
        <w:tc>
          <w:tcPr>
            <w:tcW w:w="2410" w:type="dxa"/>
            <w:gridSpan w:val="2"/>
            <w:vAlign w:val="center"/>
          </w:tcPr>
          <w:p w14:paraId="0658C031" w14:textId="382BECB0" w:rsidR="001638DC" w:rsidRPr="009925F6" w:rsidRDefault="001638DC" w:rsidP="007E5FE4">
            <w:pPr>
              <w:ind w:left="28"/>
              <w:rPr>
                <w:rFonts w:eastAsia="KAFDregular" w:cs="KAFDregular"/>
                <w:bCs/>
                <w:color w:val="000000"/>
              </w:rPr>
            </w:pPr>
          </w:p>
        </w:tc>
        <w:tc>
          <w:tcPr>
            <w:tcW w:w="2126" w:type="dxa"/>
            <w:gridSpan w:val="3"/>
            <w:vAlign w:val="center"/>
          </w:tcPr>
          <w:p w14:paraId="29AD1448" w14:textId="08657AFD" w:rsidR="001638DC" w:rsidRPr="009925F6" w:rsidRDefault="001638DC" w:rsidP="007E5FE4">
            <w:pPr>
              <w:ind w:left="28"/>
              <w:rPr>
                <w:rFonts w:eastAsia="KAFDregular" w:cs="KAFDregular"/>
                <w:bCs/>
                <w:color w:val="000000"/>
              </w:rPr>
            </w:pPr>
          </w:p>
        </w:tc>
        <w:tc>
          <w:tcPr>
            <w:tcW w:w="1984" w:type="dxa"/>
            <w:vAlign w:val="center"/>
          </w:tcPr>
          <w:p w14:paraId="6FEFD184" w14:textId="5069DD8E" w:rsidR="001638DC" w:rsidRPr="009925F6" w:rsidRDefault="001638DC" w:rsidP="007E5FE4">
            <w:pPr>
              <w:rPr>
                <w:rFonts w:cs="KAFDregular"/>
                <w:bCs/>
                <w:color w:val="394049"/>
              </w:rPr>
            </w:pPr>
          </w:p>
        </w:tc>
      </w:tr>
      <w:tr w:rsidR="005E3E78" w:rsidRPr="007867F5" w14:paraId="228391BA" w14:textId="77777777" w:rsidTr="007E5FE4">
        <w:trPr>
          <w:trHeight w:val="59"/>
        </w:trPr>
        <w:tc>
          <w:tcPr>
            <w:tcW w:w="8646" w:type="dxa"/>
            <w:gridSpan w:val="7"/>
            <w:shd w:val="clear" w:color="auto" w:fill="B13A8B"/>
            <w:vAlign w:val="center"/>
          </w:tcPr>
          <w:p w14:paraId="6B226B84" w14:textId="7552398C" w:rsidR="005E3E78" w:rsidRPr="007E5FE4" w:rsidRDefault="005E3E78" w:rsidP="005E3E78">
            <w:pPr>
              <w:rPr>
                <w:rFonts w:cs="KAFDregular"/>
                <w:bCs/>
                <w:color w:val="394049"/>
                <w:sz w:val="28"/>
                <w:szCs w:val="28"/>
              </w:rPr>
            </w:pPr>
            <w:r>
              <w:rPr>
                <w:rFonts w:eastAsia="KAFDregular" w:cs="KAFDregular"/>
                <w:bCs/>
                <w:color w:val="FFFFFF" w:themeColor="background1"/>
                <w:sz w:val="28"/>
                <w:szCs w:val="28"/>
              </w:rPr>
              <w:t>Submitted By:</w:t>
            </w:r>
          </w:p>
        </w:tc>
      </w:tr>
      <w:tr w:rsidR="005E3E78" w:rsidRPr="007867F5" w14:paraId="1DDDF09E" w14:textId="77777777" w:rsidTr="005E3E78">
        <w:trPr>
          <w:trHeight w:val="270"/>
        </w:trPr>
        <w:tc>
          <w:tcPr>
            <w:tcW w:w="2126" w:type="dxa"/>
            <w:vAlign w:val="center"/>
          </w:tcPr>
          <w:p w14:paraId="67901CB1" w14:textId="7DD6F277" w:rsidR="005E3E78" w:rsidRPr="001638DC" w:rsidRDefault="008A00E6" w:rsidP="005E3E78">
            <w:pPr>
              <w:ind w:left="28"/>
              <w:rPr>
                <w:rFonts w:eastAsia="KAFDregular" w:cs="KAFDregular"/>
                <w:bCs/>
                <w:color w:val="000000"/>
              </w:rPr>
            </w:pPr>
            <w:r>
              <w:rPr>
                <w:rFonts w:eastAsia="KAFDregular" w:cs="KAFDregular"/>
                <w:bCs/>
                <w:color w:val="000000"/>
              </w:rPr>
              <w:t>Eng. Abdelrahman Kormod</w:t>
            </w:r>
          </w:p>
        </w:tc>
        <w:tc>
          <w:tcPr>
            <w:tcW w:w="2410" w:type="dxa"/>
            <w:gridSpan w:val="2"/>
            <w:vAlign w:val="center"/>
          </w:tcPr>
          <w:p w14:paraId="1EA98F37" w14:textId="61685FB5" w:rsidR="005E3E78" w:rsidRPr="009925F6" w:rsidRDefault="00F1395E" w:rsidP="005E3E78">
            <w:pPr>
              <w:ind w:left="28"/>
              <w:rPr>
                <w:rFonts w:eastAsia="KAFDregular" w:cs="KAFDregular"/>
                <w:bCs/>
                <w:color w:val="000000"/>
              </w:rPr>
            </w:pPr>
            <w:r>
              <w:rPr>
                <w:rFonts w:eastAsia="KAFDregular" w:cs="KAFDregular"/>
                <w:bCs/>
                <w:color w:val="000000"/>
              </w:rPr>
              <w:t>HMG</w:t>
            </w:r>
          </w:p>
        </w:tc>
        <w:tc>
          <w:tcPr>
            <w:tcW w:w="2126" w:type="dxa"/>
            <w:gridSpan w:val="3"/>
            <w:vAlign w:val="center"/>
          </w:tcPr>
          <w:p w14:paraId="69E7ED72" w14:textId="028CF7E0" w:rsidR="005E3E78" w:rsidRPr="009925F6" w:rsidRDefault="005E3E78" w:rsidP="005E3E78">
            <w:pPr>
              <w:ind w:left="28"/>
              <w:rPr>
                <w:rFonts w:eastAsia="KAFDregular" w:cs="KAFDregular"/>
                <w:bCs/>
                <w:color w:val="000000"/>
              </w:rPr>
            </w:pPr>
          </w:p>
        </w:tc>
        <w:tc>
          <w:tcPr>
            <w:tcW w:w="1984" w:type="dxa"/>
            <w:vAlign w:val="center"/>
          </w:tcPr>
          <w:p w14:paraId="018D1EA9" w14:textId="750E05EB" w:rsidR="005E3E78" w:rsidRPr="009925F6" w:rsidRDefault="005E3E78" w:rsidP="005E3E78">
            <w:pPr>
              <w:rPr>
                <w:rFonts w:cs="KAFDregular"/>
                <w:bCs/>
                <w:color w:val="394049"/>
              </w:rPr>
            </w:pPr>
          </w:p>
        </w:tc>
      </w:tr>
      <w:tr w:rsidR="007E5FE4" w:rsidRPr="007867F5" w14:paraId="0458A4DA" w14:textId="77777777" w:rsidTr="005E3E78">
        <w:trPr>
          <w:trHeight w:val="247"/>
        </w:trPr>
        <w:tc>
          <w:tcPr>
            <w:tcW w:w="2126" w:type="dxa"/>
          </w:tcPr>
          <w:p w14:paraId="31B460D9" w14:textId="34588617" w:rsidR="007E5FE4" w:rsidRPr="001638DC" w:rsidRDefault="007E5FE4" w:rsidP="007E5FE4">
            <w:pPr>
              <w:ind w:left="28"/>
              <w:rPr>
                <w:rFonts w:eastAsia="KAFDregular" w:cs="KAFDregular"/>
                <w:bCs/>
                <w:color w:val="000000"/>
              </w:rPr>
            </w:pPr>
          </w:p>
        </w:tc>
        <w:tc>
          <w:tcPr>
            <w:tcW w:w="2410" w:type="dxa"/>
            <w:gridSpan w:val="2"/>
          </w:tcPr>
          <w:p w14:paraId="6FF42CFC" w14:textId="45825736" w:rsidR="007E5FE4" w:rsidRPr="009925F6" w:rsidRDefault="007E5FE4" w:rsidP="007E5FE4">
            <w:pPr>
              <w:ind w:left="28"/>
              <w:rPr>
                <w:rFonts w:eastAsia="KAFDregular" w:cs="KAFDregular"/>
                <w:bCs/>
                <w:color w:val="000000"/>
              </w:rPr>
            </w:pPr>
          </w:p>
        </w:tc>
        <w:tc>
          <w:tcPr>
            <w:tcW w:w="2126" w:type="dxa"/>
            <w:gridSpan w:val="3"/>
          </w:tcPr>
          <w:p w14:paraId="056EBCAE" w14:textId="59199552" w:rsidR="007E5FE4" w:rsidRPr="009925F6" w:rsidRDefault="007E5FE4" w:rsidP="007E5FE4">
            <w:pPr>
              <w:ind w:left="28"/>
              <w:rPr>
                <w:rFonts w:eastAsia="KAFDregular" w:cs="KAFDregular"/>
                <w:bCs/>
                <w:color w:val="000000"/>
              </w:rPr>
            </w:pPr>
          </w:p>
        </w:tc>
        <w:tc>
          <w:tcPr>
            <w:tcW w:w="1984" w:type="dxa"/>
          </w:tcPr>
          <w:p w14:paraId="04491FE1" w14:textId="6E76A80B" w:rsidR="007E5FE4" w:rsidRPr="009925F6" w:rsidRDefault="007E5FE4" w:rsidP="007E5FE4">
            <w:pPr>
              <w:rPr>
                <w:rFonts w:cs="KAFDregular"/>
                <w:bCs/>
                <w:color w:val="394049"/>
              </w:rPr>
            </w:pPr>
          </w:p>
        </w:tc>
      </w:tr>
      <w:tr w:rsidR="007E5FE4" w:rsidRPr="007867F5" w14:paraId="5612AAFF" w14:textId="77777777" w:rsidTr="00EB0FF1">
        <w:trPr>
          <w:trHeight w:val="59"/>
        </w:trPr>
        <w:tc>
          <w:tcPr>
            <w:tcW w:w="8646" w:type="dxa"/>
            <w:gridSpan w:val="7"/>
            <w:vAlign w:val="center"/>
          </w:tcPr>
          <w:p w14:paraId="412C284B" w14:textId="77777777" w:rsidR="007E5FE4" w:rsidRDefault="007E5FE4" w:rsidP="007E5FE4">
            <w:pPr>
              <w:rPr>
                <w:rFonts w:cs="KAFDregular"/>
                <w:bCs/>
                <w:color w:val="394049"/>
              </w:rPr>
            </w:pPr>
          </w:p>
        </w:tc>
      </w:tr>
      <w:tr w:rsidR="007E5FE4" w:rsidRPr="007867F5" w14:paraId="18ED6237" w14:textId="77777777" w:rsidTr="007E5FE4">
        <w:trPr>
          <w:trHeight w:val="59"/>
        </w:trPr>
        <w:tc>
          <w:tcPr>
            <w:tcW w:w="8646" w:type="dxa"/>
            <w:gridSpan w:val="7"/>
            <w:shd w:val="clear" w:color="auto" w:fill="B13A8B"/>
            <w:vAlign w:val="center"/>
          </w:tcPr>
          <w:p w14:paraId="4E9A8501" w14:textId="10A78288" w:rsidR="007E5FE4" w:rsidRPr="007E5FE4" w:rsidRDefault="005E3E78" w:rsidP="007E5FE4">
            <w:pPr>
              <w:rPr>
                <w:rFonts w:cs="KAFDregular"/>
                <w:bCs/>
                <w:color w:val="394049"/>
                <w:sz w:val="28"/>
                <w:szCs w:val="28"/>
              </w:rPr>
            </w:pPr>
            <w:r w:rsidRPr="005E3E78">
              <w:rPr>
                <w:rFonts w:cs="KAFDregular"/>
                <w:bCs/>
                <w:color w:val="FFFFFF" w:themeColor="background1"/>
                <w:sz w:val="28"/>
                <w:szCs w:val="28"/>
              </w:rPr>
              <w:t>R</w:t>
            </w:r>
            <w:r>
              <w:rPr>
                <w:rFonts w:cs="KAFDregular"/>
                <w:bCs/>
                <w:color w:val="FFFFFF" w:themeColor="background1"/>
                <w:sz w:val="28"/>
                <w:szCs w:val="28"/>
              </w:rPr>
              <w:t xml:space="preserve">esponse </w:t>
            </w:r>
            <w:r w:rsidRPr="005E3E78">
              <w:rPr>
                <w:rFonts w:cs="KAFDregular"/>
                <w:bCs/>
                <w:color w:val="FFFFFF" w:themeColor="background1"/>
                <w:sz w:val="28"/>
                <w:szCs w:val="28"/>
              </w:rPr>
              <w:t>T</w:t>
            </w:r>
            <w:r>
              <w:rPr>
                <w:rFonts w:cs="KAFDregular"/>
                <w:bCs/>
                <w:color w:val="FFFFFF" w:themeColor="background1"/>
                <w:sz w:val="28"/>
                <w:szCs w:val="28"/>
              </w:rPr>
              <w:t>o</w:t>
            </w:r>
            <w:r w:rsidRPr="005E3E78">
              <w:rPr>
                <w:rFonts w:cs="KAFDregular"/>
                <w:bCs/>
                <w:color w:val="FFFFFF" w:themeColor="background1"/>
                <w:sz w:val="28"/>
                <w:szCs w:val="28"/>
              </w:rPr>
              <w:t xml:space="preserve"> RFI (KAFD DMC)</w:t>
            </w:r>
          </w:p>
        </w:tc>
      </w:tr>
      <w:tr w:rsidR="005E3E78" w:rsidRPr="007867F5" w14:paraId="55570E4C" w14:textId="77777777" w:rsidTr="005E3E78">
        <w:trPr>
          <w:trHeight w:val="1728"/>
        </w:trPr>
        <w:tc>
          <w:tcPr>
            <w:tcW w:w="8646" w:type="dxa"/>
            <w:gridSpan w:val="7"/>
          </w:tcPr>
          <w:p w14:paraId="5C702562" w14:textId="32F96002" w:rsidR="005E3E78" w:rsidRDefault="005E3E78" w:rsidP="007E5FE4">
            <w:pPr>
              <w:rPr>
                <w:rFonts w:cs="KAFDregular"/>
                <w:bCs/>
                <w:color w:val="394049"/>
              </w:rPr>
            </w:pPr>
          </w:p>
        </w:tc>
      </w:tr>
      <w:tr w:rsidR="005E3E78" w:rsidRPr="007867F5" w14:paraId="3141F185" w14:textId="77777777" w:rsidTr="005E3E78">
        <w:trPr>
          <w:trHeight w:val="987"/>
        </w:trPr>
        <w:tc>
          <w:tcPr>
            <w:tcW w:w="2126" w:type="dxa"/>
          </w:tcPr>
          <w:p w14:paraId="3A8BBE3C" w14:textId="441EBD61" w:rsidR="005E3E78" w:rsidRDefault="005E3E78" w:rsidP="007E5FE4">
            <w:pPr>
              <w:ind w:left="28"/>
              <w:rPr>
                <w:rFonts w:eastAsia="KAFDregular" w:cs="KAFDregular"/>
                <w:bCs/>
                <w:color w:val="000000"/>
              </w:rPr>
            </w:pPr>
            <w:r>
              <w:rPr>
                <w:rFonts w:eastAsia="KAFDregular" w:cs="KAFDregular"/>
                <w:bCs/>
                <w:color w:val="000000"/>
              </w:rPr>
              <w:t>Response By:</w:t>
            </w:r>
          </w:p>
        </w:tc>
        <w:tc>
          <w:tcPr>
            <w:tcW w:w="2410" w:type="dxa"/>
            <w:gridSpan w:val="2"/>
          </w:tcPr>
          <w:p w14:paraId="1E0DE13C" w14:textId="6B839C52" w:rsidR="005E3E78" w:rsidRDefault="005E3E78" w:rsidP="007E5FE4">
            <w:pPr>
              <w:ind w:left="28"/>
              <w:rPr>
                <w:rFonts w:eastAsia="KAFDregular" w:cs="KAFDregular"/>
                <w:bCs/>
                <w:color w:val="000000"/>
              </w:rPr>
            </w:pPr>
            <w:r>
              <w:rPr>
                <w:rFonts w:eastAsia="KAFDregular" w:cs="KAFDregular"/>
                <w:bCs/>
                <w:color w:val="000000"/>
              </w:rPr>
              <w:t>Name, Title</w:t>
            </w:r>
          </w:p>
        </w:tc>
        <w:tc>
          <w:tcPr>
            <w:tcW w:w="2126" w:type="dxa"/>
            <w:gridSpan w:val="3"/>
          </w:tcPr>
          <w:p w14:paraId="158681AF" w14:textId="7B73FD98" w:rsidR="005E3E78" w:rsidRDefault="005E3E78" w:rsidP="007E5FE4">
            <w:pPr>
              <w:ind w:left="28"/>
              <w:rPr>
                <w:rFonts w:eastAsia="KAFDregular" w:cs="KAFDregular"/>
                <w:bCs/>
                <w:color w:val="000000"/>
              </w:rPr>
            </w:pPr>
            <w:r>
              <w:rPr>
                <w:rFonts w:eastAsia="KAFDregular" w:cs="KAFDregular"/>
                <w:bCs/>
                <w:color w:val="000000"/>
              </w:rPr>
              <w:t>Date</w:t>
            </w:r>
          </w:p>
        </w:tc>
        <w:sdt>
          <w:sdtPr>
            <w:rPr>
              <w:rFonts w:cs="KAFDregular"/>
              <w:bCs/>
              <w:color w:val="394049"/>
            </w:rPr>
            <w:id w:val="-1616508651"/>
            <w:placeholder>
              <w:docPart w:val="DefaultPlaceholder_-1854013437"/>
            </w:placeholder>
            <w:showingPlcHdr/>
            <w:date>
              <w:dateFormat w:val="dd/MM/yyyy"/>
              <w:lid w:val="en-GB"/>
              <w:storeMappedDataAs w:val="dateTime"/>
              <w:calendar w:val="gregorian"/>
            </w:date>
          </w:sdtPr>
          <w:sdtContent>
            <w:tc>
              <w:tcPr>
                <w:tcW w:w="1984" w:type="dxa"/>
              </w:tcPr>
              <w:p w14:paraId="6429C39B" w14:textId="5AA0E3C6" w:rsidR="005E3E78" w:rsidRDefault="005E3E78" w:rsidP="007E5FE4">
                <w:pPr>
                  <w:rPr>
                    <w:rFonts w:cs="KAFDregular"/>
                    <w:bCs/>
                    <w:color w:val="394049"/>
                  </w:rPr>
                </w:pPr>
                <w:r w:rsidRPr="008C2F32">
                  <w:rPr>
                    <w:rStyle w:val="PlaceholderText"/>
                  </w:rPr>
                  <w:t>Click or tap to enter a date.</w:t>
                </w:r>
              </w:p>
            </w:tc>
          </w:sdtContent>
        </w:sdt>
      </w:tr>
      <w:tr w:rsidR="005E3E78" w:rsidRPr="007867F5" w14:paraId="0310B4EB" w14:textId="77777777" w:rsidTr="005E3E78">
        <w:trPr>
          <w:trHeight w:val="548"/>
        </w:trPr>
        <w:tc>
          <w:tcPr>
            <w:tcW w:w="2126" w:type="dxa"/>
          </w:tcPr>
          <w:p w14:paraId="63DDA62D" w14:textId="77777777" w:rsidR="005E3E78" w:rsidRDefault="005E3E78" w:rsidP="007E5FE4">
            <w:pPr>
              <w:ind w:left="28"/>
              <w:rPr>
                <w:rFonts w:eastAsia="KAFDregular" w:cs="KAFDregular"/>
                <w:bCs/>
                <w:color w:val="000000"/>
              </w:rPr>
            </w:pPr>
          </w:p>
        </w:tc>
        <w:tc>
          <w:tcPr>
            <w:tcW w:w="2410" w:type="dxa"/>
            <w:gridSpan w:val="2"/>
          </w:tcPr>
          <w:p w14:paraId="493CF5D9" w14:textId="0012C6A8" w:rsidR="005E3E78" w:rsidRDefault="005E3E78" w:rsidP="007E5FE4">
            <w:pPr>
              <w:ind w:left="28"/>
              <w:rPr>
                <w:rFonts w:eastAsia="KAFDregular" w:cs="KAFDregular"/>
                <w:bCs/>
                <w:color w:val="000000"/>
              </w:rPr>
            </w:pPr>
            <w:r>
              <w:rPr>
                <w:rFonts w:eastAsia="KAFDregular" w:cs="KAFDregular"/>
                <w:bCs/>
                <w:color w:val="000000"/>
              </w:rPr>
              <w:t>Company</w:t>
            </w:r>
          </w:p>
        </w:tc>
        <w:tc>
          <w:tcPr>
            <w:tcW w:w="2126" w:type="dxa"/>
            <w:gridSpan w:val="3"/>
          </w:tcPr>
          <w:p w14:paraId="42B05615" w14:textId="77777777" w:rsidR="005E3E78" w:rsidRDefault="005E3E78" w:rsidP="007E5FE4">
            <w:pPr>
              <w:ind w:left="28"/>
              <w:rPr>
                <w:rFonts w:eastAsia="KAFDregular" w:cs="KAFDregular"/>
                <w:bCs/>
                <w:color w:val="000000"/>
              </w:rPr>
            </w:pPr>
          </w:p>
        </w:tc>
        <w:tc>
          <w:tcPr>
            <w:tcW w:w="1984" w:type="dxa"/>
          </w:tcPr>
          <w:p w14:paraId="01E32BB7" w14:textId="77777777" w:rsidR="005E3E78" w:rsidRDefault="005E3E78" w:rsidP="007E5FE4">
            <w:pPr>
              <w:rPr>
                <w:rFonts w:cs="KAFDregular"/>
                <w:bCs/>
                <w:color w:val="394049"/>
              </w:rPr>
            </w:pPr>
          </w:p>
        </w:tc>
      </w:tr>
    </w:tbl>
    <w:p w14:paraId="08CF3A12" w14:textId="7EA63EA3" w:rsidR="00671815" w:rsidRDefault="009925F6" w:rsidP="009925F6">
      <w:pPr>
        <w:sectPr w:rsidR="00671815" w:rsidSect="00E81726">
          <w:footerReference w:type="default" r:id="rId12"/>
          <w:headerReference w:type="first" r:id="rId13"/>
          <w:pgSz w:w="11906" w:h="16838" w:code="9"/>
          <w:pgMar w:top="567" w:right="1440" w:bottom="1135" w:left="1440" w:header="426" w:footer="432" w:gutter="0"/>
          <w:cols w:space="708"/>
          <w:docGrid w:linePitch="360"/>
        </w:sectPr>
      </w:pPr>
      <w:r>
        <w:br w:type="page"/>
      </w:r>
    </w:p>
    <w:tbl>
      <w:tblPr>
        <w:tblStyle w:val="TableGrid"/>
        <w:tblW w:w="10609" w:type="dxa"/>
        <w:tblInd w:w="-732" w:type="dxa"/>
        <w:tblBorders>
          <w:top w:val="single" w:sz="18" w:space="0" w:color="B13A8D"/>
          <w:left w:val="single" w:sz="18" w:space="0" w:color="B13A8D"/>
          <w:bottom w:val="single" w:sz="18" w:space="0" w:color="B13A8D"/>
          <w:right w:val="single" w:sz="18" w:space="0" w:color="B13A8D"/>
          <w:insideH w:val="single" w:sz="6" w:space="0" w:color="B13A8D"/>
          <w:insideV w:val="single" w:sz="6" w:space="0" w:color="B13A8D"/>
        </w:tblBorders>
        <w:tblLayout w:type="fixed"/>
        <w:tblLook w:val="04A0" w:firstRow="1" w:lastRow="0" w:firstColumn="1" w:lastColumn="0" w:noHBand="0" w:noVBand="1"/>
      </w:tblPr>
      <w:tblGrid>
        <w:gridCol w:w="10609"/>
      </w:tblGrid>
      <w:tr w:rsidR="00671815" w:rsidRPr="00D8750F" w14:paraId="48ADDE15" w14:textId="77777777" w:rsidTr="000E4368">
        <w:trPr>
          <w:trHeight w:val="394"/>
        </w:trPr>
        <w:tc>
          <w:tcPr>
            <w:tcW w:w="10609" w:type="dxa"/>
            <w:tcBorders>
              <w:top w:val="single" w:sz="18" w:space="0" w:color="B13A8D"/>
              <w:bottom w:val="single" w:sz="6" w:space="0" w:color="B13A8D"/>
            </w:tcBorders>
            <w:shd w:val="clear" w:color="auto" w:fill="B13A8D"/>
          </w:tcPr>
          <w:p w14:paraId="7EE595B9" w14:textId="634042E1" w:rsidR="00671815" w:rsidRPr="00D8750F" w:rsidRDefault="005E3E78" w:rsidP="00671815">
            <w:pPr>
              <w:ind w:left="29"/>
              <w:jc w:val="center"/>
              <w:rPr>
                <w:rFonts w:ascii="KAFDbold" w:eastAsia="KAFDregular" w:hAnsi="KAFDbold" w:cs="KAFDbold"/>
                <w:bCs/>
                <w:color w:val="000000"/>
                <w:sz w:val="28"/>
                <w:szCs w:val="28"/>
              </w:rPr>
            </w:pPr>
            <w:r>
              <w:rPr>
                <w:rFonts w:ascii="KAFDbold" w:eastAsia="KAFDregular" w:hAnsi="KAFDbold" w:cs="KAFDbold"/>
                <w:bCs/>
                <w:color w:val="FFFFFF" w:themeColor="background1"/>
                <w:sz w:val="28"/>
                <w:szCs w:val="28"/>
              </w:rPr>
              <w:lastRenderedPageBreak/>
              <w:t>Attachments</w:t>
            </w:r>
          </w:p>
        </w:tc>
      </w:tr>
      <w:tr w:rsidR="007E5FE4" w14:paraId="54AC581F" w14:textId="77777777" w:rsidTr="000E4368">
        <w:trPr>
          <w:trHeight w:val="12440"/>
        </w:trPr>
        <w:tc>
          <w:tcPr>
            <w:tcW w:w="10609" w:type="dxa"/>
            <w:tcBorders>
              <w:top w:val="single" w:sz="6" w:space="0" w:color="B13A8D"/>
            </w:tcBorders>
          </w:tcPr>
          <w:p w14:paraId="07975BE0" w14:textId="05BD8529" w:rsidR="00BD412C" w:rsidRPr="00755155" w:rsidRDefault="00B4474F" w:rsidP="00980D7D">
            <w:pPr>
              <w:ind w:left="28"/>
              <w:jc w:val="center"/>
              <w:rPr>
                <w:rFonts w:eastAsia="KAFDregular" w:cs="KAFDregular"/>
                <w:bCs/>
                <w:color w:val="000000"/>
                <w:sz w:val="40"/>
                <w:szCs w:val="40"/>
              </w:rPr>
            </w:pPr>
            <w:r>
              <w:rPr>
                <w:rFonts w:eastAsia="KAFDregular" w:cs="KAFDregular"/>
                <w:bCs/>
                <w:noProof/>
                <w:color w:val="000000"/>
                <w:sz w:val="40"/>
                <w:szCs w:val="40"/>
              </w:rPr>
              <w:drawing>
                <wp:inline distT="0" distB="0" distL="0" distR="0" wp14:anchorId="52AA2D91" wp14:editId="29D0CDD0">
                  <wp:extent cx="6599555" cy="7055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6599555" cy="7055485"/>
                          </a:xfrm>
                          <a:prstGeom prst="rect">
                            <a:avLst/>
                          </a:prstGeom>
                        </pic:spPr>
                      </pic:pic>
                    </a:graphicData>
                  </a:graphic>
                </wp:inline>
              </w:drawing>
            </w:r>
          </w:p>
        </w:tc>
      </w:tr>
    </w:tbl>
    <w:p w14:paraId="70C381DC" w14:textId="77777777" w:rsidR="00BD412C" w:rsidRDefault="00BD412C" w:rsidP="00BD412C">
      <w:pPr>
        <w:ind w:left="28"/>
        <w:jc w:val="center"/>
        <w:rPr>
          <w:rFonts w:eastAsia="KAFDregular" w:cs="KAFDregular"/>
          <w:b/>
          <w:color w:val="000000" w:themeColor="text1"/>
          <w:sz w:val="32"/>
          <w:szCs w:val="32"/>
        </w:rPr>
      </w:pPr>
    </w:p>
    <w:p w14:paraId="6162D6A2" w14:textId="77777777" w:rsidR="00B4474F" w:rsidRDefault="00B4474F" w:rsidP="00BD412C">
      <w:pPr>
        <w:ind w:left="28"/>
        <w:jc w:val="center"/>
        <w:rPr>
          <w:rFonts w:eastAsia="KAFDregular" w:cs="KAFDregular"/>
          <w:b/>
          <w:color w:val="000000" w:themeColor="text1"/>
          <w:sz w:val="32"/>
          <w:szCs w:val="32"/>
        </w:rPr>
      </w:pPr>
    </w:p>
    <w:p w14:paraId="55A3E7C1" w14:textId="77777777" w:rsidR="00B4474F" w:rsidRDefault="00B4474F" w:rsidP="00BD412C">
      <w:pPr>
        <w:ind w:left="28"/>
        <w:jc w:val="center"/>
        <w:rPr>
          <w:rFonts w:eastAsia="KAFDregular" w:cs="KAFDregular"/>
          <w:b/>
          <w:color w:val="000000" w:themeColor="text1"/>
          <w:sz w:val="32"/>
          <w:szCs w:val="32"/>
        </w:rPr>
      </w:pPr>
    </w:p>
    <w:p w14:paraId="6838CDA6" w14:textId="33512C2F" w:rsidR="00BD412C" w:rsidRPr="008951DB" w:rsidRDefault="008951DB" w:rsidP="00BD412C">
      <w:pPr>
        <w:ind w:left="28"/>
        <w:jc w:val="center"/>
        <w:rPr>
          <w:rFonts w:eastAsia="KAFDregular" w:cs="KAFDregular"/>
          <w:bCs/>
          <w:color w:val="000000" w:themeColor="text1"/>
          <w:sz w:val="40"/>
          <w:szCs w:val="40"/>
        </w:rPr>
      </w:pPr>
      <w:r w:rsidRPr="008951DB">
        <w:rPr>
          <w:rFonts w:eastAsia="KAFDregular" w:cs="KAFDregular"/>
          <w:bCs/>
          <w:color w:val="000000" w:themeColor="text1"/>
          <w:sz w:val="40"/>
          <w:szCs w:val="40"/>
        </w:rPr>
        <w:lastRenderedPageBreak/>
        <w:t>SERA - Standard Voltage level</w:t>
      </w:r>
    </w:p>
    <w:p w14:paraId="4B8DDEFF" w14:textId="77777777" w:rsidR="00BD412C" w:rsidRDefault="00BD412C" w:rsidP="00BD412C">
      <w:pPr>
        <w:ind w:left="28"/>
        <w:jc w:val="center"/>
        <w:rPr>
          <w:rFonts w:eastAsia="KAFDregular" w:cs="KAFDregular"/>
          <w:b/>
          <w:color w:val="000000" w:themeColor="text1"/>
          <w:sz w:val="32"/>
          <w:szCs w:val="32"/>
        </w:rPr>
      </w:pPr>
    </w:p>
    <w:p w14:paraId="1A91654A" w14:textId="77777777" w:rsidR="00B4474F" w:rsidRDefault="00B4474F" w:rsidP="00BD412C">
      <w:pPr>
        <w:ind w:left="28"/>
        <w:jc w:val="center"/>
        <w:rPr>
          <w:rFonts w:eastAsia="KAFDregular" w:cs="KAFDregular"/>
          <w:bCs/>
          <w:color w:val="000000"/>
          <w:sz w:val="40"/>
          <w:szCs w:val="40"/>
        </w:rPr>
      </w:pPr>
      <w:r>
        <w:rPr>
          <w:rFonts w:eastAsia="KAFDregular" w:cs="KAFDregular"/>
          <w:bCs/>
          <w:noProof/>
          <w:color w:val="000000"/>
          <w:sz w:val="40"/>
          <w:szCs w:val="40"/>
        </w:rPr>
        <w:drawing>
          <wp:inline distT="0" distB="0" distL="0" distR="0" wp14:anchorId="7F54970C" wp14:editId="2C082452">
            <wp:extent cx="5731510" cy="74174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0CF521BF" w14:textId="77777777" w:rsidR="00B4474F" w:rsidRDefault="00B4474F" w:rsidP="00BD412C">
      <w:pPr>
        <w:ind w:left="28"/>
        <w:jc w:val="center"/>
        <w:rPr>
          <w:rFonts w:eastAsia="KAFDregular" w:cs="KAFDregular"/>
          <w:bCs/>
          <w:color w:val="000000"/>
          <w:sz w:val="40"/>
          <w:szCs w:val="40"/>
        </w:rPr>
      </w:pPr>
    </w:p>
    <w:p w14:paraId="62E843A9" w14:textId="77777777" w:rsidR="00B4474F" w:rsidRDefault="00B4474F" w:rsidP="00BD412C">
      <w:pPr>
        <w:ind w:left="28"/>
        <w:jc w:val="center"/>
        <w:rPr>
          <w:rFonts w:eastAsia="KAFDregular" w:cs="KAFDregular"/>
          <w:bCs/>
          <w:color w:val="000000"/>
          <w:sz w:val="40"/>
          <w:szCs w:val="40"/>
        </w:rPr>
      </w:pPr>
    </w:p>
    <w:p w14:paraId="674273B3" w14:textId="3B3B1A1A" w:rsidR="00747093" w:rsidRDefault="00747093" w:rsidP="00747093">
      <w:pPr>
        <w:ind w:left="28"/>
        <w:jc w:val="center"/>
        <w:rPr>
          <w:rFonts w:eastAsia="KAFDregular" w:cs="KAFDregular"/>
          <w:bCs/>
          <w:color w:val="000000"/>
          <w:sz w:val="40"/>
          <w:szCs w:val="40"/>
        </w:rPr>
      </w:pPr>
      <w:r>
        <w:rPr>
          <w:rFonts w:eastAsia="KAFDregular" w:cs="KAFDregular"/>
          <w:bCs/>
          <w:noProof/>
          <w:color w:val="000000"/>
          <w:sz w:val="40"/>
          <w:szCs w:val="40"/>
        </w:rPr>
        <w:lastRenderedPageBreak/>
        <w:drawing>
          <wp:anchor distT="0" distB="0" distL="114300" distR="114300" simplePos="0" relativeHeight="251664384" behindDoc="0" locked="0" layoutInCell="1" allowOverlap="1" wp14:anchorId="7C68C33F" wp14:editId="755D17FC">
            <wp:simplePos x="0" y="0"/>
            <wp:positionH relativeFrom="margin">
              <wp:align>center</wp:align>
            </wp:positionH>
            <wp:positionV relativeFrom="paragraph">
              <wp:posOffset>514448</wp:posOffset>
            </wp:positionV>
            <wp:extent cx="6400800" cy="6400800"/>
            <wp:effectExtent l="0" t="0" r="0" b="0"/>
            <wp:wrapSquare wrapText="bothSides"/>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6400800" cy="6400800"/>
                    </a:xfrm>
                    <a:prstGeom prst="rect">
                      <a:avLst/>
                    </a:prstGeom>
                  </pic:spPr>
                </pic:pic>
              </a:graphicData>
            </a:graphic>
            <wp14:sizeRelH relativeFrom="margin">
              <wp14:pctWidth>0</wp14:pctWidth>
            </wp14:sizeRelH>
            <wp14:sizeRelV relativeFrom="margin">
              <wp14:pctHeight>0</wp14:pctHeight>
            </wp14:sizeRelV>
          </wp:anchor>
        </w:drawing>
      </w:r>
      <w:r>
        <w:rPr>
          <w:rFonts w:eastAsia="KAFDregular" w:cs="KAFDregular"/>
          <w:bCs/>
          <w:color w:val="000000"/>
          <w:sz w:val="40"/>
          <w:szCs w:val="40"/>
        </w:rPr>
        <w:t>Enhancement</w:t>
      </w:r>
      <w:r>
        <w:rPr>
          <w:rFonts w:eastAsia="KAFDregular" w:cs="KAFDregular"/>
          <w:bCs/>
          <w:color w:val="000000"/>
          <w:sz w:val="40"/>
          <w:szCs w:val="40"/>
        </w:rPr>
        <w:t xml:space="preserve"> </w:t>
      </w:r>
      <w:r>
        <w:rPr>
          <w:rFonts w:eastAsia="KAFDregular" w:cs="KAFDregular"/>
          <w:bCs/>
          <w:color w:val="000000"/>
          <w:sz w:val="40"/>
          <w:szCs w:val="40"/>
        </w:rPr>
        <w:t>Drawing -</w:t>
      </w:r>
      <w:r>
        <w:rPr>
          <w:rFonts w:eastAsia="KAFDregular" w:cs="KAFDregular"/>
          <w:bCs/>
          <w:color w:val="000000"/>
          <w:sz w:val="40"/>
          <w:szCs w:val="40"/>
        </w:rPr>
        <w:t xml:space="preserve"> KAFD 2.12</w:t>
      </w:r>
    </w:p>
    <w:p w14:paraId="76552B56" w14:textId="6C2DFC76" w:rsidR="00747093" w:rsidRDefault="00747093" w:rsidP="00BD412C">
      <w:pPr>
        <w:ind w:left="28"/>
        <w:jc w:val="center"/>
        <w:rPr>
          <w:rFonts w:eastAsia="KAFDregular" w:cs="KAFDregular"/>
          <w:bCs/>
          <w:color w:val="000000"/>
          <w:sz w:val="40"/>
          <w:szCs w:val="40"/>
        </w:rPr>
      </w:pPr>
    </w:p>
    <w:p w14:paraId="01AF9514" w14:textId="77777777" w:rsidR="00747093" w:rsidRDefault="00747093" w:rsidP="00BD412C">
      <w:pPr>
        <w:ind w:left="28"/>
        <w:jc w:val="center"/>
        <w:rPr>
          <w:rFonts w:eastAsia="KAFDregular" w:cs="KAFDregular"/>
          <w:bCs/>
          <w:color w:val="000000"/>
          <w:sz w:val="40"/>
          <w:szCs w:val="40"/>
        </w:rPr>
      </w:pPr>
    </w:p>
    <w:p w14:paraId="49350388" w14:textId="77777777" w:rsidR="00747093" w:rsidRDefault="00747093" w:rsidP="00BD412C">
      <w:pPr>
        <w:ind w:left="28"/>
        <w:jc w:val="center"/>
        <w:rPr>
          <w:rFonts w:eastAsia="KAFDregular" w:cs="KAFDregular"/>
          <w:bCs/>
          <w:color w:val="000000"/>
          <w:sz w:val="40"/>
          <w:szCs w:val="40"/>
        </w:rPr>
      </w:pPr>
    </w:p>
    <w:p w14:paraId="41E0541E" w14:textId="77777777" w:rsidR="00747093" w:rsidRDefault="00747093" w:rsidP="00BD412C">
      <w:pPr>
        <w:ind w:left="28"/>
        <w:jc w:val="center"/>
        <w:rPr>
          <w:rFonts w:eastAsia="KAFDregular" w:cs="KAFDregular"/>
          <w:bCs/>
          <w:color w:val="000000"/>
          <w:sz w:val="40"/>
          <w:szCs w:val="40"/>
        </w:rPr>
      </w:pPr>
    </w:p>
    <w:p w14:paraId="04DD4528" w14:textId="77777777" w:rsidR="00747093" w:rsidRDefault="00747093" w:rsidP="00BD412C">
      <w:pPr>
        <w:ind w:left="28"/>
        <w:jc w:val="center"/>
        <w:rPr>
          <w:rFonts w:eastAsia="KAFDregular" w:cs="KAFDregular"/>
          <w:bCs/>
          <w:color w:val="000000"/>
          <w:sz w:val="40"/>
          <w:szCs w:val="40"/>
        </w:rPr>
      </w:pPr>
    </w:p>
    <w:p w14:paraId="6190C2A5" w14:textId="09881D98" w:rsidR="00747093" w:rsidRDefault="00747093" w:rsidP="00BD412C">
      <w:pPr>
        <w:ind w:left="28"/>
        <w:jc w:val="center"/>
        <w:rPr>
          <w:rFonts w:eastAsia="KAFDregular" w:cs="KAFDregular"/>
          <w:bCs/>
          <w:color w:val="000000"/>
          <w:sz w:val="40"/>
          <w:szCs w:val="40"/>
        </w:rPr>
      </w:pPr>
      <w:r>
        <w:rPr>
          <w:rFonts w:eastAsia="KAFDregular" w:cs="KAFDregular"/>
          <w:bCs/>
          <w:color w:val="000000"/>
          <w:sz w:val="40"/>
          <w:szCs w:val="40"/>
        </w:rPr>
        <w:lastRenderedPageBreak/>
        <w:t>Enhancement Drawing - KAFD 2.12</w:t>
      </w:r>
    </w:p>
    <w:p w14:paraId="58154DD5" w14:textId="5C58FCFE" w:rsidR="00747093" w:rsidRPr="00747093" w:rsidRDefault="00747093" w:rsidP="00BD412C">
      <w:pPr>
        <w:ind w:left="28"/>
        <w:jc w:val="center"/>
        <w:rPr>
          <w:rFonts w:eastAsia="KAFDregular" w:cs="KAFDregular"/>
          <w:bCs/>
          <w:color w:val="000000"/>
          <w:sz w:val="30"/>
          <w:szCs w:val="30"/>
        </w:rPr>
      </w:pPr>
      <w:r w:rsidRPr="00747093">
        <w:rPr>
          <w:rFonts w:eastAsia="KAFDregular" w:cs="KAFDregular"/>
          <w:bCs/>
          <w:color w:val="000000"/>
          <w:sz w:val="30"/>
          <w:szCs w:val="30"/>
        </w:rPr>
        <w:t>As per Enhancement drawing received from KAFD clearly mentioned supply voltage is 400V from Transformer-2, rating 2000 kVA, 13.8kV / 400V, 60Hz Dry Type.</w:t>
      </w:r>
    </w:p>
    <w:p w14:paraId="2784FBCE" w14:textId="60BAA219" w:rsidR="00747093" w:rsidRDefault="00747093" w:rsidP="00BD412C">
      <w:pPr>
        <w:ind w:left="28"/>
        <w:jc w:val="center"/>
        <w:rPr>
          <w:rFonts w:eastAsia="KAFDregular" w:cs="KAFDregular"/>
          <w:bCs/>
          <w:color w:val="000000"/>
          <w:sz w:val="40"/>
          <w:szCs w:val="40"/>
        </w:rPr>
      </w:pPr>
      <w:r>
        <w:rPr>
          <w:rFonts w:eastAsia="KAFDregular" w:cs="KAFDregular"/>
          <w:bCs/>
          <w:noProof/>
          <w:color w:val="000000"/>
          <w:sz w:val="40"/>
          <w:szCs w:val="40"/>
        </w:rPr>
        <w:drawing>
          <wp:inline distT="0" distB="0" distL="0" distR="0" wp14:anchorId="72E98161" wp14:editId="3F30F47B">
            <wp:extent cx="5731510" cy="69018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731510" cy="6901815"/>
                    </a:xfrm>
                    <a:prstGeom prst="rect">
                      <a:avLst/>
                    </a:prstGeom>
                  </pic:spPr>
                </pic:pic>
              </a:graphicData>
            </a:graphic>
          </wp:inline>
        </w:drawing>
      </w:r>
    </w:p>
    <w:p w14:paraId="6D08B7F2" w14:textId="77777777" w:rsidR="00747093" w:rsidRDefault="00747093" w:rsidP="00BD412C">
      <w:pPr>
        <w:ind w:left="28"/>
        <w:jc w:val="center"/>
        <w:rPr>
          <w:rFonts w:eastAsia="KAFDregular" w:cs="KAFDregular"/>
          <w:bCs/>
          <w:color w:val="000000"/>
          <w:sz w:val="40"/>
          <w:szCs w:val="40"/>
        </w:rPr>
      </w:pPr>
    </w:p>
    <w:p w14:paraId="5D6F7156" w14:textId="77777777" w:rsidR="00747093" w:rsidRDefault="00747093" w:rsidP="00BD412C">
      <w:pPr>
        <w:ind w:left="28"/>
        <w:jc w:val="center"/>
        <w:rPr>
          <w:rFonts w:eastAsia="KAFDregular" w:cs="KAFDregular"/>
          <w:bCs/>
          <w:color w:val="000000"/>
          <w:sz w:val="40"/>
          <w:szCs w:val="40"/>
        </w:rPr>
      </w:pPr>
    </w:p>
    <w:p w14:paraId="5BC43FF3" w14:textId="1EAA73C0" w:rsidR="003909BF" w:rsidRDefault="00B4474F" w:rsidP="00BD412C">
      <w:pPr>
        <w:ind w:left="28"/>
        <w:jc w:val="center"/>
        <w:rPr>
          <w:rFonts w:eastAsia="KAFDregular" w:cs="KAFDregular"/>
          <w:bCs/>
          <w:color w:val="000000"/>
          <w:sz w:val="40"/>
          <w:szCs w:val="40"/>
        </w:rPr>
      </w:pPr>
      <w:r>
        <w:rPr>
          <w:rFonts w:eastAsia="KAFDregular" w:cs="KAFDregular"/>
          <w:bCs/>
          <w:color w:val="000000"/>
          <w:sz w:val="40"/>
          <w:szCs w:val="40"/>
        </w:rPr>
        <w:lastRenderedPageBreak/>
        <w:t>Measure</w:t>
      </w:r>
      <w:r w:rsidR="008951DB">
        <w:rPr>
          <w:rFonts w:eastAsia="KAFDregular" w:cs="KAFDregular"/>
          <w:bCs/>
          <w:color w:val="000000"/>
          <w:sz w:val="40"/>
          <w:szCs w:val="40"/>
        </w:rPr>
        <w:t>d</w:t>
      </w:r>
      <w:r>
        <w:rPr>
          <w:rFonts w:eastAsia="KAFDregular" w:cs="KAFDregular"/>
          <w:bCs/>
          <w:color w:val="000000"/>
          <w:sz w:val="40"/>
          <w:szCs w:val="40"/>
        </w:rPr>
        <w:t xml:space="preserve"> Voltages in KAFD 2.12</w:t>
      </w:r>
    </w:p>
    <w:p w14:paraId="3AD12751" w14:textId="4DB3C303" w:rsidR="00B4474F" w:rsidRDefault="008951DB" w:rsidP="00BD412C">
      <w:pPr>
        <w:ind w:left="28"/>
        <w:jc w:val="center"/>
        <w:rPr>
          <w:rFonts w:eastAsia="KAFDregular" w:cs="KAFDregular"/>
          <w:b/>
          <w:color w:val="000000" w:themeColor="text1"/>
          <w:sz w:val="32"/>
          <w:szCs w:val="32"/>
        </w:rPr>
      </w:pPr>
      <w:r w:rsidRPr="008951DB">
        <w:rPr>
          <w:rFonts w:eastAsia="KAFDregular" w:cs="KAFDregular"/>
          <w:bCs/>
          <w:color w:val="000000"/>
          <w:sz w:val="40"/>
          <w:szCs w:val="40"/>
        </w:rPr>
        <w:t xml:space="preserve">Three-phase </w:t>
      </w:r>
      <w:r w:rsidR="00B4474F">
        <w:rPr>
          <w:rFonts w:eastAsia="KAFDregular" w:cs="KAFDregular"/>
          <w:bCs/>
          <w:color w:val="000000"/>
          <w:sz w:val="40"/>
          <w:szCs w:val="40"/>
        </w:rPr>
        <w:t>43</w:t>
      </w:r>
      <w:r w:rsidR="007A6CDE">
        <w:rPr>
          <w:rFonts w:eastAsia="KAFDregular" w:cs="KAFDregular"/>
          <w:bCs/>
          <w:color w:val="000000"/>
          <w:sz w:val="40"/>
          <w:szCs w:val="40"/>
        </w:rPr>
        <w:t>8</w:t>
      </w:r>
      <w:r>
        <w:rPr>
          <w:rFonts w:eastAsia="KAFDregular" w:cs="KAFDregular"/>
          <w:bCs/>
          <w:color w:val="000000"/>
          <w:sz w:val="40"/>
          <w:szCs w:val="40"/>
        </w:rPr>
        <w:t xml:space="preserve"> V</w:t>
      </w:r>
    </w:p>
    <w:p w14:paraId="433E0D84" w14:textId="77FF78D0" w:rsidR="00BD412C" w:rsidRDefault="00BD412C" w:rsidP="00BD412C">
      <w:pPr>
        <w:ind w:left="28"/>
        <w:jc w:val="center"/>
        <w:rPr>
          <w:rFonts w:eastAsia="KAFDregular" w:cs="KAFDregular"/>
          <w:b/>
          <w:color w:val="000000" w:themeColor="text1"/>
          <w:sz w:val="32"/>
          <w:szCs w:val="32"/>
        </w:rPr>
      </w:pPr>
      <w:r>
        <w:rPr>
          <w:noProof/>
        </w:rPr>
        <w:drawing>
          <wp:inline distT="0" distB="0" distL="0" distR="0" wp14:anchorId="1C3DA760" wp14:editId="334D74D9">
            <wp:extent cx="4572000" cy="8229600"/>
            <wp:effectExtent l="0" t="0" r="0" b="0"/>
            <wp:docPr id="764041522"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041522" name="Picture 10"/>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572000" cy="8229600"/>
                    </a:xfrm>
                    <a:prstGeom prst="rect">
                      <a:avLst/>
                    </a:prstGeom>
                    <a:noFill/>
                    <a:ln>
                      <a:noFill/>
                    </a:ln>
                  </pic:spPr>
                </pic:pic>
              </a:graphicData>
            </a:graphic>
          </wp:inline>
        </w:drawing>
      </w:r>
    </w:p>
    <w:p w14:paraId="10FC5A92" w14:textId="37F2577D" w:rsidR="007A6CDE" w:rsidRDefault="007A6CDE" w:rsidP="007A6CDE">
      <w:pPr>
        <w:ind w:left="28"/>
        <w:jc w:val="center"/>
        <w:rPr>
          <w:rFonts w:eastAsia="KAFDregular" w:cs="KAFDregular"/>
          <w:bCs/>
          <w:color w:val="000000"/>
          <w:sz w:val="40"/>
          <w:szCs w:val="40"/>
        </w:rPr>
      </w:pPr>
      <w:r>
        <w:rPr>
          <w:rFonts w:eastAsia="KAFDregular" w:cs="KAFDregular"/>
          <w:bCs/>
          <w:color w:val="000000"/>
          <w:sz w:val="40"/>
          <w:szCs w:val="40"/>
        </w:rPr>
        <w:lastRenderedPageBreak/>
        <w:t>Measured Voltages in KAFD 2.12</w:t>
      </w:r>
    </w:p>
    <w:p w14:paraId="3C2B45EA" w14:textId="67802870" w:rsidR="007A6CDE" w:rsidRDefault="007A6CDE" w:rsidP="007A6CDE">
      <w:pPr>
        <w:ind w:left="28"/>
        <w:jc w:val="center"/>
        <w:rPr>
          <w:rFonts w:eastAsia="KAFDregular" w:cs="KAFDregular"/>
          <w:b/>
          <w:color w:val="000000" w:themeColor="text1"/>
          <w:sz w:val="32"/>
          <w:szCs w:val="32"/>
        </w:rPr>
      </w:pPr>
      <w:r w:rsidRPr="008951DB">
        <w:rPr>
          <w:rFonts w:eastAsia="KAFDregular" w:cs="KAFDregular"/>
          <w:bCs/>
          <w:color w:val="000000"/>
          <w:sz w:val="40"/>
          <w:szCs w:val="40"/>
        </w:rPr>
        <w:t xml:space="preserve">Three-phase </w:t>
      </w:r>
      <w:r>
        <w:rPr>
          <w:rFonts w:eastAsia="KAFDregular" w:cs="KAFDregular"/>
          <w:bCs/>
          <w:color w:val="000000"/>
          <w:sz w:val="40"/>
          <w:szCs w:val="40"/>
        </w:rPr>
        <w:t>43</w:t>
      </w:r>
      <w:r>
        <w:rPr>
          <w:rFonts w:eastAsia="KAFDregular" w:cs="KAFDregular"/>
          <w:bCs/>
          <w:color w:val="000000"/>
          <w:sz w:val="40"/>
          <w:szCs w:val="40"/>
        </w:rPr>
        <w:t>7</w:t>
      </w:r>
      <w:r>
        <w:rPr>
          <w:rFonts w:eastAsia="KAFDregular" w:cs="KAFDregular"/>
          <w:bCs/>
          <w:color w:val="000000"/>
          <w:sz w:val="40"/>
          <w:szCs w:val="40"/>
        </w:rPr>
        <w:t xml:space="preserve"> V</w:t>
      </w:r>
    </w:p>
    <w:p w14:paraId="6CE2C4F6" w14:textId="157F0451" w:rsidR="00BD412C" w:rsidRDefault="007A6CDE" w:rsidP="00BD412C">
      <w:pPr>
        <w:ind w:left="28"/>
        <w:jc w:val="center"/>
        <w:rPr>
          <w:rFonts w:eastAsia="KAFDregular" w:cs="KAFDregular"/>
          <w:b/>
          <w:color w:val="000000" w:themeColor="text1"/>
          <w:sz w:val="32"/>
          <w:szCs w:val="32"/>
        </w:rPr>
      </w:pPr>
      <w:r>
        <w:rPr>
          <w:noProof/>
        </w:rPr>
        <w:drawing>
          <wp:inline distT="0" distB="0" distL="0" distR="0" wp14:anchorId="44D56760" wp14:editId="35CDF767">
            <wp:extent cx="4572000" cy="8229600"/>
            <wp:effectExtent l="0" t="0" r="0" b="0"/>
            <wp:docPr id="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041522" name="Picture 1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572000" cy="8229600"/>
                    </a:xfrm>
                    <a:prstGeom prst="rect">
                      <a:avLst/>
                    </a:prstGeom>
                    <a:noFill/>
                    <a:ln>
                      <a:noFill/>
                    </a:ln>
                  </pic:spPr>
                </pic:pic>
              </a:graphicData>
            </a:graphic>
          </wp:inline>
        </w:drawing>
      </w:r>
    </w:p>
    <w:p w14:paraId="10644D22" w14:textId="77777777" w:rsidR="007A6CDE" w:rsidRDefault="007A6CDE" w:rsidP="007A6CDE">
      <w:pPr>
        <w:ind w:left="28"/>
        <w:jc w:val="center"/>
        <w:rPr>
          <w:rFonts w:eastAsia="KAFDregular" w:cs="KAFDregular"/>
          <w:bCs/>
          <w:color w:val="000000"/>
          <w:sz w:val="40"/>
          <w:szCs w:val="40"/>
        </w:rPr>
      </w:pPr>
      <w:r>
        <w:rPr>
          <w:rFonts w:eastAsia="KAFDregular" w:cs="KAFDregular"/>
          <w:bCs/>
          <w:color w:val="000000"/>
          <w:sz w:val="40"/>
          <w:szCs w:val="40"/>
        </w:rPr>
        <w:lastRenderedPageBreak/>
        <w:t>Measured Voltages in KAFD 2.12</w:t>
      </w:r>
    </w:p>
    <w:p w14:paraId="72EFCC2B" w14:textId="422DB5F3" w:rsidR="007A6CDE" w:rsidRDefault="007A6CDE" w:rsidP="007A6CDE">
      <w:pPr>
        <w:ind w:left="28"/>
        <w:jc w:val="center"/>
        <w:rPr>
          <w:rFonts w:eastAsia="KAFDregular" w:cs="KAFDregular"/>
          <w:b/>
          <w:color w:val="000000" w:themeColor="text1"/>
          <w:sz w:val="32"/>
          <w:szCs w:val="32"/>
        </w:rPr>
      </w:pPr>
      <w:r>
        <w:rPr>
          <w:rFonts w:eastAsia="KAFDregular" w:cs="KAFDregular"/>
          <w:bCs/>
          <w:color w:val="000000"/>
          <w:sz w:val="40"/>
          <w:szCs w:val="40"/>
        </w:rPr>
        <w:t>Single</w:t>
      </w:r>
      <w:r w:rsidRPr="008951DB">
        <w:rPr>
          <w:rFonts w:eastAsia="KAFDregular" w:cs="KAFDregular"/>
          <w:bCs/>
          <w:color w:val="000000"/>
          <w:sz w:val="40"/>
          <w:szCs w:val="40"/>
        </w:rPr>
        <w:t xml:space="preserve">-phase </w:t>
      </w:r>
      <w:r>
        <w:rPr>
          <w:rFonts w:eastAsia="KAFDregular" w:cs="KAFDregular"/>
          <w:bCs/>
          <w:color w:val="000000"/>
          <w:sz w:val="40"/>
          <w:szCs w:val="40"/>
        </w:rPr>
        <w:t>24</w:t>
      </w:r>
      <w:r>
        <w:rPr>
          <w:rFonts w:eastAsia="KAFDregular" w:cs="KAFDregular"/>
          <w:bCs/>
          <w:color w:val="000000"/>
          <w:sz w:val="40"/>
          <w:szCs w:val="40"/>
        </w:rPr>
        <w:t>6</w:t>
      </w:r>
      <w:r>
        <w:rPr>
          <w:rFonts w:eastAsia="KAFDregular" w:cs="KAFDregular"/>
          <w:bCs/>
          <w:color w:val="000000"/>
          <w:sz w:val="40"/>
          <w:szCs w:val="40"/>
        </w:rPr>
        <w:t xml:space="preserve"> V</w:t>
      </w:r>
    </w:p>
    <w:p w14:paraId="0B75BBA7" w14:textId="6BCFC7F7" w:rsidR="007A6CDE" w:rsidRDefault="007A6CDE" w:rsidP="008951DB">
      <w:pPr>
        <w:ind w:left="28"/>
        <w:jc w:val="center"/>
        <w:rPr>
          <w:rFonts w:eastAsia="KAFDregular" w:cs="KAFDregular"/>
          <w:bCs/>
          <w:color w:val="000000"/>
          <w:sz w:val="40"/>
          <w:szCs w:val="40"/>
        </w:rPr>
      </w:pPr>
      <w:r>
        <w:rPr>
          <w:noProof/>
        </w:rPr>
        <w:drawing>
          <wp:anchor distT="0" distB="0" distL="114300" distR="114300" simplePos="0" relativeHeight="251663360" behindDoc="0" locked="0" layoutInCell="1" allowOverlap="1" wp14:anchorId="23289423" wp14:editId="3DD7EE90">
            <wp:simplePos x="0" y="0"/>
            <wp:positionH relativeFrom="column">
              <wp:posOffset>697230</wp:posOffset>
            </wp:positionH>
            <wp:positionV relativeFrom="paragraph">
              <wp:posOffset>94615</wp:posOffset>
            </wp:positionV>
            <wp:extent cx="4572000" cy="8229600"/>
            <wp:effectExtent l="0" t="0" r="0" b="0"/>
            <wp:wrapSquare wrapText="bothSides"/>
            <wp:docPr id="9"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572000" cy="822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AE0472" w14:textId="77777777" w:rsidR="007A6CDE" w:rsidRDefault="007A6CDE" w:rsidP="008951DB">
      <w:pPr>
        <w:ind w:left="28"/>
        <w:jc w:val="center"/>
        <w:rPr>
          <w:rFonts w:eastAsia="KAFDregular" w:cs="KAFDregular"/>
          <w:bCs/>
          <w:color w:val="000000"/>
          <w:sz w:val="40"/>
          <w:szCs w:val="40"/>
        </w:rPr>
      </w:pPr>
    </w:p>
    <w:p w14:paraId="5DD2CDAC" w14:textId="77777777" w:rsidR="007A6CDE" w:rsidRDefault="007A6CDE" w:rsidP="008951DB">
      <w:pPr>
        <w:ind w:left="28"/>
        <w:jc w:val="center"/>
        <w:rPr>
          <w:rFonts w:eastAsia="KAFDregular" w:cs="KAFDregular"/>
          <w:bCs/>
          <w:color w:val="000000"/>
          <w:sz w:val="40"/>
          <w:szCs w:val="40"/>
        </w:rPr>
      </w:pPr>
    </w:p>
    <w:p w14:paraId="761A4020" w14:textId="77777777" w:rsidR="007A6CDE" w:rsidRDefault="007A6CDE" w:rsidP="008951DB">
      <w:pPr>
        <w:ind w:left="28"/>
        <w:jc w:val="center"/>
        <w:rPr>
          <w:rFonts w:eastAsia="KAFDregular" w:cs="KAFDregular"/>
          <w:bCs/>
          <w:color w:val="000000"/>
          <w:sz w:val="40"/>
          <w:szCs w:val="40"/>
        </w:rPr>
      </w:pPr>
    </w:p>
    <w:p w14:paraId="70179BF8" w14:textId="77777777" w:rsidR="007A6CDE" w:rsidRDefault="007A6CDE" w:rsidP="008951DB">
      <w:pPr>
        <w:ind w:left="28"/>
        <w:jc w:val="center"/>
        <w:rPr>
          <w:rFonts w:eastAsia="KAFDregular" w:cs="KAFDregular"/>
          <w:bCs/>
          <w:color w:val="000000"/>
          <w:sz w:val="40"/>
          <w:szCs w:val="40"/>
        </w:rPr>
      </w:pPr>
    </w:p>
    <w:p w14:paraId="7FA5770C" w14:textId="77777777" w:rsidR="007A6CDE" w:rsidRDefault="007A6CDE" w:rsidP="008951DB">
      <w:pPr>
        <w:ind w:left="28"/>
        <w:jc w:val="center"/>
        <w:rPr>
          <w:rFonts w:eastAsia="KAFDregular" w:cs="KAFDregular"/>
          <w:bCs/>
          <w:color w:val="000000"/>
          <w:sz w:val="40"/>
          <w:szCs w:val="40"/>
        </w:rPr>
      </w:pPr>
    </w:p>
    <w:p w14:paraId="492EB810" w14:textId="77777777" w:rsidR="007A6CDE" w:rsidRDefault="007A6CDE" w:rsidP="008951DB">
      <w:pPr>
        <w:ind w:left="28"/>
        <w:jc w:val="center"/>
        <w:rPr>
          <w:rFonts w:eastAsia="KAFDregular" w:cs="KAFDregular"/>
          <w:bCs/>
          <w:color w:val="000000"/>
          <w:sz w:val="40"/>
          <w:szCs w:val="40"/>
        </w:rPr>
      </w:pPr>
    </w:p>
    <w:p w14:paraId="6CC16829" w14:textId="77777777" w:rsidR="007A6CDE" w:rsidRDefault="007A6CDE" w:rsidP="008951DB">
      <w:pPr>
        <w:ind w:left="28"/>
        <w:jc w:val="center"/>
        <w:rPr>
          <w:rFonts w:eastAsia="KAFDregular" w:cs="KAFDregular"/>
          <w:bCs/>
          <w:color w:val="000000"/>
          <w:sz w:val="40"/>
          <w:szCs w:val="40"/>
        </w:rPr>
      </w:pPr>
    </w:p>
    <w:p w14:paraId="0A06B938" w14:textId="77777777" w:rsidR="007A6CDE" w:rsidRDefault="007A6CDE" w:rsidP="008951DB">
      <w:pPr>
        <w:ind w:left="28"/>
        <w:jc w:val="center"/>
        <w:rPr>
          <w:rFonts w:eastAsia="KAFDregular" w:cs="KAFDregular"/>
          <w:bCs/>
          <w:color w:val="000000"/>
          <w:sz w:val="40"/>
          <w:szCs w:val="40"/>
        </w:rPr>
      </w:pPr>
    </w:p>
    <w:p w14:paraId="5FAC43F3" w14:textId="77777777" w:rsidR="007A6CDE" w:rsidRDefault="007A6CDE" w:rsidP="008951DB">
      <w:pPr>
        <w:ind w:left="28"/>
        <w:jc w:val="center"/>
        <w:rPr>
          <w:rFonts w:eastAsia="KAFDregular" w:cs="KAFDregular"/>
          <w:bCs/>
          <w:color w:val="000000"/>
          <w:sz w:val="40"/>
          <w:szCs w:val="40"/>
        </w:rPr>
      </w:pPr>
    </w:p>
    <w:p w14:paraId="1508BC99" w14:textId="77777777" w:rsidR="007A6CDE" w:rsidRDefault="007A6CDE" w:rsidP="008951DB">
      <w:pPr>
        <w:ind w:left="28"/>
        <w:jc w:val="center"/>
        <w:rPr>
          <w:rFonts w:eastAsia="KAFDregular" w:cs="KAFDregular"/>
          <w:bCs/>
          <w:color w:val="000000"/>
          <w:sz w:val="40"/>
          <w:szCs w:val="40"/>
        </w:rPr>
      </w:pPr>
    </w:p>
    <w:p w14:paraId="7E8AC7B8" w14:textId="77777777" w:rsidR="007A6CDE" w:rsidRDefault="007A6CDE" w:rsidP="008951DB">
      <w:pPr>
        <w:ind w:left="28"/>
        <w:jc w:val="center"/>
        <w:rPr>
          <w:rFonts w:eastAsia="KAFDregular" w:cs="KAFDregular"/>
          <w:bCs/>
          <w:color w:val="000000"/>
          <w:sz w:val="40"/>
          <w:szCs w:val="40"/>
        </w:rPr>
      </w:pPr>
    </w:p>
    <w:p w14:paraId="4420EAE7" w14:textId="77777777" w:rsidR="007A6CDE" w:rsidRDefault="007A6CDE" w:rsidP="008951DB">
      <w:pPr>
        <w:ind w:left="28"/>
        <w:jc w:val="center"/>
        <w:rPr>
          <w:rFonts w:eastAsia="KAFDregular" w:cs="KAFDregular"/>
          <w:bCs/>
          <w:color w:val="000000"/>
          <w:sz w:val="40"/>
          <w:szCs w:val="40"/>
        </w:rPr>
      </w:pPr>
    </w:p>
    <w:p w14:paraId="0A934D15" w14:textId="77777777" w:rsidR="007A6CDE" w:rsidRDefault="007A6CDE" w:rsidP="008951DB">
      <w:pPr>
        <w:ind w:left="28"/>
        <w:jc w:val="center"/>
        <w:rPr>
          <w:rFonts w:eastAsia="KAFDregular" w:cs="KAFDregular"/>
          <w:bCs/>
          <w:color w:val="000000"/>
          <w:sz w:val="40"/>
          <w:szCs w:val="40"/>
        </w:rPr>
      </w:pPr>
    </w:p>
    <w:p w14:paraId="69F35EE5" w14:textId="77777777" w:rsidR="007A6CDE" w:rsidRDefault="007A6CDE" w:rsidP="008951DB">
      <w:pPr>
        <w:ind w:left="28"/>
        <w:jc w:val="center"/>
        <w:rPr>
          <w:rFonts w:eastAsia="KAFDregular" w:cs="KAFDregular"/>
          <w:bCs/>
          <w:color w:val="000000"/>
          <w:sz w:val="40"/>
          <w:szCs w:val="40"/>
        </w:rPr>
      </w:pPr>
    </w:p>
    <w:p w14:paraId="07695F0A" w14:textId="388C5800" w:rsidR="008951DB" w:rsidRDefault="008951DB" w:rsidP="008951DB">
      <w:pPr>
        <w:ind w:left="28"/>
        <w:jc w:val="center"/>
        <w:rPr>
          <w:rFonts w:eastAsia="KAFDregular" w:cs="KAFDregular"/>
          <w:bCs/>
          <w:color w:val="000000"/>
          <w:sz w:val="40"/>
          <w:szCs w:val="40"/>
        </w:rPr>
      </w:pPr>
    </w:p>
    <w:p w14:paraId="1690B244" w14:textId="77777777" w:rsidR="007A6CDE" w:rsidRDefault="007A6CDE" w:rsidP="008951DB">
      <w:pPr>
        <w:ind w:left="28"/>
        <w:jc w:val="center"/>
        <w:rPr>
          <w:rFonts w:eastAsia="KAFDregular" w:cs="KAFDregular"/>
          <w:bCs/>
          <w:color w:val="000000"/>
          <w:sz w:val="40"/>
          <w:szCs w:val="40"/>
        </w:rPr>
      </w:pPr>
    </w:p>
    <w:p w14:paraId="5BFA647E" w14:textId="42FBEDDF" w:rsidR="007A6CDE" w:rsidRDefault="007A6CDE" w:rsidP="008951DB">
      <w:pPr>
        <w:ind w:left="28"/>
        <w:jc w:val="center"/>
        <w:rPr>
          <w:rFonts w:eastAsia="KAFDregular" w:cs="KAFDregular"/>
          <w:bCs/>
          <w:color w:val="000000"/>
          <w:sz w:val="40"/>
          <w:szCs w:val="40"/>
        </w:rPr>
      </w:pPr>
      <w:r>
        <w:rPr>
          <w:rFonts w:eastAsia="KAFDregular" w:cs="KAFDregular"/>
          <w:bCs/>
          <w:color w:val="000000"/>
          <w:sz w:val="40"/>
          <w:szCs w:val="40"/>
        </w:rPr>
        <w:lastRenderedPageBreak/>
        <w:t>Measured Voltages in KAFD 2.12</w:t>
      </w:r>
    </w:p>
    <w:p w14:paraId="706FC312" w14:textId="791C1286" w:rsidR="008951DB" w:rsidRDefault="008951DB" w:rsidP="008951DB">
      <w:pPr>
        <w:ind w:left="28"/>
        <w:jc w:val="center"/>
        <w:rPr>
          <w:rFonts w:eastAsia="KAFDregular" w:cs="KAFDregular"/>
          <w:b/>
          <w:color w:val="000000" w:themeColor="text1"/>
          <w:sz w:val="32"/>
          <w:szCs w:val="32"/>
        </w:rPr>
      </w:pPr>
      <w:r>
        <w:rPr>
          <w:rFonts w:eastAsia="KAFDregular" w:cs="KAFDregular"/>
          <w:bCs/>
          <w:color w:val="000000"/>
          <w:sz w:val="40"/>
          <w:szCs w:val="40"/>
        </w:rPr>
        <w:t>Single</w:t>
      </w:r>
      <w:r w:rsidRPr="008951DB">
        <w:rPr>
          <w:rFonts w:eastAsia="KAFDregular" w:cs="KAFDregular"/>
          <w:bCs/>
          <w:color w:val="000000"/>
          <w:sz w:val="40"/>
          <w:szCs w:val="40"/>
        </w:rPr>
        <w:t xml:space="preserve">-phase </w:t>
      </w:r>
      <w:r>
        <w:rPr>
          <w:rFonts w:eastAsia="KAFDregular" w:cs="KAFDregular"/>
          <w:bCs/>
          <w:color w:val="000000"/>
          <w:sz w:val="40"/>
          <w:szCs w:val="40"/>
        </w:rPr>
        <w:t>245</w:t>
      </w:r>
      <w:r>
        <w:rPr>
          <w:rFonts w:eastAsia="KAFDregular" w:cs="KAFDregular"/>
          <w:bCs/>
          <w:color w:val="000000"/>
          <w:sz w:val="40"/>
          <w:szCs w:val="40"/>
        </w:rPr>
        <w:t xml:space="preserve"> V</w:t>
      </w:r>
    </w:p>
    <w:p w14:paraId="29FBE184" w14:textId="44FF978A" w:rsidR="00BD412C" w:rsidRDefault="007A6CDE" w:rsidP="00BD412C">
      <w:pPr>
        <w:rPr>
          <w:rFonts w:eastAsia="KAFDregular" w:cs="KAFDregular"/>
          <w:b/>
          <w:color w:val="000000" w:themeColor="text1"/>
          <w:sz w:val="32"/>
          <w:szCs w:val="32"/>
        </w:rPr>
      </w:pPr>
      <w:r>
        <w:rPr>
          <w:noProof/>
        </w:rPr>
        <w:drawing>
          <wp:anchor distT="0" distB="0" distL="114300" distR="114300" simplePos="0" relativeHeight="251662336" behindDoc="0" locked="0" layoutInCell="1" allowOverlap="1" wp14:anchorId="6EDF2ED1" wp14:editId="2CCB2761">
            <wp:simplePos x="0" y="0"/>
            <wp:positionH relativeFrom="margin">
              <wp:posOffset>665577</wp:posOffset>
            </wp:positionH>
            <wp:positionV relativeFrom="margin">
              <wp:posOffset>1065482</wp:posOffset>
            </wp:positionV>
            <wp:extent cx="4572000" cy="8229600"/>
            <wp:effectExtent l="0" t="0" r="0" b="0"/>
            <wp:wrapSquare wrapText="bothSides"/>
            <wp:docPr id="6"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572000" cy="82296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D412C" w:rsidSect="00E81726">
      <w:footerReference w:type="default" r:id="rId22"/>
      <w:pgSz w:w="11906" w:h="16838" w:code="9"/>
      <w:pgMar w:top="851" w:right="1440" w:bottom="1135" w:left="1440" w:header="426"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CA22F" w14:textId="77777777" w:rsidR="00E81726" w:rsidRDefault="00E81726" w:rsidP="00566853">
      <w:pPr>
        <w:spacing w:after="0" w:line="240" w:lineRule="auto"/>
      </w:pPr>
      <w:r>
        <w:separator/>
      </w:r>
    </w:p>
  </w:endnote>
  <w:endnote w:type="continuationSeparator" w:id="0">
    <w:p w14:paraId="2D095693" w14:textId="77777777" w:rsidR="00E81726" w:rsidRDefault="00E81726" w:rsidP="00566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KAFDregular">
    <w:altName w:val="Sakkal Majalla"/>
    <w:panose1 w:val="00000000000000000000"/>
    <w:charset w:val="00"/>
    <w:family w:val="roman"/>
    <w:notTrueType/>
    <w:pitch w:val="variable"/>
    <w:sig w:usb0="80002003" w:usb1="80000100" w:usb2="0000002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FDbold">
    <w:altName w:val="Sakkal Majalla"/>
    <w:panose1 w:val="00000000000000000000"/>
    <w:charset w:val="00"/>
    <w:family w:val="roman"/>
    <w:notTrueType/>
    <w:pitch w:val="variable"/>
    <w:sig w:usb0="80002003" w:usb1="80000100" w:usb2="0000002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54356" w14:textId="77777777" w:rsidR="00CE109A" w:rsidRPr="00CE109A" w:rsidRDefault="00CE109A" w:rsidP="00D8750F">
    <w:pPr>
      <w:pStyle w:val="Header"/>
      <w:pBdr>
        <w:top w:val="single" w:sz="18" w:space="1" w:color="B13A8D"/>
        <w:left w:val="single" w:sz="18" w:space="0" w:color="B13A8D"/>
        <w:bottom w:val="single" w:sz="18" w:space="1" w:color="B13A8D"/>
        <w:right w:val="single" w:sz="18" w:space="4" w:color="B13A8D"/>
      </w:pBdr>
      <w:tabs>
        <w:tab w:val="clear" w:pos="4680"/>
      </w:tabs>
      <w:ind w:left="1440" w:right="-1038"/>
      <w:rPr>
        <w:rFonts w:cstheme="minorHAnsi"/>
        <w:color w:val="B13A8D"/>
        <w:szCs w:val="24"/>
      </w:rPr>
    </w:pPr>
    <w:r w:rsidRPr="00CE109A">
      <w:rPr>
        <w:rFonts w:cstheme="minorHAnsi"/>
        <w:color w:val="B13A8D"/>
        <w:szCs w:val="24"/>
      </w:rPr>
      <w:t>KAFD-LF-NSP-00000-KFD-OPE-TEM-00083_R00</w:t>
    </w:r>
  </w:p>
  <w:p w14:paraId="39E45A5B" w14:textId="27B66D21" w:rsidR="00383947" w:rsidRPr="00CF69B3" w:rsidRDefault="00CF69B3" w:rsidP="00D8750F">
    <w:pPr>
      <w:pStyle w:val="Header"/>
      <w:pBdr>
        <w:top w:val="single" w:sz="18" w:space="1" w:color="B13A8D"/>
        <w:left w:val="single" w:sz="18" w:space="0" w:color="B13A8D"/>
        <w:bottom w:val="single" w:sz="18" w:space="1" w:color="B13A8D"/>
        <w:right w:val="single" w:sz="18" w:space="4" w:color="B13A8D"/>
      </w:pBdr>
      <w:tabs>
        <w:tab w:val="clear" w:pos="4680"/>
      </w:tabs>
      <w:ind w:left="1440" w:right="-1038"/>
      <w:rPr>
        <w:rFonts w:cstheme="minorHAnsi"/>
        <w:color w:val="B13A8D"/>
        <w:szCs w:val="24"/>
      </w:rPr>
    </w:pPr>
    <w:r>
      <w:rPr>
        <w:rFonts w:cstheme="minorHAnsi"/>
        <w:color w:val="B13A8D"/>
        <w:szCs w:val="24"/>
      </w:rPr>
      <w:t>City Management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967A3" w14:textId="08CC6729" w:rsidR="006A2DE3" w:rsidRDefault="006A2DE3" w:rsidP="006A2DE3">
    <w:pPr>
      <w:pBdr>
        <w:top w:val="single" w:sz="18" w:space="1" w:color="B13A8D"/>
        <w:left w:val="single" w:sz="18" w:space="0" w:color="B13A8D"/>
        <w:bottom w:val="single" w:sz="18" w:space="1" w:color="B13A8D"/>
        <w:right w:val="single" w:sz="18" w:space="4" w:color="B13A8D"/>
      </w:pBdr>
      <w:tabs>
        <w:tab w:val="right" w:pos="10206"/>
      </w:tabs>
      <w:spacing w:after="0" w:line="240" w:lineRule="auto"/>
      <w:ind w:left="-864" w:right="-864"/>
      <w:rPr>
        <w:rFonts w:eastAsia="Calibri" w:cs="Arial"/>
        <w:noProof/>
        <w:color w:val="B13A8D"/>
        <w:sz w:val="20"/>
        <w:szCs w:val="20"/>
        <w:lang w:val="en-GB"/>
      </w:rPr>
    </w:pPr>
    <w:r>
      <w:rPr>
        <w:rFonts w:cstheme="minorHAnsi"/>
        <w:color w:val="B13A8D"/>
        <w:szCs w:val="24"/>
      </w:rPr>
      <w:t>KAFD-LF-NSP-00000-KFD-OPE-TEM-00083_R00</w:t>
    </w:r>
    <w:r>
      <w:rPr>
        <w:rFonts w:cstheme="minorHAnsi"/>
        <w:color w:val="B13A8D"/>
        <w:szCs w:val="24"/>
      </w:rPr>
      <w:tab/>
    </w:r>
    <w:r>
      <w:rPr>
        <w:rFonts w:eastAsia="Calibri" w:cs="Arial"/>
        <w:color w:val="B13A8D"/>
        <w:sz w:val="20"/>
        <w:szCs w:val="20"/>
        <w:lang w:val="en-GB"/>
      </w:rPr>
      <w:t xml:space="preserve">Page | </w:t>
    </w:r>
    <w:r>
      <w:rPr>
        <w:rFonts w:eastAsia="Calibri" w:cs="Arial"/>
        <w:color w:val="B13A8D"/>
        <w:sz w:val="20"/>
        <w:szCs w:val="20"/>
        <w:lang w:val="en-GB"/>
      </w:rPr>
      <w:fldChar w:fldCharType="begin"/>
    </w:r>
    <w:r>
      <w:rPr>
        <w:rFonts w:eastAsia="Calibri" w:cs="Arial"/>
        <w:color w:val="B13A8D"/>
        <w:sz w:val="20"/>
        <w:szCs w:val="20"/>
        <w:lang w:val="en-GB"/>
      </w:rPr>
      <w:instrText xml:space="preserve"> PAGE   \* MERGEFORMAT </w:instrText>
    </w:r>
    <w:r>
      <w:rPr>
        <w:rFonts w:eastAsia="Calibri" w:cs="Arial"/>
        <w:color w:val="B13A8D"/>
        <w:sz w:val="20"/>
        <w:szCs w:val="20"/>
        <w:lang w:val="en-GB"/>
      </w:rPr>
      <w:fldChar w:fldCharType="separate"/>
    </w:r>
    <w:r>
      <w:rPr>
        <w:rFonts w:eastAsia="Calibri" w:cs="Arial"/>
        <w:color w:val="B13A8D"/>
        <w:sz w:val="20"/>
        <w:szCs w:val="20"/>
        <w:lang w:val="en-GB"/>
      </w:rPr>
      <w:t>2</w:t>
    </w:r>
    <w:r>
      <w:rPr>
        <w:rFonts w:eastAsia="Calibri" w:cs="Arial"/>
        <w:noProof/>
        <w:color w:val="B13A8D"/>
        <w:sz w:val="20"/>
        <w:szCs w:val="20"/>
        <w:lang w:val="en-GB"/>
      </w:rPr>
      <w:fldChar w:fldCharType="end"/>
    </w:r>
  </w:p>
  <w:p w14:paraId="0F598686" w14:textId="77777777" w:rsidR="006A2DE3" w:rsidRDefault="006A2DE3" w:rsidP="006A2DE3">
    <w:pPr>
      <w:pBdr>
        <w:top w:val="single" w:sz="18" w:space="1" w:color="B13A8D"/>
        <w:left w:val="single" w:sz="18" w:space="0" w:color="B13A8D"/>
        <w:bottom w:val="single" w:sz="18" w:space="1" w:color="B13A8D"/>
        <w:right w:val="single" w:sz="18" w:space="4" w:color="B13A8D"/>
      </w:pBdr>
      <w:tabs>
        <w:tab w:val="right" w:pos="10206"/>
      </w:tabs>
      <w:spacing w:after="0" w:line="240" w:lineRule="auto"/>
      <w:ind w:left="-864" w:right="-864"/>
      <w:rPr>
        <w:rFonts w:cstheme="minorHAnsi"/>
        <w:color w:val="B13A8D"/>
        <w:szCs w:val="24"/>
      </w:rPr>
    </w:pPr>
    <w:r>
      <w:rPr>
        <w:rFonts w:cstheme="minorHAnsi"/>
        <w:color w:val="B13A8D"/>
        <w:szCs w:val="24"/>
      </w:rPr>
      <w:t>City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7444F" w14:textId="77777777" w:rsidR="00E81726" w:rsidRDefault="00E81726" w:rsidP="00566853">
      <w:pPr>
        <w:spacing w:after="0" w:line="240" w:lineRule="auto"/>
      </w:pPr>
      <w:r>
        <w:separator/>
      </w:r>
    </w:p>
  </w:footnote>
  <w:footnote w:type="continuationSeparator" w:id="0">
    <w:p w14:paraId="1194E997" w14:textId="77777777" w:rsidR="00E81726" w:rsidRDefault="00E81726" w:rsidP="00566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123DF" w14:textId="46B9DCC1" w:rsidR="00566853" w:rsidRDefault="00566853">
    <w:pPr>
      <w:pStyle w:val="Header"/>
    </w:pPr>
    <w:r>
      <w:rPr>
        <w:noProof/>
      </w:rPr>
      <w:drawing>
        <wp:anchor distT="0" distB="0" distL="114300" distR="114300" simplePos="0" relativeHeight="251659264" behindDoc="0" locked="0" layoutInCell="1" allowOverlap="1" wp14:anchorId="6356C189" wp14:editId="01CFEA6F">
          <wp:simplePos x="0" y="0"/>
          <wp:positionH relativeFrom="rightMargin">
            <wp:align>left</wp:align>
          </wp:positionH>
          <wp:positionV relativeFrom="paragraph">
            <wp:posOffset>-254635</wp:posOffset>
          </wp:positionV>
          <wp:extent cx="522967" cy="844479"/>
          <wp:effectExtent l="0" t="0" r="0" b="0"/>
          <wp:wrapNone/>
          <wp:docPr id="3" name="Picture 3">
            <a:extLst xmlns:a="http://schemas.openxmlformats.org/drawingml/2006/main">
              <a:ext uri="{FF2B5EF4-FFF2-40B4-BE49-F238E27FC236}">
                <a16:creationId xmlns:a16="http://schemas.microsoft.com/office/drawing/2014/main" id="{0AE21955-5B31-4AF2-A892-72F8EC9DBD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AE21955-5B31-4AF2-A892-72F8EC9DBD7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2967" cy="84447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122B8"/>
    <w:multiLevelType w:val="hybridMultilevel"/>
    <w:tmpl w:val="3DCE7DAA"/>
    <w:lvl w:ilvl="0" w:tplc="04090017">
      <w:start w:val="1"/>
      <w:numFmt w:val="lowerLetter"/>
      <w:lvlText w:val="%1)"/>
      <w:lvlJc w:val="left"/>
      <w:pPr>
        <w:ind w:left="748" w:hanging="360"/>
      </w:p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1" w15:restartNumberingAfterBreak="0">
    <w:nsid w:val="28EC250C"/>
    <w:multiLevelType w:val="hybridMultilevel"/>
    <w:tmpl w:val="418C0352"/>
    <w:lvl w:ilvl="0" w:tplc="E49029BA">
      <w:start w:val="1"/>
      <w:numFmt w:val="lowerLetter"/>
      <w:lvlText w:val="%1."/>
      <w:lvlJc w:val="left"/>
      <w:pPr>
        <w:ind w:left="628" w:hanging="360"/>
      </w:pPr>
      <w:rPr>
        <w:rFonts w:hint="default"/>
      </w:rPr>
    </w:lvl>
    <w:lvl w:ilvl="1" w:tplc="04090019" w:tentative="1">
      <w:start w:val="1"/>
      <w:numFmt w:val="lowerLetter"/>
      <w:lvlText w:val="%2."/>
      <w:lvlJc w:val="left"/>
      <w:pPr>
        <w:ind w:left="1348" w:hanging="360"/>
      </w:pPr>
    </w:lvl>
    <w:lvl w:ilvl="2" w:tplc="0409001B" w:tentative="1">
      <w:start w:val="1"/>
      <w:numFmt w:val="lowerRoman"/>
      <w:lvlText w:val="%3."/>
      <w:lvlJc w:val="right"/>
      <w:pPr>
        <w:ind w:left="2068" w:hanging="180"/>
      </w:pPr>
    </w:lvl>
    <w:lvl w:ilvl="3" w:tplc="0409000F" w:tentative="1">
      <w:start w:val="1"/>
      <w:numFmt w:val="decimal"/>
      <w:lvlText w:val="%4."/>
      <w:lvlJc w:val="left"/>
      <w:pPr>
        <w:ind w:left="2788" w:hanging="360"/>
      </w:pPr>
    </w:lvl>
    <w:lvl w:ilvl="4" w:tplc="04090019" w:tentative="1">
      <w:start w:val="1"/>
      <w:numFmt w:val="lowerLetter"/>
      <w:lvlText w:val="%5."/>
      <w:lvlJc w:val="left"/>
      <w:pPr>
        <w:ind w:left="3508" w:hanging="360"/>
      </w:pPr>
    </w:lvl>
    <w:lvl w:ilvl="5" w:tplc="0409001B" w:tentative="1">
      <w:start w:val="1"/>
      <w:numFmt w:val="lowerRoman"/>
      <w:lvlText w:val="%6."/>
      <w:lvlJc w:val="right"/>
      <w:pPr>
        <w:ind w:left="4228" w:hanging="180"/>
      </w:pPr>
    </w:lvl>
    <w:lvl w:ilvl="6" w:tplc="0409000F" w:tentative="1">
      <w:start w:val="1"/>
      <w:numFmt w:val="decimal"/>
      <w:lvlText w:val="%7."/>
      <w:lvlJc w:val="left"/>
      <w:pPr>
        <w:ind w:left="4948" w:hanging="360"/>
      </w:pPr>
    </w:lvl>
    <w:lvl w:ilvl="7" w:tplc="04090019" w:tentative="1">
      <w:start w:val="1"/>
      <w:numFmt w:val="lowerLetter"/>
      <w:lvlText w:val="%8."/>
      <w:lvlJc w:val="left"/>
      <w:pPr>
        <w:ind w:left="5668" w:hanging="360"/>
      </w:pPr>
    </w:lvl>
    <w:lvl w:ilvl="8" w:tplc="0409001B" w:tentative="1">
      <w:start w:val="1"/>
      <w:numFmt w:val="lowerRoman"/>
      <w:lvlText w:val="%9."/>
      <w:lvlJc w:val="right"/>
      <w:pPr>
        <w:ind w:left="6388" w:hanging="180"/>
      </w:pPr>
    </w:lvl>
  </w:abstractNum>
  <w:abstractNum w:abstractNumId="2" w15:restartNumberingAfterBreak="0">
    <w:nsid w:val="4CC84751"/>
    <w:multiLevelType w:val="hybridMultilevel"/>
    <w:tmpl w:val="3DCE7DAA"/>
    <w:lvl w:ilvl="0" w:tplc="04090017">
      <w:start w:val="1"/>
      <w:numFmt w:val="lowerLetter"/>
      <w:lvlText w:val="%1)"/>
      <w:lvlJc w:val="left"/>
      <w:pPr>
        <w:ind w:left="748" w:hanging="360"/>
      </w:p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3" w15:restartNumberingAfterBreak="0">
    <w:nsid w:val="6F19595D"/>
    <w:multiLevelType w:val="hybridMultilevel"/>
    <w:tmpl w:val="3DCE7DAA"/>
    <w:lvl w:ilvl="0" w:tplc="04090017">
      <w:start w:val="1"/>
      <w:numFmt w:val="lowerLetter"/>
      <w:lvlText w:val="%1)"/>
      <w:lvlJc w:val="left"/>
      <w:pPr>
        <w:ind w:left="748" w:hanging="360"/>
      </w:p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4" w15:restartNumberingAfterBreak="0">
    <w:nsid w:val="77B705B4"/>
    <w:multiLevelType w:val="multilevel"/>
    <w:tmpl w:val="C6AA0072"/>
    <w:lvl w:ilvl="0">
      <w:start w:val="1"/>
      <w:numFmt w:val="decimal"/>
      <w:pStyle w:val="Heading1"/>
      <w:lvlText w:val="%1."/>
      <w:lvlJc w:val="left"/>
      <w:pPr>
        <w:ind w:left="360" w:hanging="360"/>
      </w:pPr>
      <w:rPr>
        <w:rFonts w:ascii="KAFDregular" w:hAnsi="KAFDregular" w:cs="KAFDregular" w:hint="default"/>
        <w:b w:val="0"/>
        <w:bCs w:val="0"/>
        <w:i w:val="0"/>
        <w:iCs w:val="0"/>
        <w:caps w:val="0"/>
        <w:smallCaps w:val="0"/>
        <w:strike w:val="0"/>
        <w:dstrike w:val="0"/>
        <w:outline w:val="0"/>
        <w:shadow w:val="0"/>
        <w:emboss w:val="0"/>
        <w:imprint w:val="0"/>
        <w:noProof w:val="0"/>
        <w:vanish w:val="0"/>
        <w:color w:val="B13A8D"/>
        <w:spacing w:val="0"/>
        <w:kern w:val="0"/>
        <w:position w:val="0"/>
        <w:sz w:val="28"/>
        <w:szCs w:val="28"/>
        <w:u w:val="none"/>
        <w:effect w:val="none"/>
        <w:vertAlign w:val="baseline"/>
        <w:em w:val="none"/>
        <w:specVanish w:val="0"/>
      </w:rPr>
    </w:lvl>
    <w:lvl w:ilvl="1">
      <w:start w:val="1"/>
      <w:numFmt w:val="decimal"/>
      <w:pStyle w:val="Heading2"/>
      <w:lvlText w:val="%1.%2."/>
      <w:lvlJc w:val="left"/>
      <w:pPr>
        <w:tabs>
          <w:tab w:val="num" w:pos="226"/>
        </w:tabs>
        <w:ind w:left="226" w:hanging="652"/>
      </w:pPr>
      <w:rPr>
        <w:rFonts w:hint="default"/>
      </w:rPr>
    </w:lvl>
    <w:lvl w:ilvl="2">
      <w:start w:val="1"/>
      <w:numFmt w:val="decimal"/>
      <w:pStyle w:val="Heading3"/>
      <w:lvlText w:val="%1.%2.%3."/>
      <w:lvlJc w:val="left"/>
      <w:pPr>
        <w:tabs>
          <w:tab w:val="num" w:pos="1388"/>
        </w:tabs>
        <w:ind w:left="1388" w:hanging="737"/>
      </w:pPr>
      <w:rPr>
        <w:rFonts w:hint="default"/>
      </w:rPr>
    </w:lvl>
    <w:lvl w:ilvl="3">
      <w:start w:val="1"/>
      <w:numFmt w:val="decimal"/>
      <w:pStyle w:val="Heading4"/>
      <w:lvlText w:val="%1.%2.%3.%4."/>
      <w:lvlJc w:val="left"/>
      <w:pPr>
        <w:tabs>
          <w:tab w:val="num" w:pos="2352"/>
        </w:tabs>
        <w:ind w:left="2352" w:hanging="964"/>
      </w:pPr>
      <w:rPr>
        <w:rFonts w:hint="default"/>
      </w:rPr>
    </w:lvl>
    <w:lvl w:ilvl="4">
      <w:start w:val="1"/>
      <w:numFmt w:val="decimal"/>
      <w:pStyle w:val="Heading5"/>
      <w:lvlText w:val="%1.%2.%3.%4.%5."/>
      <w:lvlJc w:val="left"/>
      <w:pPr>
        <w:tabs>
          <w:tab w:val="num" w:pos="3373"/>
        </w:tabs>
        <w:ind w:left="3373" w:hanging="1021"/>
      </w:pPr>
      <w:rPr>
        <w:rFonts w:hint="default"/>
      </w:rPr>
    </w:lvl>
    <w:lvl w:ilvl="5">
      <w:start w:val="1"/>
      <w:numFmt w:val="decimal"/>
      <w:lvlText w:val="%1.%2.%3.%4.%5.%6."/>
      <w:lvlJc w:val="left"/>
      <w:pPr>
        <w:tabs>
          <w:tab w:val="num" w:pos="-426"/>
        </w:tabs>
        <w:ind w:left="3822" w:hanging="708"/>
      </w:pPr>
      <w:rPr>
        <w:rFonts w:hint="default"/>
      </w:rPr>
    </w:lvl>
    <w:lvl w:ilvl="6">
      <w:start w:val="1"/>
      <w:numFmt w:val="decimal"/>
      <w:lvlText w:val="%1.%2.%3.%4.%5.%6.%7."/>
      <w:lvlJc w:val="left"/>
      <w:pPr>
        <w:tabs>
          <w:tab w:val="num" w:pos="-426"/>
        </w:tabs>
        <w:ind w:left="4530" w:hanging="708"/>
      </w:pPr>
      <w:rPr>
        <w:rFonts w:hint="default"/>
      </w:rPr>
    </w:lvl>
    <w:lvl w:ilvl="7">
      <w:start w:val="1"/>
      <w:numFmt w:val="decimal"/>
      <w:lvlText w:val="%1.%2.%3.%4.%5.%6.%7.%8."/>
      <w:lvlJc w:val="left"/>
      <w:pPr>
        <w:tabs>
          <w:tab w:val="num" w:pos="-426"/>
        </w:tabs>
        <w:ind w:left="5238" w:hanging="708"/>
      </w:pPr>
      <w:rPr>
        <w:rFonts w:hint="default"/>
      </w:rPr>
    </w:lvl>
    <w:lvl w:ilvl="8">
      <w:start w:val="1"/>
      <w:numFmt w:val="decimal"/>
      <w:lvlText w:val="%1.%2.%3.%4.%5.%6.%7.%8.%9."/>
      <w:lvlJc w:val="left"/>
      <w:pPr>
        <w:tabs>
          <w:tab w:val="num" w:pos="-426"/>
        </w:tabs>
        <w:ind w:left="5946" w:hanging="708"/>
      </w:pPr>
      <w:rPr>
        <w:rFonts w:hint="default"/>
      </w:rPr>
    </w:lvl>
  </w:abstractNum>
  <w:num w:numId="1" w16cid:durableId="479269048">
    <w:abstractNumId w:val="4"/>
  </w:num>
  <w:num w:numId="2" w16cid:durableId="2022932285">
    <w:abstractNumId w:val="4"/>
  </w:num>
  <w:num w:numId="3" w16cid:durableId="646281757">
    <w:abstractNumId w:val="4"/>
  </w:num>
  <w:num w:numId="4" w16cid:durableId="2034305315">
    <w:abstractNumId w:val="4"/>
  </w:num>
  <w:num w:numId="5" w16cid:durableId="2061051432">
    <w:abstractNumId w:val="4"/>
  </w:num>
  <w:num w:numId="6" w16cid:durableId="461194244">
    <w:abstractNumId w:val="3"/>
  </w:num>
  <w:num w:numId="7" w16cid:durableId="1673098591">
    <w:abstractNumId w:val="1"/>
  </w:num>
  <w:num w:numId="8" w16cid:durableId="1644197699">
    <w:abstractNumId w:val="2"/>
  </w:num>
  <w:num w:numId="9" w16cid:durableId="1713378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853"/>
    <w:rsid w:val="000202AD"/>
    <w:rsid w:val="000347BD"/>
    <w:rsid w:val="00034DE1"/>
    <w:rsid w:val="000C28CE"/>
    <w:rsid w:val="000E4368"/>
    <w:rsid w:val="001638DC"/>
    <w:rsid w:val="00167A37"/>
    <w:rsid w:val="001A3E74"/>
    <w:rsid w:val="00245C0D"/>
    <w:rsid w:val="00276EAD"/>
    <w:rsid w:val="0029319E"/>
    <w:rsid w:val="002A320C"/>
    <w:rsid w:val="002A5CF1"/>
    <w:rsid w:val="002F3985"/>
    <w:rsid w:val="00310FFA"/>
    <w:rsid w:val="00334D60"/>
    <w:rsid w:val="003462DB"/>
    <w:rsid w:val="003517A6"/>
    <w:rsid w:val="0038313D"/>
    <w:rsid w:val="00383947"/>
    <w:rsid w:val="003909BF"/>
    <w:rsid w:val="003A353E"/>
    <w:rsid w:val="003C031E"/>
    <w:rsid w:val="003E097C"/>
    <w:rsid w:val="004162C1"/>
    <w:rsid w:val="004230A0"/>
    <w:rsid w:val="00433828"/>
    <w:rsid w:val="0047574F"/>
    <w:rsid w:val="0049294B"/>
    <w:rsid w:val="004E3D3E"/>
    <w:rsid w:val="004F2C8C"/>
    <w:rsid w:val="00566853"/>
    <w:rsid w:val="00567484"/>
    <w:rsid w:val="005A288D"/>
    <w:rsid w:val="005B0BB1"/>
    <w:rsid w:val="005E3E78"/>
    <w:rsid w:val="005F30E3"/>
    <w:rsid w:val="005F43D1"/>
    <w:rsid w:val="005F4963"/>
    <w:rsid w:val="00616B93"/>
    <w:rsid w:val="00617548"/>
    <w:rsid w:val="00634551"/>
    <w:rsid w:val="00641120"/>
    <w:rsid w:val="00642749"/>
    <w:rsid w:val="00667E45"/>
    <w:rsid w:val="00671815"/>
    <w:rsid w:val="00675054"/>
    <w:rsid w:val="006A2DE3"/>
    <w:rsid w:val="006B68DD"/>
    <w:rsid w:val="006D0133"/>
    <w:rsid w:val="007116AA"/>
    <w:rsid w:val="00725564"/>
    <w:rsid w:val="00736850"/>
    <w:rsid w:val="0074244A"/>
    <w:rsid w:val="00746433"/>
    <w:rsid w:val="00747093"/>
    <w:rsid w:val="00755155"/>
    <w:rsid w:val="007867F5"/>
    <w:rsid w:val="007A6CDE"/>
    <w:rsid w:val="007C63CC"/>
    <w:rsid w:val="007D608E"/>
    <w:rsid w:val="007E35A5"/>
    <w:rsid w:val="007E5FE4"/>
    <w:rsid w:val="008034A9"/>
    <w:rsid w:val="0080612A"/>
    <w:rsid w:val="00822FD9"/>
    <w:rsid w:val="00886D6F"/>
    <w:rsid w:val="008951DB"/>
    <w:rsid w:val="008A00E6"/>
    <w:rsid w:val="008B7C9C"/>
    <w:rsid w:val="00904CCD"/>
    <w:rsid w:val="009412F5"/>
    <w:rsid w:val="009622E9"/>
    <w:rsid w:val="00980D7D"/>
    <w:rsid w:val="009925F6"/>
    <w:rsid w:val="00997F41"/>
    <w:rsid w:val="009A5229"/>
    <w:rsid w:val="009C7FE2"/>
    <w:rsid w:val="00A076C7"/>
    <w:rsid w:val="00A15CF8"/>
    <w:rsid w:val="00A41C2E"/>
    <w:rsid w:val="00A57FF9"/>
    <w:rsid w:val="00A85887"/>
    <w:rsid w:val="00AB516C"/>
    <w:rsid w:val="00AD3D34"/>
    <w:rsid w:val="00B02EDA"/>
    <w:rsid w:val="00B25AAC"/>
    <w:rsid w:val="00B2625D"/>
    <w:rsid w:val="00B4204E"/>
    <w:rsid w:val="00B4474F"/>
    <w:rsid w:val="00B52A32"/>
    <w:rsid w:val="00B671FA"/>
    <w:rsid w:val="00BB7C55"/>
    <w:rsid w:val="00BD412C"/>
    <w:rsid w:val="00C07DB1"/>
    <w:rsid w:val="00C11AE4"/>
    <w:rsid w:val="00C129FB"/>
    <w:rsid w:val="00C2267B"/>
    <w:rsid w:val="00C26C8E"/>
    <w:rsid w:val="00C2734B"/>
    <w:rsid w:val="00C46F0C"/>
    <w:rsid w:val="00C80A7A"/>
    <w:rsid w:val="00C97598"/>
    <w:rsid w:val="00CE109A"/>
    <w:rsid w:val="00CF69B3"/>
    <w:rsid w:val="00D26ED2"/>
    <w:rsid w:val="00D36908"/>
    <w:rsid w:val="00D37DC7"/>
    <w:rsid w:val="00D509B2"/>
    <w:rsid w:val="00D77868"/>
    <w:rsid w:val="00D830B4"/>
    <w:rsid w:val="00D8750F"/>
    <w:rsid w:val="00DA08C1"/>
    <w:rsid w:val="00DB6615"/>
    <w:rsid w:val="00DB77A8"/>
    <w:rsid w:val="00DD04C2"/>
    <w:rsid w:val="00DE00CF"/>
    <w:rsid w:val="00DE4844"/>
    <w:rsid w:val="00E160A0"/>
    <w:rsid w:val="00E4382E"/>
    <w:rsid w:val="00E61B90"/>
    <w:rsid w:val="00E81726"/>
    <w:rsid w:val="00EB0B0A"/>
    <w:rsid w:val="00EF74C8"/>
    <w:rsid w:val="00F04147"/>
    <w:rsid w:val="00F1395E"/>
    <w:rsid w:val="00F76A07"/>
    <w:rsid w:val="00F81EFE"/>
    <w:rsid w:val="00F95848"/>
    <w:rsid w:val="00FC07C9"/>
    <w:rsid w:val="00FC3418"/>
    <w:rsid w:val="00FD0321"/>
    <w:rsid w:val="00FD2C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6BB35"/>
  <w15:chartTrackingRefBased/>
  <w15:docId w15:val="{FE36962B-0D76-485B-8BD5-EFD98C01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551"/>
    <w:rPr>
      <w:rFonts w:ascii="KAFDregular" w:hAnsi="KAFDregular"/>
    </w:rPr>
  </w:style>
  <w:style w:type="paragraph" w:styleId="Heading1">
    <w:name w:val="heading 1"/>
    <w:basedOn w:val="Normal"/>
    <w:next w:val="Normal"/>
    <w:link w:val="Heading1Char"/>
    <w:qFormat/>
    <w:rsid w:val="00DA08C1"/>
    <w:pPr>
      <w:keepNext/>
      <w:numPr>
        <w:numId w:val="5"/>
      </w:numPr>
      <w:spacing w:before="240" w:after="60" w:line="240" w:lineRule="auto"/>
      <w:ind w:left="397" w:hanging="397"/>
      <w:outlineLvl w:val="0"/>
    </w:pPr>
    <w:rPr>
      <w:rFonts w:eastAsia="Times New Roman" w:cs="KAFDregular"/>
      <w:b/>
      <w:color w:val="B13A8D"/>
      <w:kern w:val="28"/>
      <w:sz w:val="28"/>
      <w:szCs w:val="20"/>
      <w:lang w:val="en-GB" w:eastAsia="en-GB"/>
    </w:rPr>
  </w:style>
  <w:style w:type="paragraph" w:styleId="Heading2">
    <w:name w:val="heading 2"/>
    <w:basedOn w:val="Normal"/>
    <w:next w:val="Normal"/>
    <w:link w:val="Heading2Char"/>
    <w:qFormat/>
    <w:rsid w:val="0029319E"/>
    <w:pPr>
      <w:keepLines/>
      <w:numPr>
        <w:ilvl w:val="1"/>
        <w:numId w:val="5"/>
      </w:numPr>
      <w:tabs>
        <w:tab w:val="clear" w:pos="226"/>
        <w:tab w:val="left" w:pos="851"/>
      </w:tabs>
      <w:spacing w:before="60" w:after="60" w:line="240" w:lineRule="auto"/>
      <w:ind w:left="851" w:hanging="454"/>
      <w:jc w:val="both"/>
      <w:outlineLvl w:val="1"/>
    </w:pPr>
    <w:rPr>
      <w:rFonts w:eastAsia="Times New Roman" w:cs="Times New Roman"/>
      <w:szCs w:val="20"/>
      <w:lang w:val="en-GB" w:eastAsia="en-GB"/>
    </w:rPr>
  </w:style>
  <w:style w:type="paragraph" w:styleId="Heading3">
    <w:name w:val="heading 3"/>
    <w:basedOn w:val="Normal"/>
    <w:next w:val="Normal"/>
    <w:link w:val="Heading3Char"/>
    <w:qFormat/>
    <w:rsid w:val="0029319E"/>
    <w:pPr>
      <w:keepLines/>
      <w:numPr>
        <w:ilvl w:val="2"/>
        <w:numId w:val="5"/>
      </w:numPr>
      <w:tabs>
        <w:tab w:val="clear" w:pos="1388"/>
      </w:tabs>
      <w:spacing w:before="60" w:after="60" w:line="240" w:lineRule="auto"/>
      <w:ind w:left="1531" w:hanging="680"/>
      <w:jc w:val="both"/>
      <w:outlineLvl w:val="2"/>
    </w:pPr>
    <w:rPr>
      <w:rFonts w:eastAsia="Times New Roman" w:cs="Times New Roman"/>
      <w:szCs w:val="20"/>
      <w:lang w:val="en-GB" w:eastAsia="en-GB"/>
    </w:rPr>
  </w:style>
  <w:style w:type="paragraph" w:styleId="Heading4">
    <w:name w:val="heading 4"/>
    <w:basedOn w:val="Normal"/>
    <w:next w:val="Normal"/>
    <w:link w:val="Heading4Char"/>
    <w:qFormat/>
    <w:rsid w:val="0029319E"/>
    <w:pPr>
      <w:keepLines/>
      <w:numPr>
        <w:ilvl w:val="3"/>
        <w:numId w:val="5"/>
      </w:numPr>
      <w:tabs>
        <w:tab w:val="clear" w:pos="2352"/>
      </w:tabs>
      <w:spacing w:before="60" w:after="60" w:line="240" w:lineRule="auto"/>
      <w:ind w:left="2495"/>
      <w:jc w:val="both"/>
      <w:outlineLvl w:val="3"/>
    </w:pPr>
    <w:rPr>
      <w:rFonts w:eastAsia="Times New Roman" w:cs="Times New Roman"/>
      <w:szCs w:val="20"/>
      <w:lang w:val="en-GB" w:eastAsia="en-GB"/>
    </w:rPr>
  </w:style>
  <w:style w:type="paragraph" w:styleId="Heading5">
    <w:name w:val="heading 5"/>
    <w:basedOn w:val="Normal"/>
    <w:next w:val="Normal"/>
    <w:link w:val="Heading5Char"/>
    <w:qFormat/>
    <w:rsid w:val="0029319E"/>
    <w:pPr>
      <w:numPr>
        <w:ilvl w:val="4"/>
        <w:numId w:val="5"/>
      </w:numPr>
      <w:tabs>
        <w:tab w:val="clear" w:pos="3373"/>
      </w:tabs>
      <w:spacing w:before="60" w:after="60" w:line="240" w:lineRule="auto"/>
      <w:ind w:left="3402" w:hanging="907"/>
      <w:jc w:val="both"/>
      <w:outlineLvl w:val="4"/>
    </w:pPr>
    <w:rPr>
      <w:rFonts w:eastAsia="Times New Roman" w:cs="Times New Roman"/>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6685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566853"/>
    <w:pPr>
      <w:tabs>
        <w:tab w:val="center" w:pos="4680"/>
        <w:tab w:val="right" w:pos="9360"/>
      </w:tabs>
      <w:spacing w:after="0" w:line="240" w:lineRule="auto"/>
    </w:pPr>
  </w:style>
  <w:style w:type="character" w:customStyle="1" w:styleId="HeaderChar">
    <w:name w:val="Header Char"/>
    <w:basedOn w:val="DefaultParagraphFont"/>
    <w:link w:val="Header"/>
    <w:rsid w:val="00566853"/>
  </w:style>
  <w:style w:type="paragraph" w:styleId="Footer">
    <w:name w:val="footer"/>
    <w:basedOn w:val="Normal"/>
    <w:link w:val="FooterChar"/>
    <w:uiPriority w:val="99"/>
    <w:unhideWhenUsed/>
    <w:rsid w:val="00566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853"/>
  </w:style>
  <w:style w:type="paragraph" w:customStyle="1" w:styleId="SAMABody1">
    <w:name w:val="SAMA Body 1"/>
    <w:basedOn w:val="Normal"/>
    <w:link w:val="SAMABody1Char"/>
    <w:uiPriority w:val="99"/>
    <w:rsid w:val="00566853"/>
    <w:pPr>
      <w:tabs>
        <w:tab w:val="left" w:pos="1440"/>
      </w:tabs>
      <w:spacing w:after="240" w:line="240" w:lineRule="auto"/>
      <w:jc w:val="both"/>
    </w:pPr>
    <w:rPr>
      <w:rFonts w:ascii="Arial" w:eastAsia="Times New Roman" w:hAnsi="Arial" w:cs="Times New Roman"/>
      <w:sz w:val="20"/>
      <w:szCs w:val="20"/>
      <w:lang w:val="en-GB"/>
    </w:rPr>
  </w:style>
  <w:style w:type="character" w:customStyle="1" w:styleId="SAMABody1Char">
    <w:name w:val="SAMA Body 1 Char"/>
    <w:link w:val="SAMABody1"/>
    <w:uiPriority w:val="99"/>
    <w:rsid w:val="00566853"/>
    <w:rPr>
      <w:rFonts w:ascii="Arial" w:eastAsia="Times New Roman" w:hAnsi="Arial" w:cs="Times New Roman"/>
      <w:sz w:val="20"/>
      <w:szCs w:val="20"/>
      <w:lang w:val="en-GB"/>
    </w:rPr>
  </w:style>
  <w:style w:type="paragraph" w:styleId="TOC1">
    <w:name w:val="toc 1"/>
    <w:basedOn w:val="Normal"/>
    <w:next w:val="Normal"/>
    <w:autoRedefine/>
    <w:uiPriority w:val="39"/>
    <w:rsid w:val="00566853"/>
    <w:pPr>
      <w:spacing w:after="0" w:line="240" w:lineRule="auto"/>
    </w:pPr>
    <w:rPr>
      <w:rFonts w:eastAsia="KAFDregular" w:cs="KAFDregular"/>
      <w:color w:val="000000"/>
      <w:szCs w:val="24"/>
      <w:shd w:val="clear" w:color="auto" w:fill="FFFFFF"/>
    </w:rPr>
  </w:style>
  <w:style w:type="character" w:styleId="Hyperlink">
    <w:name w:val="Hyperlink"/>
    <w:basedOn w:val="DefaultParagraphFont"/>
    <w:uiPriority w:val="99"/>
    <w:rsid w:val="00566853"/>
    <w:rPr>
      <w:color w:val="0000FF"/>
      <w:u w:val="single"/>
    </w:rPr>
  </w:style>
  <w:style w:type="character" w:customStyle="1" w:styleId="Heading1Char">
    <w:name w:val="Heading 1 Char"/>
    <w:basedOn w:val="DefaultParagraphFont"/>
    <w:link w:val="Heading1"/>
    <w:rsid w:val="00DA08C1"/>
    <w:rPr>
      <w:rFonts w:ascii="KAFDregular" w:eastAsia="Times New Roman" w:hAnsi="KAFDregular" w:cs="KAFDregular"/>
      <w:b/>
      <w:color w:val="B13A8D"/>
      <w:kern w:val="28"/>
      <w:sz w:val="28"/>
      <w:szCs w:val="20"/>
      <w:lang w:val="en-GB" w:eastAsia="en-GB"/>
    </w:rPr>
  </w:style>
  <w:style w:type="paragraph" w:styleId="TOCHeading">
    <w:name w:val="TOC Heading"/>
    <w:basedOn w:val="Heading1"/>
    <w:next w:val="Normal"/>
    <w:uiPriority w:val="39"/>
    <w:unhideWhenUsed/>
    <w:qFormat/>
    <w:rsid w:val="00566853"/>
    <w:pPr>
      <w:outlineLvl w:val="9"/>
    </w:pPr>
  </w:style>
  <w:style w:type="character" w:customStyle="1" w:styleId="Heading2Char">
    <w:name w:val="Heading 2 Char"/>
    <w:basedOn w:val="DefaultParagraphFont"/>
    <w:link w:val="Heading2"/>
    <w:rsid w:val="0029319E"/>
    <w:rPr>
      <w:rFonts w:ascii="KAFDregular" w:eastAsia="Times New Roman" w:hAnsi="KAFDregular" w:cs="Times New Roman"/>
      <w:szCs w:val="20"/>
      <w:lang w:val="en-GB" w:eastAsia="en-GB"/>
    </w:rPr>
  </w:style>
  <w:style w:type="character" w:customStyle="1" w:styleId="Heading3Char">
    <w:name w:val="Heading 3 Char"/>
    <w:basedOn w:val="DefaultParagraphFont"/>
    <w:link w:val="Heading3"/>
    <w:rsid w:val="0029319E"/>
    <w:rPr>
      <w:rFonts w:ascii="KAFDregular" w:eastAsia="Times New Roman" w:hAnsi="KAFDregular" w:cs="Times New Roman"/>
      <w:szCs w:val="20"/>
      <w:lang w:val="en-GB" w:eastAsia="en-GB"/>
    </w:rPr>
  </w:style>
  <w:style w:type="character" w:customStyle="1" w:styleId="Heading4Char">
    <w:name w:val="Heading 4 Char"/>
    <w:basedOn w:val="DefaultParagraphFont"/>
    <w:link w:val="Heading4"/>
    <w:rsid w:val="0029319E"/>
    <w:rPr>
      <w:rFonts w:ascii="KAFDregular" w:eastAsia="Times New Roman" w:hAnsi="KAFDregular" w:cs="Times New Roman"/>
      <w:szCs w:val="20"/>
      <w:lang w:val="en-GB" w:eastAsia="en-GB"/>
    </w:rPr>
  </w:style>
  <w:style w:type="character" w:customStyle="1" w:styleId="Heading5Char">
    <w:name w:val="Heading 5 Char"/>
    <w:basedOn w:val="DefaultParagraphFont"/>
    <w:link w:val="Heading5"/>
    <w:rsid w:val="0029319E"/>
    <w:rPr>
      <w:rFonts w:ascii="KAFDregular" w:eastAsia="Times New Roman" w:hAnsi="KAFDregular" w:cs="Times New Roman"/>
      <w:szCs w:val="20"/>
      <w:lang w:val="en-GB" w:eastAsia="en-GB"/>
    </w:rPr>
  </w:style>
  <w:style w:type="paragraph" w:styleId="TOC2">
    <w:name w:val="toc 2"/>
    <w:basedOn w:val="Normal"/>
    <w:next w:val="Normal"/>
    <w:autoRedefine/>
    <w:uiPriority w:val="39"/>
    <w:unhideWhenUsed/>
    <w:rsid w:val="009C7FE2"/>
    <w:pPr>
      <w:spacing w:after="100"/>
      <w:ind w:left="220"/>
    </w:pPr>
  </w:style>
  <w:style w:type="paragraph" w:styleId="TOC3">
    <w:name w:val="toc 3"/>
    <w:basedOn w:val="Normal"/>
    <w:next w:val="Normal"/>
    <w:autoRedefine/>
    <w:uiPriority w:val="39"/>
    <w:unhideWhenUsed/>
    <w:rsid w:val="009C7FE2"/>
    <w:pPr>
      <w:spacing w:after="100"/>
      <w:ind w:left="440"/>
    </w:pPr>
  </w:style>
  <w:style w:type="paragraph" w:styleId="ListParagraph">
    <w:name w:val="List Paragraph"/>
    <w:basedOn w:val="Normal"/>
    <w:uiPriority w:val="34"/>
    <w:qFormat/>
    <w:rsid w:val="00671815"/>
    <w:pPr>
      <w:ind w:left="720"/>
      <w:contextualSpacing/>
    </w:pPr>
  </w:style>
  <w:style w:type="character" w:styleId="PlaceholderText">
    <w:name w:val="Placeholder Text"/>
    <w:basedOn w:val="DefaultParagraphFont"/>
    <w:uiPriority w:val="99"/>
    <w:semiHidden/>
    <w:rsid w:val="00BB7C5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99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31C123D-0409-4E8C-BCF4-5ED0D6C5870F}"/>
      </w:docPartPr>
      <w:docPartBody>
        <w:p w:rsidR="00715817" w:rsidRDefault="0069777F">
          <w:r w:rsidRPr="008C2F32">
            <w:rPr>
              <w:rStyle w:val="PlaceholderText"/>
            </w:rPr>
            <w:t>Click or tap to enter a date.</w:t>
          </w:r>
        </w:p>
      </w:docPartBody>
    </w:docPart>
    <w:docPart>
      <w:docPartPr>
        <w:name w:val="2C53784F5F6E47E1B5B5766FB4A54508"/>
        <w:category>
          <w:name w:val="General"/>
          <w:gallery w:val="placeholder"/>
        </w:category>
        <w:types>
          <w:type w:val="bbPlcHdr"/>
        </w:types>
        <w:behaviors>
          <w:behavior w:val="content"/>
        </w:behaviors>
        <w:guid w:val="{9F2D91FC-8E1B-4162-BFD0-E107572C9620}"/>
      </w:docPartPr>
      <w:docPartBody>
        <w:p w:rsidR="00520120" w:rsidRDefault="00AA64BD" w:rsidP="00AA64BD">
          <w:pPr>
            <w:pStyle w:val="2C53784F5F6E47E1B5B5766FB4A54508"/>
          </w:pPr>
          <w:r w:rsidRPr="008C2F32">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KAFDregular">
    <w:altName w:val="Sakkal Majalla"/>
    <w:panose1 w:val="00000000000000000000"/>
    <w:charset w:val="00"/>
    <w:family w:val="roman"/>
    <w:notTrueType/>
    <w:pitch w:val="variable"/>
    <w:sig w:usb0="80002003" w:usb1="80000100" w:usb2="0000002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FDbold">
    <w:altName w:val="Sakkal Majalla"/>
    <w:panose1 w:val="00000000000000000000"/>
    <w:charset w:val="00"/>
    <w:family w:val="roman"/>
    <w:notTrueType/>
    <w:pitch w:val="variable"/>
    <w:sig w:usb0="80002003" w:usb1="80000100" w:usb2="0000002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7F"/>
    <w:rsid w:val="001D4A3B"/>
    <w:rsid w:val="002C3F59"/>
    <w:rsid w:val="00344A07"/>
    <w:rsid w:val="003B2DCD"/>
    <w:rsid w:val="00520120"/>
    <w:rsid w:val="0069777F"/>
    <w:rsid w:val="00715817"/>
    <w:rsid w:val="00837682"/>
    <w:rsid w:val="008B7C9C"/>
    <w:rsid w:val="009760C7"/>
    <w:rsid w:val="00AA64BD"/>
    <w:rsid w:val="00AF02FC"/>
    <w:rsid w:val="00DD04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64BD"/>
    <w:rPr>
      <w:color w:val="808080"/>
    </w:rPr>
  </w:style>
  <w:style w:type="paragraph" w:customStyle="1" w:styleId="2C53784F5F6E47E1B5B5766FB4A54508">
    <w:name w:val="2C53784F5F6E47E1B5B5766FB4A54508"/>
    <w:rsid w:val="00AA64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17C594FD2343F4DBDAB36B541121BFA" ma:contentTypeVersion="" ma:contentTypeDescription="Create a new document." ma:contentTypeScope="" ma:versionID="5121e6b2ec13e8cba1aec0175922bb46">
  <xsd:schema xmlns:xsd="http://www.w3.org/2001/XMLSchema" xmlns:xs="http://www.w3.org/2001/XMLSchema" xmlns:p="http://schemas.microsoft.com/office/2006/metadata/properties" xmlns:ns2="af751684-d87d-4e35-948c-74011771d656" xmlns:ns3="8f3be145-b712-4f95-a895-50ae08e943c7" targetNamespace="http://schemas.microsoft.com/office/2006/metadata/properties" ma:root="true" ma:fieldsID="3b15f012718e9ca591e8fc4e9bde0e5d" ns2:_="" ns3:_="">
    <xsd:import namespace="af751684-d87d-4e35-948c-74011771d656"/>
    <xsd:import namespace="8f3be145-b712-4f95-a895-50ae08e943c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51684-d87d-4e35-948c-74011771d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3be145-b712-4f95-a895-50ae08e943c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42691D-E612-4405-BBF9-3AD2201A79E6}">
  <ds:schemaRefs>
    <ds:schemaRef ds:uri="http://schemas.openxmlformats.org/officeDocument/2006/bibliography"/>
  </ds:schemaRefs>
</ds:datastoreItem>
</file>

<file path=customXml/itemProps2.xml><?xml version="1.0" encoding="utf-8"?>
<ds:datastoreItem xmlns:ds="http://schemas.openxmlformats.org/officeDocument/2006/customXml" ds:itemID="{998DCE3A-2BC6-46B4-A41A-7914781632FC}">
  <ds:schemaRefs>
    <ds:schemaRef ds:uri="http://schemas.microsoft.com/sharepoint/v3/contenttype/forms"/>
  </ds:schemaRefs>
</ds:datastoreItem>
</file>

<file path=customXml/itemProps3.xml><?xml version="1.0" encoding="utf-8"?>
<ds:datastoreItem xmlns:ds="http://schemas.openxmlformats.org/officeDocument/2006/customXml" ds:itemID="{F8468D8D-6CBC-412F-9EA1-2E6731FE3DF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5FB0A81-4D59-4A3B-97B2-408466777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751684-d87d-4e35-948c-74011771d656"/>
    <ds:schemaRef ds:uri="8f3be145-b712-4f95-a895-50ae08e943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Seaton, Jon</dc:creator>
  <cp:keywords/>
  <dc:description/>
  <cp:lastModifiedBy>KHALEEQ</cp:lastModifiedBy>
  <cp:revision>5</cp:revision>
  <cp:lastPrinted>2026-02-25T10:24:00Z</cp:lastPrinted>
  <dcterms:created xsi:type="dcterms:W3CDTF">2026-02-26T07:53:00Z</dcterms:created>
  <dcterms:modified xsi:type="dcterms:W3CDTF">2026-02-26T08:23:00Z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0x010100F17C594FD2343F4DBDAB36B541121BFA</vt:lpwstr>
  </property>
</Properties>
</file>