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FootballAI 足球数据分析与 AI 预测系统 · 项目报告总览</w:t>
      </w:r>
    </w:p>
    <w:p>
      <w:pPr>
        <w:spacing w:after="40"/>
        <w:ind w:left="360"/>
      </w:pPr>
      <w:r>
        <w:rPr>
          <w:b/>
          <w:i/>
          <w:color w:val="555555"/>
        </w:rPr>
        <w:t>一句话</w:t>
      </w:r>
      <w:r>
        <w:rPr>
          <w:i/>
          <w:color w:val="555555"/>
        </w:rPr>
        <w:t>：以五大联赛的真实数据为基础，用 XGBoost 做比赛结果预测，并在其上自建中文全文检索与「意图 → 工具/检索 → 作答」问答编排，最终交付一个带完整认证、实时比分与自动化回归体系的 Web 系统。</w:t>
      </w:r>
    </w:p>
    <w:p>
      <w:pPr>
        <w:spacing w:after="40"/>
        <w:ind w:left="360"/>
      </w:pPr>
      <w:r>
        <w:rPr>
          <w:i/>
          <w:color w:val="555555"/>
        </w:rPr>
        <w:t>技术栈：React 19 + TypeScript + Vite + Tailwind / FastAPI + SQLAlchemy / SQLite / XGBoost + scikit-learn / SQLite FTS5 + jieba</w:t>
      </w:r>
    </w:p>
    <w:p>
      <w:pPr>
        <w:spacing w:after="40"/>
        <w:ind w:left="360"/>
      </w:pPr>
      <w:r>
        <w:rPr>
          <w:i/>
          <w:color w:val="555555"/>
        </w:rPr>
        <w:t>数据截至：</w:t>
      </w:r>
      <w:r>
        <w:rPr>
          <w:b/>
          <w:i/>
          <w:color w:val="555555"/>
        </w:rPr>
        <w:t>2026-09-12</w:t>
      </w:r>
      <w:r>
        <w:rPr>
          <w:i/>
          <w:color w:val="555555"/>
        </w:rPr>
        <w:t xml:space="preserve"> ｜ 代码规模（</w:t>
      </w:r>
      <w:r>
        <w:rPr>
          <w:rFonts w:ascii="Consolas" w:hAnsi="Consolas"/>
          <w:i/>
          <w:color w:val="555555"/>
        </w:rPr>
        <w:t>git ls-files</w:t>
      </w:r>
      <w:r>
        <w:rPr>
          <w:i/>
          <w:color w:val="555555"/>
        </w:rPr>
        <w:t xml:space="preserve"> 口径）：</w:t>
      </w:r>
      <w:r>
        <w:rPr>
          <w:b/>
          <w:i/>
          <w:color w:val="555555"/>
        </w:rPr>
        <w:t>636 个受跟踪文件 / 36.4 MB</w:t>
      </w:r>
      <w:r>
        <w:rPr>
          <w:i/>
          <w:color w:val="555555"/>
        </w:rPr>
        <w:t xml:space="preserve"> —— Python 190 文件 / 32,264 行 · TS/TSX 100 文件 / 16,502 行 · Markdown 22 份 / 3,882 行</w:t>
      </w:r>
    </w:p>
    <w:p>
      <w:pPr>
        <w:spacing w:after="40"/>
        <w:ind w:left="360"/>
      </w:pPr>
      <w:r>
        <w:rPr>
          <w:i/>
          <w:color w:val="555555"/>
        </w:rPr>
        <w:t>线上实例（2026-10-10 起）：&lt;http://8.133.235.32:8000&gt;（阿里云轻量 2 vCPU / 2 GiB / Ubuntu 24.04，</w:t>
      </w:r>
      <w:r>
        <w:rPr>
          <w:rFonts w:ascii="Consolas" w:hAnsi="Consolas"/>
          <w:i/>
          <w:color w:val="555555"/>
        </w:rPr>
        <w:t>deploy/install_vps.sh</w:t>
      </w:r>
      <w:r>
        <w:rPr>
          <w:i/>
          <w:color w:val="555555"/>
        </w:rPr>
        <w:t xml:space="preserve"> 一条命令装成 systemd 常驻；HTTP 明文、个人主机、数据为打包当天快照）</w:t>
      </w:r>
    </w:p>
    <w:p>
      <w:pPr>
        <w:pStyle w:val="Heading2"/>
      </w:pPr>
      <w:r>
        <w:t>0. 一页速览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维度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实测数字</w:t>
            </w:r>
          </w:p>
        </w:tc>
      </w:tr>
      <w:tr>
        <w:tc>
          <w:tcPr>
            <w:tcW w:type="dxa" w:w="4320"/>
          </w:tcPr>
          <w:p>
            <w:r/>
            <w:r>
              <w:t>数据库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</w:rPr>
              <w:t>data/database/football.db</w:t>
            </w:r>
            <w:r>
              <w:t xml:space="preserve"> </w:t>
            </w:r>
            <w:r>
              <w:rPr>
                <w:b/>
              </w:rPr>
              <w:t>158.8 MB · 36 张业务表 · 1,811,915 行</w:t>
            </w:r>
          </w:p>
        </w:tc>
      </w:tr>
      <w:tr>
        <w:tc>
          <w:tcPr>
            <w:tcW w:type="dxa" w:w="4320"/>
          </w:tcPr>
          <w:p>
            <w:r/>
            <w:r>
              <w:t>数据覆盖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12,698 场比赛</w:t>
            </w:r>
            <w:r>
              <w:t>（11,315 场已完赛 / 1,379 场待赛）· 4,745 名球员 · 240 支球队 · 10 个联赛 · 7 类数据源</w:t>
            </w:r>
          </w:p>
        </w:tc>
      </w:tr>
      <w:tr>
        <w:tc>
          <w:tcPr>
            <w:tcW w:type="dxa" w:w="4320"/>
          </w:tcPr>
          <w:p>
            <w:r/>
            <w:r>
              <w:t>预测模型</w:t>
            </w:r>
          </w:p>
        </w:tc>
        <w:tc>
          <w:tcPr>
            <w:tcW w:type="dxa" w:w="4320"/>
          </w:tcPr>
          <w:p>
            <w:r/>
            <w:r>
              <w:t xml:space="preserve">v9 集成（v2 + v7）：样本外 </w:t>
            </w:r>
            <w:r>
              <w:rPr>
                <w:b/>
              </w:rPr>
              <w:t>1,817 场</w:t>
            </w:r>
            <w:r>
              <w:t xml:space="preserve"> 三分类准确率 </w:t>
            </w:r>
            <w:r>
              <w:rPr>
                <w:b/>
              </w:rPr>
              <w:t>50.14%</w:t>
            </w:r>
            <w:r>
              <w:t xml:space="preserve">、宏 F1 </w:t>
            </w:r>
            <w:r>
              <w:rPr>
                <w:b/>
              </w:rPr>
              <w:t>0.3985</w:t>
            </w:r>
            <w:r>
              <w:t xml:space="preserve">、LogLoss </w:t>
            </w:r>
            <w:r>
              <w:rPr>
                <w:b/>
              </w:rPr>
              <w:t>1.0338</w:t>
            </w:r>
            <w:r>
              <w:t>（全押主胜基线 44.36%）</w:t>
            </w:r>
          </w:p>
        </w:tc>
      </w:tr>
      <w:tr>
        <w:tc>
          <w:tcPr>
            <w:tcW w:type="dxa" w:w="4320"/>
          </w:tcPr>
          <w:p>
            <w:r/>
            <w:r>
              <w:t>后端接口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</w:rPr>
              <w:t>/api/ui</w:t>
            </w:r>
            <w:r>
              <w:t xml:space="preserve"> </w:t>
            </w:r>
            <w:r>
              <w:rPr>
                <w:b/>
              </w:rPr>
              <w:t>21 条聚合路径 / 22 个方法</w:t>
            </w:r>
            <w:r>
              <w:t xml:space="preserve">；OpenAPI 全量 </w:t>
            </w:r>
            <w:r>
              <w:rPr>
                <w:b/>
              </w:rPr>
              <w:t>56 条路径 / 60 个方法</w:t>
            </w:r>
            <w:r>
              <w:t>（含认证、账号设置、实时、检索、问答）</w:t>
            </w:r>
          </w:p>
        </w:tc>
      </w:tr>
      <w:tr>
        <w:tc>
          <w:tcPr>
            <w:tcW w:type="dxa" w:w="4320"/>
          </w:tcPr>
          <w:p>
            <w:r/>
            <w:r>
              <w:t>前端界面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19 条路由</w:t>
            </w:r>
            <w:r>
              <w:t>（用户端 + 管理端 4 页签）· 顶栏头像可开「账号设置」· 中英双语 · 明暗双主题</w:t>
            </w:r>
          </w:p>
        </w:tc>
      </w:tr>
      <w:tr>
        <w:tc>
          <w:tcPr>
            <w:tcW w:type="dxa" w:w="4320"/>
          </w:tcPr>
          <w:p>
            <w:r/>
            <w:r>
              <w:t>中文检索层</w:t>
            </w:r>
          </w:p>
        </w:tc>
        <w:tc>
          <w:tcPr>
            <w:tcW w:type="dxa" w:w="4320"/>
          </w:tcPr>
          <w:p>
            <w:r/>
            <w:r>
              <w:t xml:space="preserve">自建 FTS5 + jieba 索引 </w:t>
            </w:r>
            <w:r>
              <w:rPr>
                <w:b/>
              </w:rPr>
              <w:t>19,800 条 / 17.8 MB</w:t>
            </w:r>
            <w:r>
              <w:t xml:space="preserve">，查询 </w:t>
            </w:r>
            <w:r>
              <w:rPr>
                <w:b/>
              </w:rPr>
              <w:t>2~11 ms</w:t>
            </w:r>
            <w:r>
              <w:t xml:space="preserve">；评测项「马德里」：内置分词器 0 命中 → 本方案 </w:t>
            </w:r>
            <w:r>
              <w:rPr>
                <w:b/>
              </w:rPr>
              <w:t>518 条</w:t>
            </w:r>
          </w:p>
        </w:tc>
      </w:tr>
      <w:tr>
        <w:tc>
          <w:tcPr>
            <w:tcW w:type="dxa" w:w="4320"/>
          </w:tcPr>
          <w:p>
            <w:r/>
            <w:r>
              <w:t>智能问答层</w:t>
            </w:r>
          </w:p>
        </w:tc>
        <w:tc>
          <w:tcPr>
            <w:tcW w:type="dxa" w:w="4320"/>
          </w:tcPr>
          <w:p>
            <w:r/>
            <w:r>
              <w:t xml:space="preserve">6 类意图 + 6 个结构化工具 + 引用溯源；检索摘要模式 </w:t>
            </w:r>
            <w:r>
              <w:rPr>
                <w:b/>
              </w:rPr>
              <w:t>84~139 ms</w:t>
            </w:r>
            <w:r>
              <w:t xml:space="preserve">（热运行），接入大模型约 </w:t>
            </w:r>
            <w:r>
              <w:rPr>
                <w:b/>
              </w:rPr>
              <w:t>2.7 s</w:t>
            </w:r>
          </w:p>
        </w:tc>
      </w:tr>
      <w:tr>
        <w:tc>
          <w:tcPr>
            <w:tcW w:type="dxa" w:w="4320"/>
          </w:tcPr>
          <w:p>
            <w:r/>
            <w:r>
              <w:t>自动化自检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18 个脚本 · 348 项断言 · 22 张交付截图</w:t>
            </w:r>
            <w:r>
              <w:t>，全部通过</w:t>
            </w:r>
          </w:p>
        </w:tc>
      </w:tr>
      <w:tr>
        <w:tc>
          <w:tcPr>
            <w:tcW w:type="dxa" w:w="4320"/>
          </w:tcPr>
          <w:p>
            <w:r/>
            <w:r>
              <w:t>交付物</w:t>
            </w:r>
          </w:p>
        </w:tc>
        <w:tc>
          <w:tcPr>
            <w:tcW w:type="dxa" w:w="4320"/>
          </w:tcPr>
          <w:p>
            <w:r/>
            <w:r>
              <w:t>一键启动脚本（Windows / Linux）、systemd 单元、云主机一条命令直装脚本、nginx 反代示例、14 节部署手册</w:t>
            </w:r>
          </w:p>
        </w:tc>
      </w:tr>
    </w:tbl>
    <w:p/>
    <w:p>
      <w:pPr>
        <w:pStyle w:val="Heading2"/>
      </w:pPr>
      <w:r>
        <w:t>1. 项目背景与目标</w:t>
      </w:r>
    </w:p>
    <w:p>
      <w:pPr>
        <w:pStyle w:val="Heading3"/>
      </w:pPr>
      <w:r>
        <w:t>1.1 要解决的问题</w:t>
      </w:r>
    </w:p>
    <w:p>
      <w:pPr>
        <w:pStyle w:val="ListNumber"/>
      </w:pPr>
      <w:r>
        <w:rPr>
          <w:b/>
        </w:rPr>
        <w:t>足球数据分散且脏</w:t>
      </w:r>
      <w:r>
        <w:t>：赛果、赛程、身价、伤病、xG 分散在多个源，命名与口径不一致（同一支球队在库里可能有 3 种叫法）。</w:t>
      </w:r>
    </w:p>
    <w:p>
      <w:pPr>
        <w:pStyle w:val="ListNumber"/>
      </w:pPr>
      <w:r>
        <w:rPr>
          <w:b/>
        </w:rPr>
        <w:t>预测容易自欺</w:t>
      </w:r>
      <w:r>
        <w:t>：数据泄漏（用未来信息预测过去）、以及把「命中率」和「样本外准确率」两种口径混着说，是这类项目最常见的两个坑。</w:t>
      </w:r>
    </w:p>
    <w:p>
      <w:pPr>
        <w:pStyle w:val="ListNumber"/>
      </w:pPr>
      <w:r>
        <w:rPr>
          <w:b/>
        </w:rPr>
        <w:t>"能看"≠"能问"</w:t>
      </w:r>
      <w:r>
        <w:t>：系统沉淀了 181 万条数据，但使用者只能看固定页面；而直接把问题抛给通用大模型，它会编造比分与身价。</w:t>
      </w:r>
    </w:p>
    <w:p>
      <w:pPr>
        <w:pStyle w:val="Heading3"/>
      </w:pPr>
      <w:r>
        <w:t>1.2 目标与非目标（先说清楚）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类别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做了</w:t>
            </w:r>
          </w:p>
        </w:tc>
        <w:tc>
          <w:tcPr>
            <w:tcW w:type="dxa" w:w="4320"/>
          </w:tcPr>
          <w:p>
            <w:r/>
            <w:r>
              <w:t>数据采集与清洗闭环、可复现的样本外模型评估、19 条路由的完整 Web 产品（含认证与权限）、自建中文检索与可溯源问答、自动化自检与部署交付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没做（诚实标注）</w:t>
            </w:r>
          </w:p>
        </w:tc>
        <w:tc>
          <w:tcPr>
            <w:tcW w:type="dxa" w:w="4320"/>
          </w:tcPr>
          <w:p>
            <w:r/>
            <w:r>
              <w:t>向量召回与重排（阶段 2）、逐场首发/位置级球员数据、超参搜索（Optuna）、多租户与高并发（当前单 worker）、生产级监控告警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能力上限（如实说）</w:t>
            </w:r>
          </w:p>
        </w:tc>
        <w:tc>
          <w:tcPr>
            <w:tcW w:type="dxa" w:w="4320"/>
          </w:tcPr>
          <w:p>
            <w:r/>
            <w:r>
              <w:t xml:space="preserve">足球低得分、高偶然，样本外准确率现实上限就在 </w:t>
            </w:r>
            <w:r>
              <w:rPr>
                <w:b/>
              </w:rPr>
              <w:t>50% 上下</w:t>
            </w:r>
            <w:r>
              <w:t>（仅比"全押主胜"高约 5.7pp）。任何「命中率 60%+」的宣传都值得质疑</w:t>
            </w:r>
          </w:p>
        </w:tc>
      </w:tr>
    </w:tbl>
    <w:p/>
    <w:p>
      <w:pPr>
        <w:pStyle w:val="Heading2"/>
      </w:pPr>
      <w:r>
        <w:t>2. 系统总览</w:t>
      </w:r>
    </w:p>
    <w:p>
      <w:pPr>
        <w:pStyle w:val="Heading3"/>
      </w:pPr>
      <w:r>
        <w:t>2.1 分层架构</w:t>
      </w:r>
    </w:p>
    <w:p>
      <w:pPr>
        <w:spacing w:after="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</w:pPr>
      <w:r>
        <w:rPr>
          <w:rFonts w:ascii="Consolas" w:hAnsi="Consolas"/>
          <w:sz w:val="18"/>
        </w:rPr>
        <w:t>│ 界面层  React 19 + TS + Vite + Tailwind（自研玻璃质感组件 kit）        │</w:t>
      </w:r>
    </w:p>
    <w:p>
      <w:pPr>
        <w:spacing w:after="0"/>
      </w:pPr>
      <w:r>
        <w:rPr>
          <w:rFonts w:ascii="Consolas" w:hAnsi="Consolas"/>
          <w:sz w:val="18"/>
        </w:rPr>
        <w:t>│        19 条路由 · 中英双语 · 明暗主题 · recharts + 自研 SVG 图表      │</w:t>
      </w:r>
    </w:p>
    <w:p>
      <w:pPr>
        <w:spacing w:after="0"/>
      </w:pPr>
      <w:r>
        <w:rPr>
          <w:rFonts w:ascii="Consolas" w:hAnsi="Consolas"/>
          <w:sz w:val="18"/>
        </w:rPr>
        <w:t>│        交付产物 webui/dist（5 个静态文件 / 2.32 MB，FastAPI 同源托管）  │</w:t>
      </w:r>
    </w:p>
    <w:p>
      <w:pPr>
        <w:spacing w:after="0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0"/>
      </w:pPr>
      <w:r>
        <w:rPr>
          <w:rFonts w:ascii="Consolas" w:hAnsi="Consolas"/>
          <w:sz w:val="18"/>
        </w:rPr>
        <w:t>│ 服务层  FastAPI + Uvicorn（单 worker）                                │</w:t>
      </w:r>
    </w:p>
    <w:p>
      <w:pPr>
        <w:spacing w:after="0"/>
      </w:pPr>
      <w:r>
        <w:rPr>
          <w:rFonts w:ascii="Consolas" w:hAnsi="Consolas"/>
          <w:sz w:val="18"/>
        </w:rPr>
        <w:t>│        /api/ui/*（21 条聚合路径，一页一次请求） · /api/auth/*（认证）   │</w:t>
      </w:r>
    </w:p>
    <w:p>
      <w:pPr>
        <w:spacing w:after="0"/>
      </w:pPr>
      <w:r>
        <w:rPr>
          <w:rFonts w:ascii="Consolas" w:hAnsi="Consolas"/>
          <w:sz w:val="18"/>
        </w:rPr>
        <w:t>│        /api/ui/search · /api/ui/ask（检索与问答） · /ws/*（实时推送）   │</w:t>
      </w:r>
    </w:p>
    <w:p>
      <w:pPr>
        <w:spacing w:after="0"/>
      </w:pPr>
      <w:r>
        <w:rPr>
          <w:rFonts w:ascii="Consolas" w:hAnsi="Consolas"/>
          <w:sz w:val="18"/>
        </w:rPr>
        <w:t>│        统一登录闸门：未认证 401 / 整页跳转；APScheduler 5 个定时任务     │</w:t>
      </w:r>
    </w:p>
    <w:p>
      <w:pPr>
        <w:spacing w:after="0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0"/>
      </w:pPr>
      <w:r>
        <w:rPr>
          <w:rFonts w:ascii="Consolas" w:hAnsi="Consolas"/>
          <w:sz w:val="18"/>
        </w:rPr>
        <w:t>│ 领域层  prediction/（特征 · 训练 · 评估 · 推理闭环）                    │</w:t>
      </w:r>
    </w:p>
    <w:p>
      <w:pPr>
        <w:spacing w:after="0"/>
      </w:pPr>
      <w:r>
        <w:rPr>
          <w:rFonts w:ascii="Consolas" w:hAnsi="Consolas"/>
          <w:sz w:val="18"/>
        </w:rPr>
        <w:t>│        analysis/（统计与对比） · visualization/（Altair/Vega-Lite 出图）│</w:t>
      </w:r>
    </w:p>
    <w:p>
      <w:pPr>
        <w:spacing w:after="0"/>
      </w:pPr>
      <w:r>
        <w:rPr>
          <w:rFonts w:ascii="Consolas" w:hAnsi="Consolas"/>
          <w:sz w:val="18"/>
        </w:rPr>
        <w:t>│        search/（tokenizer · indexer · query）· qa/（tools·router·llm）  │</w:t>
      </w:r>
    </w:p>
    <w:p>
      <w:pPr>
        <w:spacing w:after="0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0"/>
      </w:pPr>
      <w:r>
        <w:rPr>
          <w:rFonts w:ascii="Consolas" w:hAnsi="Consolas"/>
          <w:sz w:val="18"/>
        </w:rPr>
        <w:t>│ 数据层  SQLAlchemy + SQLite（football.db 158.8 MB / 36 张表）          │</w:t>
      </w:r>
    </w:p>
    <w:p>
      <w:pPr>
        <w:spacing w:after="0"/>
      </w:pPr>
      <w:r>
        <w:rPr>
          <w:rFonts w:ascii="Consolas" w:hAnsi="Consolas"/>
          <w:sz w:val="18"/>
        </w:rPr>
        <w:t>│        FTS5 检索索引（search.db 17.8 MB） · 采集适配器 6 个数据源        │</w:t>
      </w:r>
    </w:p>
    <w:p>
      <w:pPr>
        <w:spacing w:after="0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0"/>
      </w:pPr>
      <w:r>
        <w:rPr>
          <w:rFonts w:ascii="Consolas" w:hAnsi="Consolas"/>
          <w:sz w:val="18"/>
        </w:rPr>
        <w:t>│ 交付层  start.sh / start_webui.bat · deploy/systemd · deploy/nginx.conf │</w:t>
      </w:r>
    </w:p>
    <w:p>
      <w:pPr>
        <w:spacing w:after="0"/>
      </w:pPr>
      <w:r>
        <w:rPr>
          <w:rFonts w:ascii="Consolas" w:hAnsi="Consolas"/>
          <w:sz w:val="18"/>
        </w:rPr>
        <w:t>│        scripts/（构建 · 导入 · 15 个自检脚本）· docs/（设计与验证文档）   │</w:t>
      </w:r>
    </w:p>
    <w:p>
      <w:pPr>
        <w:spacing w:after="0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2.2 两次典型请求的完整链路</w:t>
      </w:r>
    </w:p>
    <w:p>
      <w:pPr>
        <w:jc w:val="left"/>
      </w:pPr>
      <w:r>
        <w:rPr>
          <w:b/>
        </w:rPr>
        <w:t>（1）打开「预测」页</w:t>
      </w:r>
      <w:r>
        <w:t xml:space="preserve">：浏览器 → </w:t>
      </w:r>
      <w:r>
        <w:rPr>
          <w:rFonts w:ascii="Consolas" w:hAnsi="Consolas"/>
          <w:color w:val="B03060"/>
        </w:rPr>
        <w:t>GET /api/ui/predictions</w:t>
      </w:r>
      <w:r>
        <w:t>（带会话令牌）→ 闸门校验 → SQLAlchemy 聚合查询（比赛 + 预测 + 球队）→ 组装 JSON（含模型版本与概率）→ React 渲染卡片与概率条。</w:t>
      </w:r>
    </w:p>
    <w:p>
      <w:pPr>
        <w:jc w:val="left"/>
      </w:pPr>
      <w:r>
        <w:rPr>
          <w:b/>
        </w:rPr>
        <w:t>（2）提问「皇马和巴萨谁赢」</w:t>
      </w:r>
      <w:r>
        <w:t>：</w:t>
      </w:r>
    </w:p>
    <w:p>
      <w:pPr>
        <w:spacing w:after="0"/>
      </w:pPr>
      <w:r>
        <w:rPr>
          <w:rFonts w:ascii="Consolas" w:hAnsi="Consolas"/>
          <w:sz w:val="18"/>
        </w:rPr>
        <w:t>问题 → 意图识别（6 类关键词）→ 实体识别（中文别名表 240 支球队 + 4,745 名球员）</w:t>
      </w:r>
    </w:p>
    <w:p>
      <w:pPr>
        <w:spacing w:after="0"/>
      </w:pPr>
      <w:r>
        <w:rPr>
          <w:rFonts w:ascii="Consolas" w:hAnsi="Consolas"/>
          <w:sz w:val="18"/>
        </w:rPr>
        <w:t xml:space="preserve">     → 并行/择一：6 个结构化工具（查库） + FTS5 检索（19,800 条语料）</w:t>
      </w:r>
    </w:p>
    <w:p>
      <w:pPr>
        <w:spacing w:after="0"/>
      </w:pPr>
      <w:r>
        <w:rPr>
          <w:rFonts w:ascii="Consolas" w:hAnsi="Consolas"/>
          <w:sz w:val="18"/>
        </w:rPr>
        <w:t xml:space="preserve">     → 材料编号（[1]…[n] 与 sources 一一对应）</w:t>
      </w:r>
    </w:p>
    <w:p>
      <w:pPr>
        <w:spacing w:after="0"/>
      </w:pPr>
      <w:r>
        <w:rPr>
          <w:rFonts w:ascii="Consolas" w:hAnsi="Consolas"/>
          <w:sz w:val="18"/>
        </w:rPr>
        <w:t xml:space="preserve">     → 作答：有 LLM key → 大模型按「材料里没有就说没有」作答；无 key → 检索摘要降级</w:t>
      </w:r>
    </w:p>
    <w:p>
      <w:pPr>
        <w:spacing w:after="0"/>
      </w:pPr>
      <w:r>
        <w:rPr>
          <w:rFonts w:ascii="Consolas" w:hAnsi="Consolas"/>
          <w:sz w:val="18"/>
        </w:rPr>
        <w:t xml:space="preserve">     → 返回 {answer, sources, plan.steps, timing}</w:t>
      </w:r>
    </w:p>
    <w:p>
      <w:pPr>
        <w:pStyle w:val="Heading3"/>
      </w:pPr>
      <w:r>
        <w:t>2.3 目录结构（仓库）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目录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</w:rPr>
              <w:t>src/</w:t>
            </w:r>
          </w:p>
        </w:tc>
        <w:tc>
          <w:tcPr>
            <w:tcW w:type="dxa" w:w="4320"/>
          </w:tcPr>
          <w:p>
            <w:r/>
            <w:r>
              <w:t>后端：</w:t>
            </w:r>
            <w:r>
              <w:rPr>
                <w:rFonts w:ascii="Consolas" w:hAnsi="Consolas"/>
                <w:color w:val="B03060"/>
              </w:rPr>
              <w:t>api/</w:t>
            </w:r>
            <w:r>
              <w:t xml:space="preserve">（11 个模块）· </w:t>
            </w:r>
            <w:r>
              <w:rPr>
                <w:rFonts w:ascii="Consolas" w:hAnsi="Consolas"/>
                <w:color w:val="B03060"/>
              </w:rPr>
              <w:t>prediction/</w:t>
            </w:r>
            <w:r>
              <w:t xml:space="preserve">（9）· </w:t>
            </w:r>
            <w:r>
              <w:rPr>
                <w:rFonts w:ascii="Consolas" w:hAnsi="Consolas"/>
                <w:color w:val="B03060"/>
              </w:rPr>
              <w:t>data_sources/</w:t>
            </w:r>
            <w:r>
              <w:t xml:space="preserve">（6 个采集适配器）· </w:t>
            </w:r>
            <w:r>
              <w:rPr>
                <w:rFonts w:ascii="Consolas" w:hAnsi="Consolas"/>
                <w:color w:val="B03060"/>
              </w:rPr>
              <w:t>qa/</w:t>
            </w:r>
            <w:r>
              <w:t xml:space="preserve">（5）· </w:t>
            </w:r>
            <w:r>
              <w:rPr>
                <w:rFonts w:ascii="Consolas" w:hAnsi="Consolas"/>
                <w:color w:val="B03060"/>
              </w:rPr>
              <w:t>search/</w:t>
            </w:r>
            <w:r>
              <w:t xml:space="preserve">（4）· </w:t>
            </w:r>
            <w:r>
              <w:rPr>
                <w:rFonts w:ascii="Consolas" w:hAnsi="Consolas"/>
                <w:color w:val="B03060"/>
              </w:rPr>
              <w:t>auth/</w:t>
            </w:r>
            <w:r>
              <w:t xml:space="preserve">（3）· </w:t>
            </w:r>
            <w:r>
              <w:rPr>
                <w:rFonts w:ascii="Consolas" w:hAnsi="Consolas"/>
                <w:color w:val="B03060"/>
              </w:rPr>
              <w:t>database/</w:t>
            </w:r>
            <w:r>
              <w:t xml:space="preserve"> · </w:t>
            </w:r>
            <w:r>
              <w:rPr>
                <w:rFonts w:ascii="Consolas" w:hAnsi="Consolas"/>
                <w:color w:val="B03060"/>
              </w:rPr>
              <w:t>analysis/</w:t>
            </w:r>
            <w:r>
              <w:t xml:space="preserve"> · </w:t>
            </w:r>
            <w:r>
              <w:rPr>
                <w:rFonts w:ascii="Consolas" w:hAnsi="Consolas"/>
                <w:color w:val="B03060"/>
              </w:rPr>
              <w:t>scheduler/</w:t>
            </w:r>
            <w:r>
              <w:t xml:space="preserve"> · </w:t>
            </w:r>
            <w:r>
              <w:rPr>
                <w:rFonts w:ascii="Consolas" w:hAnsi="Consolas"/>
                <w:color w:val="B03060"/>
              </w:rPr>
              <w:t>visualization/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</w:rPr>
              <w:t>webui/</w:t>
            </w:r>
          </w:p>
        </w:tc>
        <w:tc>
          <w:tcPr>
            <w:tcW w:type="dxa" w:w="4320"/>
          </w:tcPr>
          <w:p>
            <w:r/>
            <w:r>
              <w:t xml:space="preserve">React 源码 </w:t>
            </w:r>
            <w:r>
              <w:rPr>
                <w:rFonts w:ascii="Consolas" w:hAnsi="Consolas"/>
                <w:color w:val="B03060"/>
              </w:rPr>
              <w:t>src/pages</w:t>
            </w:r>
            <w:r>
              <w:t xml:space="preserve">（17 个页面文件 / 19 条路由）· </w:t>
            </w:r>
            <w:r>
              <w:rPr>
                <w:rFonts w:ascii="Consolas" w:hAnsi="Consolas"/>
                <w:color w:val="B03060"/>
              </w:rPr>
              <w:t>src/sections</w:t>
            </w:r>
            <w:r>
              <w:t xml:space="preserve">（首页区块）· </w:t>
            </w:r>
            <w:r>
              <w:rPr>
                <w:rFonts w:ascii="Consolas" w:hAnsi="Consolas"/>
                <w:color w:val="B03060"/>
              </w:rPr>
              <w:t>dist</w:t>
            </w:r>
            <w:r>
              <w:t>（入库的构建产物）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</w:rPr>
              <w:t>docs/</w:t>
            </w:r>
          </w:p>
        </w:tc>
        <w:tc>
          <w:tcPr>
            <w:tcW w:type="dxa" w:w="4320"/>
          </w:tcPr>
          <w:p>
            <w:r/>
            <w:r>
              <w:t xml:space="preserve">设计与验证文档 18 份 + </w:t>
            </w:r>
            <w:r>
              <w:rPr>
                <w:rFonts w:ascii="Consolas" w:hAnsi="Consolas"/>
                <w:color w:val="B03060"/>
              </w:rPr>
              <w:t>docs/webui/</w:t>
            </w:r>
            <w:r>
              <w:t xml:space="preserve"> 交付截图 22 张 + </w:t>
            </w:r>
            <w:r>
              <w:rPr>
                <w:rFonts w:ascii="Consolas" w:hAnsi="Consolas"/>
                <w:color w:val="B03060"/>
              </w:rPr>
              <w:t>docs/console/</w:t>
            </w:r>
            <w:r>
              <w:t xml:space="preserve"> 控制台静态页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</w:rPr>
              <w:t>scripts/</w:t>
            </w:r>
          </w:p>
        </w:tc>
        <w:tc>
          <w:tcPr>
            <w:tcW w:type="dxa" w:w="4320"/>
          </w:tcPr>
          <w:p>
            <w:r/>
            <w:r>
              <w:t>构建、导入、评估、自检脚本（其中自检脚本 15 个）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</w:rPr>
              <w:t>deploy/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</w:rPr>
              <w:t>footballai.service</w:t>
            </w:r>
            <w:r>
              <w:t xml:space="preserve">（systemd）+ </w:t>
            </w:r>
            <w:r>
              <w:rPr>
                <w:rFonts w:ascii="Consolas" w:hAnsi="Consolas"/>
                <w:color w:val="B03060"/>
              </w:rPr>
              <w:t>nginx.conf.example</w:t>
            </w:r>
            <w:r>
              <w:t>（同源反代）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</w:rPr>
              <w:t>data/</w:t>
            </w:r>
            <w:r>
              <w:t xml:space="preserve"> </w:t>
            </w:r>
            <w:r>
              <w:rPr>
                <w:rFonts w:ascii="Consolas" w:hAnsi="Consolas"/>
                <w:color w:val="B03060"/>
              </w:rPr>
              <w:t>models/</w:t>
            </w:r>
          </w:p>
        </w:tc>
        <w:tc>
          <w:tcPr>
            <w:tcW w:type="dxa" w:w="4320"/>
          </w:tcPr>
          <w:p>
            <w:r/>
            <w:r>
              <w:t xml:space="preserve">数据库与模型文件（按 </w:t>
            </w:r>
            <w:r>
              <w:rPr>
                <w:rFonts w:ascii="Consolas" w:hAnsi="Consolas"/>
                <w:color w:val="B03060"/>
              </w:rPr>
              <w:t>.gitignore</w:t>
            </w:r>
            <w:r>
              <w:t xml:space="preserve"> 不入库，部署时单独传）</w:t>
            </w:r>
          </w:p>
        </w:tc>
      </w:tr>
    </w:tbl>
    <w:p/>
    <w:p>
      <w:pPr>
        <w:pStyle w:val="Heading2"/>
      </w:pPr>
      <w:r>
        <w:t>3. 数据层</w:t>
      </w:r>
    </w:p>
    <w:p>
      <w:pPr>
        <w:pStyle w:val="Heading3"/>
      </w:pPr>
      <w:r>
        <w:t>3.1 数据源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数据源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用途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采集方式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football-data.co.uk</w:t>
            </w:r>
          </w:p>
        </w:tc>
        <w:tc>
          <w:tcPr>
            <w:tcW w:type="dxa" w:w="2880"/>
          </w:tcPr>
          <w:p>
            <w:r/>
            <w:r>
              <w:t>历史赛果（训练主数据）</w:t>
            </w:r>
          </w:p>
        </w:tc>
        <w:tc>
          <w:tcPr>
            <w:tcW w:type="dxa" w:w="2880"/>
          </w:tcPr>
          <w:p>
            <w:r/>
            <w:r>
              <w:t>免 key CSV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Understat</w:t>
            </w:r>
          </w:p>
        </w:tc>
        <w:tc>
          <w:tcPr>
            <w:tcW w:type="dxa" w:w="2880"/>
          </w:tcPr>
          <w:p>
            <w:r/>
            <w:r>
              <w:t>每场</w:t>
            </w:r>
            <w:r>
              <w:rPr>
                <w:b/>
              </w:rPr>
              <w:t>官方 xG</w:t>
            </w:r>
          </w:p>
        </w:tc>
        <w:tc>
          <w:tcPr>
            <w:tcW w:type="dxa" w:w="2880"/>
          </w:tcPr>
          <w:p>
            <w:r/>
            <w:r>
              <w:t>免 key JSON 接口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API-Football (RapidAPI)</w:t>
            </w:r>
          </w:p>
        </w:tc>
        <w:tc>
          <w:tcPr>
            <w:tcW w:type="dxa" w:w="2880"/>
          </w:tcPr>
          <w:p>
            <w:r/>
            <w:r>
              <w:t>实时比分、球队/球员详情</w:t>
            </w:r>
          </w:p>
        </w:tc>
        <w:tc>
          <w:tcPr>
            <w:tcW w:type="dxa" w:w="2880"/>
          </w:tcPr>
          <w:p>
            <w:r/>
            <w:r>
              <w:t>免费层 100 次/天，带本地缓存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Football-Data.org</w:t>
            </w:r>
          </w:p>
        </w:tc>
        <w:tc>
          <w:tcPr>
            <w:tcW w:type="dxa" w:w="2880"/>
          </w:tcPr>
          <w:p>
            <w:r/>
            <w:r>
              <w:t>赛程与积分榜</w:t>
            </w:r>
          </w:p>
        </w:tc>
        <w:tc>
          <w:tcPr>
            <w:tcW w:type="dxa" w:w="2880"/>
          </w:tcPr>
          <w:p>
            <w:r/>
            <w:r>
              <w:t>免费层，10 次/分钟（脚本 7s 间隔）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Transfermarkt</w:t>
            </w:r>
            <w:r>
              <w:t>（salimt 开放数据集 + REEP 映射）</w:t>
            </w:r>
          </w:p>
        </w:tc>
        <w:tc>
          <w:tcPr>
            <w:tcW w:type="dxa" w:w="2880"/>
          </w:tcPr>
          <w:p>
            <w:r/>
            <w:r>
              <w:t>阵容身价、转会、伤病、赛季数据</w:t>
            </w:r>
          </w:p>
        </w:tc>
        <w:tc>
          <w:tcPr>
            <w:tcW w:type="dxa" w:w="2880"/>
          </w:tcPr>
          <w:p>
            <w:r/>
            <w:r>
              <w:t>免登录镜像 + 一次性导入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TheSportsDB</w:t>
            </w:r>
          </w:p>
        </w:tc>
        <w:tc>
          <w:tcPr>
            <w:tcW w:type="dxa" w:w="2880"/>
          </w:tcPr>
          <w:p>
            <w:r/>
            <w:r>
              <w:t>队徽、球场、成立年</w:t>
            </w:r>
          </w:p>
        </w:tc>
        <w:tc>
          <w:tcPr>
            <w:tcW w:type="dxa" w:w="2880"/>
          </w:tcPr>
          <w:p>
            <w:r/>
            <w:r>
              <w:t>免费 key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球小策（qiuxiaoce）</w:t>
            </w:r>
          </w:p>
        </w:tc>
        <w:tc>
          <w:tcPr>
            <w:tcW w:type="dxa" w:w="2880"/>
          </w:tcPr>
          <w:p>
            <w:r/>
            <w:r>
              <w:t>中文赛程与中文球员名</w:t>
            </w:r>
          </w:p>
        </w:tc>
        <w:tc>
          <w:tcPr>
            <w:tcW w:type="dxa" w:w="2880"/>
          </w:tcPr>
          <w:p>
            <w:r/>
            <w:r>
              <w:t>限速 2.1s/次 + 429 退避；未配 Token 时自动切换确定性演示赛程</w:t>
            </w:r>
          </w:p>
        </w:tc>
      </w:tr>
    </w:tbl>
    <w:p/>
    <w:p>
      <w:pPr>
        <w:pStyle w:val="Heading3"/>
      </w:pPr>
      <w:r>
        <w:t>3.2 数据规模（实测）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数值</w:t>
            </w:r>
          </w:p>
        </w:tc>
      </w:tr>
      <w:tr>
        <w:tc>
          <w:tcPr>
            <w:tcW w:type="dxa" w:w="4320"/>
          </w:tcPr>
          <w:p>
            <w:r/>
            <w:r>
              <w:t>库体积 / 表数 / 行数</w:t>
            </w:r>
          </w:p>
        </w:tc>
        <w:tc>
          <w:tcPr>
            <w:tcW w:type="dxa" w:w="4320"/>
          </w:tcPr>
          <w:p>
            <w:r/>
            <w:r>
              <w:t xml:space="preserve">158.8 MB · </w:t>
            </w:r>
            <w:r>
              <w:rPr>
                <w:b/>
              </w:rPr>
              <w:t>36 张业务表</w:t>
            </w:r>
            <w:r>
              <w:t xml:space="preserve">（+1 张 SQLite 内部表）· </w:t>
            </w:r>
            <w:r>
              <w:rPr>
                <w:b/>
              </w:rPr>
              <w:t>1,811,915 行</w:t>
            </w:r>
          </w:p>
        </w:tc>
      </w:tr>
      <w:tr>
        <w:tc>
          <w:tcPr>
            <w:tcW w:type="dxa" w:w="4320"/>
          </w:tcPr>
          <w:p>
            <w:r/>
            <w:r>
              <w:t>比赛</w:t>
            </w:r>
          </w:p>
        </w:tc>
        <w:tc>
          <w:tcPr>
            <w:tcW w:type="dxa" w:w="4320"/>
          </w:tcPr>
          <w:p>
            <w:r/>
            <w:r>
              <w:t>12,698 场（已完赛 11,315 / 待赛 1,379，赛程至 2027-05）</w:t>
            </w:r>
          </w:p>
        </w:tc>
      </w:tr>
      <w:tr>
        <w:tc>
          <w:tcPr>
            <w:tcW w:type="dxa" w:w="4320"/>
          </w:tcPr>
          <w:p>
            <w:r/>
            <w:r>
              <w:t>联赛 · 球队 · 球员</w:t>
            </w:r>
          </w:p>
        </w:tc>
        <w:tc>
          <w:tcPr>
            <w:tcW w:type="dxa" w:w="4320"/>
          </w:tcPr>
          <w:p>
            <w:r/>
            <w:r>
              <w:t>10 · 240 · 4,745（其中 2,506 名有身价时序）</w:t>
            </w:r>
          </w:p>
        </w:tc>
      </w:tr>
      <w:tr>
        <w:tc>
          <w:tcPr>
            <w:tcW w:type="dxa" w:w="4320"/>
          </w:tcPr>
          <w:p>
            <w:r/>
            <w:r>
              <w:t>身价时序 / 球员赛季数据</w:t>
            </w:r>
          </w:p>
        </w:tc>
        <w:tc>
          <w:tcPr>
            <w:tcW w:type="dxa" w:w="4320"/>
          </w:tcPr>
          <w:p>
            <w:r/>
            <w:r>
              <w:t>约 90 万行 / 约 37 万行</w:t>
            </w:r>
          </w:p>
        </w:tc>
      </w:tr>
      <w:tr>
        <w:tc>
          <w:tcPr>
            <w:tcW w:type="dxa" w:w="4320"/>
          </w:tcPr>
          <w:p>
            <w:r/>
            <w:r>
              <w:t>官方 xG 覆盖</w:t>
            </w:r>
          </w:p>
        </w:tc>
        <w:tc>
          <w:tcPr>
            <w:tcW w:type="dxa" w:w="4320"/>
          </w:tcPr>
          <w:p>
            <w:r/>
            <w:r>
              <w:t>9,007 场（自有代理 xG 覆盖 9,026 场，为官方的约 84 倍）</w:t>
            </w:r>
          </w:p>
        </w:tc>
      </w:tr>
    </w:tbl>
    <w:p/>
    <w:p>
      <w:pPr>
        <w:pStyle w:val="Heading3"/>
      </w:pPr>
      <w:r>
        <w:t>3.3 数据工程要点</w:t>
      </w:r>
    </w:p>
    <w:p>
      <w:pPr>
        <w:pStyle w:val="ListBullet"/>
      </w:pPr>
      <w:r>
        <w:rPr>
          <w:b/>
        </w:rPr>
        <w:t>幂等 upsert</w:t>
      </w:r>
      <w:r>
        <w:t>：以（联赛 + 日期 + 主客队）为键，存在则更新比分/状态，否则插入，可反复执行不产生重复。</w:t>
      </w:r>
    </w:p>
    <w:p>
      <w:pPr>
        <w:pStyle w:val="ListBullet"/>
      </w:pPr>
      <w:r>
        <w:rPr>
          <w:b/>
        </w:rPr>
        <w:t>队名规范化</w:t>
      </w:r>
      <w:r>
        <w:t>：别名表 + 去重音 + 去俱乐部词（FC/CF/SC…）+ 互相包含匹配，解决「同队多名」；处理完再</w:t>
      </w:r>
      <w:r>
        <w:rPr>
          <w:b/>
        </w:rPr>
        <w:t>清理孤儿球队</w:t>
      </w:r>
      <w:r>
        <w:t>（既不属任何比赛也不属任何积分榜）。</w:t>
      </w:r>
    </w:p>
    <w:p>
      <w:pPr>
        <w:pStyle w:val="ListBullet"/>
      </w:pPr>
      <w:r>
        <w:rPr>
          <w:b/>
        </w:rPr>
        <w:t>跨源去重</w:t>
      </w:r>
      <w:r>
        <w:t>：同一球员的中文行（球小策）与英文行（Transfermarkt）按 ID 桥接合并为一行，输出去重报告。</w:t>
      </w:r>
    </w:p>
    <w:p>
      <w:pPr>
        <w:pStyle w:val="ListBullet"/>
      </w:pPr>
      <w:r>
        <w:rPr>
          <w:b/>
        </w:rPr>
        <w:t>配额与限速</w:t>
      </w:r>
      <w:r>
        <w:t xml:space="preserve">：所有付费脚本支持 </w:t>
      </w:r>
      <w:r>
        <w:rPr>
          <w:rFonts w:ascii="Consolas" w:hAnsi="Consolas"/>
          <w:color w:val="B03060"/>
        </w:rPr>
        <w:t>--budget</w:t>
      </w:r>
      <w:r>
        <w:t xml:space="preserve">（达到上限自动停止）与 </w:t>
      </w:r>
      <w:r>
        <w:rPr>
          <w:rFonts w:ascii="Consolas" w:hAnsi="Consolas"/>
          <w:color w:val="B03060"/>
        </w:rPr>
        <w:t>--dry-run</w:t>
      </w:r>
      <w:r>
        <w:t>；本地缓存 60 秒内同请求不扣点数。</w:t>
      </w:r>
    </w:p>
    <w:p>
      <w:pPr>
        <w:pStyle w:val="ListBullet"/>
      </w:pPr>
      <w:r>
        <w:rPr>
          <w:b/>
        </w:rPr>
        <w:t>合规</w:t>
      </w:r>
      <w:r>
        <w:t>：只使用公开/免费接口与开源数据集；未购买官方 xG（全量约 ¥530），改用自建代理 xG 替代（见 §4.5）；不采集个人信息。</w:t>
      </w:r>
    </w:p>
    <w:p>
      <w:pPr>
        <w:pStyle w:val="Heading2"/>
      </w:pPr>
      <w:r>
        <w:t>4. 模型层</w:t>
      </w:r>
    </w:p>
    <w:p>
      <w:pPr>
        <w:pStyle w:val="Heading3"/>
      </w:pPr>
      <w:r>
        <w:t>4.1 特征工程（收益最大的一步）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新增内容</w:t>
            </w:r>
          </w:p>
        </w:tc>
      </w:tr>
      <w:tr>
        <w:tc>
          <w:tcPr>
            <w:tcW w:type="dxa" w:w="2880"/>
          </w:tcPr>
          <w:p>
            <w:r/>
            <w:r>
              <w:t>v1</w:t>
            </w:r>
          </w:p>
        </w:tc>
        <w:tc>
          <w:tcPr>
            <w:tcW w:type="dxa" w:w="2880"/>
          </w:tcPr>
          <w:p>
            <w:r/>
            <w:r>
              <w:t>31</w:t>
            </w:r>
          </w:p>
        </w:tc>
        <w:tc>
          <w:tcPr>
            <w:tcW w:type="dxa" w:w="2880"/>
          </w:tcPr>
          <w:p>
            <w:r/>
            <w:r>
              <w:t>Elo（5）、近期状态（12）、主客场（6）、历史交锋（4）、攻防效率（6）、联赛排名（3）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v2（线上主模型之一）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90</w:t>
            </w:r>
          </w:p>
        </w:tc>
        <w:tc>
          <w:tcPr>
            <w:tcW w:type="dxa" w:w="2880"/>
          </w:tcPr>
          <w:p>
            <w:r/>
            <w:r>
              <w:t>v1 + 射门/射正/角球/犯规/红黄牌（近 5/10 场与累计）+ 休息天数 + 7 天赛程密度 + 历史交锋统计 + 联赛标识</w:t>
            </w:r>
          </w:p>
        </w:tc>
      </w:tr>
      <w:tr>
        <w:tc>
          <w:tcPr>
            <w:tcW w:type="dxa" w:w="2880"/>
          </w:tcPr>
          <w:p>
            <w:r/>
            <w:r>
              <w:t>v3</w:t>
            </w:r>
          </w:p>
        </w:tc>
        <w:tc>
          <w:tcPr>
            <w:tcW w:type="dxa" w:w="2880"/>
          </w:tcPr>
          <w:p>
            <w:r/>
            <w:r>
              <w:t>106</w:t>
            </w:r>
          </w:p>
        </w:tc>
        <w:tc>
          <w:tcPr>
            <w:tcW w:type="dxa" w:w="2880"/>
          </w:tcPr>
          <w:p>
            <w:r/>
            <w:r>
              <w:t xml:space="preserve">v2 + </w:t>
            </w:r>
            <w:r>
              <w:rPr>
                <w:b/>
              </w:rPr>
              <w:t>代理 xG</w:t>
            </w:r>
            <w:r>
              <w:t>（泊松回归拟合）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v7（线上集成成员）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126</w:t>
            </w:r>
          </w:p>
        </w:tc>
        <w:tc>
          <w:tcPr>
            <w:tcW w:type="dxa" w:w="2880"/>
          </w:tcPr>
          <w:p>
            <w:r/>
            <w:r>
              <w:t xml:space="preserve">v2 + </w:t>
            </w:r>
            <w:r>
              <w:rPr>
                <w:b/>
              </w:rPr>
              <w:t>官方 xG</w:t>
            </w:r>
            <w:r>
              <w:t xml:space="preserve">（Understat）+ </w:t>
            </w:r>
            <w:r>
              <w:rPr>
                <w:b/>
              </w:rPr>
              <w:t>Transfermarkt 阵容身价与伤病天数</w:t>
            </w:r>
          </w:p>
        </w:tc>
      </w:tr>
    </w:tbl>
    <w:p/>
    <w:p>
      <w:pPr>
        <w:jc w:val="left"/>
      </w:pPr>
      <w:r>
        <w:rPr>
          <w:b/>
        </w:rPr>
        <w:t>防数据泄漏的两条硬约束</w:t>
      </w:r>
      <w:r>
        <w:t>：</w:t>
      </w:r>
    </w:p>
    <w:p>
      <w:pPr>
        <w:pStyle w:val="ListNumber"/>
      </w:pPr>
      <w:r>
        <w:t>Elo 按时间顺序逐场递推，每场只记录</w:t>
      </w:r>
      <w:r>
        <w:rPr>
          <w:b/>
        </w:rPr>
        <w:t>赛前</w:t>
      </w:r>
      <w:r>
        <w:t xml:space="preserve"> Elo，赛后再更新；</w:t>
      </w:r>
    </w:p>
    <w:p>
      <w:pPr>
        <w:pStyle w:val="ListNumber"/>
      </w:pPr>
      <w:r>
        <w:t xml:space="preserve">所有累计/滚动统计先 </w:t>
      </w:r>
      <w:r>
        <w:rPr>
          <w:rFonts w:ascii="Consolas" w:hAnsi="Consolas"/>
          <w:color w:val="B03060"/>
        </w:rPr>
        <w:t>groupby(team).shift(1)</w:t>
      </w:r>
      <w:r>
        <w:t xml:space="preserve"> 再 </w:t>
      </w:r>
      <w:r>
        <w:rPr>
          <w:rFonts w:ascii="Consolas" w:hAnsi="Consolas"/>
          <w:color w:val="B03060"/>
        </w:rPr>
        <w:t>cumsum/rolling</w:t>
      </w:r>
      <w:r>
        <w:t>，永不包含当场与未来。</w:t>
      </w:r>
    </w:p>
    <w:p>
      <w:pPr>
        <w:jc w:val="left"/>
      </w:pPr>
      <w:r>
        <w:rPr>
          <w:b/>
        </w:rPr>
        <w:t>训练/推理一致性</w:t>
      </w:r>
      <w:r>
        <w:t>：线上不另写一套特征代码，而是把待预测比赛作为"占位行"追加到历史末尾，用与训练</w:t>
      </w:r>
      <w:r>
        <w:rPr>
          <w:b/>
        </w:rPr>
        <w:t>完全相同</w:t>
      </w:r>
      <w:r>
        <w:t>的函数算特征再取占位行向量。</w:t>
      </w:r>
    </w:p>
    <w:p>
      <w:pPr>
        <w:pStyle w:val="Heading3"/>
      </w:pPr>
      <w:r>
        <w:t>4.2 评估协议</w:t>
      </w:r>
    </w:p>
    <w:p>
      <w:pPr>
        <w:pStyle w:val="ListBullet"/>
      </w:pPr>
      <w:r>
        <w:rPr>
          <w:b/>
        </w:rPr>
        <w:t>walk-forward 步进式样本外</w:t>
      </w:r>
      <w:r>
        <w:t xml:space="preserve">：训练 </w:t>
      </w:r>
      <w:r>
        <w:rPr>
          <w:rFonts w:ascii="Consolas" w:hAnsi="Consolas"/>
          <w:color w:val="B03060"/>
        </w:rPr>
        <w:t>&lt; 2025-08-01</w:t>
      </w:r>
      <w:r>
        <w:t xml:space="preserve">（6,534 场），测试 </w:t>
      </w:r>
      <w:r>
        <w:rPr>
          <w:b/>
        </w:rPr>
        <w:t>2025-08-15 ~ 2026-09-03（1,817 场）</w:t>
      </w:r>
      <w:r>
        <w:t>，测试集完全不参与训练。</w:t>
      </w:r>
    </w:p>
    <w:p>
      <w:pPr>
        <w:pStyle w:val="ListBullet"/>
      </w:pPr>
      <w:r>
        <w:t>对照基线：</w:t>
      </w:r>
      <w:r>
        <w:rPr>
          <w:b/>
        </w:rPr>
        <w:t>全押主胜 44.36%</w:t>
      </w:r>
      <w:r>
        <w:t>。</w:t>
      </w:r>
    </w:p>
    <w:p>
      <w:pPr>
        <w:pStyle w:val="ListBullet"/>
      </w:pPr>
      <w:r>
        <w:t>稳健性：另在 4 个时间切点上重复评估，避免"单一切点运气"。</w:t>
      </w:r>
    </w:p>
    <w:p>
      <w:pPr>
        <w:pStyle w:val="Heading3"/>
      </w:pPr>
      <w:r>
        <w:t>4.3 主要结果（同一测试集 1,817 场）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方案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特征数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准确率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宏 F1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LogLoss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vs 基线</w:t>
            </w:r>
          </w:p>
        </w:tc>
      </w:tr>
      <w:tr>
        <w:tc>
          <w:tcPr>
            <w:tcW w:type="dxa" w:w="1440"/>
          </w:tcPr>
          <w:p>
            <w:r/>
            <w:r>
              <w:t>全押主胜（基线）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44.36%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t>v1</w:t>
            </w:r>
          </w:p>
        </w:tc>
        <w:tc>
          <w:tcPr>
            <w:tcW w:type="dxa" w:w="1440"/>
          </w:tcPr>
          <w:p>
            <w:r/>
            <w:r>
              <w:t>31</w:t>
            </w:r>
          </w:p>
        </w:tc>
        <w:tc>
          <w:tcPr>
            <w:tcW w:type="dxa" w:w="1440"/>
          </w:tcPr>
          <w:p>
            <w:r/>
            <w:r>
              <w:t>47.00%</w:t>
            </w:r>
          </w:p>
        </w:tc>
        <w:tc>
          <w:tcPr>
            <w:tcW w:type="dxa" w:w="1440"/>
          </w:tcPr>
          <w:p>
            <w:r/>
            <w:r>
              <w:t>0.3889</w:t>
            </w:r>
          </w:p>
        </w:tc>
        <w:tc>
          <w:tcPr>
            <w:tcW w:type="dxa" w:w="1440"/>
          </w:tcPr>
          <w:p>
            <w:r/>
            <w:r>
              <w:t>1.0805</w:t>
            </w:r>
          </w:p>
        </w:tc>
        <w:tc>
          <w:tcPr>
            <w:tcW w:type="dxa" w:w="1440"/>
          </w:tcPr>
          <w:p>
            <w:r/>
            <w:r>
              <w:t>+2.64pp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v2</w:t>
            </w:r>
          </w:p>
        </w:tc>
        <w:tc>
          <w:tcPr>
            <w:tcW w:type="dxa" w:w="1440"/>
          </w:tcPr>
          <w:p>
            <w:r/>
            <w:r>
              <w:t>90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50.03%</w:t>
            </w:r>
          </w:p>
        </w:tc>
        <w:tc>
          <w:tcPr>
            <w:tcW w:type="dxa" w:w="1440"/>
          </w:tcPr>
          <w:p>
            <w:r/>
            <w:r>
              <w:t>0.4007</w:t>
            </w:r>
          </w:p>
        </w:tc>
        <w:tc>
          <w:tcPr>
            <w:tcW w:type="dxa" w:w="1440"/>
          </w:tcPr>
          <w:p>
            <w:r/>
            <w:r>
              <w:t>1.0525</w:t>
            </w:r>
          </w:p>
        </w:tc>
        <w:tc>
          <w:tcPr>
            <w:tcW w:type="dxa" w:w="1440"/>
          </w:tcPr>
          <w:p>
            <w:r/>
            <w:r>
              <w:t>+5.67pp</w:t>
            </w:r>
          </w:p>
        </w:tc>
      </w:tr>
      <w:tr>
        <w:tc>
          <w:tcPr>
            <w:tcW w:type="dxa" w:w="1440"/>
          </w:tcPr>
          <w:p>
            <w:r/>
            <w:r>
              <w:t>v3（+代理 xG）</w:t>
            </w:r>
          </w:p>
        </w:tc>
        <w:tc>
          <w:tcPr>
            <w:tcW w:type="dxa" w:w="1440"/>
          </w:tcPr>
          <w:p>
            <w:r/>
            <w:r>
              <w:t>106</w:t>
            </w:r>
          </w:p>
        </w:tc>
        <w:tc>
          <w:tcPr>
            <w:tcW w:type="dxa" w:w="1440"/>
          </w:tcPr>
          <w:p>
            <w:r/>
            <w:r>
              <w:t>48.43%</w:t>
            </w:r>
          </w:p>
        </w:tc>
        <w:tc>
          <w:tcPr>
            <w:tcW w:type="dxa" w:w="1440"/>
          </w:tcPr>
          <w:p>
            <w:r/>
            <w:r>
              <w:t>0.3961</w:t>
            </w:r>
          </w:p>
        </w:tc>
        <w:tc>
          <w:tcPr>
            <w:tcW w:type="dxa" w:w="1440"/>
          </w:tcPr>
          <w:p>
            <w:r/>
            <w:r>
              <w:t>1.0456</w:t>
            </w:r>
          </w:p>
        </w:tc>
        <w:tc>
          <w:tcPr>
            <w:tcW w:type="dxa" w:w="1440"/>
          </w:tcPr>
          <w:p>
            <w:r/>
            <w:r>
              <w:t>+4.07pp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v7</w:t>
            </w:r>
            <w:r>
              <w:t>（+官方 xG + TM）</w:t>
            </w:r>
          </w:p>
        </w:tc>
        <w:tc>
          <w:tcPr>
            <w:tcW w:type="dxa" w:w="1440"/>
          </w:tcPr>
          <w:p>
            <w:r/>
            <w:r>
              <w:t>126</w:t>
            </w:r>
          </w:p>
        </w:tc>
        <w:tc>
          <w:tcPr>
            <w:tcW w:type="dxa" w:w="1440"/>
          </w:tcPr>
          <w:p>
            <w:r/>
            <w:r>
              <w:t>49.70%</w:t>
            </w:r>
          </w:p>
        </w:tc>
        <w:tc>
          <w:tcPr>
            <w:tcW w:type="dxa" w:w="1440"/>
          </w:tcPr>
          <w:p>
            <w:r/>
            <w:r>
              <w:t>0.3985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1.0292</w:t>
            </w:r>
          </w:p>
        </w:tc>
        <w:tc>
          <w:tcPr>
            <w:tcW w:type="dxa" w:w="1440"/>
          </w:tcPr>
          <w:p>
            <w:r/>
            <w:r>
              <w:t>+5.34pp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v9 = 集成 v2 + v7（等权概率平均，线上）</w:t>
            </w:r>
          </w:p>
        </w:tc>
        <w:tc>
          <w:tcPr>
            <w:tcW w:type="dxa" w:w="1440"/>
          </w:tcPr>
          <w:p>
            <w:r/>
            <w:r>
              <w:t>90+126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50.14%</w:t>
            </w:r>
          </w:p>
        </w:tc>
        <w:tc>
          <w:tcPr>
            <w:tcW w:type="dxa" w:w="1440"/>
          </w:tcPr>
          <w:p>
            <w:r/>
            <w:r>
              <w:t>0.3985</w:t>
            </w:r>
          </w:p>
        </w:tc>
        <w:tc>
          <w:tcPr>
            <w:tcW w:type="dxa" w:w="1440"/>
          </w:tcPr>
          <w:p>
            <w:r/>
            <w:r>
              <w:t>1.0338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+5.78pp</w:t>
            </w:r>
          </w:p>
        </w:tc>
      </w:tr>
      <w:tr>
        <w:tc>
          <w:tcPr>
            <w:tcW w:type="dxa" w:w="1440"/>
          </w:tcPr>
          <w:p>
            <w:r/>
            <w:r>
              <w:t>深度学习对照：DL-MLP（同 v7 特征）</w:t>
            </w:r>
          </w:p>
        </w:tc>
        <w:tc>
          <w:tcPr>
            <w:tcW w:type="dxa" w:w="1440"/>
          </w:tcPr>
          <w:p>
            <w:r/>
            <w:r>
              <w:t>126</w:t>
            </w:r>
          </w:p>
        </w:tc>
        <w:tc>
          <w:tcPr>
            <w:tcW w:type="dxa" w:w="1440"/>
          </w:tcPr>
          <w:p>
            <w:r/>
            <w:r>
              <w:t>51.90%（单切点）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4 切点均值 52.52%</w:t>
            </w:r>
          </w:p>
        </w:tc>
      </w:tr>
    </w:tbl>
    <w:p/>
    <w:p>
      <w:pPr>
        <w:jc w:val="left"/>
      </w:pPr>
      <w:r>
        <w:rPr>
          <w:b/>
        </w:rPr>
        <w:t>三条结论</w:t>
      </w:r>
      <w:r>
        <w:t>：</w:t>
      </w:r>
    </w:p>
    <w:p>
      <w:pPr>
        <w:pStyle w:val="ListNumber"/>
      </w:pPr>
      <w:r>
        <w:t>特征工程收益最大（v1 → v2 准确率 +3.03pp，LogLoss 1.0805 → 1.0525）；</w:t>
      </w:r>
    </w:p>
    <w:p>
      <w:pPr>
        <w:pStyle w:val="ListNumber"/>
      </w:pPr>
      <w:r>
        <w:rPr>
          <w:b/>
        </w:rPr>
        <w:t>更好的概率 ≠ 更高的命中率</w:t>
      </w:r>
      <w:r>
        <w:t>：官方 xG 让 LogLoss 降到最低（1.0292）却不提升硬判准确率；</w:t>
      </w:r>
    </w:p>
    <w:p>
      <w:pPr>
        <w:pStyle w:val="ListNumber"/>
      </w:pPr>
      <w:r>
        <w:t>集成是最优组合：v2（结果导向）与 v7（过程质量）互补，准确率最高且概率质量明显优于 v2。</w:t>
      </w:r>
    </w:p>
    <w:p>
      <w:pPr>
        <w:pStyle w:val="Heading3"/>
      </w:pPr>
      <w:r>
        <w:t>4.4 概率校准与平局处理</w:t>
      </w:r>
    </w:p>
    <w:p>
      <w:pPr>
        <w:jc w:val="left"/>
      </w:pPr>
      <w:r>
        <w:t>平局最难预测（数据集占比约 24%）。做法：类别权重（逆频率）+ 在训练集内用时间序列 CV 选出</w:t>
      </w:r>
      <w:r>
        <w:rPr>
          <w:b/>
        </w:rPr>
        <w:t>平局阈值 τ=0.36</w:t>
      </w:r>
      <w:r>
        <w:t>；该配置把平局召回从 3.5% 提到 10.5%，代价是整体准确率略降 —— 因此线上同时给出「概率」与「倾向」两个输出，而不是只给一个硬判。</w:t>
      </w:r>
    </w:p>
    <w:p>
      <w:pPr>
        <w:pStyle w:val="Heading3"/>
      </w:pPr>
      <w:r>
        <w:t>4.5 代理 xG（数据工程创新点）</w:t>
      </w:r>
    </w:p>
    <w:p>
      <w:pPr>
        <w:jc w:val="left"/>
      </w:pPr>
      <w:r>
        <w:t>官方 xG 在免费源中基本缺失（库内仅 108 场）。做法：用库内 9,026 场射门类统计，通过</w:t>
      </w:r>
      <w:r>
        <w:rPr>
          <w:b/>
        </w:rPr>
        <w:t>泊松回归</w:t>
      </w:r>
      <w:r>
        <w:t>拟合「射门统计 → 进球数」：</w:t>
      </w:r>
    </w:p>
    <w:p>
      <w:pPr>
        <w:spacing w:after="0"/>
      </w:pPr>
      <w:r>
        <w:rPr>
          <w:rFonts w:ascii="Consolas" w:hAnsi="Consolas"/>
          <w:sz w:val="18"/>
        </w:rPr>
        <w:t>λ = exp(β0 + β1·射门 + β2·射正 + β3·角球 + β4·犯规 + β5·牌</w:t>
      </w:r>
    </w:p>
    <w:p>
      <w:pPr>
        <w:spacing w:after="0"/>
      </w:pPr>
      <w:r>
        <w:rPr>
          <w:rFonts w:ascii="Consolas" w:hAnsi="Consolas"/>
          <w:sz w:val="18"/>
        </w:rPr>
        <w:t xml:space="preserve">        + β6·对手射门 + β7·对手射正 + β8·主场 + β9·联赛)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结果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数值</w:t>
            </w:r>
          </w:p>
        </w:tc>
      </w:tr>
      <w:tr>
        <w:tc>
          <w:tcPr>
            <w:tcW w:type="dxa" w:w="4320"/>
          </w:tcPr>
          <w:p>
            <w:r/>
            <w:r>
              <w:t>训练样本</w:t>
            </w:r>
          </w:p>
        </w:tc>
        <w:tc>
          <w:tcPr>
            <w:tcW w:type="dxa" w:w="4320"/>
          </w:tcPr>
          <w:p>
            <w:r/>
            <w:r>
              <w:t>18,012 条（球队-比赛）</w:t>
            </w:r>
          </w:p>
        </w:tc>
      </w:tr>
      <w:tr>
        <w:tc>
          <w:tcPr>
            <w:tcW w:type="dxa" w:w="4320"/>
          </w:tcPr>
          <w:p>
            <w:r/>
            <w:r>
              <w:t>验证集 MAE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0.7358</w:t>
            </w:r>
            <w:r>
              <w:t>（基线 0.9669，降低 24%）</w:t>
            </w:r>
          </w:p>
        </w:tc>
      </w:tr>
      <w:tr>
        <w:tc>
          <w:tcPr>
            <w:tcW w:type="dxa" w:w="4320"/>
          </w:tcPr>
          <w:p>
            <w:r/>
            <w:r>
              <w:t>与官方 xG 相关性</w:t>
            </w:r>
          </w:p>
        </w:tc>
        <w:tc>
          <w:tcPr>
            <w:tcW w:type="dxa" w:w="4320"/>
          </w:tcPr>
          <w:p>
            <w:r/>
            <w:r>
              <w:t>主队 0.627 / 客队 0.542</w:t>
            </w:r>
          </w:p>
        </w:tc>
      </w:tr>
      <w:tr>
        <w:tc>
          <w:tcPr>
            <w:tcW w:type="dxa" w:w="4320"/>
          </w:tcPr>
          <w:p>
            <w:r/>
            <w:r>
              <w:t>覆盖率</w:t>
            </w:r>
          </w:p>
        </w:tc>
        <w:tc>
          <w:tcPr>
            <w:tcW w:type="dxa" w:w="4320"/>
          </w:tcPr>
          <w:p>
            <w:r/>
            <w:r>
              <w:t>9,007 场（官方的约 84 倍）</w:t>
            </w:r>
          </w:p>
        </w:tc>
      </w:tr>
    </w:tbl>
    <w:p/>
    <w:p>
      <w:pPr>
        <w:jc w:val="left"/>
      </w:pPr>
      <w:r>
        <w:rPr>
          <w:b/>
        </w:rPr>
        <w:t>诚实结论</w:t>
      </w:r>
      <w:r>
        <w:t>：代理 xG 提升概率质量与平局召回，但降低硬判准确率，因此线上以 v2/v7 为主，代理 xG 用于覆盖广度与概率型场景。</w:t>
      </w:r>
    </w:p>
    <w:p>
      <w:pPr>
        <w:pStyle w:val="Heading3"/>
      </w:pPr>
      <w:r>
        <w:t>4.6 预测闭环与两类口径</w:t>
      </w:r>
    </w:p>
    <w:p>
      <w:pPr>
        <w:spacing w:after="0"/>
      </w:pPr>
      <w:r>
        <w:rPr>
          <w:rFonts w:ascii="Consolas" w:hAnsi="Consolas"/>
          <w:sz w:val="18"/>
        </w:rPr>
        <w:t>① 生成预测 predict_upcoming_v2(days)  → 写 predictions（概率 + 特征快照，match_id 唯一索引保证幂等）</w:t>
      </w:r>
    </w:p>
    <w:p>
      <w:pPr>
        <w:spacing w:after="0"/>
      </w:pPr>
      <w:r>
        <w:rPr>
          <w:rFonts w:ascii="Consolas" w:hAnsi="Consolas"/>
          <w:sz w:val="18"/>
        </w:rPr>
        <w:t>② 赛后回填 backfill_results()          → 比赛 FT 后写入 actual_result 与 hit 标记</w:t>
      </w:r>
    </w:p>
    <w:p>
      <w:pPr>
        <w:spacing w:after="0"/>
      </w:pPr>
      <w:r>
        <w:rPr>
          <w:rFonts w:ascii="Consolas" w:hAnsi="Consolas"/>
          <w:sz w:val="18"/>
        </w:rPr>
        <w:t>③ 复盘统计 review_stats()              → 总体/分联赛/分类型命中率</w:t>
      </w:r>
    </w:p>
    <w:p>
      <w:pPr>
        <w:spacing w:after="0"/>
      </w:pPr>
      <w:r>
        <w:rPr>
          <w:rFonts w:ascii="Consolas" w:hAnsi="Consolas"/>
          <w:sz w:val="18"/>
        </w:rPr>
        <w:t>④ 历史回测 predict_backtest(区间)      → 批量回测落库（is_backtest=1）</w:t>
      </w:r>
    </w:p>
    <w:p>
      <w:pPr>
        <w:jc w:val="left"/>
      </w:pPr>
      <w:r>
        <w:rPr>
          <w:b/>
        </w:rPr>
        <w:t>口径必须分开说</w:t>
      </w:r>
      <w:r>
        <w:t>：命中率 = 全部已评估预测（含回测，1,752 条）的命中比例；准确率 = 生产模型的样本外准确率（1,817 场）。两者样本不同，</w:t>
      </w:r>
      <w:r>
        <w:rPr>
          <w:b/>
        </w:rPr>
        <w:t>不能直接比较</w:t>
      </w:r>
      <w:r>
        <w:t>——界面上也标了这一处定义。</w:t>
      </w:r>
    </w:p>
    <w:p>
      <w:pPr>
        <w:pStyle w:val="Heading2"/>
      </w:pPr>
      <w:r>
        <w:t>5. 服务层</w:t>
      </w:r>
    </w:p>
    <w:p>
      <w:pPr>
        <w:pStyle w:val="Heading3"/>
      </w:pPr>
      <w:r>
        <w:t>5.1 接口设计</w:t>
      </w:r>
    </w:p>
    <w:p>
      <w:pPr>
        <w:pStyle w:val="ListBullet"/>
      </w:pPr>
      <w:r>
        <w:rPr>
          <w:b/>
        </w:rPr>
        <w:t>`/api/ui` 21 条聚合路径 / 22 个方法</w:t>
      </w:r>
      <w:r>
        <w:t>：按「一页一次请求」设计，页面不需要自己拼多个接口。</w:t>
      </w:r>
    </w:p>
    <w:p>
      <w:pPr>
        <w:pStyle w:val="ListBullet"/>
      </w:pPr>
      <w:r>
        <w:t xml:space="preserve">OpenAPI 全量 </w:t>
      </w:r>
      <w:r>
        <w:rPr>
          <w:b/>
        </w:rPr>
        <w:t>56 条路径 / 60 个方法</w:t>
      </w:r>
      <w:r>
        <w:t xml:space="preserve">（其中 </w:t>
      </w:r>
      <w:r>
        <w:rPr>
          <w:rFonts w:ascii="Consolas" w:hAnsi="Consolas"/>
          <w:color w:val="B03060"/>
        </w:rPr>
        <w:t>/api/ui/*</w:t>
      </w:r>
      <w:r>
        <w:t xml:space="preserve"> 22 个方法、</w:t>
      </w:r>
      <w:r>
        <w:rPr>
          <w:rFonts w:ascii="Consolas" w:hAnsi="Consolas"/>
          <w:color w:val="B03060"/>
        </w:rPr>
        <w:t>/api/auth/*</w:t>
      </w:r>
      <w:r>
        <w:t xml:space="preserve"> </w:t>
      </w:r>
      <w:r>
        <w:rPr>
          <w:b/>
        </w:rPr>
        <w:t>19 个方法</w:t>
      </w:r>
      <w:r>
        <w:t>、</w:t>
      </w:r>
      <w:r>
        <w:rPr>
          <w:rFonts w:ascii="Consolas" w:hAnsi="Consolas"/>
          <w:color w:val="B03060"/>
        </w:rPr>
        <w:t>/api/teams|matches|predictions|players|leagues</w:t>
      </w:r>
      <w:r>
        <w:t xml:space="preserve"> 14 个、</w:t>
      </w:r>
      <w:r>
        <w:rPr>
          <w:rFonts w:ascii="Consolas" w:hAnsi="Consolas"/>
          <w:color w:val="B03060"/>
        </w:rPr>
        <w:t>/api/agent/*</w:t>
      </w:r>
      <w:r>
        <w:t xml:space="preserve"> 3 个、</w:t>
      </w:r>
      <w:r>
        <w:rPr>
          <w:rFonts w:ascii="Consolas" w:hAnsi="Consolas"/>
          <w:color w:val="B03060"/>
        </w:rPr>
        <w:t>/health</w:t>
      </w:r>
      <w:r>
        <w:t xml:space="preserve"> 与根路径 2 个；WebSocket 实时推送不占路径）。</w:t>
      </w:r>
    </w:p>
    <w:p>
      <w:pPr>
        <w:pStyle w:val="ListBullet"/>
      </w:pPr>
      <w:r>
        <w:t xml:space="preserve">统一响应结构：列表接口带分页与筛选参数；检索/问答带 </w:t>
      </w:r>
      <w:r>
        <w:rPr>
          <w:rFonts w:ascii="Consolas" w:hAnsi="Consolas"/>
          <w:color w:val="B03060"/>
        </w:rPr>
        <w:t>sources</w:t>
      </w:r>
      <w:r>
        <w:t xml:space="preserve"> 溯源字段。</w:t>
      </w:r>
    </w:p>
    <w:p>
      <w:pPr>
        <w:pStyle w:val="Heading3"/>
      </w:pPr>
      <w:r>
        <w:t>5.2 认证与权限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能力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实现</w:t>
            </w:r>
          </w:p>
        </w:tc>
      </w:tr>
      <w:tr>
        <w:tc>
          <w:tcPr>
            <w:tcW w:type="dxa" w:w="4320"/>
          </w:tcPr>
          <w:p>
            <w:r/>
            <w:r>
              <w:t>密码存储</w:t>
            </w:r>
          </w:p>
        </w:tc>
        <w:tc>
          <w:tcPr>
            <w:tcW w:type="dxa" w:w="4320"/>
          </w:tcPr>
          <w:p>
            <w:r/>
            <w:r>
              <w:t>自研 PBKDF2（加盐迭代），不存明文</w:t>
            </w:r>
          </w:p>
        </w:tc>
      </w:tr>
      <w:tr>
        <w:tc>
          <w:tcPr>
            <w:tcW w:type="dxa" w:w="4320"/>
          </w:tcPr>
          <w:p>
            <w:r/>
            <w:r>
              <w:t>会话</w:t>
            </w:r>
          </w:p>
        </w:tc>
        <w:tc>
          <w:tcPr>
            <w:tcW w:type="dxa" w:w="4320"/>
          </w:tcPr>
          <w:p>
            <w:r/>
            <w:r>
              <w:t>服务端会话令牌（Bearer），支持过期与主动踢下线</w:t>
            </w:r>
          </w:p>
        </w:tc>
      </w:tr>
      <w:tr>
        <w:tc>
          <w:tcPr>
            <w:tcW w:type="dxa" w:w="4320"/>
          </w:tcPr>
          <w:p>
            <w:r/>
            <w:r>
              <w:t>登录方式</w:t>
            </w:r>
          </w:p>
        </w:tc>
        <w:tc>
          <w:tcPr>
            <w:tcW w:type="dxa" w:w="4320"/>
          </w:tcPr>
          <w:p>
            <w:r/>
            <w:r>
              <w:t xml:space="preserve">账号密码 + </w:t>
            </w:r>
            <w:r>
              <w:rPr>
                <w:b/>
              </w:rPr>
              <w:t>扫码登录</w:t>
            </w:r>
            <w:r>
              <w:t>（一次性票据）</w:t>
            </w:r>
          </w:p>
        </w:tc>
      </w:tr>
      <w:tr>
        <w:tc>
          <w:tcPr>
            <w:tcW w:type="dxa" w:w="4320"/>
          </w:tcPr>
          <w:p>
            <w:r/>
            <w:r>
              <w:t>自助注册</w:t>
            </w:r>
          </w:p>
        </w:tc>
        <w:tc>
          <w:tcPr>
            <w:tcW w:type="dxa" w:w="4320"/>
          </w:tcPr>
          <w:p>
            <w:r/>
            <w:r>
              <w:t xml:space="preserve">新账号固定 </w:t>
            </w:r>
            <w:r>
              <w:rPr>
                <w:rFonts w:ascii="Consolas" w:hAnsi="Consolas"/>
                <w:color w:val="B03060"/>
              </w:rPr>
              <w:t>user</w:t>
            </w:r>
            <w:r>
              <w:t xml:space="preserve"> 角色，</w:t>
            </w:r>
            <w:r>
              <w:rPr>
                <w:rFonts w:ascii="Consolas" w:hAnsi="Consolas"/>
                <w:color w:val="B03060"/>
              </w:rPr>
              <w:t>AUTH_ALLOW_REGISTER=false</w:t>
            </w:r>
            <w:r>
              <w:t xml:space="preserve"> 可关闭</w:t>
            </w:r>
          </w:p>
        </w:tc>
      </w:tr>
      <w:tr>
        <w:tc>
          <w:tcPr>
            <w:tcW w:type="dxa" w:w="4320"/>
          </w:tcPr>
          <w:p>
            <w:r/>
            <w:r>
              <w:t>忘记密码</w:t>
            </w:r>
          </w:p>
        </w:tc>
        <w:tc>
          <w:tcPr>
            <w:tcW w:type="dxa" w:w="4320"/>
          </w:tcPr>
          <w:p>
            <w:r/>
            <w:r>
              <w:t>两步式：申请一次性 6 位重置码 → 设新密码并</w:t>
            </w:r>
            <w:r>
              <w:rPr>
                <w:b/>
              </w:rPr>
              <w:t>踢掉旧会话</w:t>
            </w:r>
            <w:r>
              <w:t xml:space="preserve">；默认不回显码（写 </w:t>
            </w:r>
            <w:r>
              <w:rPr>
                <w:rFonts w:ascii="Consolas" w:hAnsi="Consolas"/>
                <w:color w:val="B03060"/>
              </w:rPr>
              <w:t>logs/auth_reset.log</w:t>
            </w:r>
            <w:r>
              <w:t>），公网安全</w:t>
            </w:r>
          </w:p>
        </w:tc>
      </w:tr>
      <w:tr>
        <w:tc>
          <w:tcPr>
            <w:tcW w:type="dxa" w:w="4320"/>
          </w:tcPr>
          <w:p>
            <w:r/>
            <w:r>
              <w:t>权限</w:t>
            </w:r>
          </w:p>
        </w:tc>
        <w:tc>
          <w:tcPr>
            <w:tcW w:type="dxa" w:w="4320"/>
          </w:tcPr>
          <w:p>
            <w:r/>
            <w:r>
              <w:t>管理端 4 页签与写操作需管理员角色；非管理员访问返回 403/卡住入口</w:t>
            </w:r>
          </w:p>
        </w:tc>
      </w:tr>
      <w:tr>
        <w:tc>
          <w:tcPr>
            <w:tcW w:type="dxa" w:w="4320"/>
          </w:tcPr>
          <w:p>
            <w:r/>
            <w:r>
              <w:t>账号设置</w:t>
            </w:r>
          </w:p>
        </w:tc>
        <w:tc>
          <w:tcPr>
            <w:tcW w:type="dxa" w:w="4320"/>
          </w:tcPr>
          <w:p>
            <w:r/>
            <w:r>
              <w:t>顶栏头像点开：改昵称 / 账号名 / 手机号（</w:t>
            </w:r>
            <w:r>
              <w:rPr>
                <w:rFonts w:ascii="Consolas" w:hAnsi="Consolas"/>
                <w:color w:val="B03060"/>
              </w:rPr>
              <w:t>PATCH /api/auth/profile</w:t>
            </w:r>
            <w:r>
              <w:t>）、上传头像（</w:t>
            </w:r>
            <w:r>
              <w:rPr>
                <w:rFonts w:ascii="Consolas" w:hAnsi="Consolas"/>
                <w:color w:val="B03060"/>
              </w:rPr>
              <w:t>POST /api/auth/avatar</w:t>
            </w:r>
            <w:r>
              <w:t xml:space="preserve">，后端居中裁方 + 只缩不放，落 </w:t>
            </w:r>
            <w:r>
              <w:rPr>
                <w:rFonts w:ascii="Consolas" w:hAnsi="Consolas"/>
                <w:color w:val="B03060"/>
              </w:rPr>
              <w:t>data/uploads/avatars/</w:t>
            </w:r>
            <w:r>
              <w:t xml:space="preserve">）、删除头像、改密码（改完踢掉其它会话，当前会话保留）；头像图 </w:t>
            </w:r>
            <w:r>
              <w:rPr>
                <w:rFonts w:ascii="Consolas" w:hAnsi="Consolas"/>
                <w:color w:val="B03060"/>
              </w:rPr>
              <w:t>GET /api/auth/avatar/{user_id}</w:t>
            </w:r>
            <w:r>
              <w:t xml:space="preserve"> 故意不鉴权（</w:t>
            </w:r>
            <w:r>
              <w:rPr>
                <w:rFonts w:ascii="Consolas" w:hAnsi="Consolas"/>
                <w:color w:val="B03060"/>
              </w:rPr>
              <w:t>&lt;img src&gt;</w:t>
            </w:r>
            <w:r>
              <w:t xml:space="preserve"> 带不了 Authorization），带 ETag + 版本号防缓存</w:t>
            </w:r>
          </w:p>
        </w:tc>
      </w:tr>
      <w:tr>
        <w:tc>
          <w:tcPr>
            <w:tcW w:type="dxa" w:w="4320"/>
          </w:tcPr>
          <w:p>
            <w:r/>
            <w:r>
              <w:t>闸门</w:t>
            </w:r>
          </w:p>
        </w:tc>
        <w:tc>
          <w:tcPr>
            <w:tcW w:type="dxa" w:w="4320"/>
          </w:tcPr>
          <w:p>
            <w:r/>
            <w:r>
              <w:t>未登录访问任何页面 → 整页跳转登录页；未登录调接口 → 401</w:t>
            </w:r>
          </w:p>
        </w:tc>
      </w:tr>
    </w:tbl>
    <w:p/>
    <w:p>
      <w:pPr>
        <w:pStyle w:val="Heading3"/>
      </w:pPr>
      <w:r>
        <w:t>5.3 定时任务（APScheduler，5 个）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任务 id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作用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触发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daily_fixtures</w:t>
            </w:r>
          </w:p>
        </w:tc>
        <w:tc>
          <w:tcPr>
            <w:tcW w:type="dxa" w:w="2880"/>
          </w:tcPr>
          <w:p>
            <w:r/>
            <w:r>
              <w:t>同步赛程</w:t>
            </w:r>
          </w:p>
        </w:tc>
        <w:tc>
          <w:tcPr>
            <w:tcW w:type="dxa" w:w="2880"/>
          </w:tcPr>
          <w:p>
            <w:r/>
            <w:r>
              <w:t>定时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daily_predict</w:t>
            </w:r>
          </w:p>
        </w:tc>
        <w:tc>
          <w:tcPr>
            <w:tcW w:type="dxa" w:w="2880"/>
          </w:tcPr>
          <w:p>
            <w:r/>
            <w:r>
              <w:t>生成未来预测</w:t>
            </w:r>
          </w:p>
        </w:tc>
        <w:tc>
          <w:tcPr>
            <w:tcW w:type="dxa" w:w="2880"/>
          </w:tcPr>
          <w:p>
            <w:r/>
            <w:r>
              <w:t>定时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live_poll</w:t>
            </w:r>
          </w:p>
        </w:tc>
        <w:tc>
          <w:tcPr>
            <w:tcW w:type="dxa" w:w="2880"/>
          </w:tcPr>
          <w:p>
            <w:r/>
            <w:r>
              <w:t>轮询实时比分（并在赛后触发回填）</w:t>
            </w:r>
          </w:p>
        </w:tc>
        <w:tc>
          <w:tcPr>
            <w:tcW w:type="dxa" w:w="2880"/>
          </w:tcPr>
          <w:p>
            <w:r/>
            <w:r>
              <w:t>间隔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weekly_stats</w:t>
            </w:r>
          </w:p>
        </w:tc>
        <w:tc>
          <w:tcPr>
            <w:tcW w:type="dxa" w:w="2880"/>
          </w:tcPr>
          <w:p>
            <w:r/>
            <w:r>
              <w:t>更新周度统计</w:t>
            </w:r>
          </w:p>
        </w:tc>
        <w:tc>
          <w:tcPr>
            <w:tcW w:type="dxa" w:w="2880"/>
          </w:tcPr>
          <w:p>
            <w:r/>
            <w:r>
              <w:t>定时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transfer_update</w:t>
            </w:r>
          </w:p>
        </w:tc>
        <w:tc>
          <w:tcPr>
            <w:tcW w:type="dxa" w:w="2880"/>
          </w:tcPr>
          <w:p>
            <w:r/>
            <w:r>
              <w:t>更新转会与身价</w:t>
            </w:r>
          </w:p>
        </w:tc>
        <w:tc>
          <w:tcPr>
            <w:tcW w:type="dxa" w:w="2880"/>
          </w:tcPr>
          <w:p>
            <w:r/>
            <w:r>
              <w:t>定时</w:t>
            </w:r>
          </w:p>
        </w:tc>
      </w:tr>
    </w:tbl>
    <w:p/>
    <w:p>
      <w:pPr>
        <w:pStyle w:val="Heading3"/>
      </w:pPr>
      <w:r>
        <w:t>5.4 性能与容量取舍</w:t>
      </w:r>
    </w:p>
    <w:p>
      <w:pPr>
        <w:pStyle w:val="ListBullet"/>
      </w:pPr>
      <w:r>
        <w:t>聚合查询在 181 万行规模下为</w:t>
      </w:r>
      <w:r>
        <w:rPr>
          <w:b/>
        </w:rPr>
        <w:t>毫秒级</w:t>
      </w:r>
      <w:r>
        <w:t>；写压力集中在 5 个定时任务，因此部署定为</w:t>
      </w:r>
      <w:r>
        <w:rPr>
          <w:b/>
        </w:rPr>
        <w:t>单 worker</w:t>
      </w:r>
      <w:r>
        <w:t>（避免 SQLite 并发写锁竞争）。</w:t>
      </w:r>
    </w:p>
    <w:p>
      <w:pPr>
        <w:pStyle w:val="ListBullet"/>
      </w:pPr>
      <w:r>
        <w:t xml:space="preserve">SQLAlchemy 抽象在位：换 Postgres 只需改 </w:t>
      </w:r>
      <w:r>
        <w:rPr>
          <w:rFonts w:ascii="Consolas" w:hAnsi="Consolas"/>
          <w:color w:val="B03060"/>
        </w:rPr>
        <w:t>DATABASE_URL</w:t>
      </w:r>
      <w:r>
        <w:t>（未做，属后续规划）。</w:t>
      </w:r>
    </w:p>
    <w:p>
      <w:pPr>
        <w:pStyle w:val="Heading2"/>
      </w:pPr>
      <w:r>
        <w:t>6. 界面层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t>技术栈</w:t>
            </w:r>
          </w:p>
        </w:tc>
        <w:tc>
          <w:tcPr>
            <w:tcW w:type="dxa" w:w="4320"/>
          </w:tcPr>
          <w:p>
            <w:r/>
            <w:r>
              <w:t>React 19 · TypeScript 5.9 · Vite 7 · Tailwind 3 · Radix UI · recharts · react-router 7 · react-hook-form + zod</w:t>
            </w:r>
          </w:p>
        </w:tc>
      </w:tr>
      <w:tr>
        <w:tc>
          <w:tcPr>
            <w:tcW w:type="dxa" w:w="4320"/>
          </w:tcPr>
          <w:p>
            <w:r/>
            <w:r>
              <w:t>路由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19 条</w:t>
            </w:r>
            <w:r>
              <w:t xml:space="preserve">：总览 / 赛程 / 比赛详情 / 联赛 / 联赛详情 / 球队 / 球队详情 / 球员 / 球员详情 / 预测 / 实时 / </w:t>
            </w:r>
            <w:r>
              <w:rPr>
                <w:b/>
              </w:rPr>
              <w:t>检索与问答</w:t>
            </w:r>
            <w:r>
              <w:t xml:space="preserve">；管理端 </w:t>
            </w:r>
            <w:r>
              <w:rPr>
                <w:rFonts w:ascii="Consolas" w:hAnsi="Consolas"/>
                <w:color w:val="B03060"/>
              </w:rPr>
              <w:t>/admin</w:t>
            </w:r>
            <w:r>
              <w:t xml:space="preserve"> 4 页签（数据总览 / 数据资产 / 模型注册表 / 系统与接口）</w:t>
            </w:r>
          </w:p>
        </w:tc>
      </w:tr>
      <w:tr>
        <w:tc>
          <w:tcPr>
            <w:tcW w:type="dxa" w:w="4320"/>
          </w:tcPr>
          <w:p>
            <w:r/>
            <w:r>
              <w:t>图表</w:t>
            </w:r>
          </w:p>
        </w:tc>
        <w:tc>
          <w:tcPr>
            <w:tcW w:type="dxa" w:w="4320"/>
          </w:tcPr>
          <w:p>
            <w:r/>
            <w:r>
              <w:t>前端 recharts + 自研 SVG（雷达图 / 环形 / 条形）；Python 侧 Altair / Vega-Lite 出图（</w:t>
            </w:r>
            <w:r>
              <w:rPr>
                <w:rFonts w:ascii="Consolas" w:hAnsi="Consolas"/>
                <w:color w:val="B03060"/>
              </w:rPr>
              <w:t>src/visualization/</w:t>
            </w:r>
            <w:r>
              <w:t>）</w:t>
            </w:r>
          </w:p>
        </w:tc>
      </w:tr>
      <w:tr>
        <w:tc>
          <w:tcPr>
            <w:tcW w:type="dxa" w:w="4320"/>
          </w:tcPr>
          <w:p>
            <w:r/>
            <w:r>
              <w:t>体验</w:t>
            </w:r>
          </w:p>
        </w:tc>
        <w:tc>
          <w:tcPr>
            <w:tcW w:type="dxa" w:w="4320"/>
          </w:tcPr>
          <w:p>
            <w:r/>
            <w:r>
              <w:t xml:space="preserve">中英双语切换（URL 状态可分享）、明暗双主题、玻璃质感设计规范（见 </w:t>
            </w:r>
            <w:r>
              <w:rPr>
                <w:rFonts w:ascii="Consolas" w:hAnsi="Consolas"/>
                <w:color w:val="B03060"/>
              </w:rPr>
              <w:t>docs/UI设计规范.md</w:t>
            </w:r>
            <w:r>
              <w:t>）</w:t>
            </w:r>
          </w:p>
        </w:tc>
      </w:tr>
      <w:tr>
        <w:tc>
          <w:tcPr>
            <w:tcW w:type="dxa" w:w="4320"/>
          </w:tcPr>
          <w:p>
            <w:r/>
            <w:r>
              <w:t>数据真实性</w:t>
            </w:r>
          </w:p>
        </w:tc>
        <w:tc>
          <w:tcPr>
            <w:tcW w:type="dxa" w:w="4320"/>
          </w:tcPr>
          <w:p>
            <w:r/>
            <w:r>
              <w:t>界面每个数字都来自真实库，</w:t>
            </w:r>
            <w:r>
              <w:rPr>
                <w:b/>
              </w:rPr>
              <w:t>无一处 mock</w:t>
            </w:r>
            <w:r>
              <w:t>；开发展期用 Playwright 断言「0 坏图 / 0 横向溢出 / 0 控制台报错」</w:t>
            </w:r>
          </w:p>
        </w:tc>
      </w:tr>
      <w:tr>
        <w:tc>
          <w:tcPr>
            <w:tcW w:type="dxa" w:w="4320"/>
          </w:tcPr>
          <w:p>
            <w:r/>
            <w:r>
              <w:t>交付截图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</w:rPr>
              <w:t>docs/webui/</w:t>
            </w:r>
            <w:r>
              <w:t xml:space="preserve"> </w:t>
            </w:r>
            <w:r>
              <w:rPr>
                <w:b/>
              </w:rPr>
              <w:t>22 张</w:t>
            </w:r>
            <w:r>
              <w:t xml:space="preserve">（01-登录 … 22-账号设置），由 </w:t>
            </w:r>
            <w:r>
              <w:rPr>
                <w:rFonts w:ascii="Consolas" w:hAnsi="Consolas"/>
                <w:color w:val="B03060"/>
              </w:rPr>
              <w:t>scripts/docs_shots.py</w:t>
            </w:r>
            <w:r>
              <w:t xml:space="preserve"> 一键重生成</w:t>
            </w:r>
          </w:p>
        </w:tc>
      </w:tr>
      <w:tr>
        <w:tc>
          <w:tcPr>
            <w:tcW w:type="dxa" w:w="4320"/>
          </w:tcPr>
          <w:p>
            <w:r/>
            <w:r>
              <w:t>账号设置</w:t>
            </w:r>
          </w:p>
        </w:tc>
        <w:tc>
          <w:tcPr>
            <w:tcW w:type="dxa" w:w="4320"/>
          </w:tcPr>
          <w:p>
            <w:r/>
            <w:r>
              <w:t>顶栏头像（用户端与管理端同一个组件）点开弹窗：换头像（本地预览 + 拖拽/选择上传）/ 改昵称·账号名·手机号 / 改密码，均为就地调 4 个新接口，改完即时刷新顶栏显示</w:t>
            </w:r>
          </w:p>
        </w:tc>
      </w:tr>
    </w:tbl>
    <w:p/>
    <w:p>
      <w:pPr>
        <w:pStyle w:val="Heading2"/>
      </w:pPr>
      <w:r>
        <w:t>7. 检索与智能问答（RAG）</w:t>
      </w:r>
    </w:p>
    <w:p>
      <w:pPr>
        <w:pStyle w:val="Heading3"/>
      </w:pPr>
      <w:r>
        <w:t>7.1 阶段 0：中文全文检索层（自建）</w:t>
      </w:r>
    </w:p>
    <w:p>
      <w:pPr>
        <w:jc w:val="left"/>
      </w:pPr>
      <w:r>
        <w:rPr>
          <w:b/>
        </w:rPr>
        <w:t>为什么自建</w:t>
      </w:r>
      <w:r>
        <w:t xml:space="preserve">：SQLite 内置 </w:t>
      </w:r>
      <w:r>
        <w:rPr>
          <w:rFonts w:ascii="Consolas" w:hAnsi="Consolas"/>
          <w:color w:val="B03060"/>
        </w:rPr>
        <w:t>unicode61</w:t>
      </w:r>
      <w:r>
        <w:t xml:space="preserve"> 分词器对中文</w:t>
      </w:r>
      <w:r>
        <w:rPr>
          <w:b/>
        </w:rPr>
        <w:t>完全失效</w:t>
      </w:r>
      <w:r>
        <w:t>（查「马德里」0 命中），</w:t>
      </w:r>
      <w:r>
        <w:rPr>
          <w:rFonts w:ascii="Consolas" w:hAnsi="Consolas"/>
          <w:color w:val="B03060"/>
        </w:rPr>
        <w:t>trigram</w:t>
      </w:r>
      <w:r>
        <w:t xml:space="preserve"> 对 2 字词失效；上 Elasticsearch 对单机项目过重。</w:t>
      </w:r>
    </w:p>
    <w:p>
      <w:pPr>
        <w:jc w:val="left"/>
      </w:pPr>
      <w:r>
        <w:rPr>
          <w:b/>
        </w:rPr>
        <w:t>方案</w:t>
      </w:r>
      <w:r>
        <w:t>：FTS5 + jieba 双向分词（写入与查询同源分词），索引本地自建。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实测</w:t>
            </w:r>
          </w:p>
        </w:tc>
      </w:tr>
      <w:tr>
        <w:tc>
          <w:tcPr>
            <w:tcW w:type="dxa" w:w="4320"/>
          </w:tcPr>
          <w:p>
            <w:r/>
            <w:r>
              <w:t>语料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19,800 条 / 17.8 MB</w:t>
            </w:r>
            <w:r>
              <w:t>（12,698 场比赛 + 4,745 名球员 + 1,803 条预测 + 304 段项目文档 + 240 支球队 + 10 个联赛）</w:t>
            </w:r>
          </w:p>
        </w:tc>
      </w:tr>
      <w:tr>
        <w:tc>
          <w:tcPr>
            <w:tcW w:type="dxa" w:w="4320"/>
          </w:tcPr>
          <w:p>
            <w:r/>
            <w:r>
              <w:t>建索引耗时</w:t>
            </w:r>
          </w:p>
        </w:tc>
        <w:tc>
          <w:tcPr>
            <w:tcW w:type="dxa" w:w="4320"/>
          </w:tcPr>
          <w:p>
            <w:r/>
            <w:r>
              <w:t>4.9 s（服务器可重建，索引不入库）</w:t>
            </w:r>
          </w:p>
        </w:tc>
      </w:tr>
      <w:tr>
        <w:tc>
          <w:tcPr>
            <w:tcW w:type="dxa" w:w="4320"/>
          </w:tcPr>
          <w:p>
            <w:r/>
            <w:r>
              <w:t>查询延迟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2~11 ms</w:t>
            </w:r>
            <w:r>
              <w:t>（平均约 1.9 ms）</w:t>
            </w:r>
          </w:p>
        </w:tc>
      </w:tr>
      <w:tr>
        <w:tc>
          <w:tcPr>
            <w:tcW w:type="dxa" w:w="4320"/>
          </w:tcPr>
          <w:p>
            <w:r/>
            <w:r>
              <w:t>评测对比（查「马德里」）</w:t>
            </w:r>
          </w:p>
        </w:tc>
        <w:tc>
          <w:tcPr>
            <w:tcW w:type="dxa" w:w="4320"/>
          </w:tcPr>
          <w:p>
            <w:r/>
            <w:r>
              <w:t>unicode61：</w:t>
            </w:r>
            <w:r>
              <w:rPr>
                <w:b/>
              </w:rPr>
              <w:t>0 命中</w:t>
            </w:r>
            <w:r>
              <w:t>；trigram：0 命中；本方案：</w:t>
            </w:r>
            <w:r>
              <w:rPr>
                <w:b/>
              </w:rPr>
              <w:t>518 条</w:t>
            </w:r>
          </w:p>
        </w:tc>
      </w:tr>
      <w:tr>
        <w:tc>
          <w:tcPr>
            <w:tcW w:type="dxa" w:w="4320"/>
          </w:tcPr>
          <w:p>
            <w:r/>
            <w:r>
              <w:t>其他评测</w:t>
            </w:r>
          </w:p>
        </w:tc>
        <w:tc>
          <w:tcPr>
            <w:tcW w:type="dxa" w:w="4320"/>
          </w:tcPr>
          <w:p>
            <w:r/>
            <w:r>
              <w:t>「曼城」1 条 · 「Bayern Munich」1 条 · 球员名「梅利耶」1 条 · 文档词「部署」19 条（命中到行号）</w:t>
            </w:r>
          </w:p>
        </w:tc>
      </w:tr>
      <w:tr>
        <w:tc>
          <w:tcPr>
            <w:tcW w:type="dxa" w:w="4320"/>
          </w:tcPr>
          <w:p>
            <w:r/>
            <w:r>
              <w:t>溯源</w:t>
            </w:r>
          </w:p>
        </w:tc>
        <w:tc>
          <w:tcPr>
            <w:tcW w:type="dxa" w:w="4320"/>
          </w:tcPr>
          <w:p>
            <w:r/>
            <w:r>
              <w:t xml:space="preserve">每命中带 </w:t>
            </w:r>
            <w:r>
              <w:rPr>
                <w:rFonts w:ascii="Consolas" w:hAnsi="Consolas"/>
                <w:color w:val="B03060"/>
              </w:rPr>
              <w:t>source</w:t>
            </w:r>
            <w:r>
              <w:t>{表, 主键, 站内 URL}，自检逐条回主库核对</w:t>
            </w:r>
          </w:p>
        </w:tc>
      </w:tr>
    </w:tbl>
    <w:p/>
    <w:p>
      <w:pPr>
        <w:jc w:val="left"/>
      </w:pPr>
      <w:r>
        <w:t>接口：</w:t>
      </w:r>
      <w:r>
        <w:rPr>
          <w:rFonts w:ascii="Consolas" w:hAnsi="Consolas"/>
          <w:color w:val="B03060"/>
        </w:rPr>
        <w:t>GET /api/ui/search?q=&amp;kind=&amp;limit=</w:t>
      </w:r>
      <w:r>
        <w:t>、</w:t>
      </w:r>
      <w:r>
        <w:rPr>
          <w:rFonts w:ascii="Consolas" w:hAnsi="Consolas"/>
          <w:color w:val="B03060"/>
        </w:rPr>
        <w:t>GET /api/ui/search/stats</w:t>
      </w:r>
      <w:r>
        <w:t xml:space="preserve">；自检 </w:t>
      </w:r>
      <w:r>
        <w:rPr>
          <w:rFonts w:ascii="Consolas" w:hAnsi="Consolas"/>
          <w:color w:val="B03060"/>
        </w:rPr>
        <w:t>scripts/verify_search.py</w:t>
      </w:r>
      <w:r>
        <w:t>（23 项）。</w:t>
      </w:r>
    </w:p>
    <w:p>
      <w:pPr>
        <w:pStyle w:val="Heading3"/>
      </w:pPr>
      <w:r>
        <w:t>7.2 阶段 1：智能问答层（自研三步编排）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环节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实现</w:t>
            </w:r>
          </w:p>
        </w:tc>
      </w:tr>
      <w:tr>
        <w:tc>
          <w:tcPr>
            <w:tcW w:type="dxa" w:w="4320"/>
          </w:tcPr>
          <w:p>
            <w:r/>
            <w:r>
              <w:t>意图识别</w:t>
            </w:r>
          </w:p>
        </w:tc>
        <w:tc>
          <w:tcPr>
            <w:tcW w:type="dxa" w:w="4320"/>
          </w:tcPr>
          <w:p>
            <w:r/>
            <w:r>
              <w:t>6 类（胜负预测 / 积分榜 / 球队画像 / 近期状态 / 球员信息 / 历史交锋），关键词 + 中文别名实体识别</w:t>
            </w:r>
          </w:p>
        </w:tc>
      </w:tr>
      <w:tr>
        <w:tc>
          <w:tcPr>
            <w:tcW w:type="dxa" w:w="4320"/>
          </w:tcPr>
          <w:p>
            <w:r/>
            <w:r>
              <w:t>工具层</w:t>
            </w:r>
          </w:p>
        </w:tc>
        <w:tc>
          <w:tcPr>
            <w:tcW w:type="dxa" w:w="4320"/>
          </w:tcPr>
          <w:p>
            <w:r/>
            <w:r>
              <w:t>6 个结构化工具（</w:t>
            </w:r>
            <w:r>
              <w:rPr>
                <w:rFonts w:ascii="Consolas" w:hAnsi="Consolas"/>
                <w:color w:val="B03060"/>
              </w:rPr>
              <w:t>team_info</w:t>
            </w:r>
            <w:r>
              <w:t xml:space="preserve"> / </w:t>
            </w:r>
            <w:r>
              <w:rPr>
                <w:rFonts w:ascii="Consolas" w:hAnsi="Consolas"/>
                <w:color w:val="B03060"/>
              </w:rPr>
              <w:t>team_form</w:t>
            </w:r>
            <w:r>
              <w:t xml:space="preserve"> / </w:t>
            </w:r>
            <w:r>
              <w:rPr>
                <w:rFonts w:ascii="Consolas" w:hAnsi="Consolas"/>
                <w:color w:val="B03060"/>
              </w:rPr>
              <w:t>head_to_head</w:t>
            </w:r>
            <w:r>
              <w:t xml:space="preserve"> / </w:t>
            </w:r>
            <w:r>
              <w:rPr>
                <w:rFonts w:ascii="Consolas" w:hAnsi="Consolas"/>
                <w:color w:val="B03060"/>
              </w:rPr>
              <w:t>league_table</w:t>
            </w:r>
            <w:r>
              <w:t xml:space="preserve"> / </w:t>
            </w:r>
            <w:r>
              <w:rPr>
                <w:rFonts w:ascii="Consolas" w:hAnsi="Consolas"/>
                <w:color w:val="B03060"/>
              </w:rPr>
              <w:t>match_prediction</w:t>
            </w:r>
            <w:r>
              <w:t xml:space="preserve"> / </w:t>
            </w:r>
            <w:r>
              <w:rPr>
                <w:rFonts w:ascii="Consolas" w:hAnsi="Consolas"/>
                <w:color w:val="B03060"/>
              </w:rPr>
              <w:t>player_info</w:t>
            </w:r>
            <w:r>
              <w:t xml:space="preserve">），统一返回 </w:t>
            </w:r>
            <w:r>
              <w:rPr>
                <w:rFonts w:ascii="Consolas" w:hAnsi="Consolas"/>
                <w:color w:val="B03060"/>
              </w:rPr>
              <w:t>{summary, data, sources}</w:t>
            </w:r>
            <w:r>
              <w:t>，纯 Python 函数、可单测；</w:t>
            </w:r>
            <w:r>
              <w:rPr>
                <w:b/>
              </w:rPr>
              <w:t>不依赖 langchain</w:t>
            </w:r>
            <w:r>
              <w:t xml:space="preserve">（旧 </w:t>
            </w:r>
            <w:r>
              <w:rPr>
                <w:rFonts w:ascii="Consolas" w:hAnsi="Consolas"/>
                <w:color w:val="B03060"/>
              </w:rPr>
              <w:t>initialize_agent</w:t>
            </w:r>
            <w:r>
              <w:t xml:space="preserve"> 在 langchain 0.2+ 已废弃）</w:t>
            </w:r>
          </w:p>
        </w:tc>
      </w:tr>
      <w:tr>
        <w:tc>
          <w:tcPr>
            <w:tcW w:type="dxa" w:w="4320"/>
          </w:tcPr>
          <w:p>
            <w:r/>
            <w:r>
              <w:t>检索</w:t>
            </w:r>
          </w:p>
        </w:tc>
        <w:tc>
          <w:tcPr>
            <w:tcW w:type="dxa" w:w="4320"/>
          </w:tcPr>
          <w:p>
            <w:r/>
            <w:r>
              <w:t>复用阶段 0 的 FTS5 检索，作为材料补充</w:t>
            </w:r>
          </w:p>
        </w:tc>
      </w:tr>
      <w:tr>
        <w:tc>
          <w:tcPr>
            <w:tcW w:type="dxa" w:w="4320"/>
          </w:tcPr>
          <w:p>
            <w:r/>
            <w:r>
              <w:t>作答</w:t>
            </w:r>
          </w:p>
        </w:tc>
        <w:tc>
          <w:tcPr>
            <w:tcW w:type="dxa" w:w="4320"/>
          </w:tcPr>
          <w:p>
            <w:r/>
            <w:r>
              <w:t xml:space="preserve">有 key → 大模型按 </w:t>
            </w:r>
            <w:r>
              <w:rPr>
                <w:rFonts w:ascii="Consolas" w:hAnsi="Consolas"/>
                <w:color w:val="B03060"/>
              </w:rPr>
              <w:t>SYSTEM_PROMPT</w:t>
            </w:r>
            <w:r>
              <w:t xml:space="preserve"> 五条硬规矩作答（材料里没有就说没有）；无 key → </w:t>
            </w:r>
            <w:r>
              <w:rPr>
                <w:b/>
              </w:rPr>
              <w:t>自动降级</w:t>
            </w:r>
            <w:r>
              <w:t xml:space="preserve">为「库内事实 + 检索片段」，界面显示 </w:t>
            </w:r>
            <w:r>
              <w:rPr>
                <w:rFonts w:ascii="Consolas" w:hAnsi="Consolas"/>
                <w:color w:val="B03060"/>
              </w:rPr>
              <w:t>mode=retrieval</w:t>
            </w:r>
            <w:r>
              <w:t>，不假装生成</w:t>
            </w:r>
          </w:p>
        </w:tc>
      </w:tr>
      <w:tr>
        <w:tc>
          <w:tcPr>
            <w:tcW w:type="dxa" w:w="4320"/>
          </w:tcPr>
          <w:p>
            <w:r/>
            <w:r>
              <w:t>溯源</w:t>
            </w:r>
          </w:p>
        </w:tc>
        <w:tc>
          <w:tcPr>
            <w:tcW w:type="dxa" w:w="4320"/>
          </w:tcPr>
          <w:p>
            <w:r/>
            <w:r>
              <w:t xml:space="preserve">答案里的 </w:t>
            </w:r>
            <w:r>
              <w:rPr>
                <w:rFonts w:ascii="Consolas" w:hAnsi="Consolas"/>
                <w:color w:val="B03060"/>
              </w:rPr>
              <w:t>[n]</w:t>
            </w:r>
            <w:r>
              <w:t xml:space="preserve"> 与 </w:t>
            </w:r>
            <w:r>
              <w:rPr>
                <w:rFonts w:ascii="Consolas" w:hAnsi="Consolas"/>
                <w:color w:val="B03060"/>
              </w:rPr>
              <w:t>sources</w:t>
            </w:r>
            <w:r>
              <w:t xml:space="preserve"> 一一对应，可点回站内原始页面；自检会逐条回主库核对，曾借此抓到一个</w:t>
            </w:r>
            <w:r>
              <w:rPr>
                <w:b/>
              </w:rPr>
              <w:t>幽灵引用</w:t>
            </w:r>
            <w:r>
              <w:t>（</w:t>
            </w:r>
            <w:r>
              <w:rPr>
                <w:rFonts w:ascii="Consolas" w:hAnsi="Consolas"/>
                <w:color w:val="B03060"/>
              </w:rPr>
              <w:t>predictions</w:t>
            </w:r>
            <w:r>
              <w:t xml:space="preserve"> 是 </w:t>
            </w:r>
            <w:r>
              <w:rPr>
                <w:rFonts w:ascii="Consolas" w:hAnsi="Consolas"/>
                <w:color w:val="B03060"/>
              </w:rPr>
              <w:t>WITHOUT ROWID</w:t>
            </w:r>
            <w:r>
              <w:t xml:space="preserve"> 表、主键是 </w:t>
            </w:r>
            <w:r>
              <w:rPr>
                <w:rFonts w:ascii="Consolas" w:hAnsi="Consolas"/>
                <w:color w:val="B03060"/>
              </w:rPr>
              <w:t>pred_id</w:t>
            </w:r>
            <w:r>
              <w:t xml:space="preserve">，早期写成 </w:t>
            </w:r>
            <w:r>
              <w:rPr>
                <w:rFonts w:ascii="Consolas" w:hAnsi="Consolas"/>
                <w:color w:val="B03060"/>
              </w:rPr>
              <w:t>match_id</w:t>
            </w:r>
            <w:r>
              <w:t xml:space="preserve"> 会指向错误记录）</w:t>
            </w:r>
          </w:p>
        </w:tc>
      </w:tr>
    </w:tbl>
    <w:p/>
    <w:p>
      <w:pPr>
        <w:jc w:val="left"/>
      </w:pPr>
      <w:r>
        <w:rPr>
          <w:b/>
        </w:rPr>
        <w:t>实测延迟</w:t>
      </w:r>
      <w:r>
        <w:t xml:space="preserve">：检索摘要模式 </w:t>
      </w:r>
      <w:r>
        <w:rPr>
          <w:b/>
        </w:rPr>
        <w:t>84~139 ms</w:t>
      </w:r>
      <w:r>
        <w:t xml:space="preserve">（热运行；冷启动首次约 0.66 s，其中工具 68~95 ms、检索 12~22 ms）；接入 </w:t>
      </w:r>
      <w:r>
        <w:rPr>
          <w:rFonts w:ascii="Consolas" w:hAnsi="Consolas"/>
          <w:color w:val="B03060"/>
        </w:rPr>
        <w:t>deepseek-flash</w:t>
      </w:r>
      <w:r>
        <w:t xml:space="preserve"> 大模型模式约 </w:t>
      </w:r>
      <w:r>
        <w:rPr>
          <w:b/>
        </w:rPr>
        <w:t>2.7 s</w:t>
      </w:r>
      <w:r>
        <w:t>（含推理 token）。</w:t>
      </w:r>
    </w:p>
    <w:p>
      <w:pPr>
        <w:jc w:val="left"/>
      </w:pPr>
      <w:r>
        <w:rPr>
          <w:b/>
        </w:rPr>
        <w:t>踩过的一个真坑（推理模型静默截断）</w:t>
      </w:r>
      <w:r>
        <w:t>：</w:t>
      </w:r>
      <w:r>
        <w:rPr>
          <w:rFonts w:ascii="Consolas" w:hAnsi="Consolas"/>
          <w:color w:val="B03060"/>
        </w:rPr>
        <w:t>deepseek-flash</w:t>
      </w:r>
      <w:r>
        <w:t xml:space="preserve"> 是推理型模型，会先输出 </w:t>
      </w:r>
      <w:r>
        <w:rPr>
          <w:rFonts w:ascii="Consolas" w:hAnsi="Consolas"/>
          <w:color w:val="B03060"/>
        </w:rPr>
        <w:t>reasoning_content</w:t>
      </w:r>
      <w:r>
        <w:t>，而</w:t>
      </w:r>
      <w:r>
        <w:rPr>
          <w:b/>
        </w:rPr>
        <w:t>推理 token 同样占用 `max_tokens` 预算</w:t>
      </w:r>
      <w:r>
        <w:t xml:space="preserve">——预算不足时 </w:t>
      </w:r>
      <w:r>
        <w:rPr>
          <w:rFonts w:ascii="Consolas" w:hAnsi="Consolas"/>
          <w:color w:val="B03060"/>
        </w:rPr>
        <w:t>content</w:t>
      </w:r>
      <w:r>
        <w:t xml:space="preserve"> 被切成半句话而 HTTP 仍是 200。修法：识别 </w:t>
      </w:r>
      <w:r>
        <w:rPr>
          <w:rFonts w:ascii="Consolas" w:hAnsi="Consolas"/>
          <w:color w:val="B03060"/>
        </w:rPr>
        <w:t>finish_reason=length</w:t>
      </w:r>
      <w:r>
        <w:t>（而不只是看请求是否失败）并用双倍预算自动重试一次，仍被截断则在响应里明确标注。</w:t>
      </w:r>
      <w:r>
        <w:rPr>
          <w:rFonts w:ascii="Consolas" w:hAnsi="Consolas"/>
          <w:color w:val="B03060"/>
        </w:rPr>
        <w:t>scripts/check_llm.py</w:t>
      </w:r>
      <w:r>
        <w:t xml:space="preserve"> 可体检配置与账号可用模型。</w:t>
      </w:r>
    </w:p>
    <w:p>
      <w:pPr>
        <w:jc w:val="left"/>
      </w:pPr>
      <w:r>
        <w:t>接口：</w:t>
      </w:r>
      <w:r>
        <w:rPr>
          <w:rFonts w:ascii="Consolas" w:hAnsi="Consolas"/>
          <w:color w:val="B03060"/>
        </w:rPr>
        <w:t>GET /api/ui/ask/status</w:t>
      </w:r>
      <w:r>
        <w:t>、</w:t>
      </w:r>
      <w:r>
        <w:rPr>
          <w:rFonts w:ascii="Consolas" w:hAnsi="Consolas"/>
          <w:color w:val="B03060"/>
        </w:rPr>
        <w:t>GET|POST /api/ui/ask</w:t>
      </w:r>
      <w:r>
        <w:t xml:space="preserve">；自检 </w:t>
      </w:r>
      <w:r>
        <w:rPr>
          <w:rFonts w:ascii="Consolas" w:hAnsi="Consolas"/>
          <w:color w:val="B03060"/>
        </w:rPr>
        <w:t>scripts/verify_qa.py</w:t>
      </w:r>
      <w:r>
        <w:t xml:space="preserve">（37 项）+ </w:t>
      </w:r>
      <w:r>
        <w:rPr>
          <w:rFonts w:ascii="Consolas" w:hAnsi="Consolas"/>
          <w:color w:val="B03060"/>
        </w:rPr>
        <w:t>scripts/verify_ask_ui.py</w:t>
      </w:r>
      <w:r>
        <w:t>（17 项，浏览器）。</w:t>
      </w:r>
    </w:p>
    <w:p>
      <w:pPr>
        <w:pStyle w:val="Heading3"/>
      </w:pPr>
      <w:r>
        <w:t>7.3 边界（如实）</w:t>
      </w:r>
    </w:p>
    <w:p>
      <w:pPr>
        <w:pStyle w:val="ListBullet"/>
      </w:pPr>
      <w:r>
        <w:t>只做</w:t>
      </w:r>
      <w:r>
        <w:rPr>
          <w:b/>
        </w:rPr>
        <w:t>单轮</w:t>
      </w:r>
      <w:r>
        <w:t>问答，不做多轮对话与上下文继承；</w:t>
      </w:r>
    </w:p>
    <w:p>
      <w:pPr>
        <w:pStyle w:val="ListBullet"/>
      </w:pPr>
      <w:r>
        <w:t>未接向量召回与重排（阶段 2 规划），当前是「关键词意图 + 结构化工具 + FTS5」的组合；</w:t>
      </w:r>
    </w:p>
    <w:p>
      <w:pPr>
        <w:pStyle w:val="ListBullet"/>
      </w:pPr>
      <w:r>
        <w:t>数值类问题全部走工具与数据库，</w:t>
      </w:r>
      <w:r>
        <w:rPr>
          <w:b/>
        </w:rPr>
        <w:t>不以模型记忆作答</w:t>
      </w:r>
      <w:r>
        <w:t>；</w:t>
      </w:r>
    </w:p>
    <w:p>
      <w:pPr>
        <w:pStyle w:val="ListBullet"/>
      </w:pPr>
      <w:r>
        <w:t>未配 LLM key 时功能完整可用（降级模式），界面如实提示。</w:t>
      </w:r>
    </w:p>
    <w:p>
      <w:pPr>
        <w:pStyle w:val="Heading2"/>
      </w:pPr>
      <w:r>
        <w:t>8. 工程质量与自检</w:t>
      </w:r>
    </w:p>
    <w:p>
      <w:pPr>
        <w:pStyle w:val="Heading3"/>
      </w:pPr>
      <w:r>
        <w:t>8.1 自动化自检（18 个脚本 / 348 项断言 / 22 张截图）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脚本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覆盖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断言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verify_webui.py</w:t>
            </w:r>
          </w:p>
        </w:tc>
        <w:tc>
          <w:tcPr>
            <w:tcW w:type="dxa" w:w="2880"/>
          </w:tcPr>
          <w:p>
            <w:r/>
            <w:r>
              <w:t>19 条路由逐页浏览器体检（标题断言 + 坏图 + 横向溢出 + 控制台报错）</w:t>
            </w:r>
          </w:p>
        </w:tc>
        <w:tc>
          <w:tcPr>
            <w:tcW w:type="dxa" w:w="2880"/>
          </w:tcPr>
          <w:p>
            <w:r/>
            <w:r>
              <w:t>19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smoke_ui_api.py</w:t>
            </w:r>
          </w:p>
        </w:tc>
        <w:tc>
          <w:tcPr>
            <w:tcW w:type="dxa" w:w="2880"/>
          </w:tcPr>
          <w:p>
            <w:r/>
            <w:r>
              <w:t>30 个后端端点连通性与关键字段</w:t>
            </w:r>
          </w:p>
        </w:tc>
        <w:tc>
          <w:tcPr>
            <w:tcW w:type="dxa" w:w="2880"/>
          </w:tcPr>
          <w:p>
            <w:r/>
            <w:r>
              <w:t>30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_login_flow.py</w:t>
            </w:r>
          </w:p>
        </w:tc>
        <w:tc>
          <w:tcPr>
            <w:tcW w:type="dxa" w:w="2880"/>
          </w:tcPr>
          <w:p>
            <w:r/>
            <w:r>
              <w:t>登录链路：未登录跳转、错密码、回跳、退出、权限卡</w:t>
            </w:r>
          </w:p>
        </w:tc>
        <w:tc>
          <w:tcPr>
            <w:tcW w:type="dxa" w:w="2880"/>
          </w:tcPr>
          <w:p>
            <w:r/>
            <w:r>
              <w:t>17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verify_auth_register.py</w:t>
            </w:r>
          </w:p>
        </w:tc>
        <w:tc>
          <w:tcPr>
            <w:tcW w:type="dxa" w:w="2880"/>
          </w:tcPr>
          <w:p>
            <w:r/>
            <w:r>
              <w:t>注册 / 忘记密码：重名、密码规则、重置码时效与一次性、旧会话失效、不提权</w:t>
            </w:r>
          </w:p>
        </w:tc>
        <w:tc>
          <w:tcPr>
            <w:tcW w:type="dxa" w:w="2880"/>
          </w:tcPr>
          <w:p>
            <w:r/>
            <w:r>
              <w:t>30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verify_account.py</w:t>
            </w:r>
          </w:p>
        </w:tc>
        <w:tc>
          <w:tcPr>
            <w:tcW w:type="dxa" w:w="2880"/>
          </w:tcPr>
          <w:p>
            <w:r/>
            <w:r>
              <w:t>账号设置：资料校验与重名 409、头像上传（PNG/真照片压缩、伪装文本 400、超限 413）、头像读取与删除、改密码后旧会话失效</w:t>
            </w:r>
          </w:p>
        </w:tc>
        <w:tc>
          <w:tcPr>
            <w:tcW w:type="dxa" w:w="2880"/>
          </w:tcPr>
          <w:p>
            <w:r/>
            <w:r>
              <w:t>41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verify_account_ui.py</w:t>
            </w:r>
          </w:p>
        </w:tc>
        <w:tc>
          <w:tcPr>
            <w:tcW w:type="dxa" w:w="2880"/>
          </w:tcPr>
          <w:p>
            <w:r/>
            <w:r>
              <w:t>账号设置弹层（浏览器真操作）：入口与三页签、点页面空白处关掉账号菜单、选图预览与 multipart 上传落地、恢复默认、&gt;2 MB 拦截、资料真实回填与后端 400 原文、改密码被拒且旧密码仍可用、管理端顶栏同一入口、跑完复原</w:t>
            </w:r>
          </w:p>
        </w:tc>
        <w:tc>
          <w:tcPr>
            <w:tcW w:type="dxa" w:w="2880"/>
          </w:tcPr>
          <w:p>
            <w:r/>
            <w:r>
              <w:t>50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check_sameorigin.py</w:t>
            </w:r>
          </w:p>
        </w:tc>
        <w:tc>
          <w:tcPr>
            <w:tcW w:type="dxa" w:w="2880"/>
          </w:tcPr>
          <w:p>
            <w:r/>
            <w:r>
              <w:t xml:space="preserve">控制台 5 页挂在假域名（http/https）验证接口同源（无 </w:t>
            </w:r>
            <w:r>
              <w:rPr>
                <w:rFonts w:ascii="Consolas" w:hAnsi="Consolas"/>
                <w:color w:val="B03060"/>
              </w:rPr>
              <w:t>:8000</w:t>
            </w:r>
            <w:r>
              <w:t xml:space="preserve"> 硬编码）</w:t>
            </w:r>
          </w:p>
        </w:tc>
        <w:tc>
          <w:tcPr>
            <w:tcW w:type="dxa" w:w="2880"/>
          </w:tcPr>
          <w:p>
            <w:r/>
            <w:r>
              <w:t>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verify_search.py</w:t>
            </w:r>
          </w:p>
        </w:tc>
        <w:tc>
          <w:tcPr>
            <w:tcW w:type="dxa" w:w="2880"/>
          </w:tcPr>
          <w:p>
            <w:r/>
            <w:r>
              <w:t>检索层：分词口径、问题复现、溯源回主库、接口闸门</w:t>
            </w:r>
          </w:p>
        </w:tc>
        <w:tc>
          <w:tcPr>
            <w:tcW w:type="dxa" w:w="2880"/>
          </w:tcPr>
          <w:p>
            <w:r/>
            <w:r>
              <w:t>23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verify_qa.py</w:t>
            </w:r>
          </w:p>
        </w:tc>
        <w:tc>
          <w:tcPr>
            <w:tcW w:type="dxa" w:w="2880"/>
          </w:tcPr>
          <w:p>
            <w:r/>
            <w:r>
              <w:t>问答层：六个工具、意图与检索串、编排与引用回主库核对、接口闸门</w:t>
            </w:r>
          </w:p>
        </w:tc>
        <w:tc>
          <w:tcPr>
            <w:tcW w:type="dxa" w:w="2880"/>
          </w:tcPr>
          <w:p>
            <w:r/>
            <w:r>
              <w:t>37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verify_ask_ui.py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/ask</w:t>
            </w:r>
            <w:r>
              <w:t xml:space="preserve"> 页面：检索页命中/高亮/筛选、问答页提交与引用、页面质量（按是否配 key 自动切换断言）</w:t>
            </w:r>
          </w:p>
        </w:tc>
        <w:tc>
          <w:tcPr>
            <w:tcW w:type="dxa" w:w="2880"/>
          </w:tcPr>
          <w:p>
            <w:r/>
            <w:r>
              <w:t>17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verify_entrypoint.sh</w:t>
            </w:r>
          </w:p>
        </w:tc>
        <w:tc>
          <w:tcPr>
            <w:tcW w:type="dxa" w:w="2880"/>
          </w:tcPr>
          <w:p>
            <w:r/>
            <w:r>
              <w:t>容器入口脚本（POSIX sh，用真数据包 + 桩命令跑五种情况）：缺库时下载解包且四个关键文件到位、库已存在不再下载、地址不可用仍能启动、缺库缺模型给警告不崩、缺检索索引现场重建</w:t>
            </w:r>
          </w:p>
        </w:tc>
        <w:tc>
          <w:tcPr>
            <w:tcW w:type="dxa" w:w="2880"/>
          </w:tcPr>
          <w:p>
            <w:r/>
            <w:r>
              <w:t>18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verify_install_vps.sh</w:t>
            </w:r>
          </w:p>
        </w:tc>
        <w:tc>
          <w:tcPr>
            <w:tcW w:type="dxa" w:w="2880"/>
          </w:tcPr>
          <w:p>
            <w:r/>
            <w:r>
              <w:t>云主机直装脚本（</w:t>
            </w:r>
            <w:r>
              <w:rPr>
                <w:rFonts w:ascii="Consolas" w:hAnsi="Consolas"/>
                <w:color w:val="B03060"/>
              </w:rPr>
              <w:t>deploy/install_vps.sh</w:t>
            </w:r>
            <w:r>
              <w:t>）自检：把 apt/git/python3/pip/curl/tar/systemctl 全换成桩命令跑九个场景 —— 系统依赖与 venv、pip 走镜像、只在缺主库时下数据包、缺索引现场重建、</w:t>
            </w:r>
            <w:r>
              <w:rPr>
                <w:rFonts w:ascii="Consolas" w:hAnsi="Consolas"/>
                <w:color w:val="B03060"/>
              </w:rPr>
              <w:t>.env</w:t>
            </w:r>
            <w:r>
              <w:t xml:space="preserve"> 六项安全开关与 </w:t>
            </w:r>
            <w:r>
              <w:rPr>
                <w:rFonts w:ascii="Consolas" w:hAnsi="Consolas"/>
                <w:color w:val="B03060"/>
              </w:rPr>
              <w:t>chmod 600</w:t>
            </w:r>
            <w:r>
              <w:t>、systemd 单元（0.0.0.0、单 worker、</w:t>
            </w:r>
            <w:r>
              <w:rPr>
                <w:rFonts w:ascii="Consolas" w:hAnsi="Consolas"/>
                <w:color w:val="B03060"/>
              </w:rPr>
              <w:t>Restart=always</w:t>
            </w:r>
            <w:r>
              <w:t xml:space="preserve">）、重复执行幂等（fetch/reset 不重下、不覆盖 </w:t>
            </w:r>
            <w:r>
              <w:rPr>
                <w:rFonts w:ascii="Consolas" w:hAnsi="Consolas"/>
                <w:color w:val="B03060"/>
              </w:rPr>
              <w:t>.env</w:t>
            </w:r>
            <w:r>
              <w:t>）、数据包下载失败仍能起、健康检查超时明确失败、非 root 直接拒绝、</w:t>
            </w:r>
            <w:r>
              <w:rPr>
                <w:rFonts w:ascii="Consolas" w:hAnsi="Consolas"/>
                <w:color w:val="B03060"/>
              </w:rPr>
              <w:t>DRY_RUN</w:t>
            </w:r>
            <w:r>
              <w:t xml:space="preserve"> 不落盘</w:t>
            </w:r>
          </w:p>
        </w:tc>
        <w:tc>
          <w:tcPr>
            <w:tcW w:type="dxa" w:w="2880"/>
          </w:tcPr>
          <w:p>
            <w:r/>
            <w:r>
              <w:t>56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docs_shots.py</w:t>
            </w:r>
          </w:p>
        </w:tc>
        <w:tc>
          <w:tcPr>
            <w:tcW w:type="dxa" w:w="2880"/>
          </w:tcPr>
          <w:p>
            <w:r/>
            <w:r>
              <w:t>重新生成 22 张交付截图</w:t>
            </w:r>
          </w:p>
        </w:tc>
        <w:tc>
          <w:tcPr>
            <w:tcW w:type="dxa" w:w="2880"/>
          </w:tcPr>
          <w:p>
            <w:r/>
            <w:r>
              <w:t>22 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build_webui.py</w:t>
            </w:r>
          </w:p>
        </w:tc>
        <w:tc>
          <w:tcPr>
            <w:tcW w:type="dxa" w:w="2880"/>
          </w:tcPr>
          <w:p>
            <w:r/>
            <w:r>
              <w:t xml:space="preserve">构建前端产物到 </w:t>
            </w:r>
            <w:r>
              <w:rPr>
                <w:rFonts w:ascii="Consolas" w:hAnsi="Consolas"/>
                <w:color w:val="B03060"/>
              </w:rPr>
              <w:t>webui/dist</w:t>
            </w:r>
            <w:r>
              <w:t>（构建后路由体检需重跑）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build_search_index.py</w:t>
            </w:r>
          </w:p>
        </w:tc>
        <w:tc>
          <w:tcPr>
            <w:tcW w:type="dxa" w:w="2880"/>
          </w:tcPr>
          <w:p>
            <w:r/>
            <w:r>
              <w:t>重建检索索引（19,800 条 / 4.9 s）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check_deps.py</w:t>
            </w:r>
            <w:r>
              <w:t xml:space="preserve"> / </w:t>
            </w:r>
            <w:r>
              <w:rPr>
                <w:rFonts w:ascii="Consolas" w:hAnsi="Consolas"/>
                <w:color w:val="B03060"/>
              </w:rPr>
              <w:t>audit_repo_payload.py</w:t>
            </w:r>
            <w:r>
              <w:t xml:space="preserve"> / </w:t>
            </w:r>
            <w:r>
              <w:rPr>
                <w:rFonts w:ascii="Consolas" w:hAnsi="Consolas"/>
                <w:color w:val="B03060"/>
              </w:rPr>
              <w:t>check_llm.py</w:t>
            </w:r>
          </w:p>
        </w:tc>
        <w:tc>
          <w:tcPr>
            <w:tcW w:type="dxa" w:w="2880"/>
          </w:tcPr>
          <w:p>
            <w:r/>
            <w:r>
              <w:t>依赖体检 / 入库清单与体积审计 / 大模型配置体检</w:t>
            </w:r>
          </w:p>
        </w:tc>
        <w:tc>
          <w:tcPr>
            <w:tcW w:type="dxa" w:w="2880"/>
          </w:tcPr>
          <w:p>
            <w:r/>
            <w:r>
              <w:t>exit 0</w:t>
            </w:r>
          </w:p>
        </w:tc>
      </w:tr>
    </w:tbl>
    <w:p/>
    <w:p>
      <w:pPr>
        <w:jc w:val="left"/>
      </w:pPr>
      <w:r>
        <w:t xml:space="preserve">合计 </w:t>
      </w:r>
      <w:r>
        <w:rPr>
          <w:b/>
        </w:rPr>
        <w:t>348 项断言</w:t>
      </w:r>
      <w:r>
        <w:t>（19+30+17+30+10+23+37+17+41+50+18+56），全部通过；界面质量统一断言「0 坏图 / 0 横向溢出 / 0 控制台报错」（负向用例故意触发的 4xx 不计入控制台报错）。</w:t>
      </w:r>
    </w:p>
    <w:p>
      <w:pPr>
        <w:pStyle w:val="Heading3"/>
      </w:pPr>
      <w:r>
        <w:t>8.2 六条可复用的工程教训</w:t>
      </w:r>
    </w:p>
    <w:p>
      <w:pPr>
        <w:pStyle w:val="ListNumber"/>
      </w:pPr>
      <w:r>
        <w:rPr>
          <w:b/>
        </w:rPr>
        <w:t>跑着的服务可能是旧代码</w:t>
      </w:r>
      <w:r>
        <w:t xml:space="preserve">：uvicorn 未开 </w:t>
      </w:r>
      <w:r>
        <w:rPr>
          <w:rFonts w:ascii="Consolas" w:hAnsi="Consolas"/>
          <w:color w:val="B03060"/>
        </w:rPr>
        <w:t>--reload</w:t>
      </w:r>
      <w:r>
        <w:t xml:space="preserve"> 时，改完 </w:t>
      </w:r>
      <w:r>
        <w:rPr>
          <w:rFonts w:ascii="Consolas" w:hAnsi="Consolas"/>
          <w:color w:val="B03060"/>
        </w:rPr>
        <w:t>src/</w:t>
      </w:r>
      <w:r>
        <w:t xml:space="preserve"> 必须重启才算数。曾因此把「新写的字段不存在」误判为前端 bug——判断依据是接口返回的字段集。</w:t>
      </w:r>
    </w:p>
    <w:p>
      <w:pPr>
        <w:pStyle w:val="ListNumber"/>
      </w:pPr>
      <w:r>
        <w:rPr>
          <w:b/>
        </w:rPr>
        <w:t>Playwright 的 locator 是实时的</w:t>
      </w:r>
      <w:r>
        <w:t>：</w:t>
      </w:r>
      <w:r>
        <w:rPr>
          <w:rFonts w:ascii="Consolas" w:hAnsi="Consolas"/>
          <w:color w:val="B03060"/>
        </w:rPr>
        <w:t>locator.count()</w:t>
      </w:r>
      <w:r>
        <w:t xml:space="preserve"> 必须在点击</w:t>
      </w:r>
      <w:r>
        <w:rPr>
          <w:b/>
        </w:rPr>
        <w:t>前</w:t>
      </w:r>
      <w:r>
        <w:t>取成整数快照，否则前后都读到点击后的 DOM（表现为「筛选前 0 → 筛选后 0」的假失败）；另外顶栏导航与页内按钮同名时要用更精确的选择器。</w:t>
      </w:r>
    </w:p>
    <w:p>
      <w:pPr>
        <w:pStyle w:val="ListNumber"/>
      </w:pPr>
      <w:r>
        <w:rPr>
          <w:b/>
        </w:rPr>
        <w:t>同源优先</w:t>
      </w:r>
      <w:r>
        <w:t xml:space="preserve">：控制台页面里接口地址一律同源优先（否则公网 HTTPS 页面会去请求 </w:t>
      </w:r>
      <w:r>
        <w:rPr>
          <w:rFonts w:ascii="Consolas" w:hAnsi="Consolas"/>
          <w:color w:val="B03060"/>
        </w:rPr>
        <w:t>127.0.0.1:8000</w:t>
      </w:r>
      <w:r>
        <w:t>），已用假域名（http/https × 5 页）自动验证。</w:t>
      </w:r>
    </w:p>
    <w:p>
      <w:pPr>
        <w:pStyle w:val="ListNumber"/>
      </w:pPr>
      <w:r>
        <w:rPr>
          <w:b/>
        </w:rPr>
        <w:t>玻璃态容器里的弹层要用 portal</w:t>
      </w:r>
      <w:r>
        <w:t>：</w:t>
      </w:r>
      <w:r>
        <w:rPr>
          <w:rFonts w:ascii="Consolas" w:hAnsi="Consolas"/>
          <w:color w:val="B03060"/>
        </w:rPr>
        <w:t>backdrop-filter</w:t>
      </w:r>
      <w:r>
        <w:t xml:space="preserve">（以及 </w:t>
      </w:r>
      <w:r>
        <w:rPr>
          <w:rFonts w:ascii="Consolas" w:hAnsi="Consolas"/>
          <w:color w:val="B03060"/>
        </w:rPr>
        <w:t>transform</w:t>
      </w:r>
      <w:r>
        <w:t xml:space="preserve"> / </w:t>
      </w:r>
      <w:r>
        <w:rPr>
          <w:rFonts w:ascii="Consolas" w:hAnsi="Consolas"/>
          <w:color w:val="B03060"/>
        </w:rPr>
        <w:t>filter</w:t>
      </w:r>
      <w:r>
        <w:t xml:space="preserve">）会让元素成为 </w:t>
      </w:r>
      <w:r>
        <w:rPr>
          <w:rFonts w:ascii="Consolas" w:hAnsi="Consolas"/>
          <w:color w:val="B03060"/>
        </w:rPr>
        <w:t>fixed</w:t>
      </w:r>
      <w:r>
        <w:t xml:space="preserve"> 后代的 containing block。账号设置弹层一开始挂在顶栏内，</w:t>
      </w:r>
      <w:r>
        <w:rPr>
          <w:rFonts w:ascii="Consolas" w:hAnsi="Consolas"/>
          <w:color w:val="B03060"/>
        </w:rPr>
        <w:t>fixed inset-0</w:t>
      </w:r>
      <w:r>
        <w:t xml:space="preserve"> 被限制在顶栏那条胶囊里——画面看着像「弹层被顶栏截断」，Playwright 直接报 </w:t>
      </w:r>
      <w:r>
        <w:rPr>
          <w:rFonts w:ascii="Consolas" w:hAnsi="Consolas"/>
          <w:color w:val="B03060"/>
        </w:rPr>
        <w:t>element is outside of the viewport</w:t>
      </w:r>
      <w:r>
        <w:t xml:space="preserve">；改成 </w:t>
      </w:r>
      <w:r>
        <w:rPr>
          <w:rFonts w:ascii="Consolas" w:hAnsi="Consolas"/>
          <w:color w:val="B03060"/>
        </w:rPr>
        <w:t>createPortal(…, document.body)</w:t>
      </w:r>
      <w:r>
        <w:t xml:space="preserve"> 并让遮罩的 </w:t>
      </w:r>
      <w:r>
        <w:rPr>
          <w:rFonts w:ascii="Consolas" w:hAnsi="Consolas"/>
          <w:color w:val="B03060"/>
        </w:rPr>
        <w:t>z-index</w:t>
      </w:r>
      <w:r>
        <w:t xml:space="preserve"> 低于顶栏（</w:t>
      </w:r>
      <w:r>
        <w:rPr>
          <w:rFonts w:ascii="Consolas" w:hAnsi="Consolas"/>
          <w:color w:val="B03060"/>
        </w:rPr>
        <w:t>z-30</w:t>
      </w:r>
      <w:r>
        <w:t xml:space="preserve"> &lt; 顶栏 </w:t>
      </w:r>
      <w:r>
        <w:rPr>
          <w:rFonts w:ascii="Consolas" w:hAnsi="Consolas"/>
          <w:color w:val="B03060"/>
        </w:rPr>
        <w:t>z-40</w:t>
      </w:r>
      <w:r>
        <w:t>，否则遮罩排在后面会挡住菜单按钮）后才正常。同理，</w:t>
      </w:r>
      <w:r>
        <w:rPr>
          <w:rFonts w:ascii="Consolas" w:hAnsi="Consolas"/>
          <w:color w:val="B03060"/>
        </w:rPr>
        <w:t>FormData</w:t>
      </w:r>
      <w:r>
        <w:t xml:space="preserve"> 上传时不能统一写 </w:t>
      </w:r>
      <w:r>
        <w:rPr>
          <w:rFonts w:ascii="Consolas" w:hAnsi="Consolas"/>
          <w:color w:val="B03060"/>
        </w:rPr>
        <w:t>Content-Type: application/json</w:t>
      </w:r>
      <w:r>
        <w:t>——手工设置会让浏览器丢掉 multipart boundary，后端返回 422「file 字段缺失」。</w:t>
      </w:r>
    </w:p>
    <w:p>
      <w:pPr>
        <w:pStyle w:val="ListNumber"/>
      </w:pPr>
      <w:r>
        <w:rPr>
          <w:b/>
        </w:rPr>
        <w:t>自检脚本要主动清掉环境变量，也别依赖 `env`</w:t>
      </w:r>
      <w:r>
        <w:t xml:space="preserve">：容器入口脚本自检本机 18/18，一进 CI 就挂 2 项——场景「没配数据包地址」没有清掉环境里的 </w:t>
      </w:r>
      <w:r>
        <w:rPr>
          <w:rFonts w:ascii="Consolas" w:hAnsi="Consolas"/>
          <w:color w:val="B03060"/>
        </w:rPr>
        <w:t>DATA_PACK_URL</w:t>
      </w:r>
      <w:r>
        <w:t xml:space="preserve">（CI 里是 job 级变量），于是它又下了一次数据包、警告不出现；把 </w:t>
      </w:r>
      <w:r>
        <w:rPr>
          <w:rFonts w:ascii="Consolas" w:hAnsi="Consolas"/>
          <w:color w:val="B03060"/>
        </w:rPr>
        <w:t>env PATH=… sh …</w:t>
      </w:r>
      <w:r>
        <w:t xml:space="preserve"> 换成子 shell 里 </w:t>
      </w:r>
      <w:r>
        <w:rPr>
          <w:rFonts w:ascii="Consolas" w:hAnsi="Consolas"/>
          <w:color w:val="B03060"/>
        </w:rPr>
        <w:t>export</w:t>
      </w:r>
      <w:r>
        <w:t xml:space="preserve"> 时又踩到第二个坑：本机 </w:t>
      </w:r>
      <w:r>
        <w:rPr>
          <w:rFonts w:ascii="Consolas" w:hAnsi="Consolas"/>
          <w:color w:val="B03060"/>
        </w:rPr>
        <w:t>~/.local/bin/env</w:t>
      </w:r>
      <w:r>
        <w:t xml:space="preserve"> 是 uv 装的一个 328 字节 PATH 包装脚本，登录 shell 下排在 </w:t>
      </w:r>
      <w:r>
        <w:rPr>
          <w:rFonts w:ascii="Consolas" w:hAnsi="Consolas"/>
          <w:color w:val="B03060"/>
        </w:rPr>
        <w:t>/usr/bin/env</w:t>
      </w:r>
      <w:r>
        <w:t xml:space="preserve"> 前面，整条子命令静默无输出（15 项假失败）。结论：自检要显式声明它依赖的变量，跨环境跑一遍才算数。</w:t>
      </w:r>
    </w:p>
    <w:p>
      <w:pPr>
        <w:pStyle w:val="ListNumber"/>
      </w:pPr>
      <w:r>
        <w:rPr>
          <w:b/>
        </w:rPr>
        <w:t>同一份自检在 Windows 与 Linux 上能验的东西不一样</w:t>
      </w:r>
      <w:r>
        <w:t>：给云主机直装脚本写自检时，</w:t>
      </w:r>
      <w:r>
        <w:rPr>
          <w:rFonts w:ascii="Consolas" w:hAnsi="Consolas"/>
          <w:color w:val="B03060"/>
        </w:rPr>
        <w:t>chmod 600 .env</w:t>
      </w:r>
      <w:r>
        <w:t xml:space="preserve"> 这条在 Windows 的 Git Bash（MSYS）上是空操作 —— </w:t>
      </w:r>
      <w:r>
        <w:rPr>
          <w:rFonts w:ascii="Consolas" w:hAnsi="Consolas"/>
          <w:color w:val="B03060"/>
        </w:rPr>
        <w:t>stat -c %a</w:t>
      </w:r>
      <w:r>
        <w:t xml:space="preserve"> 恒返回 644，而同一句在 Linux 上会真的生效。硬按一个标准写，等于让这条断言在一个平台上永远假失败（或永远假通过）。做法是把断言写成</w:t>
      </w:r>
      <w:r>
        <w:rPr>
          <w:b/>
        </w:rPr>
        <w:t>按平台分流但只算一条</w:t>
      </w:r>
      <w:r>
        <w:t xml:space="preserve">：Linux 查权限位本身，其它平台查「脚本确实调用了 </w:t>
      </w:r>
      <w:r>
        <w:rPr>
          <w:rFonts w:ascii="Consolas" w:hAnsi="Consolas"/>
          <w:color w:val="B03060"/>
        </w:rPr>
        <w:t>chmod 600</w:t>
      </w:r>
      <w:r>
        <w:t>」，这样两边计数一致、CI 里补上真正的权限位校验。这条断言第一次进 CI 就挂了 —— 原因在自检自己身上：</w:t>
      </w:r>
      <w:r>
        <w:rPr>
          <w:rFonts w:ascii="Consolas" w:hAnsi="Consolas"/>
          <w:color w:val="B03060"/>
        </w:rPr>
        <w:t>chmod</w:t>
      </w:r>
      <w:r>
        <w:t xml:space="preserve"> 也被桩成了「只记日志」，于是 Linux 分支永远看不到 600（本机 Windows 分支查的是调用记录，所以一直绿）。桩要「记日志 </w:t>
      </w:r>
      <w:r>
        <w:rPr>
          <w:b/>
        </w:rPr>
        <w:t>并且</w:t>
      </w:r>
      <w:r>
        <w:t xml:space="preserve"> 真调用 chmod」才对。同理，凡是「装系统包 / 写 systemd / 起内核级资源」的脚本，本机只能用桩命令验行为，第一次真跑一定发生在真服务器上——这一点要在文档里写明，不能拿桩自检冒充真机验证。</w:t>
      </w:r>
    </w:p>
    <w:p>
      <w:pPr>
        <w:pStyle w:val="Heading2"/>
      </w:pPr>
      <w:r>
        <w:t>9. 部署与交付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交付物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</w:rPr>
              <w:t>start.sh</w:t>
            </w:r>
          </w:p>
        </w:tc>
        <w:tc>
          <w:tcPr>
            <w:tcW w:type="dxa" w:w="4320"/>
          </w:tcPr>
          <w:p>
            <w:r/>
            <w:r>
              <w:t>Linux/macOS 一键启动：依赖体检 → 数据/模型缺失提示 → 缺前端产物时自动构建 → 起 8000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</w:rPr>
              <w:t>start_webui.bat</w:t>
            </w:r>
          </w:p>
        </w:tc>
        <w:tc>
          <w:tcPr>
            <w:tcW w:type="dxa" w:w="4320"/>
          </w:tcPr>
          <w:p>
            <w:r/>
            <w:r>
              <w:t>Windows 一键启动（同上）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</w:rPr>
              <w:t>deploy/footballai.service</w:t>
            </w:r>
          </w:p>
        </w:tc>
        <w:tc>
          <w:tcPr>
            <w:tcW w:type="dxa" w:w="4320"/>
          </w:tcPr>
          <w:p>
            <w:r/>
            <w:r>
              <w:t>systemd 单元：专用用户、</w:t>
            </w:r>
            <w:r>
              <w:rPr>
                <w:rFonts w:ascii="Consolas" w:hAnsi="Consolas"/>
                <w:color w:val="B03060"/>
              </w:rPr>
              <w:t>EnvironmentFile=.env</w:t>
            </w:r>
            <w:r>
              <w:t>、</w:t>
            </w:r>
            <w:r>
              <w:rPr>
                <w:rFonts w:ascii="Consolas" w:hAnsi="Consolas"/>
                <w:color w:val="B03060"/>
              </w:rPr>
              <w:t>Restart=always</w:t>
            </w:r>
            <w:r>
              <w:t>、journald 日志、</w:t>
            </w:r>
            <w:r>
              <w:rPr>
                <w:rFonts w:ascii="Consolas" w:hAnsi="Consolas"/>
                <w:color w:val="B03060"/>
              </w:rPr>
              <w:t>NoNewPrivileges</w:t>
            </w:r>
            <w:r>
              <w:t xml:space="preserve"> / </w:t>
            </w:r>
            <w:r>
              <w:rPr>
                <w:rFonts w:ascii="Consolas" w:hAnsi="Consolas"/>
                <w:color w:val="B03060"/>
              </w:rPr>
              <w:t>ProtectSystem=full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</w:rPr>
              <w:t>deploy/install_vps.sh</w:t>
            </w:r>
          </w:p>
        </w:tc>
        <w:tc>
          <w:tcPr>
            <w:tcW w:type="dxa" w:w="4320"/>
          </w:tcPr>
          <w:p>
            <w:r/>
            <w:r>
              <w:t>云主机</w:t>
            </w:r>
            <w:r>
              <w:rPr>
                <w:b/>
              </w:rPr>
              <w:t>一条命令直装</w:t>
            </w:r>
            <w:r>
              <w:t xml:space="preserve">（Ubuntu/Debian，不用 Docker）：装系统依赖 → 建 venv（pip 走镜像）→ 拉代码 → 缺主库时下数据包 → 生成 </w:t>
            </w:r>
            <w:r>
              <w:rPr>
                <w:rFonts w:ascii="Consolas" w:hAnsi="Consolas"/>
                <w:color w:val="B03060"/>
              </w:rPr>
              <w:t>.env</w:t>
            </w:r>
            <w:r>
              <w:t xml:space="preserve">（六项公网安全开关 + </w:t>
            </w:r>
            <w:r>
              <w:rPr>
                <w:rFonts w:ascii="Consolas" w:hAnsi="Consolas"/>
                <w:color w:val="B03060"/>
              </w:rPr>
              <w:t>chmod 600</w:t>
            </w:r>
            <w:r>
              <w:t xml:space="preserve">）→ 写 systemd 单元并 </w:t>
            </w:r>
            <w:r>
              <w:rPr>
                <w:rFonts w:ascii="Consolas" w:hAnsi="Consolas"/>
                <w:color w:val="B03060"/>
              </w:rPr>
              <w:t>enable --now</w:t>
            </w:r>
            <w:r>
              <w:t xml:space="preserve"> → 轮询 </w:t>
            </w:r>
            <w:r>
              <w:rPr>
                <w:rFonts w:ascii="Consolas" w:hAnsi="Consolas"/>
                <w:color w:val="B03060"/>
              </w:rPr>
              <w:t>/health</w:t>
            </w:r>
            <w:r>
              <w:t xml:space="preserve"> 判定成败。幂等（重跑是 </w:t>
            </w:r>
            <w:r>
              <w:rPr>
                <w:rFonts w:ascii="Consolas" w:hAnsi="Consolas"/>
                <w:color w:val="B03060"/>
              </w:rPr>
              <w:t>fetch/reset</w:t>
            </w:r>
            <w:r>
              <w:t xml:space="preserve">，不覆盖 </w:t>
            </w:r>
            <w:r>
              <w:rPr>
                <w:rFonts w:ascii="Consolas" w:hAnsi="Consolas"/>
                <w:color w:val="B03060"/>
              </w:rPr>
              <w:t>.env</w:t>
            </w:r>
            <w:r>
              <w:t xml:space="preserve">、不重下数据包），支持 </w:t>
            </w:r>
            <w:r>
              <w:rPr>
                <w:rFonts w:ascii="Consolas" w:hAnsi="Consolas"/>
                <w:color w:val="B03060"/>
              </w:rPr>
              <w:t>PORT</w:t>
            </w:r>
            <w:r>
              <w:t xml:space="preserve"> / </w:t>
            </w:r>
            <w:r>
              <w:rPr>
                <w:rFonts w:ascii="Consolas" w:hAnsi="Consolas"/>
                <w:color w:val="B03060"/>
              </w:rPr>
              <w:t>APP_DIR</w:t>
            </w:r>
            <w:r>
              <w:t xml:space="preserve"> / </w:t>
            </w:r>
            <w:r>
              <w:rPr>
                <w:rFonts w:ascii="Consolas" w:hAnsi="Consolas"/>
                <w:color w:val="B03060"/>
              </w:rPr>
              <w:t>DRY_RUN</w:t>
            </w:r>
            <w:r>
              <w:t xml:space="preserve"> 等覆盖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</w:rPr>
              <w:t>deploy/nginx.conf.example</w:t>
            </w:r>
          </w:p>
        </w:tc>
        <w:tc>
          <w:tcPr>
            <w:tcW w:type="dxa" w:w="4320"/>
          </w:tcPr>
          <w:p>
            <w:r/>
            <w:r>
              <w:t>80→443 跳转、</w:t>
            </w:r>
            <w:r>
              <w:rPr>
                <w:rFonts w:ascii="Consolas" w:hAnsi="Consolas"/>
                <w:color w:val="B03060"/>
              </w:rPr>
              <w:t>/assets/</w:t>
            </w:r>
            <w:r>
              <w:t xml:space="preserve"> 长缓存、</w:t>
            </w:r>
            <w:r>
              <w:rPr>
                <w:rFonts w:ascii="Consolas" w:hAnsi="Consolas"/>
                <w:color w:val="B03060"/>
              </w:rPr>
              <w:t>/ws/</w:t>
            </w:r>
            <w:r>
              <w:t xml:space="preserve"> WebSocket upgrade（</w:t>
            </w:r>
            <w:r>
              <w:rPr>
                <w:rFonts w:ascii="Consolas" w:hAnsi="Consolas"/>
                <w:color w:val="B03060"/>
              </w:rPr>
              <w:t>proxy_read_timeout 3600s</w:t>
            </w:r>
            <w:r>
              <w:t xml:space="preserve">）、反代 127.0.0.1:8000 并透传 </w:t>
            </w:r>
            <w:r>
              <w:rPr>
                <w:rFonts w:ascii="Consolas" w:hAnsi="Consolas"/>
                <w:color w:val="B03060"/>
              </w:rPr>
              <w:t>X-Forwarded-*</w:t>
            </w:r>
            <w:r>
              <w:t>、gzip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</w:rPr>
              <w:t>docs/deploy.md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14 节部署手册</w:t>
            </w:r>
            <w:r>
              <w:t>：为什么用 VPS+nginx+systemd、数据与模型怎么传（4 样 + 缺失后果表）、前台自检 6 条 curl、日常更新、备份（</w:t>
            </w:r>
            <w:r>
              <w:rPr>
                <w:rFonts w:ascii="Consolas" w:hAnsi="Consolas"/>
                <w:color w:val="B03060"/>
              </w:rPr>
              <w:t>sqlite3 .backup</w:t>
            </w:r>
            <w:r>
              <w:t xml:space="preserve"> + crontab）、14 条排错表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</w:rPr>
              <w:t>Dockerfile</w:t>
            </w:r>
            <w:r>
              <w:t xml:space="preserve"> + </w:t>
            </w:r>
            <w:r>
              <w:rPr>
                <w:rFonts w:ascii="Consolas" w:hAnsi="Consolas"/>
                <w:color w:val="B03060"/>
              </w:rPr>
              <w:t>deploy/entrypoint.sh</w:t>
            </w:r>
          </w:p>
        </w:tc>
        <w:tc>
          <w:tcPr>
            <w:tcW w:type="dxa" w:w="4320"/>
          </w:tcPr>
          <w:p>
            <w:r/>
            <w:r>
              <w:t>容器化：python:3.13-slim、只装运行子集（去掉 streamlit/altair）、构建期从 Release 拉数据包、单 worker 启动；入口脚本启动前打印不含密钥的有效配置，缺索引还会现场重建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</w:rPr>
              <w:t>render.yaml</w:t>
            </w:r>
            <w:r>
              <w:t xml:space="preserve"> + </w:t>
            </w:r>
            <w:r>
              <w:rPr>
                <w:rFonts w:ascii="Consolas" w:hAnsi="Consolas"/>
                <w:color w:val="B03060"/>
              </w:rPr>
              <w:t>deploy/docker-compose.yml</w:t>
            </w:r>
            <w:r>
              <w:t xml:space="preserve"> + </w:t>
            </w:r>
            <w:r>
              <w:rPr>
                <w:rFonts w:ascii="Consolas" w:hAnsi="Consolas"/>
                <w:color w:val="B03060"/>
              </w:rPr>
              <w:t>deploy/Caddyfile</w:t>
            </w:r>
          </w:p>
        </w:tc>
        <w:tc>
          <w:tcPr>
            <w:tcW w:type="dxa" w:w="4320"/>
          </w:tcPr>
          <w:p>
            <w:r/>
            <w:r>
              <w:t xml:space="preserve">两套托管定义：Render 免费档 Blueprint（0.1 CPU / 512 MB、关定时任务、key 用 </w:t>
            </w:r>
            <w:r>
              <w:rPr>
                <w:rFonts w:ascii="Consolas" w:hAnsi="Consolas"/>
                <w:color w:val="B03060"/>
              </w:rPr>
              <w:t>sync: false</w:t>
            </w:r>
            <w:r>
              <w:t xml:space="preserve"> 不进仓库）；云服务器 compose（app + Caddy 自动 HTTPS）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</w:rPr>
              <w:t>scripts/make_data_pack.py</w:t>
            </w:r>
          </w:p>
        </w:tc>
        <w:tc>
          <w:tcPr>
            <w:tcW w:type="dxa" w:w="4320"/>
          </w:tcPr>
          <w:p>
            <w:r/>
            <w:r>
              <w:t xml:space="preserve">把 4 样不入库的东西打成 51.83 MB 的 Release 数据包（SQLite 先 </w:t>
            </w:r>
            <w:r>
              <w:rPr>
                <w:rFonts w:ascii="Consolas" w:hAnsi="Consolas"/>
                <w:color w:val="B03060"/>
              </w:rPr>
              <w:t>VACUUM INTO</w:t>
            </w:r>
            <w:r>
              <w:t xml:space="preserve"> 出无 WAL 的干净副本），支持 </w:t>
            </w:r>
            <w:r>
              <w:rPr>
                <w:rFonts w:ascii="Consolas" w:hAnsi="Consolas"/>
                <w:color w:val="B03060"/>
              </w:rPr>
              <w:t>--verify-only URL</w:t>
            </w:r>
            <w:r>
              <w:t xml:space="preserve"> 校验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</w:rPr>
              <w:t>.github/workflows/ci.yml</w:t>
            </w:r>
          </w:p>
        </w:tc>
        <w:tc>
          <w:tcPr>
            <w:tcW w:type="dxa" w:w="4320"/>
          </w:tcPr>
          <w:p>
            <w:r/>
            <w:r>
              <w:t>GitHub Actions：static（</w:t>
            </w:r>
            <w:r>
              <w:rPr>
                <w:rFonts w:ascii="Consolas" w:hAnsi="Consolas"/>
                <w:color w:val="B03060"/>
              </w:rPr>
              <w:t>compileall</w:t>
            </w:r>
            <w:r>
              <w:t xml:space="preserve"> + 依赖体检 + </w:t>
            </w:r>
            <w:r>
              <w:rPr>
                <w:b/>
              </w:rPr>
              <w:t>直装脚本桩自检 56 项</w:t>
            </w:r>
            <w:r>
              <w:t xml:space="preserve">）+ runtime（数据包到位才跑：下包 → 起真服务 → </w:t>
            </w:r>
            <w:r>
              <w:rPr>
                <w:b/>
              </w:rPr>
              <w:t>149 项</w:t>
            </w:r>
            <w:r>
              <w:t xml:space="preserve">），合计 </w:t>
            </w:r>
            <w:r>
              <w:rPr>
                <w:b/>
              </w:rPr>
              <w:t>205 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</w:rPr>
              <w:t>docs/部署-公网托管.md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公网托管</w:t>
            </w:r>
            <w:r>
              <w:t>：</w:t>
            </w:r>
            <w:r>
              <w:rPr>
                <w:b/>
              </w:rPr>
              <w:t>路线 B-直装</w:t>
            </w:r>
            <w:r>
              <w:t>（云主机一条命令，第 8 节；8.1 节是阿里云轻量的首次真跑实测 —— 八步全过、GitHub 直连断流改走国内镜像、外网 41 项复核全绿）/ Render 免费容器 / 云服务器 Compose / Pages 静态展示，附本机按生产配置实测的 131 项断言与排错表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线上实例（2026-10-10 起）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</w:rPr>
              <w:t>http://8.133.235.32:8000</w:t>
            </w:r>
            <w:r>
              <w:t xml:space="preserve"> —— 阿里云轻量 2 vCPU / 2 GiB / Ubuntu 24.04（上海），</w:t>
            </w:r>
            <w:r>
              <w:rPr>
                <w:rFonts w:ascii="Consolas" w:hAnsi="Consolas"/>
                <w:color w:val="B03060"/>
              </w:rPr>
              <w:t>deploy/install_vps.sh</w:t>
            </w:r>
            <w:r>
              <w:t xml:space="preserve"> 一条命令装成 systemd 常驻；上线后管理员账号</w:t>
            </w:r>
            <w:r>
              <w:rPr>
                <w:b/>
              </w:rPr>
              <w:t>改名 + 改密</w:t>
            </w:r>
            <w:r>
              <w:t xml:space="preserve">（复验默认账号 </w:t>
            </w:r>
            <w:r>
              <w:rPr>
                <w:rFonts w:ascii="Consolas" w:hAnsi="Consolas"/>
                <w:color w:val="B03060"/>
              </w:rPr>
              <w:t>admin</w:t>
            </w:r>
            <w:r>
              <w:t xml:space="preserve"> 与默认口令登录均为 401，</w:t>
            </w:r>
            <w:r>
              <w:rPr>
                <w:rFonts w:ascii="Consolas" w:hAnsi="Consolas"/>
                <w:color w:val="B03060"/>
              </w:rPr>
              <w:t>viewer</w:t>
            </w:r>
            <w:r>
              <w:t xml:space="preserve"> 等普通账号不受影响）。如实边界：HTTP 明文、个人云主机（到期 2027-10-10）、数据是打包那天快照、定时抓取关闭</w:t>
            </w:r>
          </w:p>
        </w:tc>
      </w:tr>
      <w:tr>
        <w:tc>
          <w:tcPr>
            <w:tcW w:type="dxa" w:w="4320"/>
          </w:tcPr>
          <w:p>
            <w:r/>
            <w:r>
              <w:t>不入库但必须传的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</w:rPr>
              <w:t>data/database/football.db</w:t>
            </w:r>
            <w:r>
              <w:t>（158.8 MB）、</w:t>
            </w:r>
            <w:r>
              <w:rPr>
                <w:rFonts w:ascii="Consolas" w:hAnsi="Consolas"/>
                <w:color w:val="B03060"/>
              </w:rPr>
              <w:t>data/database/search.db</w:t>
            </w:r>
            <w:r>
              <w:t>（17.8 MB）、</w:t>
            </w:r>
            <w:r>
              <w:rPr>
                <w:rFonts w:ascii="Consolas" w:hAnsi="Consolas"/>
                <w:color w:val="B03060"/>
              </w:rPr>
              <w:t>models/*.joblib</w:t>
            </w:r>
            <w:r>
              <w:t>（11.12 MB）、</w:t>
            </w:r>
            <w:r>
              <w:rPr>
                <w:rFonts w:ascii="Consolas" w:hAnsi="Consolas"/>
                <w:color w:val="B03060"/>
              </w:rPr>
              <w:t>data/processed/*.csv</w:t>
            </w:r>
            <w:r>
              <w:t>；以上四样正是数据包的内容</w:t>
            </w:r>
          </w:p>
        </w:tc>
      </w:tr>
    </w:tbl>
    <w:p/>
    <w:p>
      <w:pPr>
        <w:pStyle w:val="Heading2"/>
      </w:pPr>
      <w:r>
        <w:t>10. 关键指标汇总（复现命令）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数值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复现方式</w:t>
            </w:r>
          </w:p>
        </w:tc>
      </w:tr>
      <w:tr>
        <w:tc>
          <w:tcPr>
            <w:tcW w:type="dxa" w:w="2880"/>
          </w:tcPr>
          <w:p>
            <w:r/>
            <w:r>
              <w:t>数据库规模</w:t>
            </w:r>
          </w:p>
        </w:tc>
        <w:tc>
          <w:tcPr>
            <w:tcW w:type="dxa" w:w="2880"/>
          </w:tcPr>
          <w:p>
            <w:r/>
            <w:r>
              <w:t>158.8 MB / 36 表 / 1,811,915 行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sqlite3 data/database/football.db "SELECT count(*) FROM sqlite_master"</w:t>
            </w:r>
          </w:p>
        </w:tc>
      </w:tr>
      <w:tr>
        <w:tc>
          <w:tcPr>
            <w:tcW w:type="dxa" w:w="2880"/>
          </w:tcPr>
          <w:p>
            <w:r/>
            <w:r>
              <w:t>模型样本外准确率</w:t>
            </w:r>
          </w:p>
        </w:tc>
        <w:tc>
          <w:tcPr>
            <w:tcW w:type="dxa" w:w="2880"/>
          </w:tcPr>
          <w:p>
            <w:r/>
            <w:r>
              <w:t>50.14%（1,817 场，基线 44.36%）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python scripts/walkforward_compare.py</w:t>
            </w:r>
          </w:p>
        </w:tc>
      </w:tr>
      <w:tr>
        <w:tc>
          <w:tcPr>
            <w:tcW w:type="dxa" w:w="2880"/>
          </w:tcPr>
          <w:p>
            <w:r/>
            <w:r>
              <w:t>检索索引</w:t>
            </w:r>
          </w:p>
        </w:tc>
        <w:tc>
          <w:tcPr>
            <w:tcW w:type="dxa" w:w="2880"/>
          </w:tcPr>
          <w:p>
            <w:r/>
            <w:r>
              <w:t>19,800 条 / 17.8 MB / 2~11 ms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python scripts/build_search_index.py</w:t>
            </w:r>
            <w:r>
              <w:t xml:space="preserve"> → </w:t>
            </w:r>
            <w:r>
              <w:rPr>
                <w:rFonts w:ascii="Consolas" w:hAnsi="Consolas"/>
                <w:color w:val="B03060"/>
              </w:rPr>
              <w:t>python scripts/verify_search.py</w:t>
            </w:r>
          </w:p>
        </w:tc>
      </w:tr>
      <w:tr>
        <w:tc>
          <w:tcPr>
            <w:tcW w:type="dxa" w:w="2880"/>
          </w:tcPr>
          <w:p>
            <w:r/>
            <w:r>
              <w:t>问答端到端</w:t>
            </w:r>
          </w:p>
        </w:tc>
        <w:tc>
          <w:tcPr>
            <w:tcW w:type="dxa" w:w="2880"/>
          </w:tcPr>
          <w:p>
            <w:r/>
            <w:r>
              <w:t>84~139 ms（无 LLM，热运行）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python scripts/verify_qa.py</w:t>
            </w:r>
          </w:p>
        </w:tc>
      </w:tr>
      <w:tr>
        <w:tc>
          <w:tcPr>
            <w:tcW w:type="dxa" w:w="2880"/>
          </w:tcPr>
          <w:p>
            <w:r/>
            <w:r>
              <w:t>接口规模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/api/ui</w:t>
            </w:r>
            <w:r>
              <w:t xml:space="preserve"> 21 路径 / 22 方法；OpenAPI 53 路径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http://127.0.0.1:8000/docs</w:t>
            </w:r>
          </w:p>
        </w:tc>
      </w:tr>
      <w:tr>
        <w:tc>
          <w:tcPr>
            <w:tcW w:type="dxa" w:w="2880"/>
          </w:tcPr>
          <w:p>
            <w:r/>
            <w:r>
              <w:t>前端路由</w:t>
            </w:r>
          </w:p>
        </w:tc>
        <w:tc>
          <w:tcPr>
            <w:tcW w:type="dxa" w:w="2880"/>
          </w:tcPr>
          <w:p>
            <w:r/>
            <w:r>
              <w:t>19 条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python scripts/verify_webui.py</w:t>
            </w:r>
          </w:p>
        </w:tc>
      </w:tr>
      <w:tr>
        <w:tc>
          <w:tcPr>
            <w:tcW w:type="dxa" w:w="2880"/>
          </w:tcPr>
          <w:p>
            <w:r/>
            <w:r>
              <w:t>自检总量</w:t>
            </w:r>
          </w:p>
        </w:tc>
        <w:tc>
          <w:tcPr>
            <w:tcW w:type="dxa" w:w="2880"/>
          </w:tcPr>
          <w:p>
            <w:r/>
            <w:r>
              <w:t>18 脚本 / 348 断言 / 22 截图</w:t>
            </w:r>
          </w:p>
        </w:tc>
        <w:tc>
          <w:tcPr>
            <w:tcW w:type="dxa" w:w="2880"/>
          </w:tcPr>
          <w:p>
            <w:r/>
            <w:r>
              <w:t>见 §8.1 表</w:t>
            </w:r>
          </w:p>
        </w:tc>
      </w:tr>
    </w:tbl>
    <w:p/>
    <w:p>
      <w:pPr>
        <w:pStyle w:val="Heading2"/>
      </w:pPr>
      <w:r>
        <w:t>11. 已知限制与后续规划</w:t>
      </w:r>
    </w:p>
    <w:p>
      <w:pPr>
        <w:jc w:val="left"/>
      </w:pPr>
      <w:r>
        <w:rPr>
          <w:b/>
        </w:rPr>
        <w:t>已知限制（都在界面上或文档里如实标注，不藏）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现状</w:t>
            </w:r>
          </w:p>
        </w:tc>
      </w:tr>
      <w:tr>
        <w:tc>
          <w:tcPr>
            <w:tcW w:type="dxa" w:w="4320"/>
          </w:tcPr>
          <w:p>
            <w:r/>
            <w:r>
              <w:t>单 worker</w:t>
            </w:r>
          </w:p>
        </w:tc>
        <w:tc>
          <w:tcPr>
            <w:tcW w:type="dxa" w:w="4320"/>
          </w:tcPr>
          <w:p>
            <w:r/>
            <w:r>
              <w:t xml:space="preserve">SQLite 写并发受限，因此部署为单 worker；换 Postgres 只需改 </w:t>
            </w:r>
            <w:r>
              <w:rPr>
                <w:rFonts w:ascii="Consolas" w:hAnsi="Consolas"/>
                <w:color w:val="B03060"/>
              </w:rPr>
              <w:t>DATABASE_URL</w:t>
            </w:r>
          </w:p>
        </w:tc>
      </w:tr>
      <w:tr>
        <w:tc>
          <w:tcPr>
            <w:tcW w:type="dxa" w:w="4320"/>
          </w:tcPr>
          <w:p>
            <w:r/>
            <w:r>
              <w:t>数据时效</w:t>
            </w:r>
          </w:p>
        </w:tc>
        <w:tc>
          <w:tcPr>
            <w:tcW w:type="dxa" w:w="4320"/>
          </w:tcPr>
          <w:p>
            <w:r/>
            <w:r>
              <w:t>库内数据截至 2026-09-12；实时比分依赖第三方免费额度（100 次/天）</w:t>
            </w:r>
          </w:p>
        </w:tc>
      </w:tr>
      <w:tr>
        <w:tc>
          <w:tcPr>
            <w:tcW w:type="dxa" w:w="4320"/>
          </w:tcPr>
          <w:p>
            <w:r/>
            <w:r>
              <w:t>球员粒度</w:t>
            </w:r>
          </w:p>
        </w:tc>
        <w:tc>
          <w:tcPr>
            <w:tcW w:type="dxa" w:w="4320"/>
          </w:tcPr>
          <w:p>
            <w:r/>
            <w:r>
              <w:t>只用到阵容价值/伤病天数，逐场首发、位置、是否出场未接入</w:t>
            </w:r>
          </w:p>
        </w:tc>
      </w:tr>
      <w:tr>
        <w:tc>
          <w:tcPr>
            <w:tcW w:type="dxa" w:w="4320"/>
          </w:tcPr>
          <w:p>
            <w:r/>
            <w:r>
              <w:t>官方 xG</w:t>
            </w:r>
          </w:p>
        </w:tc>
        <w:tc>
          <w:tcPr>
            <w:tcW w:type="dxa" w:w="4320"/>
          </w:tcPr>
          <w:p>
            <w:r/>
            <w:r>
              <w:t>未购买（全量约 ¥530），用代理 xG 覆盖</w:t>
            </w:r>
          </w:p>
        </w:tc>
      </w:tr>
      <w:tr>
        <w:tc>
          <w:tcPr>
            <w:tcW w:type="dxa" w:w="4320"/>
          </w:tcPr>
          <w:p>
            <w:r/>
            <w:r>
              <w:t>LLM</w:t>
            </w:r>
          </w:p>
        </w:tc>
        <w:tc>
          <w:tcPr>
            <w:tcW w:type="dxa" w:w="4320"/>
          </w:tcPr>
          <w:p>
            <w:r/>
            <w:r>
              <w:t>单轮问答；已实现大模型作答并真机联调，但未做多轮、未做向量召回</w:t>
            </w:r>
          </w:p>
        </w:tc>
      </w:tr>
      <w:tr>
        <w:tc>
          <w:tcPr>
            <w:tcW w:type="dxa" w:w="4320"/>
          </w:tcPr>
          <w:p>
            <w:r/>
            <w:r>
              <w:t>未做超参搜索</w:t>
            </w:r>
          </w:p>
        </w:tc>
        <w:tc>
          <w:tcPr>
            <w:tcW w:type="dxa" w:w="4320"/>
          </w:tcPr>
          <w:p>
            <w:r/>
            <w:r>
              <w:t>XGB/DL 均为手工调参；Optuna 类搜索预计还有 1~2pp 空间，但需警惕在 1,817 场测试集上过拟合</w:t>
            </w:r>
          </w:p>
        </w:tc>
      </w:tr>
    </w:tbl>
    <w:p/>
    <w:p>
      <w:pPr>
        <w:jc w:val="left"/>
      </w:pPr>
      <w:r>
        <w:rPr>
          <w:b/>
        </w:rPr>
        <w:t>后续规划（阶段 2 及以后）</w:t>
      </w:r>
    </w:p>
    <w:p>
      <w:pPr>
        <w:pStyle w:val="ListNumber"/>
      </w:pPr>
      <w:r>
        <w:t>向量召回 + 重排（bge/embedding + 交叉编码器），补足关键词检索的语义召回；</w:t>
      </w:r>
    </w:p>
    <w:p>
      <w:pPr>
        <w:pStyle w:val="ListNumber"/>
      </w:pPr>
      <w:r>
        <w:t>球员级逐场数据接入（依赖 API-Football 回填），把「阵容价值」细化为「出场阵容」；</w:t>
      </w:r>
    </w:p>
    <w:p>
      <w:pPr>
        <w:pStyle w:val="ListNumber"/>
      </w:pPr>
      <w:r>
        <w:t>监控与告警：接口耗时、定时任务失败、数据新鲜度看板；</w:t>
      </w:r>
    </w:p>
    <w:p>
      <w:pPr>
        <w:pStyle w:val="ListNumber"/>
      </w:pPr>
      <w:r>
        <w:t>Postgres 迁移与多 worker 压测。</w:t>
      </w:r>
    </w:p>
    <w:p>
      <w:pPr>
        <w:pStyle w:val="Heading2"/>
      </w:pPr>
      <w:r>
        <w:t>12. 文档与仓库导航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文档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</w:rPr>
              <w:t>docs/详细技术方案.md</w:t>
            </w:r>
          </w:p>
        </w:tc>
        <w:tc>
          <w:tcPr>
            <w:tcW w:type="dxa" w:w="4320"/>
          </w:tcPr>
          <w:p>
            <w:r/>
            <w:r>
              <w:t>完整技术设计（模块划分、代码示例、开发路线）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</w:rPr>
              <w:t>docs/系统架构设计.md</w:t>
            </w:r>
            <w:r>
              <w:t xml:space="preserve"> / </w:t>
            </w:r>
            <w:r>
              <w:rPr>
                <w:rFonts w:ascii="Consolas" w:hAnsi="Consolas"/>
                <w:color w:val="B03060"/>
              </w:rPr>
              <w:t>docs/系统实现说明.md</w:t>
            </w:r>
          </w:p>
        </w:tc>
        <w:tc>
          <w:tcPr>
            <w:tcW w:type="dxa" w:w="4320"/>
          </w:tcPr>
          <w:p>
            <w:r/>
            <w:r>
              <w:t>架构分层 · 特征工程实现 · 模型评估协议 · 预测闭环 · 运行手册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</w:rPr>
              <w:t>docs/模型评估报告.md</w:t>
            </w:r>
          </w:p>
        </w:tc>
        <w:tc>
          <w:tcPr>
            <w:tcW w:type="dxa" w:w="4320"/>
          </w:tcPr>
          <w:p>
            <w:r/>
            <w:r>
              <w:t>v1–v9 方案对比、4 切点稳健性、显著性检验、深度学习分支对照、概率校准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</w:rPr>
              <w:t>docs/数据来源与采集说明.md</w:t>
            </w:r>
            <w:r>
              <w:t xml:space="preserve"> / </w:t>
            </w:r>
            <w:r>
              <w:rPr>
                <w:rFonts w:ascii="Consolas" w:hAnsi="Consolas"/>
                <w:color w:val="B03060"/>
              </w:rPr>
              <w:t>docs/API-Football使用说明.md</w:t>
            </w:r>
          </w:p>
        </w:tc>
        <w:tc>
          <w:tcPr>
            <w:tcW w:type="dxa" w:w="4320"/>
          </w:tcPr>
          <w:p>
            <w:r/>
            <w:r>
              <w:t>数据来源、采集流程、配额与限速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</w:rPr>
              <w:t>docs/检索层说明.md</w:t>
            </w:r>
          </w:p>
        </w:tc>
        <w:tc>
          <w:tcPr>
            <w:tcW w:type="dxa" w:w="4320"/>
          </w:tcPr>
          <w:p>
            <w:r/>
            <w:r>
              <w:t>全文检索层：中文分词实测对比、语料构成、溯源结构与边界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</w:rPr>
              <w:t>docs/智能问答说明.md</w:t>
            </w:r>
          </w:p>
        </w:tc>
        <w:tc>
          <w:tcPr>
            <w:tcW w:type="dxa" w:w="4320"/>
          </w:tcPr>
          <w:p>
            <w:r/>
            <w:r>
              <w:t>问答层：为什么不用旧 Agent、六个工具、意图与实体、防幻觉与引用溯源、推理模型 token 预算坑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</w:rPr>
              <w:t>docs/React界面接入说明.md</w:t>
            </w:r>
          </w:p>
        </w:tc>
        <w:tc>
          <w:tcPr>
            <w:tcW w:type="dxa" w:w="4320"/>
          </w:tcPr>
          <w:p>
            <w:r/>
            <w:r>
              <w:t>前端路由表、登录闸门、自检脚本、已知边界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</w:rPr>
              <w:t>docs/deploy.md</w:t>
            </w:r>
          </w:p>
        </w:tc>
        <w:tc>
          <w:tcPr>
            <w:tcW w:type="dxa" w:w="4320"/>
          </w:tcPr>
          <w:p>
            <w:r/>
            <w:r>
              <w:t>部署手册（VPS + nginx 同源 + systemd、数据/模型传输、更新与备份、排错表）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</w:rPr>
              <w:t>docs/部署-公网托管.md</w:t>
            </w:r>
          </w:p>
        </w:tc>
        <w:tc>
          <w:tcPr>
            <w:tcW w:type="dxa" w:w="4320"/>
          </w:tcPr>
          <w:p>
            <w:r/>
            <w:r>
              <w:t>公网托管三条路线（Render 免费容器 / 云服务器 Compose + Caddy / Pages 静态展示）+ 数据包制作与校验 + 部署后检查清单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</w:rPr>
              <w:t>docs/信息架构评审.md</w:t>
            </w:r>
            <w:r>
              <w:t xml:space="preserve"> / </w:t>
            </w:r>
            <w:r>
              <w:rPr>
                <w:rFonts w:ascii="Consolas" w:hAnsi="Consolas"/>
                <w:color w:val="B03060"/>
              </w:rPr>
              <w:t>docs/UI*.md</w:t>
            </w:r>
          </w:p>
        </w:tc>
        <w:tc>
          <w:tcPr>
            <w:tcW w:type="dxa" w:w="4320"/>
          </w:tcPr>
          <w:p>
            <w:r/>
            <w:r>
              <w:t>信息架构逐页点评与整改、UI 规范、审美评审、合规审计、打磨记录</w:t>
            </w:r>
          </w:p>
        </w:tc>
      </w:tr>
    </w:tbl>
    <w:p/>
    <w:p>
      <w:pPr>
        <w:pStyle w:val="Heading2"/>
      </w:pPr>
      <w:r>
        <w:t>13. 最小复现路径</w:t>
      </w:r>
    </w:p>
    <w:p>
      <w:pPr>
        <w:spacing w:after="0"/>
      </w:pPr>
      <w:r>
        <w:rPr>
          <w:rFonts w:ascii="Consolas" w:hAnsi="Consolas"/>
          <w:sz w:val="18"/>
        </w:rPr>
        <w:t># 1) 依赖</w:t>
      </w:r>
    </w:p>
    <w:p>
      <w:pPr>
        <w:spacing w:after="0"/>
      </w:pPr>
      <w:r>
        <w:rPr>
          <w:rFonts w:ascii="Consolas" w:hAnsi="Consolas"/>
          <w:sz w:val="18"/>
        </w:rPr>
        <w:t>pip install -r requirements.txt</w:t>
      </w:r>
    </w:p>
    <w:p>
      <w:pPr>
        <w:spacing w:after="0"/>
      </w:pPr>
      <w:r>
        <w:rPr>
          <w:rFonts w:ascii="Consolas" w:hAnsi="Consolas"/>
          <w:sz w:val="18"/>
        </w:rPr>
        <w:t>cd webui &amp;&amp; npm install &amp;&amp; cd ..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# 2) 环境变量（可全留空：不配任何 key 也能跑，界面数据全部来自本地库）</w:t>
      </w:r>
    </w:p>
    <w:p>
      <w:pPr>
        <w:spacing w:after="0"/>
      </w:pPr>
      <w:r>
        <w:rPr>
          <w:rFonts w:ascii="Consolas" w:hAnsi="Consolas"/>
          <w:sz w:val="18"/>
        </w:rPr>
        <w:t>cp .env.example .env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# 3) 一键启动（缺前端产物会自动构建）</w:t>
      </w:r>
    </w:p>
    <w:p>
      <w:pPr>
        <w:spacing w:after="0"/>
      </w:pPr>
      <w:r>
        <w:rPr>
          <w:rFonts w:ascii="Consolas" w:hAnsi="Consolas"/>
          <w:sz w:val="18"/>
        </w:rPr>
        <w:t>./start.sh                      # Windows 用 start_webui.bat</w:t>
      </w:r>
    </w:p>
    <w:p>
      <w:pPr>
        <w:spacing w:after="0"/>
      </w:pPr>
      <w:r>
        <w:rPr>
          <w:rFonts w:ascii="Consolas" w:hAnsi="Consolas"/>
          <w:sz w:val="18"/>
        </w:rPr>
        <w:t>#    → http://127.0.0.1:8000/   账号 admin（首次跑密码 football2026，登录后立刻改掉）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# 4) 重建检索索引（可选，用于体验检索与问答）</w:t>
      </w:r>
    </w:p>
    <w:p>
      <w:pPr>
        <w:spacing w:after="0"/>
      </w:pPr>
      <w:r>
        <w:rPr>
          <w:rFonts w:ascii="Consolas" w:hAnsi="Consolas"/>
          <w:sz w:val="18"/>
        </w:rPr>
        <w:t>python scripts/build_search_index.py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# 5) 全套自检（348 项断言）</w:t>
      </w:r>
    </w:p>
    <w:p>
      <w:pPr>
        <w:spacing w:after="0"/>
      </w:pPr>
      <w:r>
        <w:rPr>
          <w:rFonts w:ascii="Consolas" w:hAnsi="Consolas"/>
          <w:sz w:val="18"/>
        </w:rPr>
        <w:t>python scripts/verify_webui.py --base http://127.0.0.1:8000</w:t>
      </w:r>
    </w:p>
    <w:p>
      <w:pPr>
        <w:spacing w:after="0"/>
      </w:pPr>
      <w:r>
        <w:rPr>
          <w:rFonts w:ascii="Consolas" w:hAnsi="Consolas"/>
          <w:sz w:val="18"/>
        </w:rPr>
        <w:t>python scripts/smoke_ui_api.py</w:t>
      </w:r>
    </w:p>
    <w:p>
      <w:pPr>
        <w:spacing w:after="0"/>
      </w:pPr>
      <w:r>
        <w:rPr>
          <w:rFonts w:ascii="Consolas" w:hAnsi="Consolas"/>
          <w:sz w:val="18"/>
        </w:rPr>
        <w:t>python scripts/verify_search.py</w:t>
      </w:r>
    </w:p>
    <w:p>
      <w:pPr>
        <w:spacing w:after="0"/>
      </w:pPr>
      <w:r>
        <w:rPr>
          <w:rFonts w:ascii="Consolas" w:hAnsi="Consolas"/>
          <w:sz w:val="18"/>
        </w:rPr>
        <w:t>python scripts/verify_qa.py</w:t>
      </w:r>
    </w:p>
    <w:p>
      <w:pPr>
        <w:spacing w:after="0"/>
      </w:pPr>
      <w:r>
        <w:rPr>
          <w:rFonts w:ascii="Consolas" w:hAnsi="Consolas"/>
          <w:sz w:val="18"/>
        </w:rPr>
        <w:t>python scripts/verify_ask_ui.py</w:t>
      </w:r>
    </w:p>
    <w:p>
      <w:pPr>
        <w:spacing w:after="0"/>
      </w:pPr>
      <w:r>
        <w:rPr>
          <w:rFonts w:ascii="Consolas" w:hAnsi="Consolas"/>
          <w:sz w:val="18"/>
        </w:rPr>
        <w:t>python scripts/verify_account.py</w:t>
      </w:r>
    </w:p>
    <w:p>
      <w:pPr>
        <w:spacing w:after="0"/>
      </w:pPr>
      <w:r>
        <w:rPr>
          <w:rFonts w:ascii="Consolas" w:hAnsi="Consolas"/>
          <w:sz w:val="18"/>
        </w:rPr>
        <w:t>python scripts/verify_account_ui.py</w:t>
      </w:r>
    </w:p>
    <w:p>
      <w:pPr>
        <w:spacing w:after="40"/>
        <w:ind w:left="360"/>
      </w:pPr>
      <w:r>
        <w:rPr>
          <w:i/>
          <w:color w:val="555555"/>
        </w:rPr>
        <w:t xml:space="preserve">数据与模型文件不入库：部署到新机器时需要单独传 </w:t>
      </w:r>
      <w:r>
        <w:rPr>
          <w:rFonts w:ascii="Consolas" w:hAnsi="Consolas"/>
          <w:i/>
          <w:color w:val="555555"/>
        </w:rPr>
        <w:t>data/database/football.db</w:t>
      </w:r>
      <w:r>
        <w:rPr>
          <w:i/>
          <w:color w:val="555555"/>
        </w:rPr>
        <w:t>、</w:t>
      </w:r>
      <w:r>
        <w:rPr>
          <w:rFonts w:ascii="Consolas" w:hAnsi="Consolas"/>
          <w:i/>
          <w:color w:val="555555"/>
        </w:rPr>
        <w:t>models/*.joblib</w:t>
      </w:r>
      <w:r>
        <w:rPr>
          <w:i/>
          <w:color w:val="555555"/>
        </w:rPr>
        <w:t xml:space="preserve"> 与 </w:t>
      </w:r>
      <w:r>
        <w:rPr>
          <w:rFonts w:ascii="Consolas" w:hAnsi="Consolas"/>
          <w:i/>
          <w:color w:val="555555"/>
        </w:rPr>
        <w:t>data/external/</w:t>
      </w:r>
      <w:r>
        <w:rPr>
          <w:i/>
          <w:color w:val="555555"/>
        </w:rPr>
        <w:t xml:space="preserve">（清单与后果见 </w:t>
      </w:r>
      <w:r>
        <w:rPr>
          <w:rFonts w:ascii="Consolas" w:hAnsi="Consolas"/>
          <w:i/>
          <w:color w:val="555555"/>
        </w:rPr>
        <w:t>docs/deploy.md</w:t>
      </w:r>
      <w:r>
        <w:rPr>
          <w:i/>
          <w:color w:val="555555"/>
        </w:rPr>
        <w:t xml:space="preserve"> 第 5 节）。</w:t>
      </w:r>
    </w:p>
    <w:p>
      <w:pPr>
        <w:jc w:val="left"/>
      </w:pPr>
      <w:r>
        <w:rPr>
          <w:b/>
        </w:rPr>
        <w:t>License</w:t>
      </w:r>
      <w:r>
        <w:t>: MIT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