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代码规模：</w:t>
      </w:r>
      <w:r>
        <w:rPr>
          <w:b/>
          <w:i/>
          <w:color w:val="555555"/>
        </w:rPr>
        <w:t>616 个受跟踪文件 · 约 9.9 万行</w:t>
      </w:r>
      <w:r>
        <w:rPr>
          <w:i/>
          <w:color w:val="555555"/>
        </w:rPr>
        <w:t>（Python 3.65 万行、TypeScript 1.73 万行）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53 条路径</w:t>
            </w:r>
            <w:r>
              <w:t>（含认证、实时、检索、问答）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条路由</w:t>
            </w:r>
            <w:r>
              <w:t>（用户端 + 管理端 4 页签）·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个脚本 · 183 项断言 · 21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数据采集与清洗闭环、可复现的样本外模型评估、19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19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14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（17 个页面文件 / 19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21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14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53 条路径 / 56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21 条、</w:t>
      </w:r>
      <w:r>
        <w:rPr>
          <w:rFonts w:ascii="Consolas" w:hAnsi="Consolas"/>
          <w:color w:val="B03060"/>
        </w:rPr>
        <w:t>/api/auth/*</w:t>
      </w:r>
      <w:r>
        <w:t xml:space="preserve"> 14 条、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13 条、WebSocket 与 </w:t>
      </w:r>
      <w:r>
        <w:rPr>
          <w:rFonts w:ascii="Consolas" w:hAnsi="Consolas"/>
          <w:color w:val="B03060"/>
        </w:rPr>
        <w:t>/health</w:t>
      </w:r>
      <w:r>
        <w:t xml:space="preserve"> 等 5 条）。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21 张</w:t>
            </w:r>
            <w:r>
              <w:t xml:space="preserve">（01-登录 … 21-智能问答），由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自动化自检（14 个脚本 / 183 项断言 / 21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19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21 张交付截图</w:t>
            </w:r>
          </w:p>
        </w:tc>
        <w:tc>
          <w:tcPr>
            <w:tcW w:type="dxa" w:w="2880"/>
          </w:tcPr>
          <w:p>
            <w:r/>
            <w:r>
              <w:t>21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183 项断言</w:t>
      </w:r>
      <w:r>
        <w:t>（19+30+17+30+10+23+37+17），全部通过；界面质量统一断言「0 坏图 / 0 横向溢出 / 0 控制台报错」。</w:t>
      </w:r>
    </w:p>
    <w:p>
      <w:pPr>
        <w:pStyle w:val="Heading3"/>
      </w:pPr>
      <w:r>
        <w:t>8.2 三条可复用的工程教训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data/external/</w:t>
            </w:r>
            <w:r>
              <w:t xml:space="preserve"> 特征 CSV；检索索引在服务器上重建（4.9 s）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14 脚本 / 183 断言 / 21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演示账号 admin / football2026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全套自检（183 项断言）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