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F2293E" w:rsidRDefault="00F2293E">
      <w:bookmarkStart w:id="0" w:name="_GoBack"/>
      <w:bookmarkEnd w:id="0"/>
    </w:p>
    <w:p w:rsidR="009C2D18" w:rsidRDefault="009C2D18">
      <w:r>
        <w:t xml:space="preserve"> Ctrl</w:t>
      </w:r>
      <w:proofErr w:type="gramStart"/>
      <w:r>
        <w:t>+ .</w:t>
      </w:r>
      <w:proofErr w:type="gramEnd"/>
      <w:r>
        <w:t xml:space="preserve"> + enter = </w:t>
      </w:r>
      <w:proofErr w:type="spellStart"/>
      <w:r>
        <w:t>добавя</w:t>
      </w:r>
      <w:proofErr w:type="spellEnd"/>
      <w:r>
        <w:t xml:space="preserve"> using </w:t>
      </w:r>
      <w:proofErr w:type="spellStart"/>
      <w:r>
        <w:t>Sistem</w:t>
      </w:r>
      <w:proofErr w:type="spellEnd"/>
      <w:r>
        <w:t>…</w:t>
      </w:r>
    </w:p>
    <w:p w:rsidR="009C2D18" w:rsidRDefault="009C2D18">
      <w:r>
        <w:t xml:space="preserve"> </w:t>
      </w:r>
      <w:proofErr w:type="gramStart"/>
      <w:r>
        <w:t>class</w:t>
      </w:r>
      <w:proofErr w:type="gramEnd"/>
      <w:r>
        <w:t xml:space="preserve">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proofErr w:type="gramStart"/>
      <w:r>
        <w:rPr>
          <w:lang w:val="bg-BG"/>
        </w:rPr>
        <w:t>може</w:t>
      </w:r>
      <w:proofErr w:type="gramEnd"/>
      <w:r>
        <w:rPr>
          <w:lang w:val="bg-BG"/>
        </w:rPr>
        <w:t xml:space="preserve">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4A3B48" w:rsidRDefault="004A3B48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lastRenderedPageBreak/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p w:rsidR="00245255" w:rsidRDefault="00245255" w:rsidP="00B80A42">
      <w:pPr>
        <w:pStyle w:val="ListParagraph"/>
        <w:ind w:left="405"/>
      </w:pPr>
    </w:p>
    <w:p w:rsidR="00245255" w:rsidRP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sectPr w:rsidR="00245255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A3B48"/>
    <w:rsid w:val="004B2A84"/>
    <w:rsid w:val="00530225"/>
    <w:rsid w:val="005A6869"/>
    <w:rsid w:val="00632801"/>
    <w:rsid w:val="00691076"/>
    <w:rsid w:val="006D7B6A"/>
    <w:rsid w:val="00724A9B"/>
    <w:rsid w:val="00737137"/>
    <w:rsid w:val="00763468"/>
    <w:rsid w:val="00793603"/>
    <w:rsid w:val="00873EDB"/>
    <w:rsid w:val="008A1EF3"/>
    <w:rsid w:val="00917C8F"/>
    <w:rsid w:val="00976FBA"/>
    <w:rsid w:val="009C2D18"/>
    <w:rsid w:val="009F4CAD"/>
    <w:rsid w:val="00A32679"/>
    <w:rsid w:val="00AB5FE1"/>
    <w:rsid w:val="00AF3CFA"/>
    <w:rsid w:val="00B21C31"/>
    <w:rsid w:val="00B41691"/>
    <w:rsid w:val="00B80A42"/>
    <w:rsid w:val="00BA1B27"/>
    <w:rsid w:val="00C675AD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F2293E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E527B-07C7-46F9-91AB-84E28610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54</cp:revision>
  <dcterms:created xsi:type="dcterms:W3CDTF">2014-05-05T13:56:00Z</dcterms:created>
  <dcterms:modified xsi:type="dcterms:W3CDTF">2015-01-14T18:51:00Z</dcterms:modified>
</cp:coreProperties>
</file>