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11" w:rsidRDefault="00652C11" w:rsidP="006E7695">
      <w:pPr>
        <w:ind w:left="360"/>
      </w:pPr>
      <w:r>
        <w:t>0. all TSQL operates on ghrii2b2.i2b2demodata</w:t>
      </w:r>
    </w:p>
    <w:p w:rsidR="00652C11" w:rsidRDefault="00652C11" w:rsidP="006E7695">
      <w:pPr>
        <w:ind w:left="360"/>
      </w:pPr>
      <w:r>
        <w:t>1.Move 12 csv files to the ghrii2b2 e drive, csv data directory.</w:t>
      </w:r>
    </w:p>
    <w:p w:rsidR="00652C11" w:rsidRDefault="00652C11" w:rsidP="00025978">
      <w:pPr>
        <w:numPr>
          <w:ilvl w:val="1"/>
          <w:numId w:val="1"/>
        </w:numPr>
      </w:pPr>
      <w:r>
        <w:t>One for each year</w:t>
      </w:r>
    </w:p>
    <w:p w:rsidR="00652C11" w:rsidRDefault="00652C11" w:rsidP="00025978">
      <w:pPr>
        <w:numPr>
          <w:ilvl w:val="1"/>
          <w:numId w:val="1"/>
        </w:numPr>
      </w:pPr>
      <w:r>
        <w:t>Naming convention is for_i2b2_load_yyyy.csv</w:t>
      </w:r>
    </w:p>
    <w:p w:rsidR="00652C11" w:rsidRDefault="00652C11" w:rsidP="00025978">
      <w:pPr>
        <w:numPr>
          <w:ilvl w:val="1"/>
          <w:numId w:val="1"/>
        </w:numPr>
      </w:pPr>
      <w:r>
        <w:t>We will load 1999 through 2011.</w:t>
      </w:r>
    </w:p>
    <w:p w:rsidR="00652C11" w:rsidRDefault="00652C11" w:rsidP="00025978">
      <w:pPr>
        <w:numPr>
          <w:ilvl w:val="0"/>
          <w:numId w:val="1"/>
        </w:numPr>
      </w:pPr>
      <w:r>
        <w:t xml:space="preserve">Make sure the observation_fact_reload exists on i2b2demodata and has been scripted to resemble the observation_fact </w:t>
      </w:r>
    </w:p>
    <w:p w:rsidR="00652C11" w:rsidRDefault="00652C11" w:rsidP="00A54138">
      <w:pPr>
        <w:numPr>
          <w:ilvl w:val="1"/>
          <w:numId w:val="1"/>
        </w:numPr>
      </w:pPr>
      <w:r>
        <w:t>I did this with the SQL manager Create To option and changed the target file name to observation_fact_reload.</w:t>
      </w:r>
    </w:p>
    <w:p w:rsidR="00652C11" w:rsidRDefault="00652C11" w:rsidP="00025978">
      <w:pPr>
        <w:numPr>
          <w:ilvl w:val="0"/>
          <w:numId w:val="1"/>
        </w:numPr>
      </w:pPr>
      <w:r>
        <w:t>Make sure there are no indexes on the observation_fact_reload table.</w:t>
      </w:r>
    </w:p>
    <w:p w:rsidR="00652C11" w:rsidRDefault="00652C11" w:rsidP="00A54138">
      <w:pPr>
        <w:numPr>
          <w:ilvl w:val="1"/>
          <w:numId w:val="1"/>
        </w:numPr>
      </w:pPr>
      <w:r>
        <w:t>Delete the indexes if they do exist.</w:t>
      </w:r>
    </w:p>
    <w:p w:rsidR="00652C11" w:rsidRDefault="00652C11" w:rsidP="00025978">
      <w:pPr>
        <w:numPr>
          <w:ilvl w:val="0"/>
          <w:numId w:val="1"/>
        </w:numPr>
      </w:pPr>
      <w:r>
        <w:t>Make sure there is no data in the observation_fact_reload table.</w:t>
      </w:r>
    </w:p>
    <w:p w:rsidR="00652C11" w:rsidRDefault="00652C11" w:rsidP="00025978">
      <w:pPr>
        <w:numPr>
          <w:ilvl w:val="1"/>
          <w:numId w:val="1"/>
        </w:numPr>
      </w:pPr>
      <w:r>
        <w:t xml:space="preserve">Truncate table observation_Fact_reload   </w:t>
      </w:r>
    </w:p>
    <w:p w:rsidR="00652C11" w:rsidRDefault="00652C11" w:rsidP="00025978">
      <w:r>
        <w:t xml:space="preserve">                         GO</w:t>
      </w:r>
    </w:p>
    <w:p w:rsidR="00652C11" w:rsidRDefault="00652C11" w:rsidP="00025978">
      <w:pPr>
        <w:numPr>
          <w:ilvl w:val="0"/>
          <w:numId w:val="1"/>
        </w:numPr>
      </w:pPr>
      <w:r>
        <w:t>Bulk load the observation_fact_reload table with the 12 csv files:</w:t>
      </w:r>
    </w:p>
    <w:p w:rsidR="00652C11" w:rsidRDefault="00652C11" w:rsidP="00025978">
      <w:pPr>
        <w:numPr>
          <w:ilvl w:val="1"/>
          <w:numId w:val="1"/>
        </w:numPr>
      </w:pPr>
      <w:r>
        <w:t>Iterate the following code for each year—attached are two iterations for 1999 and 2000.</w:t>
      </w:r>
    </w:p>
    <w:p w:rsidR="00652C11" w:rsidRDefault="00652C11" w:rsidP="00497BE3">
      <w:pPr>
        <w:numPr>
          <w:ilvl w:val="1"/>
          <w:numId w:val="1"/>
        </w:num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DBCC SHRINKFILE(i2b2demodata_log,1509)  </w:t>
      </w:r>
    </w:p>
    <w:p w:rsidR="00652C11" w:rsidRPr="00A65546" w:rsidRDefault="00652C11" w:rsidP="00A65546">
      <w:pPr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GO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observation_fact_reload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'S:\for_i2b2_load_1999.csv'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firstrow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--Skip the first row because it contains field names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--Data values separated by commas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--Data rows separated by line breaks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maxerrors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--Stop loading if any errors occur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keepnulls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--Keep null values (from the CSV) when inserting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errorfile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'S:\i2b2_bulk_insert_errors.txt'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--Dump error messages here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checkpoint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SHRINKFILE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i2b2demodata_log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52C11" w:rsidRDefault="00652C11" w:rsidP="00A6554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--A checkpoint forces the transaction log to write all changes to disk so</w:t>
      </w: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--the transaction log can be truncated.</w:t>
      </w: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--Shrink the database freeing up space that might have gotten chewed up by</w:t>
      </w: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--logging during the insert process.</w:t>
      </w:r>
    </w:p>
    <w:p w:rsidR="00652C11" w:rsidRPr="006228AE" w:rsidRDefault="00652C11" w:rsidP="005B3490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497BE3">
        <w:rPr>
          <w:rFonts w:ascii="Courier New" w:hAnsi="Courier New" w:cs="Courier New"/>
          <w:b/>
          <w:bCs/>
          <w:noProof/>
          <w:color w:val="FF0000"/>
          <w:sz w:val="20"/>
          <w:szCs w:val="20"/>
        </w:rPr>
        <w:t xml:space="preserve"> 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BULK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observation_fact_reload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'S:\for_i2b2_load_2000.csv'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firstrow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--Skip the first row because it contains field names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fieldterminator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--Data values separated by commas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rowterminator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'\n'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--Data rows separated by line breaks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maxerrors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--Stop loading if any errors occur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keepnulls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--Keep null values (from the CSV) when inserting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errorfile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'S:\i2b2_bulk_insert_errors.txt'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--Dump error messages here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checkpoint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SHRINKFILE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i2b2demodata_log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1509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652C11" w:rsidRDefault="00652C11" w:rsidP="003C388B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2597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25978">
      <w:pPr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25978">
      <w:pPr>
        <w:ind w:left="1080"/>
      </w:pPr>
      <w:r>
        <w:t xml:space="preserve">ETC….repeat this step for 2001 through 2010 csv files. </w:t>
      </w:r>
    </w:p>
    <w:p w:rsidR="00652C11" w:rsidRDefault="00652C11" w:rsidP="00A54138">
      <w:r>
        <w:t>For instance:</w:t>
      </w:r>
    </w:p>
    <w:p w:rsidR="00652C11" w:rsidRDefault="00652C11" w:rsidP="00A54138">
      <w:pPr>
        <w:autoSpaceDE w:val="0"/>
        <w:autoSpaceDN w:val="0"/>
        <w:adjustRightInd w:val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'S:\</w:t>
      </w:r>
      <w:r w:rsidRPr="006228AE">
        <w:rPr>
          <w:rFonts w:ascii="Courier New" w:hAnsi="Courier New" w:cs="Courier New"/>
          <w:noProof/>
          <w:color w:val="0000FF"/>
          <w:sz w:val="20"/>
          <w:szCs w:val="20"/>
        </w:rPr>
        <w:t>for_i2b2_load_2001.csv'….</w:t>
      </w:r>
    </w:p>
    <w:p w:rsidR="00652C11" w:rsidRDefault="00652C11" w:rsidP="00A5413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'S:\for_i2b2_load_2002.csv' etc.</w:t>
      </w:r>
    </w:p>
    <w:p w:rsidR="00652C11" w:rsidRDefault="00652C11" w:rsidP="00A5413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Script indexes from Observation Fact</w:t>
      </w:r>
    </w:p>
    <w:p w:rsidR="00652C11" w:rsidRDefault="00652C11" w:rsidP="000D4215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Stop Apache Server.</w:t>
      </w:r>
    </w:p>
    <w:p w:rsidR="00652C11" w:rsidRDefault="00652C11" w:rsidP="000D4215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 indexes via right click delete.</w:t>
      </w:r>
    </w:p>
    <w:p w:rsidR="00652C11" w:rsidRDefault="00652C11" w:rsidP="000D4215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 observation_fact_backup</w:t>
      </w:r>
    </w:p>
    <w:p w:rsidR="00652C11" w:rsidRDefault="00652C11" w:rsidP="00DA3186">
      <w:pPr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Truncate table observation_fact_backup</w:t>
      </w:r>
    </w:p>
    <w:p w:rsidR="00652C11" w:rsidRDefault="00652C11" w:rsidP="00DA3186">
      <w:pPr>
        <w:numPr>
          <w:ilvl w:val="1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Right click delete</w:t>
      </w:r>
    </w:p>
    <w:p w:rsidR="00652C11" w:rsidRDefault="00652C11" w:rsidP="00DA3186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rename observation_fact to observation_Fact_backup</w:t>
      </w:r>
    </w:p>
    <w:p w:rsidR="00652C11" w:rsidRPr="0025704B" w:rsidRDefault="00652C11" w:rsidP="00DA3186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rename observation_fact_reload to observation_Fact</w:t>
      </w:r>
    </w:p>
    <w:p w:rsidR="00652C11" w:rsidRDefault="00652C11" w:rsidP="00DA3186">
      <w:pPr>
        <w:rPr>
          <w:color w:val="FF0000"/>
        </w:rPr>
      </w:pPr>
      <w:r>
        <w:rPr>
          <w:color w:val="FF0000"/>
        </w:rPr>
        <w:br/>
      </w:r>
      <w:r>
        <w:rPr>
          <w:color w:val="FF0000"/>
        </w:rPr>
        <w:br/>
      </w:r>
    </w:p>
    <w:p w:rsidR="00652C11" w:rsidRPr="000D4215" w:rsidRDefault="00652C11" w:rsidP="000B64E7">
      <w:pPr>
        <w:numPr>
          <w:ilvl w:val="0"/>
          <w:numId w:val="1"/>
        </w:numPr>
      </w:pPr>
      <w:r>
        <w:t>Build 6 indexes on observation_fact</w:t>
      </w:r>
      <w:r>
        <w:br/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[i2b2demodata]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Index [OF_IDX_ALLObservation_Fact]    Script Date: 10/31/2011 19:24:33 ******/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[OF_IDX_ALLObservation_Fact]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[Observation_Fact] 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[Encounter_Num]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[Patient_Num]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[Concept_Cd]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[Start_Date]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[Provider_Id]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[Modifier_Cd]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[ValType_Cd]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[TVal_Char]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[NVal_Num]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[ValueFlag_Cd]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[Quantity_Num]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[Units_Cd]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[End_Date]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[Location_Cd]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[Confidence_Num]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[Sourcesystem_Cd]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[Index]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[i2b2demodata]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Index [OF_IDX_Concept_PatNum_Date]    Script Date: 10/31/2011 19:24:41 ******/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[OF_IDX_Concept_PatNum_Date]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[Observation_Fact] 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[Concept_Cd]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[Patient_Num]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[Start_Date]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[Index]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[i2b2demodata]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Index [OF_IDX_Encounter_Patient]    Script Date: 10/31/2011 19:24:56 ******/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[OF_IDX_Encounter_Patient]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[Observation_Fact] 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[Encounter_Num]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[Patient_Num]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[Index]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[i2b2demodata]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Index [OF_IDX_Modifier]    Script Date: 10/31/2011 19:25:08 ******/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[OF_IDX_Modifier]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[Observation_Fact] 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[Modifier_Cd]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[Index]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[i2b2demodata]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Index [OF_IDX_Start_Date]    Script Date: 10/31/2011 19:25:16 ******/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[OF_IDX_Start_Date]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[Observation_Fact] 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[Start_Date]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[Patient_Num]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[Index]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[i2b2demodata]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Index [OF_IDX_UPLOADID]    Script Date: 10/31/2011 19:25:23 ******/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NONCLUSTERED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INDEX</w:t>
      </w:r>
      <w:r>
        <w:rPr>
          <w:rFonts w:ascii="Courier New" w:hAnsi="Courier New" w:cs="Courier New"/>
          <w:noProof/>
          <w:sz w:val="20"/>
          <w:szCs w:val="20"/>
        </w:rPr>
        <w:t xml:space="preserve"> [OF_IDX_UPLOADID]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[Observation_Fact] 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[UPLOAD_ID]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ASC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WITH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PAD_INDEX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STATISTICS_NORECOMPUTE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SORT_IN_TEMPDB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IGNORE_DUP_KEY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DROP_EXISTING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ONLINE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ALLOW_ROW_LOCKS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ALLOW_PAGE_LOCKS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[Index]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652C11" w:rsidRDefault="00652C11" w:rsidP="000D4215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652C11" w:rsidRDefault="00652C11" w:rsidP="00DA3186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Start Apache Server</w:t>
      </w:r>
    </w:p>
    <w:p w:rsidR="00652C11" w:rsidRDefault="00652C11" w:rsidP="00DA3186">
      <w:pPr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 I2B2 is working (someone logs in and confirms that a query returns counts) then you are done.  Leave backup file because we have the space.</w:t>
      </w:r>
    </w:p>
    <w:p w:rsidR="00652C11" w:rsidRDefault="00652C11" w:rsidP="00DA2226"/>
    <w:p w:rsidR="00652C11" w:rsidRDefault="00652C11" w:rsidP="00DA2226"/>
    <w:sectPr w:rsidR="00652C11" w:rsidSect="008A6E53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C11" w:rsidRDefault="00652C11">
      <w:r>
        <w:separator/>
      </w:r>
    </w:p>
  </w:endnote>
  <w:endnote w:type="continuationSeparator" w:id="0">
    <w:p w:rsidR="00652C11" w:rsidRDefault="00652C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C11" w:rsidRPr="00531404" w:rsidRDefault="00652C11">
    <w:pPr>
      <w:pStyle w:val="Footer"/>
      <w:rPr>
        <w:rFonts w:ascii="Arial" w:hAnsi="Arial" w:cs="Arial"/>
        <w:sz w:val="16"/>
        <w:szCs w:val="16"/>
      </w:rPr>
    </w:pPr>
    <w:r w:rsidRPr="00531404">
      <w:rPr>
        <w:rFonts w:ascii="Arial" w:hAnsi="Arial" w:cs="Arial"/>
        <w:sz w:val="16"/>
        <w:szCs w:val="16"/>
      </w:rPr>
      <w:fldChar w:fldCharType="begin"/>
    </w:r>
    <w:r w:rsidRPr="00531404">
      <w:rPr>
        <w:rFonts w:ascii="Arial" w:hAnsi="Arial" w:cs="Arial"/>
        <w:sz w:val="16"/>
        <w:szCs w:val="16"/>
      </w:rPr>
      <w:instrText xml:space="preserve"> FILENAME \p </w:instrText>
    </w:r>
    <w:r w:rsidRPr="00531404">
      <w:rPr>
        <w:rFonts w:ascii="Arial" w:hAnsi="Arial" w:cs="Arial"/>
        <w:sz w:val="16"/>
        <w:szCs w:val="16"/>
      </w:rPr>
      <w:fldChar w:fldCharType="separate"/>
    </w:r>
    <w:r w:rsidRPr="00531404">
      <w:rPr>
        <w:rFonts w:ascii="Arial" w:hAnsi="Arial" w:cs="Arial"/>
        <w:noProof/>
        <w:sz w:val="16"/>
        <w:szCs w:val="16"/>
      </w:rPr>
      <w:t>\\HOME\arnogt1\PROJECTS\i2b2\2010-11-18-I2B2 data loading steps.doc</w:t>
    </w:r>
    <w:r w:rsidRPr="00531404">
      <w:rPr>
        <w:rFonts w:ascii="Arial" w:hAnsi="Arial" w:cs="Arial"/>
        <w:sz w:val="16"/>
        <w:szCs w:val="16"/>
      </w:rPr>
      <w:fldChar w:fldCharType="end"/>
    </w:r>
    <w:r w:rsidRPr="00531404">
      <w:rPr>
        <w:rFonts w:ascii="Arial" w:hAnsi="Arial" w:cs="Arial"/>
        <w:sz w:val="16"/>
        <w:szCs w:val="16"/>
      </w:rPr>
      <w:tab/>
      <w:t xml:space="preserve">Page </w:t>
    </w:r>
    <w:r w:rsidRPr="00531404">
      <w:rPr>
        <w:rStyle w:val="PageNumber"/>
        <w:rFonts w:ascii="Arial" w:hAnsi="Arial" w:cs="Arial"/>
        <w:sz w:val="16"/>
        <w:szCs w:val="16"/>
      </w:rPr>
      <w:fldChar w:fldCharType="begin"/>
    </w:r>
    <w:r w:rsidRPr="00531404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31404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4</w:t>
    </w:r>
    <w:r w:rsidRPr="00531404">
      <w:rPr>
        <w:rStyle w:val="PageNumber"/>
        <w:rFonts w:ascii="Arial" w:hAnsi="Arial" w:cs="Arial"/>
        <w:sz w:val="16"/>
        <w:szCs w:val="16"/>
      </w:rPr>
      <w:fldChar w:fldCharType="end"/>
    </w:r>
    <w:r w:rsidRPr="00531404">
      <w:rPr>
        <w:rStyle w:val="PageNumber"/>
        <w:rFonts w:ascii="Arial" w:hAnsi="Arial" w:cs="Arial"/>
        <w:sz w:val="16"/>
        <w:szCs w:val="16"/>
      </w:rPr>
      <w:t xml:space="preserve"> of </w:t>
    </w:r>
    <w:r w:rsidRPr="00531404">
      <w:rPr>
        <w:rStyle w:val="PageNumber"/>
        <w:rFonts w:ascii="Arial" w:hAnsi="Arial" w:cs="Arial"/>
        <w:sz w:val="16"/>
        <w:szCs w:val="16"/>
      </w:rPr>
      <w:fldChar w:fldCharType="begin"/>
    </w:r>
    <w:r w:rsidRPr="00531404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531404">
      <w:rPr>
        <w:rStyle w:val="PageNumber"/>
        <w:rFonts w:ascii="Arial" w:hAnsi="Arial" w:cs="Arial"/>
        <w:sz w:val="16"/>
        <w:szCs w:val="16"/>
      </w:rPr>
      <w:fldChar w:fldCharType="separate"/>
    </w:r>
    <w:r>
      <w:rPr>
        <w:rStyle w:val="PageNumber"/>
        <w:rFonts w:ascii="Arial" w:hAnsi="Arial" w:cs="Arial"/>
        <w:noProof/>
        <w:sz w:val="16"/>
        <w:szCs w:val="16"/>
      </w:rPr>
      <w:t>5</w:t>
    </w:r>
    <w:r w:rsidRPr="00531404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C11" w:rsidRDefault="00652C11">
      <w:r>
        <w:separator/>
      </w:r>
    </w:p>
  </w:footnote>
  <w:footnote w:type="continuationSeparator" w:id="0">
    <w:p w:rsidR="00652C11" w:rsidRDefault="00652C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F4C0E"/>
    <w:multiLevelType w:val="hybridMultilevel"/>
    <w:tmpl w:val="D3866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5978"/>
    <w:rsid w:val="00025978"/>
    <w:rsid w:val="00031773"/>
    <w:rsid w:val="00032089"/>
    <w:rsid w:val="000B64E7"/>
    <w:rsid w:val="000D4215"/>
    <w:rsid w:val="00152B46"/>
    <w:rsid w:val="001D5347"/>
    <w:rsid w:val="0025704B"/>
    <w:rsid w:val="002E70B2"/>
    <w:rsid w:val="002F10DE"/>
    <w:rsid w:val="00307B32"/>
    <w:rsid w:val="003C388B"/>
    <w:rsid w:val="003F2779"/>
    <w:rsid w:val="00477466"/>
    <w:rsid w:val="00497BE3"/>
    <w:rsid w:val="004D5A58"/>
    <w:rsid w:val="00531404"/>
    <w:rsid w:val="005542D3"/>
    <w:rsid w:val="005B3490"/>
    <w:rsid w:val="005C5F38"/>
    <w:rsid w:val="005E2DB8"/>
    <w:rsid w:val="006228AE"/>
    <w:rsid w:val="00652C11"/>
    <w:rsid w:val="006E7695"/>
    <w:rsid w:val="008A6E53"/>
    <w:rsid w:val="008E723F"/>
    <w:rsid w:val="00942C4C"/>
    <w:rsid w:val="009E1986"/>
    <w:rsid w:val="00A359BD"/>
    <w:rsid w:val="00A54138"/>
    <w:rsid w:val="00A65546"/>
    <w:rsid w:val="00AA0F69"/>
    <w:rsid w:val="00BF391E"/>
    <w:rsid w:val="00CD7737"/>
    <w:rsid w:val="00D41F8F"/>
    <w:rsid w:val="00DA2226"/>
    <w:rsid w:val="00DA3186"/>
    <w:rsid w:val="00EA013F"/>
    <w:rsid w:val="00ED227B"/>
    <w:rsid w:val="00FB4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646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314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314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3140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849</Words>
  <Characters>4843</Characters>
  <Application>Microsoft Office Outlook</Application>
  <DocSecurity>0</DocSecurity>
  <Lines>0</Lines>
  <Paragraphs>0</Paragraphs>
  <ScaleCrop>false</ScaleCrop>
  <Company>GHC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Dustin Key</dc:creator>
  <cp:keywords/>
  <dc:description/>
  <cp:lastModifiedBy>Dustin Key</cp:lastModifiedBy>
  <cp:revision>2</cp:revision>
  <dcterms:created xsi:type="dcterms:W3CDTF">2013-07-26T22:12:00Z</dcterms:created>
  <dcterms:modified xsi:type="dcterms:W3CDTF">2013-07-26T22:12:00Z</dcterms:modified>
</cp:coreProperties>
</file>