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Focus on Meditation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Copy-edit Notes — Typos, Numbers, Spelling, Word Choice</w:t>
      </w:r>
    </w:p>
    <w:p>
      <w:pPr>
        <w:spacing w:after="240"/>
      </w:pPr>
      <w:r>
        <w:rPr>
          <w:rFonts w:ascii="Calibri" w:cs="Calibri" w:eastAsia="Calibri" w:hAnsi="Calibri"/>
          <w:sz w:val="20"/>
          <w:szCs w:val="20"/>
        </w:rPr>
        <w:t xml:space="preserve">Dear Richard — page numbers below are the printed page numbers from your own Table of Contents (the chapter/section’s starting page); ¶ is which paragraph within that section, counting from the section heading. That should get you to the right spot in a few seconds; the quoted phrase is also unique enough to jump straight there with Word’s Find (Ctrl+F).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950"/>
        <w:gridCol w:w="1750"/>
        <w:gridCol w:w="2300"/>
        <w:gridCol w:w="3620"/>
      </w:tblGrid>
      <w:tr>
        <w:trPr>
          <w:tblHeader/>
        </w:trPr>
        <w:tc>
          <w:tcPr>
            <w:tcW w:type="dxa" w:w="380"/>
            <w:shd w:fill="D9D9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950"/>
            <w:shd w:fill="D9D9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 / ¶</w:t>
            </w:r>
          </w:p>
        </w:tc>
        <w:tc>
          <w:tcPr>
            <w:tcW w:type="dxa" w:w="1750"/>
            <w:shd w:fill="D9D9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2300"/>
            <w:shd w:fill="D9D9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Text in question</w:t>
            </w:r>
          </w:p>
        </w:tc>
        <w:tc>
          <w:tcPr>
            <w:tcW w:type="dxa" w:w="3620"/>
            <w:shd w:fill="D9D9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Issue / suggested fix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p.21, ¶1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The "Scene" and being drawn into it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“appear to all as a mediator”</w:t>
            </w:r>
          </w:p>
        </w:tc>
        <w:tc>
          <w:tcPr>
            <w:tcW w:type="dxa" w:w="3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Typo → "meditator"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p.42, ¶1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Filters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“their five colors”</w:t>
            </w:r>
          </w:p>
        </w:tc>
        <w:tc>
          <w:tcPr>
            <w:tcW w:type="dxa" w:w="3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Says five, but the next sentence lists six chakra positions — please reconcile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p.42, ¶2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Filters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“the naval yellow, the base of the spine blue”</w:t>
            </w:r>
          </w:p>
        </w:tc>
        <w:tc>
          <w:tcPr>
            <w:tcW w:type="dxa" w:w="3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"naval" → "navel"; blue is also used twice (heart &amp; base of spine)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p.61, ¶9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Subtle, Sensible, and Logical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“a quite walk”</w:t>
            </w:r>
          </w:p>
        </w:tc>
        <w:tc>
          <w:tcPr>
            <w:tcW w:type="dxa" w:w="3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Typo → "a quiet walk"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p.64, ¶1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Cold, Neutral, Warm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“Ayuerveda”</w:t>
            </w:r>
          </w:p>
        </w:tc>
        <w:tc>
          <w:tcPr>
            <w:tcW w:type="dxa" w:w="3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Typo → "Ayurveda"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p.64, ¶9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Cold, Neutral, Warm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“Charturl Rinpoche”</w:t>
            </w:r>
          </w:p>
        </w:tc>
        <w:tc>
          <w:tcPr>
            <w:tcW w:type="dxa" w:w="3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Typo → "Chatrul Rinpoche" (spelled correctly elsewhere in this section)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p.69, ¶3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Integrating the Entire Process (2nd occurrence)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“For months or years for months or years”</w:t>
            </w:r>
          </w:p>
        </w:tc>
        <w:tc>
          <w:tcPr>
            <w:tcW w:type="dxa" w:w="3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duplicated → remove the repeat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p.80, ¶8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Allow Processing Time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“an exaltation to be patient”</w:t>
            </w:r>
          </w:p>
        </w:tc>
        <w:tc>
          <w:tcPr>
            <w:tcW w:type="dxa" w:w="3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Possibly meant "exhortation" — please confirm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p.84, ¶5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Practical Considerations, Cautions, and Recommendations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“It requires allot of energy”</w:t>
            </w:r>
          </w:p>
        </w:tc>
        <w:tc>
          <w:tcPr>
            <w:tcW w:type="dxa" w:w="3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"allot" → "a lot" (recurs 8+ times — worth a global find/replace)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p.91, ¶2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Check Your Histogram Graph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“a risk adverse approach”</w:t>
            </w:r>
          </w:p>
        </w:tc>
        <w:tc>
          <w:tcPr>
            <w:tcW w:type="dxa" w:w="3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→ "risk-averse"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p.94, ¶3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Correcting Aberrations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“meditation practices faulter”</w:t>
            </w:r>
          </w:p>
        </w:tc>
        <w:tc>
          <w:tcPr>
            <w:tcW w:type="dxa" w:w="3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Typo → "falter"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p.97, ¶2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Shotgun Meditation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“to access the source”</w:t>
            </w:r>
          </w:p>
        </w:tc>
        <w:tc>
          <w:tcPr>
            <w:tcW w:type="dxa" w:w="3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Possibly meant "assess" — please confirm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p.103, ¶1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Prepare for Intuition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“allot of stage setting”</w:t>
            </w:r>
          </w:p>
        </w:tc>
        <w:tc>
          <w:tcPr>
            <w:tcW w:type="dxa" w:w="3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"allot" → "a lot"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p.108, ¶3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Imagination, Innovation, and Creativity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“If all three are missing”</w:t>
            </w:r>
          </w:p>
        </w:tc>
        <w:tc>
          <w:tcPr>
            <w:tcW w:type="dxa" w:w="3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Preceding sentence lists four items, not three — "all four"?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p.112, ¶12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Insight vs Intuition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“Marie Carrie”</w:t>
            </w:r>
          </w:p>
        </w:tc>
        <w:tc>
          <w:tcPr>
            <w:tcW w:type="dxa" w:w="3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Typo → "Marie Curie"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Footnote 1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Footnote 1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“Form Bruce Barnbaum”</w:t>
            </w:r>
          </w:p>
        </w:tc>
        <w:tc>
          <w:tcPr>
            <w:tcW w:type="dxa" w:w="3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Typo → "From Bruce Barnbaum"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Footnote 3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Footnote 3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“fails into this category”</w:t>
            </w:r>
          </w:p>
        </w:tc>
        <w:tc>
          <w:tcPr>
            <w:tcW w:type="dxa" w:w="36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Possibly meant "falls" — please confirm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Happy to send the fuller notes (a few grammar/structure items as well) or the Chinese edition, if useful.</w:t>
      </w:r>
    </w:p>
    <w:sectPr>
      <w:footerReference w:type="default" r:id="rId7"/>
      <w:pgSz w:w="12240" w:h="15840" w:orient="portrait"/>
      <w:pgMar w:top="860" w:right="560" w:bottom="8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Focus on Meditation — Copy-edit Notes</dc:title>
  <dc:creator>Chinese Translation Team</dc:creator>
  <cp:lastModifiedBy>Un-named</cp:lastModifiedBy>
  <cp:revision>1</cp:revision>
  <dcterms:created xsi:type="dcterms:W3CDTF">2026-09-15T22:21:09.061Z</dcterms:created>
  <dcterms:modified xsi:type="dcterms:W3CDTF">2026-09-15T22:21:09.061Z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