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firebase-admin-</w:t>
      </w:r>
      <w:r w:rsidR="00FC785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java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C785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6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.9.</w:t>
      </w:r>
      <w:r w:rsidR="00FC785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55125" w:rsidRPr="00220B75" w:rsidRDefault="0096132E" w:rsidP="00D55125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Commons Lang 3.9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lastRenderedPageBreak/>
        <w:t>2. Grant of Copyright License. Subject to the terms and conditions of</w:t>
      </w:r>
    </w:p>
    <w:p w:rsidR="00B32D41" w:rsidRDefault="00B32D41" w:rsidP="00B32D41">
      <w:pPr>
        <w:pStyle w:val="HTML"/>
        <w:rPr>
          <w:color w:val="000000"/>
        </w:rPr>
      </w:pPr>
      <w:proofErr w:type="gramStart"/>
      <w:r>
        <w:rPr>
          <w:color w:val="000000"/>
        </w:rPr>
        <w:t>copyright</w:t>
      </w:r>
      <w:proofErr w:type="gramEnd"/>
      <w:r>
        <w:rPr>
          <w:color w:val="000000"/>
        </w:rPr>
        <w:t xml:space="preserve"> license to reproduce, prepare Derivative Works of,</w:t>
      </w:r>
    </w:p>
    <w:p w:rsidR="00B32D41" w:rsidRDefault="00B32D41" w:rsidP="00B32D41">
      <w:pPr>
        <w:pStyle w:val="HTML"/>
        <w:rPr>
          <w:color w:val="000000"/>
        </w:rPr>
      </w:pPr>
      <w:proofErr w:type="gramStart"/>
      <w:r>
        <w:rPr>
          <w:color w:val="000000"/>
        </w:rPr>
        <w:t>publicly</w:t>
      </w:r>
      <w:proofErr w:type="gramEnd"/>
      <w:r>
        <w:rPr>
          <w:color w:val="000000"/>
        </w:rPr>
        <w:t xml:space="preserve"> display, publicly perform, sublicense, and distribute the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>(c) You must retain, in the Source form of any Derivative Works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 xml:space="preserve">You may add </w:t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own copyright statement to Your modifications and</w:t>
      </w:r>
    </w:p>
    <w:p w:rsidR="00B32D41" w:rsidRDefault="00B32D41" w:rsidP="00B32D41">
      <w:pPr>
        <w:pStyle w:val="HTML"/>
        <w:rPr>
          <w:color w:val="000000"/>
        </w:rPr>
      </w:pPr>
      <w:proofErr w:type="gramStart"/>
      <w:r>
        <w:rPr>
          <w:color w:val="000000"/>
        </w:rPr>
        <w:t>may</w:t>
      </w:r>
      <w:proofErr w:type="gramEnd"/>
      <w:r>
        <w:rPr>
          <w:color w:val="000000"/>
        </w:rPr>
        <w:t xml:space="preserve"> provide additional or different license terms and conditions</w:t>
      </w:r>
    </w:p>
    <w:p w:rsidR="00B32D41" w:rsidRDefault="00B32D41" w:rsidP="00B32D41">
      <w:pPr>
        <w:pStyle w:val="HTML"/>
        <w:rPr>
          <w:color w:val="000000"/>
          <w:sz w:val="24"/>
          <w:szCs w:val="24"/>
        </w:rPr>
      </w:pPr>
      <w:r>
        <w:rPr>
          <w:color w:val="000000"/>
        </w:rPr>
        <w:t xml:space="preserve">Copyright 2001-2018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Apache Software Foundation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guava-libraries 26.0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220B75" w:rsidRDefault="00B32D41" w:rsidP="00B32D4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Apache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HttpComponents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-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HttpClient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under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1999-2019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bookmarkStart w:id="0" w:name="_GoBack"/>
      <w:bookmarkEnd w:id="0"/>
    </w:p>
    <w:p w:rsidR="00B32D41" w:rsidRDefault="00B32D41" w:rsidP="00B32D41">
      <w:pPr>
        <w:pStyle w:val="Default"/>
        <w:rPr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Simple Logging Facade for Java (SLF4J) 1.7.26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2004-2016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Copyright (c) 2004-2011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2004-2005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2004-2017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2001-2004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2004-2013 QOS.ch, Copyright (C) 2015 Google Inc.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2004-2013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2004-2012 QOS.ch</w:t>
      </w:r>
    </w:p>
    <w:p w:rsidR="00B32D41" w:rsidRPr="00B32D41" w:rsidRDefault="00B32D41" w:rsidP="00B32D41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 w:hint="eastAsia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SOFTWARE.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3D3" w:rsidRDefault="000B33D3" w:rsidP="001F7CE0">
      <w:pPr>
        <w:spacing w:line="240" w:lineRule="auto"/>
      </w:pPr>
      <w:r>
        <w:separator/>
      </w:r>
    </w:p>
  </w:endnote>
  <w:endnote w:type="continuationSeparator" w:id="0">
    <w:p w:rsidR="000B33D3" w:rsidRDefault="000B33D3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32D41">
            <w:rPr>
              <w:noProof/>
            </w:rPr>
            <w:t>2019-12-27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B32D41">
            <w:rPr>
              <w:noProof/>
            </w:rPr>
            <w:t>8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B32D41">
            <w:rPr>
              <w:noProof/>
            </w:rPr>
            <w:t>8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3D3" w:rsidRDefault="000B33D3" w:rsidP="001F7CE0">
      <w:pPr>
        <w:spacing w:line="240" w:lineRule="auto"/>
      </w:pPr>
      <w:r>
        <w:separator/>
      </w:r>
    </w:p>
  </w:footnote>
  <w:footnote w:type="continuationSeparator" w:id="0">
    <w:p w:rsidR="000B33D3" w:rsidRDefault="000B33D3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2371</Words>
  <Characters>13518</Characters>
  <Application>Microsoft Office Word</Application>
  <DocSecurity>0</DocSecurity>
  <Lines>112</Lines>
  <Paragraphs>31</Paragraphs>
  <ScaleCrop>false</ScaleCrop>
  <Company>Huawei Technologies Co.,Ltd.</Company>
  <LinksUpToDate>false</LinksUpToDate>
  <CharactersWithSpaces>15858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liuziyun</cp:lastModifiedBy>
  <cp:revision>79</cp:revision>
  <dcterms:created xsi:type="dcterms:W3CDTF">2018-05-03T03:00:00Z</dcterms:created>
  <dcterms:modified xsi:type="dcterms:W3CDTF">2019-12-27T03:32:00Z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(3)Thks1iCZ6gLwRDshN/OXYaKtmoD9iq2JlCo70r21sWwLnGcGbpHkJLFQX+lBB+FABGmMF6Y3_x000d_
Qa8Xq+CC92B9r5I6iUOLNuEt7MmiEOrom10toGZW8eC5IXSvGgcw0VDtt52TLgMN7oUo08OE_x000d_
KrJv2ymGD6eLYJuBGLoF3i43o+PHrYQu2a5+uKA6zFcSg8aB1xIP/Gc3kxOlbd4RQOqQnMp2_x000d_
iS8H96en4Bgm718MeE</vt:lpwstr>
  </property>
  <property fmtid="{D5CDD505-2E9C-101B-9397-08002B2CF9AE}" pid="11" name="_2015_ms_pID_7253431">
    <vt:lpwstr>8fLHNywgljOBJr3w2Zc3rieL+AxrFzX3nHstBx1nCqb1g+woz/jJWD_x000d_
a3fNduONh368sLvpAe5GrqEZU8BivWbYphXf8bvyExOFG623EYIUNTx3xDw7x9HCiaDD/KVy_x000d_
IZe5XP21+NLMyxuVaGS4oapFUhUWbXG5hF7ZsBDSPryfKhGevalRlYXfxrxUlorTP/SXXmPa_x000d_
XE3G3HoLP+Xuw1gcniBLNedu8F1P8YpYEdSp</vt:lpwstr>
  </property>
  <property fmtid="{D5CDD505-2E9C-101B-9397-08002B2CF9AE}" pid="12" name="_2015_ms_pID_7253432">
    <vt:lpwstr>nkUFUdczHlBJchfD+fN0RZBmIt1IQv3fC4rB_x000d_
1UkzeaMkQzwUyaTPDfSxpYAgkejDHi0IQjmQUDHBnxv246JBSbEtQUnW6IITO6Rkfqy/isx3_x000d_
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