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9442" w14:textId="613A18C9" w:rsidR="00DD3F48" w:rsidRPr="0060224E" w:rsidRDefault="00DD3F48" w:rsidP="00DD3F48">
      <w:pPr>
        <w:pStyle w:val="Title"/>
        <w:pBdr>
          <w:bottom w:val="single" w:sz="4" w:space="1" w:color="auto"/>
        </w:pBdr>
        <w:jc w:val="center"/>
        <w:rPr>
          <w:b/>
          <w:bCs/>
          <w:sz w:val="50"/>
          <w:szCs w:val="50"/>
        </w:rPr>
      </w:pPr>
      <w:r w:rsidRPr="0060224E">
        <w:rPr>
          <w:b/>
          <w:bCs/>
          <w:sz w:val="50"/>
          <w:szCs w:val="50"/>
        </w:rPr>
        <w:t xml:space="preserve">Software </w:t>
      </w:r>
      <w:r>
        <w:rPr>
          <w:b/>
          <w:bCs/>
          <w:sz w:val="50"/>
          <w:szCs w:val="50"/>
        </w:rPr>
        <w:t>Test</w:t>
      </w:r>
      <w:r w:rsidRPr="0060224E">
        <w:rPr>
          <w:b/>
          <w:bCs/>
          <w:sz w:val="50"/>
          <w:szCs w:val="50"/>
        </w:rPr>
        <w:t xml:space="preserve"> </w:t>
      </w:r>
      <w:r>
        <w:rPr>
          <w:b/>
          <w:bCs/>
          <w:sz w:val="50"/>
          <w:szCs w:val="50"/>
        </w:rPr>
        <w:t>Document</w:t>
      </w:r>
    </w:p>
    <w:p w14:paraId="45BE92C0" w14:textId="77777777" w:rsidR="00DD3F48" w:rsidRDefault="00DD3F48" w:rsidP="00DD3F48">
      <w:pPr>
        <w:pStyle w:val="special"/>
      </w:pPr>
    </w:p>
    <w:p w14:paraId="3B10A35F" w14:textId="77777777" w:rsidR="00DD3F48" w:rsidRDefault="00DD3F48" w:rsidP="00DD3F48">
      <w:pPr>
        <w:pStyle w:val="special"/>
      </w:pPr>
    </w:p>
    <w:p w14:paraId="08584244" w14:textId="77777777" w:rsidR="00DD3F48" w:rsidRDefault="00DD3F48" w:rsidP="00DD3F48">
      <w:pPr>
        <w:pStyle w:val="special"/>
        <w:jc w:val="center"/>
        <w:rPr>
          <w:rFonts w:ascii="Times New Roman" w:hAnsi="Times New Roman"/>
          <w:sz w:val="32"/>
          <w:szCs w:val="32"/>
        </w:rPr>
      </w:pPr>
    </w:p>
    <w:p w14:paraId="3CF2DA82" w14:textId="77777777" w:rsidR="00DD3F48" w:rsidRDefault="00DD3F48" w:rsidP="00DD3F48">
      <w:pPr>
        <w:pStyle w:val="special"/>
        <w:jc w:val="center"/>
        <w:rPr>
          <w:rFonts w:ascii="Times New Roman" w:hAnsi="Times New Roman"/>
          <w:sz w:val="32"/>
          <w:szCs w:val="32"/>
        </w:rPr>
      </w:pPr>
    </w:p>
    <w:p w14:paraId="4BB582B8" w14:textId="77777777" w:rsidR="00DD3F48" w:rsidRDefault="00DD3F48" w:rsidP="00DD3F48">
      <w:pPr>
        <w:pStyle w:val="special"/>
        <w:jc w:val="center"/>
      </w:pPr>
      <w:r w:rsidRPr="008B1718">
        <w:rPr>
          <w:rFonts w:ascii="Times New Roman" w:hAnsi="Times New Roman"/>
          <w:sz w:val="32"/>
          <w:szCs w:val="32"/>
        </w:rPr>
        <w:t>Clinic Appointment and Queue Management System</w:t>
      </w:r>
    </w:p>
    <w:p w14:paraId="0D64B05A" w14:textId="77777777" w:rsidR="00DD3F48" w:rsidRDefault="00DD3F48" w:rsidP="00DD3F48"/>
    <w:p w14:paraId="6ACE2890" w14:textId="77777777" w:rsidR="00DD3F48" w:rsidRDefault="00DD3F48" w:rsidP="00DD3F48"/>
    <w:p w14:paraId="01F6FB2D" w14:textId="77777777" w:rsidR="00DD3F48" w:rsidRDefault="00DD3F48" w:rsidP="00DD3F48"/>
    <w:p w14:paraId="7B0E9F52" w14:textId="77777777" w:rsidR="00DD3F48" w:rsidRDefault="00DD3F48" w:rsidP="00DD3F48"/>
    <w:p w14:paraId="7B0312E9" w14:textId="77777777" w:rsidR="00DD3F48" w:rsidRDefault="00DD3F48" w:rsidP="00DD3F48"/>
    <w:p w14:paraId="3FF96ACF" w14:textId="77777777" w:rsidR="00DD3F48" w:rsidRDefault="00DD3F48" w:rsidP="00DD3F48"/>
    <w:p w14:paraId="5E834BE8" w14:textId="77777777" w:rsidR="00DD3F48" w:rsidRDefault="00DD3F48" w:rsidP="00DD3F48"/>
    <w:p w14:paraId="6E03F2C6" w14:textId="77777777" w:rsidR="00DD3F48" w:rsidRDefault="00DD3F48" w:rsidP="00DD3F48"/>
    <w:p w14:paraId="28857A8F" w14:textId="77777777" w:rsidR="00DD3F48" w:rsidRPr="008B1718" w:rsidRDefault="00DD3F48" w:rsidP="00DD3F48">
      <w:pPr>
        <w:jc w:val="center"/>
        <w:rPr>
          <w:sz w:val="32"/>
          <w:szCs w:val="32"/>
        </w:rPr>
      </w:pPr>
      <w:r w:rsidRPr="008B1718">
        <w:rPr>
          <w:b/>
          <w:bCs/>
          <w:sz w:val="32"/>
          <w:szCs w:val="32"/>
        </w:rPr>
        <w:t>Project Manager:</w:t>
      </w:r>
      <w:r w:rsidRPr="008B1718">
        <w:rPr>
          <w:sz w:val="32"/>
          <w:szCs w:val="32"/>
        </w:rPr>
        <w:t xml:space="preserve"> Farhal Abbas</w:t>
      </w:r>
    </w:p>
    <w:p w14:paraId="23BB97B1" w14:textId="77777777" w:rsidR="00DD3F48" w:rsidRPr="008B1718" w:rsidRDefault="00DD3F48" w:rsidP="00DD3F48">
      <w:pPr>
        <w:jc w:val="center"/>
        <w:rPr>
          <w:sz w:val="32"/>
          <w:szCs w:val="32"/>
        </w:rPr>
      </w:pPr>
    </w:p>
    <w:p w14:paraId="6EB72FAC" w14:textId="77777777" w:rsidR="00DD3F48" w:rsidRPr="008B1718" w:rsidRDefault="00DD3F48" w:rsidP="00DD3F48">
      <w:pPr>
        <w:jc w:val="center"/>
        <w:rPr>
          <w:sz w:val="32"/>
          <w:szCs w:val="32"/>
        </w:rPr>
      </w:pPr>
      <w:r w:rsidRPr="008B1718">
        <w:rPr>
          <w:b/>
          <w:bCs/>
          <w:sz w:val="32"/>
          <w:szCs w:val="32"/>
        </w:rPr>
        <w:t>Project Team:</w:t>
      </w:r>
      <w:r w:rsidRPr="008B1718">
        <w:rPr>
          <w:sz w:val="32"/>
          <w:szCs w:val="32"/>
        </w:rPr>
        <w:t xml:space="preserve"> Najaf Ali, Farhal</w:t>
      </w:r>
    </w:p>
    <w:p w14:paraId="56E30515" w14:textId="77777777" w:rsidR="00DD3F48" w:rsidRDefault="00DD3F48">
      <w:pPr>
        <w:pStyle w:val="Heading1"/>
      </w:pPr>
    </w:p>
    <w:p w14:paraId="5F61CA20" w14:textId="77777777" w:rsidR="00DD3F48" w:rsidRDefault="00DD3F48">
      <w:pPr>
        <w:pStyle w:val="Heading1"/>
      </w:pPr>
    </w:p>
    <w:p w14:paraId="43D24C45" w14:textId="77777777" w:rsidR="00DD3F48" w:rsidRDefault="00DD3F48">
      <w:pPr>
        <w:pStyle w:val="Heading1"/>
      </w:pPr>
    </w:p>
    <w:p w14:paraId="1A9CF879" w14:textId="7CC27B55" w:rsidR="002D3DD4" w:rsidRPr="00DD3F48" w:rsidRDefault="00000000">
      <w:pPr>
        <w:pStyle w:val="Heading1"/>
        <w:rPr>
          <w:sz w:val="30"/>
          <w:szCs w:val="30"/>
        </w:rPr>
      </w:pPr>
      <w:r w:rsidRPr="00DD3F48">
        <w:rPr>
          <w:sz w:val="30"/>
          <w:szCs w:val="30"/>
        </w:rPr>
        <w:t>1. Functional &amp; UI Testing</w:t>
      </w:r>
    </w:p>
    <w:p w14:paraId="12F502F1" w14:textId="77777777" w:rsidR="002D3DD4" w:rsidRPr="00DD3F48" w:rsidRDefault="00000000">
      <w:pPr>
        <w:rPr>
          <w:rFonts w:ascii="Times New Roman" w:hAnsi="Times New Roman" w:cs="Times New Roman"/>
          <w:sz w:val="26"/>
          <w:szCs w:val="26"/>
        </w:rPr>
      </w:pPr>
      <w:r w:rsidRPr="00DD3F48">
        <w:rPr>
          <w:rFonts w:ascii="Times New Roman" w:hAnsi="Times New Roman" w:cs="Times New Roman"/>
          <w:sz w:val="26"/>
          <w:szCs w:val="26"/>
        </w:rPr>
        <w:t>This section verifies the outward behavior of the web application against the operational requirements defined in your SRS. These tests ensure the system meets the functional needs of patients, doctors, nurses, and administrators.</w:t>
      </w:r>
    </w:p>
    <w:p w14:paraId="5C7E9EE2" w14:textId="77777777" w:rsidR="002D3DD4" w:rsidRDefault="00000000">
      <w:pPr>
        <w:pStyle w:val="Heading2"/>
      </w:pPr>
      <w:r>
        <w:t>1.1 User Profile and Registration Testing</w:t>
      </w:r>
    </w:p>
    <w:tbl>
      <w:tblPr>
        <w:tblStyle w:val="TableGrid"/>
        <w:tblW w:w="0" w:type="auto"/>
        <w:tblLook w:val="04A0" w:firstRow="1" w:lastRow="0" w:firstColumn="1" w:lastColumn="0" w:noHBand="0" w:noVBand="1"/>
      </w:tblPr>
      <w:tblGrid>
        <w:gridCol w:w="1724"/>
        <w:gridCol w:w="1727"/>
        <w:gridCol w:w="1726"/>
        <w:gridCol w:w="1726"/>
        <w:gridCol w:w="1727"/>
      </w:tblGrid>
      <w:tr w:rsidR="002D3DD4" w14:paraId="24577E22" w14:textId="77777777">
        <w:tc>
          <w:tcPr>
            <w:tcW w:w="1728" w:type="dxa"/>
          </w:tcPr>
          <w:p w14:paraId="00A21AF3" w14:textId="77777777" w:rsidR="002D3DD4" w:rsidRDefault="00000000">
            <w:r>
              <w:rPr>
                <w:b/>
              </w:rPr>
              <w:t>Test ID</w:t>
            </w:r>
          </w:p>
        </w:tc>
        <w:tc>
          <w:tcPr>
            <w:tcW w:w="1728" w:type="dxa"/>
          </w:tcPr>
          <w:p w14:paraId="65F07D65" w14:textId="77777777" w:rsidR="002D3DD4" w:rsidRDefault="00000000">
            <w:r>
              <w:rPr>
                <w:b/>
              </w:rPr>
              <w:t>Objective</w:t>
            </w:r>
          </w:p>
        </w:tc>
        <w:tc>
          <w:tcPr>
            <w:tcW w:w="1728" w:type="dxa"/>
          </w:tcPr>
          <w:p w14:paraId="56077078" w14:textId="77777777" w:rsidR="002D3DD4" w:rsidRDefault="00000000">
            <w:r>
              <w:rPr>
                <w:b/>
              </w:rPr>
              <w:t>Pre-condition</w:t>
            </w:r>
          </w:p>
        </w:tc>
        <w:tc>
          <w:tcPr>
            <w:tcW w:w="1728" w:type="dxa"/>
          </w:tcPr>
          <w:p w14:paraId="76729CA8" w14:textId="77777777" w:rsidR="002D3DD4" w:rsidRDefault="00000000">
            <w:r>
              <w:rPr>
                <w:b/>
              </w:rPr>
              <w:t>Action</w:t>
            </w:r>
          </w:p>
        </w:tc>
        <w:tc>
          <w:tcPr>
            <w:tcW w:w="1728" w:type="dxa"/>
          </w:tcPr>
          <w:p w14:paraId="25F0DCE8" w14:textId="77777777" w:rsidR="002D3DD4" w:rsidRDefault="00000000">
            <w:r>
              <w:rPr>
                <w:b/>
              </w:rPr>
              <w:t>Expected Result</w:t>
            </w:r>
          </w:p>
        </w:tc>
      </w:tr>
      <w:tr w:rsidR="002D3DD4" w14:paraId="61BB9C8F" w14:textId="77777777">
        <w:tc>
          <w:tcPr>
            <w:tcW w:w="1728" w:type="dxa"/>
          </w:tcPr>
          <w:p w14:paraId="4B8EADA0" w14:textId="77777777" w:rsidR="002D3DD4" w:rsidRDefault="00000000">
            <w:r>
              <w:t>TC-F01</w:t>
            </w:r>
          </w:p>
        </w:tc>
        <w:tc>
          <w:tcPr>
            <w:tcW w:w="1728" w:type="dxa"/>
          </w:tcPr>
          <w:p w14:paraId="3BA7B3B5" w14:textId="77777777" w:rsidR="002D3DD4" w:rsidRDefault="00000000">
            <w:r>
              <w:t>Verify patient registration</w:t>
            </w:r>
          </w:p>
        </w:tc>
        <w:tc>
          <w:tcPr>
            <w:tcW w:w="1728" w:type="dxa"/>
          </w:tcPr>
          <w:p w14:paraId="2BA605C4" w14:textId="77777777" w:rsidR="002D3DD4" w:rsidRDefault="00000000">
            <w:r>
              <w:t>User is on the registration page</w:t>
            </w:r>
          </w:p>
        </w:tc>
        <w:tc>
          <w:tcPr>
            <w:tcW w:w="1728" w:type="dxa"/>
          </w:tcPr>
          <w:p w14:paraId="1B37EFF8" w14:textId="77777777" w:rsidR="002D3DD4" w:rsidRDefault="00000000">
            <w:r>
              <w:t>Enter valid contact and medical details</w:t>
            </w:r>
          </w:p>
        </w:tc>
        <w:tc>
          <w:tcPr>
            <w:tcW w:w="1728" w:type="dxa"/>
          </w:tcPr>
          <w:p w14:paraId="4BFDC6AC" w14:textId="77777777" w:rsidR="002D3DD4" w:rsidRDefault="00000000">
            <w:r>
              <w:t>The system creates a profile successfully.</w:t>
            </w:r>
          </w:p>
        </w:tc>
      </w:tr>
      <w:tr w:rsidR="002D3DD4" w14:paraId="0C9F0BA5" w14:textId="77777777">
        <w:tc>
          <w:tcPr>
            <w:tcW w:w="1728" w:type="dxa"/>
          </w:tcPr>
          <w:p w14:paraId="7571FF40" w14:textId="77777777" w:rsidR="002D3DD4" w:rsidRDefault="00000000">
            <w:r>
              <w:t>TC-F02</w:t>
            </w:r>
          </w:p>
        </w:tc>
        <w:tc>
          <w:tcPr>
            <w:tcW w:w="1728" w:type="dxa"/>
          </w:tcPr>
          <w:p w14:paraId="315A2A45" w14:textId="77777777" w:rsidR="002D3DD4" w:rsidRDefault="00000000">
            <w:r>
              <w:t>Verify secure authentication</w:t>
            </w:r>
          </w:p>
        </w:tc>
        <w:tc>
          <w:tcPr>
            <w:tcW w:w="1728" w:type="dxa"/>
          </w:tcPr>
          <w:p w14:paraId="6B1461D2" w14:textId="77777777" w:rsidR="002D3DD4" w:rsidRDefault="00000000">
            <w:r>
              <w:t>User is registered</w:t>
            </w:r>
          </w:p>
        </w:tc>
        <w:tc>
          <w:tcPr>
            <w:tcW w:w="1728" w:type="dxa"/>
          </w:tcPr>
          <w:p w14:paraId="07F99D71" w14:textId="77777777" w:rsidR="002D3DD4" w:rsidRDefault="00000000">
            <w:r>
              <w:t>Log in with valid credentials</w:t>
            </w:r>
          </w:p>
        </w:tc>
        <w:tc>
          <w:tcPr>
            <w:tcW w:w="1728" w:type="dxa"/>
          </w:tcPr>
          <w:p w14:paraId="0E19BE1D" w14:textId="77777777" w:rsidR="002D3DD4" w:rsidRDefault="00000000">
            <w:r>
              <w:t>Access is granted securely, protecting patient data.</w:t>
            </w:r>
          </w:p>
        </w:tc>
      </w:tr>
      <w:tr w:rsidR="002D3DD4" w14:paraId="07A96D6A" w14:textId="77777777">
        <w:tc>
          <w:tcPr>
            <w:tcW w:w="1728" w:type="dxa"/>
          </w:tcPr>
          <w:p w14:paraId="4C8E79C1" w14:textId="77777777" w:rsidR="002D3DD4" w:rsidRDefault="00000000">
            <w:r>
              <w:t>TC-F03</w:t>
            </w:r>
          </w:p>
        </w:tc>
        <w:tc>
          <w:tcPr>
            <w:tcW w:w="1728" w:type="dxa"/>
          </w:tcPr>
          <w:p w14:paraId="10E1BF87" w14:textId="77777777" w:rsidR="002D3DD4" w:rsidRDefault="00000000">
            <w:r>
              <w:t>Verify intuitive navigation</w:t>
            </w:r>
          </w:p>
        </w:tc>
        <w:tc>
          <w:tcPr>
            <w:tcW w:w="1728" w:type="dxa"/>
          </w:tcPr>
          <w:p w14:paraId="3F7D4C6D" w14:textId="77777777" w:rsidR="002D3DD4" w:rsidRDefault="00000000">
            <w:r>
              <w:t>User is logged in</w:t>
            </w:r>
          </w:p>
        </w:tc>
        <w:tc>
          <w:tcPr>
            <w:tcW w:w="1728" w:type="dxa"/>
          </w:tcPr>
          <w:p w14:paraId="44E9B5C8" w14:textId="77777777" w:rsidR="002D3DD4" w:rsidRDefault="00000000">
            <w:r>
              <w:t>Navigate through dashboard and profile workflows</w:t>
            </w:r>
          </w:p>
        </w:tc>
        <w:tc>
          <w:tcPr>
            <w:tcW w:w="1728" w:type="dxa"/>
          </w:tcPr>
          <w:p w14:paraId="54EF9EBC" w14:textId="77777777" w:rsidR="002D3DD4" w:rsidRDefault="00000000">
            <w:r>
              <w:t>Navigation is intuitive without requiring training.</w:t>
            </w:r>
          </w:p>
        </w:tc>
      </w:tr>
    </w:tbl>
    <w:p w14:paraId="09D72A31" w14:textId="77777777" w:rsidR="002D3DD4" w:rsidRDefault="00000000">
      <w:r>
        <w:br/>
      </w:r>
    </w:p>
    <w:p w14:paraId="1E7A537F" w14:textId="77777777" w:rsidR="002D3DD4" w:rsidRDefault="00000000">
      <w:pPr>
        <w:pStyle w:val="Heading2"/>
      </w:pPr>
      <w:r>
        <w:t>1.2 Appointment and Scheduling Testing</w:t>
      </w:r>
    </w:p>
    <w:tbl>
      <w:tblPr>
        <w:tblStyle w:val="TableGrid"/>
        <w:tblW w:w="0" w:type="auto"/>
        <w:tblLook w:val="04A0" w:firstRow="1" w:lastRow="0" w:firstColumn="1" w:lastColumn="0" w:noHBand="0" w:noVBand="1"/>
      </w:tblPr>
      <w:tblGrid>
        <w:gridCol w:w="1722"/>
        <w:gridCol w:w="1727"/>
        <w:gridCol w:w="1727"/>
        <w:gridCol w:w="1727"/>
        <w:gridCol w:w="1727"/>
      </w:tblGrid>
      <w:tr w:rsidR="002D3DD4" w14:paraId="262B9100" w14:textId="77777777">
        <w:tc>
          <w:tcPr>
            <w:tcW w:w="1728" w:type="dxa"/>
          </w:tcPr>
          <w:p w14:paraId="55E203BB" w14:textId="77777777" w:rsidR="002D3DD4" w:rsidRDefault="00000000">
            <w:r>
              <w:rPr>
                <w:b/>
              </w:rPr>
              <w:t>Test ID</w:t>
            </w:r>
          </w:p>
        </w:tc>
        <w:tc>
          <w:tcPr>
            <w:tcW w:w="1728" w:type="dxa"/>
          </w:tcPr>
          <w:p w14:paraId="5AB5F98B" w14:textId="77777777" w:rsidR="002D3DD4" w:rsidRDefault="00000000">
            <w:r>
              <w:rPr>
                <w:b/>
              </w:rPr>
              <w:t>Objective</w:t>
            </w:r>
          </w:p>
        </w:tc>
        <w:tc>
          <w:tcPr>
            <w:tcW w:w="1728" w:type="dxa"/>
          </w:tcPr>
          <w:p w14:paraId="123336D2" w14:textId="77777777" w:rsidR="002D3DD4" w:rsidRDefault="00000000">
            <w:r>
              <w:rPr>
                <w:b/>
              </w:rPr>
              <w:t>Pre-condition</w:t>
            </w:r>
          </w:p>
        </w:tc>
        <w:tc>
          <w:tcPr>
            <w:tcW w:w="1728" w:type="dxa"/>
          </w:tcPr>
          <w:p w14:paraId="51CACA4A" w14:textId="77777777" w:rsidR="002D3DD4" w:rsidRDefault="00000000">
            <w:r>
              <w:rPr>
                <w:b/>
              </w:rPr>
              <w:t>Action</w:t>
            </w:r>
          </w:p>
        </w:tc>
        <w:tc>
          <w:tcPr>
            <w:tcW w:w="1728" w:type="dxa"/>
          </w:tcPr>
          <w:p w14:paraId="6BBF54F8" w14:textId="77777777" w:rsidR="002D3DD4" w:rsidRDefault="00000000">
            <w:r>
              <w:rPr>
                <w:b/>
              </w:rPr>
              <w:t>Expected Result</w:t>
            </w:r>
          </w:p>
        </w:tc>
      </w:tr>
      <w:tr w:rsidR="002D3DD4" w14:paraId="0B17F1AF" w14:textId="77777777">
        <w:tc>
          <w:tcPr>
            <w:tcW w:w="1728" w:type="dxa"/>
          </w:tcPr>
          <w:p w14:paraId="70667DD8" w14:textId="77777777" w:rsidR="002D3DD4" w:rsidRDefault="00000000">
            <w:r>
              <w:t>TC-F04</w:t>
            </w:r>
          </w:p>
        </w:tc>
        <w:tc>
          <w:tcPr>
            <w:tcW w:w="1728" w:type="dxa"/>
          </w:tcPr>
          <w:p w14:paraId="26F6C74C" w14:textId="77777777" w:rsidR="002D3DD4" w:rsidRDefault="00000000">
            <w:r>
              <w:t>Verify doctor availability display</w:t>
            </w:r>
          </w:p>
        </w:tc>
        <w:tc>
          <w:tcPr>
            <w:tcW w:w="1728" w:type="dxa"/>
          </w:tcPr>
          <w:p w14:paraId="644883F3" w14:textId="77777777" w:rsidR="002D3DD4" w:rsidRDefault="00000000">
            <w:r>
              <w:t>Doctor schedules are loaded</w:t>
            </w:r>
          </w:p>
        </w:tc>
        <w:tc>
          <w:tcPr>
            <w:tcW w:w="1728" w:type="dxa"/>
          </w:tcPr>
          <w:p w14:paraId="4CFAFD35" w14:textId="77777777" w:rsidR="002D3DD4" w:rsidRDefault="00000000">
            <w:r>
              <w:t>Patient searches for a specific specialization</w:t>
            </w:r>
          </w:p>
        </w:tc>
        <w:tc>
          <w:tcPr>
            <w:tcW w:w="1728" w:type="dxa"/>
          </w:tcPr>
          <w:p w14:paraId="53D0C4BA" w14:textId="77777777" w:rsidR="002D3DD4" w:rsidRDefault="00000000">
            <w:r>
              <w:t>Available doctors and schedules are accurately displayed.</w:t>
            </w:r>
          </w:p>
        </w:tc>
      </w:tr>
      <w:tr w:rsidR="002D3DD4" w14:paraId="0B80BA33" w14:textId="77777777">
        <w:tc>
          <w:tcPr>
            <w:tcW w:w="1728" w:type="dxa"/>
          </w:tcPr>
          <w:p w14:paraId="309F7F72" w14:textId="77777777" w:rsidR="002D3DD4" w:rsidRDefault="00000000">
            <w:r>
              <w:t>TC-F05</w:t>
            </w:r>
          </w:p>
        </w:tc>
        <w:tc>
          <w:tcPr>
            <w:tcW w:w="1728" w:type="dxa"/>
          </w:tcPr>
          <w:p w14:paraId="71E90D15" w14:textId="77777777" w:rsidR="002D3DD4" w:rsidRDefault="00000000">
            <w:r>
              <w:t>Verify online appointment booking</w:t>
            </w:r>
          </w:p>
        </w:tc>
        <w:tc>
          <w:tcPr>
            <w:tcW w:w="1728" w:type="dxa"/>
          </w:tcPr>
          <w:p w14:paraId="14A7C236" w14:textId="77777777" w:rsidR="002D3DD4" w:rsidRDefault="00000000">
            <w:r>
              <w:t>Patient selects an available doctor</w:t>
            </w:r>
          </w:p>
        </w:tc>
        <w:tc>
          <w:tcPr>
            <w:tcW w:w="1728" w:type="dxa"/>
          </w:tcPr>
          <w:p w14:paraId="02D25488" w14:textId="77777777" w:rsidR="002D3DD4" w:rsidRDefault="00000000">
            <w:r>
              <w:t>Book an appointment for a specific date and time</w:t>
            </w:r>
          </w:p>
        </w:tc>
        <w:tc>
          <w:tcPr>
            <w:tcW w:w="1728" w:type="dxa"/>
          </w:tcPr>
          <w:p w14:paraId="5A01A0C0" w14:textId="77777777" w:rsidR="002D3DD4" w:rsidRDefault="00000000">
            <w:r>
              <w:t>The appointment is scheduled successfully.</w:t>
            </w:r>
          </w:p>
        </w:tc>
      </w:tr>
      <w:tr w:rsidR="002D3DD4" w14:paraId="79555EE3" w14:textId="77777777">
        <w:tc>
          <w:tcPr>
            <w:tcW w:w="1728" w:type="dxa"/>
          </w:tcPr>
          <w:p w14:paraId="6473F5D7" w14:textId="77777777" w:rsidR="002D3DD4" w:rsidRDefault="00000000">
            <w:r>
              <w:t>TC-F06</w:t>
            </w:r>
          </w:p>
        </w:tc>
        <w:tc>
          <w:tcPr>
            <w:tcW w:w="1728" w:type="dxa"/>
          </w:tcPr>
          <w:p w14:paraId="4FAB259A" w14:textId="77777777" w:rsidR="002D3DD4" w:rsidRDefault="00000000">
            <w:r>
              <w:t xml:space="preserve">Verify </w:t>
            </w:r>
            <w:r>
              <w:lastRenderedPageBreak/>
              <w:t>appointment modifications</w:t>
            </w:r>
          </w:p>
        </w:tc>
        <w:tc>
          <w:tcPr>
            <w:tcW w:w="1728" w:type="dxa"/>
          </w:tcPr>
          <w:p w14:paraId="73CE5F62" w14:textId="77777777" w:rsidR="002D3DD4" w:rsidRDefault="00000000">
            <w:r>
              <w:lastRenderedPageBreak/>
              <w:t xml:space="preserve">An </w:t>
            </w:r>
            <w:r>
              <w:lastRenderedPageBreak/>
              <w:t>appointment is currently scheduled</w:t>
            </w:r>
          </w:p>
        </w:tc>
        <w:tc>
          <w:tcPr>
            <w:tcW w:w="1728" w:type="dxa"/>
          </w:tcPr>
          <w:p w14:paraId="4F2E15A8" w14:textId="77777777" w:rsidR="002D3DD4" w:rsidRDefault="00000000">
            <w:r>
              <w:lastRenderedPageBreak/>
              <w:t xml:space="preserve">Update or </w:t>
            </w:r>
            <w:r>
              <w:lastRenderedPageBreak/>
              <w:t>cancel the existing appointment</w:t>
            </w:r>
          </w:p>
        </w:tc>
        <w:tc>
          <w:tcPr>
            <w:tcW w:w="1728" w:type="dxa"/>
          </w:tcPr>
          <w:p w14:paraId="3601ACF7" w14:textId="77777777" w:rsidR="002D3DD4" w:rsidRDefault="00000000">
            <w:r>
              <w:lastRenderedPageBreak/>
              <w:t xml:space="preserve">The system </w:t>
            </w:r>
            <w:r>
              <w:lastRenderedPageBreak/>
              <w:t>updates the schedule and reflects the change immediately.</w:t>
            </w:r>
          </w:p>
        </w:tc>
      </w:tr>
      <w:tr w:rsidR="002D3DD4" w14:paraId="682E69C8" w14:textId="77777777">
        <w:tc>
          <w:tcPr>
            <w:tcW w:w="1728" w:type="dxa"/>
          </w:tcPr>
          <w:p w14:paraId="5B261E87" w14:textId="77777777" w:rsidR="002D3DD4" w:rsidRDefault="00000000">
            <w:r>
              <w:lastRenderedPageBreak/>
              <w:t>TC-F07</w:t>
            </w:r>
          </w:p>
        </w:tc>
        <w:tc>
          <w:tcPr>
            <w:tcW w:w="1728" w:type="dxa"/>
          </w:tcPr>
          <w:p w14:paraId="606E08D1" w14:textId="77777777" w:rsidR="002D3DD4" w:rsidRDefault="00000000">
            <w:r>
              <w:t>Verify automated notifications</w:t>
            </w:r>
          </w:p>
        </w:tc>
        <w:tc>
          <w:tcPr>
            <w:tcW w:w="1728" w:type="dxa"/>
          </w:tcPr>
          <w:p w14:paraId="785529B7" w14:textId="77777777" w:rsidR="002D3DD4" w:rsidRDefault="00000000">
            <w:r>
              <w:t>An appointment is booked or changed</w:t>
            </w:r>
          </w:p>
        </w:tc>
        <w:tc>
          <w:tcPr>
            <w:tcW w:w="1728" w:type="dxa"/>
          </w:tcPr>
          <w:p w14:paraId="762E51FB" w14:textId="77777777" w:rsidR="002D3DD4" w:rsidRDefault="00000000">
            <w:r>
              <w:t>Wait for system trigger</w:t>
            </w:r>
          </w:p>
        </w:tc>
        <w:tc>
          <w:tcPr>
            <w:tcW w:w="1728" w:type="dxa"/>
          </w:tcPr>
          <w:p w14:paraId="6A0BF7CD" w14:textId="77777777" w:rsidR="002D3DD4" w:rsidRDefault="00000000">
            <w:r>
              <w:t>System sends automated reminders regarding the upcoming appointment.</w:t>
            </w:r>
          </w:p>
        </w:tc>
      </w:tr>
    </w:tbl>
    <w:p w14:paraId="579D1697" w14:textId="77777777" w:rsidR="002D3DD4" w:rsidRDefault="00000000">
      <w:r>
        <w:br/>
      </w:r>
    </w:p>
    <w:p w14:paraId="40787F23" w14:textId="77777777" w:rsidR="002D3DD4" w:rsidRDefault="00000000">
      <w:pPr>
        <w:pStyle w:val="Heading2"/>
      </w:pPr>
      <w:r>
        <w:t>1.3 Triage and Queue Testing</w:t>
      </w:r>
    </w:p>
    <w:tbl>
      <w:tblPr>
        <w:tblStyle w:val="TableGrid"/>
        <w:tblW w:w="0" w:type="auto"/>
        <w:tblLook w:val="04A0" w:firstRow="1" w:lastRow="0" w:firstColumn="1" w:lastColumn="0" w:noHBand="0" w:noVBand="1"/>
      </w:tblPr>
      <w:tblGrid>
        <w:gridCol w:w="1723"/>
        <w:gridCol w:w="1727"/>
        <w:gridCol w:w="1727"/>
        <w:gridCol w:w="1727"/>
        <w:gridCol w:w="1726"/>
      </w:tblGrid>
      <w:tr w:rsidR="002D3DD4" w14:paraId="1BA6D2B2" w14:textId="77777777">
        <w:tc>
          <w:tcPr>
            <w:tcW w:w="1728" w:type="dxa"/>
          </w:tcPr>
          <w:p w14:paraId="69B24B36" w14:textId="77777777" w:rsidR="002D3DD4" w:rsidRDefault="00000000">
            <w:r>
              <w:rPr>
                <w:b/>
              </w:rPr>
              <w:t>Test ID</w:t>
            </w:r>
          </w:p>
        </w:tc>
        <w:tc>
          <w:tcPr>
            <w:tcW w:w="1728" w:type="dxa"/>
          </w:tcPr>
          <w:p w14:paraId="77FC4D3A" w14:textId="77777777" w:rsidR="002D3DD4" w:rsidRDefault="00000000">
            <w:r>
              <w:rPr>
                <w:b/>
              </w:rPr>
              <w:t>Objective</w:t>
            </w:r>
          </w:p>
        </w:tc>
        <w:tc>
          <w:tcPr>
            <w:tcW w:w="1728" w:type="dxa"/>
          </w:tcPr>
          <w:p w14:paraId="252B9884" w14:textId="77777777" w:rsidR="002D3DD4" w:rsidRDefault="00000000">
            <w:r>
              <w:rPr>
                <w:b/>
              </w:rPr>
              <w:t>Pre-condition</w:t>
            </w:r>
          </w:p>
        </w:tc>
        <w:tc>
          <w:tcPr>
            <w:tcW w:w="1728" w:type="dxa"/>
          </w:tcPr>
          <w:p w14:paraId="1486CFE8" w14:textId="77777777" w:rsidR="002D3DD4" w:rsidRDefault="00000000">
            <w:r>
              <w:rPr>
                <w:b/>
              </w:rPr>
              <w:t>Action</w:t>
            </w:r>
          </w:p>
        </w:tc>
        <w:tc>
          <w:tcPr>
            <w:tcW w:w="1728" w:type="dxa"/>
          </w:tcPr>
          <w:p w14:paraId="12E2A37E" w14:textId="77777777" w:rsidR="002D3DD4" w:rsidRDefault="00000000">
            <w:r>
              <w:rPr>
                <w:b/>
              </w:rPr>
              <w:t>Expected Result</w:t>
            </w:r>
          </w:p>
        </w:tc>
      </w:tr>
      <w:tr w:rsidR="002D3DD4" w14:paraId="5B4987C7" w14:textId="77777777">
        <w:tc>
          <w:tcPr>
            <w:tcW w:w="1728" w:type="dxa"/>
          </w:tcPr>
          <w:p w14:paraId="69EDB9CC" w14:textId="77777777" w:rsidR="002D3DD4" w:rsidRDefault="00000000">
            <w:r>
              <w:t>TC-F08</w:t>
            </w:r>
          </w:p>
        </w:tc>
        <w:tc>
          <w:tcPr>
            <w:tcW w:w="1728" w:type="dxa"/>
          </w:tcPr>
          <w:p w14:paraId="5FFDBDB8" w14:textId="77777777" w:rsidR="002D3DD4" w:rsidRDefault="00000000">
            <w:r>
              <w:t>Verify real-time queue updates</w:t>
            </w:r>
          </w:p>
        </w:tc>
        <w:tc>
          <w:tcPr>
            <w:tcW w:w="1728" w:type="dxa"/>
          </w:tcPr>
          <w:p w14:paraId="24642A4A" w14:textId="77777777" w:rsidR="002D3DD4" w:rsidRDefault="00000000">
            <w:r>
              <w:t>Multiple appointments are booked</w:t>
            </w:r>
          </w:p>
        </w:tc>
        <w:tc>
          <w:tcPr>
            <w:tcW w:w="1728" w:type="dxa"/>
          </w:tcPr>
          <w:p w14:paraId="31B728AF" w14:textId="77777777" w:rsidR="002D3DD4" w:rsidRDefault="00000000">
            <w:r>
              <w:t>Patients check in for appointments</w:t>
            </w:r>
          </w:p>
        </w:tc>
        <w:tc>
          <w:tcPr>
            <w:tcW w:w="1728" w:type="dxa"/>
          </w:tcPr>
          <w:p w14:paraId="5AA08635" w14:textId="77777777" w:rsidR="002D3DD4" w:rsidRDefault="00000000">
            <w:r>
              <w:t>System provides real-time updates on queue status.</w:t>
            </w:r>
          </w:p>
        </w:tc>
      </w:tr>
      <w:tr w:rsidR="002D3DD4" w14:paraId="0DC159BD" w14:textId="77777777">
        <w:tc>
          <w:tcPr>
            <w:tcW w:w="1728" w:type="dxa"/>
          </w:tcPr>
          <w:p w14:paraId="2EEAC60B" w14:textId="77777777" w:rsidR="002D3DD4" w:rsidRDefault="00000000">
            <w:r>
              <w:t>TC-F09</w:t>
            </w:r>
          </w:p>
        </w:tc>
        <w:tc>
          <w:tcPr>
            <w:tcW w:w="1728" w:type="dxa"/>
          </w:tcPr>
          <w:p w14:paraId="7FBC6B49" w14:textId="77777777" w:rsidR="002D3DD4" w:rsidRDefault="00000000">
            <w:r>
              <w:t>Verify emergency prioritization</w:t>
            </w:r>
          </w:p>
        </w:tc>
        <w:tc>
          <w:tcPr>
            <w:tcW w:w="1728" w:type="dxa"/>
          </w:tcPr>
          <w:p w14:paraId="7A6CC0CF" w14:textId="77777777" w:rsidR="002D3DD4" w:rsidRDefault="00000000">
            <w:r>
              <w:t>Routine patients are in the queue</w:t>
            </w:r>
          </w:p>
        </w:tc>
        <w:tc>
          <w:tcPr>
            <w:tcW w:w="1728" w:type="dxa"/>
          </w:tcPr>
          <w:p w14:paraId="392DB79E" w14:textId="77777777" w:rsidR="002D3DD4" w:rsidRDefault="00000000">
            <w:r>
              <w:t>Add a new patient flagged as an emergency case</w:t>
            </w:r>
          </w:p>
        </w:tc>
        <w:tc>
          <w:tcPr>
            <w:tcW w:w="1728" w:type="dxa"/>
          </w:tcPr>
          <w:p w14:paraId="29E9E9F6" w14:textId="77777777" w:rsidR="002D3DD4" w:rsidRDefault="00000000">
            <w:r>
              <w:t>The system identifies and prioritizes the emergency patient over routine cases.</w:t>
            </w:r>
          </w:p>
        </w:tc>
      </w:tr>
    </w:tbl>
    <w:p w14:paraId="4D9C5331" w14:textId="77777777" w:rsidR="002D3DD4" w:rsidRDefault="00000000">
      <w:r>
        <w:br/>
      </w:r>
    </w:p>
    <w:p w14:paraId="01306D19" w14:textId="77777777" w:rsidR="002D3DD4" w:rsidRDefault="00000000">
      <w:pPr>
        <w:pStyle w:val="Heading2"/>
      </w:pPr>
      <w:r>
        <w:t>1.4 Medical Records and Financials Testing</w:t>
      </w:r>
    </w:p>
    <w:tbl>
      <w:tblPr>
        <w:tblStyle w:val="TableGrid"/>
        <w:tblW w:w="0" w:type="auto"/>
        <w:tblLook w:val="04A0" w:firstRow="1" w:lastRow="0" w:firstColumn="1" w:lastColumn="0" w:noHBand="0" w:noVBand="1"/>
      </w:tblPr>
      <w:tblGrid>
        <w:gridCol w:w="1722"/>
        <w:gridCol w:w="1727"/>
        <w:gridCol w:w="1727"/>
        <w:gridCol w:w="1727"/>
        <w:gridCol w:w="1727"/>
      </w:tblGrid>
      <w:tr w:rsidR="002D3DD4" w14:paraId="0881C974" w14:textId="77777777">
        <w:tc>
          <w:tcPr>
            <w:tcW w:w="1728" w:type="dxa"/>
          </w:tcPr>
          <w:p w14:paraId="39D619F2" w14:textId="77777777" w:rsidR="002D3DD4" w:rsidRDefault="00000000">
            <w:r>
              <w:rPr>
                <w:b/>
              </w:rPr>
              <w:t>Test ID</w:t>
            </w:r>
          </w:p>
        </w:tc>
        <w:tc>
          <w:tcPr>
            <w:tcW w:w="1728" w:type="dxa"/>
          </w:tcPr>
          <w:p w14:paraId="65AE25CA" w14:textId="77777777" w:rsidR="002D3DD4" w:rsidRDefault="00000000">
            <w:r>
              <w:rPr>
                <w:b/>
              </w:rPr>
              <w:t>Objective</w:t>
            </w:r>
          </w:p>
        </w:tc>
        <w:tc>
          <w:tcPr>
            <w:tcW w:w="1728" w:type="dxa"/>
          </w:tcPr>
          <w:p w14:paraId="64ECA99F" w14:textId="77777777" w:rsidR="002D3DD4" w:rsidRDefault="00000000">
            <w:r>
              <w:rPr>
                <w:b/>
              </w:rPr>
              <w:t>Pre-condition</w:t>
            </w:r>
          </w:p>
        </w:tc>
        <w:tc>
          <w:tcPr>
            <w:tcW w:w="1728" w:type="dxa"/>
          </w:tcPr>
          <w:p w14:paraId="66342089" w14:textId="77777777" w:rsidR="002D3DD4" w:rsidRDefault="00000000">
            <w:r>
              <w:rPr>
                <w:b/>
              </w:rPr>
              <w:t>Action</w:t>
            </w:r>
          </w:p>
        </w:tc>
        <w:tc>
          <w:tcPr>
            <w:tcW w:w="1728" w:type="dxa"/>
          </w:tcPr>
          <w:p w14:paraId="78D1178F" w14:textId="77777777" w:rsidR="002D3DD4" w:rsidRDefault="00000000">
            <w:r>
              <w:rPr>
                <w:b/>
              </w:rPr>
              <w:t>Expected Result</w:t>
            </w:r>
          </w:p>
        </w:tc>
      </w:tr>
      <w:tr w:rsidR="002D3DD4" w14:paraId="44844C73" w14:textId="77777777">
        <w:tc>
          <w:tcPr>
            <w:tcW w:w="1728" w:type="dxa"/>
          </w:tcPr>
          <w:p w14:paraId="761A2E65" w14:textId="77777777" w:rsidR="002D3DD4" w:rsidRDefault="00000000">
            <w:r>
              <w:t>TC-F10</w:t>
            </w:r>
          </w:p>
        </w:tc>
        <w:tc>
          <w:tcPr>
            <w:tcW w:w="1728" w:type="dxa"/>
          </w:tcPr>
          <w:p w14:paraId="6572CEED" w14:textId="77777777" w:rsidR="002D3DD4" w:rsidRDefault="00000000">
            <w:r>
              <w:t>Verify EMR access for doctors</w:t>
            </w:r>
          </w:p>
        </w:tc>
        <w:tc>
          <w:tcPr>
            <w:tcW w:w="1728" w:type="dxa"/>
          </w:tcPr>
          <w:p w14:paraId="00794C38" w14:textId="77777777" w:rsidR="002D3DD4" w:rsidRDefault="00000000">
            <w:r>
              <w:t>Patient has a booked appointment</w:t>
            </w:r>
          </w:p>
        </w:tc>
        <w:tc>
          <w:tcPr>
            <w:tcW w:w="1728" w:type="dxa"/>
          </w:tcPr>
          <w:p w14:paraId="486DA5F5" w14:textId="77777777" w:rsidR="002D3DD4" w:rsidRDefault="00000000">
            <w:r>
              <w:t>Doctor accesses the patient's file during consultation</w:t>
            </w:r>
          </w:p>
        </w:tc>
        <w:tc>
          <w:tcPr>
            <w:tcW w:w="1728" w:type="dxa"/>
          </w:tcPr>
          <w:p w14:paraId="318488E3" w14:textId="77777777" w:rsidR="002D3DD4" w:rsidRDefault="00000000">
            <w:r>
              <w:t>Doctor efficiently views patient's medical history.</w:t>
            </w:r>
          </w:p>
        </w:tc>
      </w:tr>
      <w:tr w:rsidR="002D3DD4" w14:paraId="7108D287" w14:textId="77777777">
        <w:tc>
          <w:tcPr>
            <w:tcW w:w="1728" w:type="dxa"/>
          </w:tcPr>
          <w:p w14:paraId="2275A568" w14:textId="77777777" w:rsidR="002D3DD4" w:rsidRDefault="00000000">
            <w:r>
              <w:t>TC-F11</w:t>
            </w:r>
          </w:p>
        </w:tc>
        <w:tc>
          <w:tcPr>
            <w:tcW w:w="1728" w:type="dxa"/>
          </w:tcPr>
          <w:p w14:paraId="16574127" w14:textId="77777777" w:rsidR="002D3DD4" w:rsidRDefault="00000000">
            <w:r>
              <w:t>Verify digital prescription generation</w:t>
            </w:r>
          </w:p>
        </w:tc>
        <w:tc>
          <w:tcPr>
            <w:tcW w:w="1728" w:type="dxa"/>
          </w:tcPr>
          <w:p w14:paraId="2C6B3BC0" w14:textId="77777777" w:rsidR="002D3DD4" w:rsidRDefault="00000000">
            <w:r>
              <w:t>Consultation is complete</w:t>
            </w:r>
          </w:p>
        </w:tc>
        <w:tc>
          <w:tcPr>
            <w:tcW w:w="1728" w:type="dxa"/>
          </w:tcPr>
          <w:p w14:paraId="28E012A3" w14:textId="77777777" w:rsidR="002D3DD4" w:rsidRDefault="00000000">
            <w:r>
              <w:t>Doctor enters dosage and medication details</w:t>
            </w:r>
          </w:p>
        </w:tc>
        <w:tc>
          <w:tcPr>
            <w:tcW w:w="1728" w:type="dxa"/>
          </w:tcPr>
          <w:p w14:paraId="3737C18B" w14:textId="77777777" w:rsidR="002D3DD4" w:rsidRDefault="00000000">
            <w:r>
              <w:t>A digital prescription is generated and shared.</w:t>
            </w:r>
          </w:p>
        </w:tc>
      </w:tr>
      <w:tr w:rsidR="002D3DD4" w14:paraId="3EE8D17D" w14:textId="77777777">
        <w:tc>
          <w:tcPr>
            <w:tcW w:w="1728" w:type="dxa"/>
          </w:tcPr>
          <w:p w14:paraId="7A81677F" w14:textId="77777777" w:rsidR="002D3DD4" w:rsidRDefault="00000000">
            <w:r>
              <w:t>TC-F12</w:t>
            </w:r>
          </w:p>
        </w:tc>
        <w:tc>
          <w:tcPr>
            <w:tcW w:w="1728" w:type="dxa"/>
          </w:tcPr>
          <w:p w14:paraId="516C670D" w14:textId="77777777" w:rsidR="002D3DD4" w:rsidRDefault="00000000">
            <w:r>
              <w:t>Verify multiple payment methods</w:t>
            </w:r>
          </w:p>
        </w:tc>
        <w:tc>
          <w:tcPr>
            <w:tcW w:w="1728" w:type="dxa"/>
          </w:tcPr>
          <w:p w14:paraId="46BA3790" w14:textId="77777777" w:rsidR="002D3DD4" w:rsidRDefault="00000000">
            <w:r>
              <w:t>Appointment requires billing</w:t>
            </w:r>
          </w:p>
        </w:tc>
        <w:tc>
          <w:tcPr>
            <w:tcW w:w="1728" w:type="dxa"/>
          </w:tcPr>
          <w:p w14:paraId="70F260FB" w14:textId="77777777" w:rsidR="002D3DD4" w:rsidRDefault="00000000">
            <w:r>
              <w:t>Select payment option (cash, card, or online)</w:t>
            </w:r>
          </w:p>
        </w:tc>
        <w:tc>
          <w:tcPr>
            <w:tcW w:w="1728" w:type="dxa"/>
          </w:tcPr>
          <w:p w14:paraId="1D7F7CF0" w14:textId="77777777" w:rsidR="002D3DD4" w:rsidRDefault="00000000">
            <w:r>
              <w:t>System processes the specific payment method securely.</w:t>
            </w:r>
          </w:p>
        </w:tc>
      </w:tr>
    </w:tbl>
    <w:p w14:paraId="04B97B23" w14:textId="77777777" w:rsidR="002D3DD4" w:rsidRDefault="00000000">
      <w:r>
        <w:lastRenderedPageBreak/>
        <w:br/>
      </w:r>
    </w:p>
    <w:p w14:paraId="0243C584" w14:textId="363EDF2F" w:rsidR="002D3DD4" w:rsidRPr="00DD3F48" w:rsidRDefault="00000000" w:rsidP="00DD3F48">
      <w:pPr>
        <w:rPr>
          <w:rFonts w:ascii="Times New Roman" w:hAnsi="Times New Roman" w:cs="Times New Roman"/>
          <w:b/>
          <w:bCs/>
          <w:sz w:val="30"/>
          <w:szCs w:val="30"/>
        </w:rPr>
      </w:pPr>
      <w:r w:rsidRPr="00DD3F48">
        <w:rPr>
          <w:rFonts w:ascii="Times New Roman" w:hAnsi="Times New Roman" w:cs="Times New Roman"/>
          <w:b/>
          <w:bCs/>
          <w:sz w:val="30"/>
          <w:szCs w:val="30"/>
        </w:rPr>
        <w:t>2. Database &amp; Integration Testing</w:t>
      </w:r>
    </w:p>
    <w:p w14:paraId="7CFD0395" w14:textId="77777777" w:rsidR="002D3DD4" w:rsidRPr="00DD3F48" w:rsidRDefault="00000000">
      <w:pPr>
        <w:rPr>
          <w:rFonts w:ascii="Times New Roman" w:hAnsi="Times New Roman" w:cs="Times New Roman"/>
          <w:sz w:val="26"/>
          <w:szCs w:val="26"/>
        </w:rPr>
      </w:pPr>
      <w:r w:rsidRPr="00DD3F48">
        <w:rPr>
          <w:rFonts w:ascii="Times New Roman" w:hAnsi="Times New Roman" w:cs="Times New Roman"/>
          <w:sz w:val="26"/>
          <w:szCs w:val="26"/>
        </w:rPr>
        <w:t>This section verifies the internal PHP/MySQL architecture, database schema, and security mechanisms detailed in your SDS and ER diagram.</w:t>
      </w:r>
    </w:p>
    <w:p w14:paraId="117F78E6" w14:textId="77777777" w:rsidR="002D3DD4" w:rsidRDefault="00000000">
      <w:pPr>
        <w:pStyle w:val="Heading2"/>
      </w:pPr>
      <w:r>
        <w:t>2.1 Schema Integrity &amp; Supertype/Subtype Logic</w:t>
      </w:r>
    </w:p>
    <w:tbl>
      <w:tblPr>
        <w:tblStyle w:val="TableGrid"/>
        <w:tblW w:w="0" w:type="auto"/>
        <w:tblLook w:val="04A0" w:firstRow="1" w:lastRow="0" w:firstColumn="1" w:lastColumn="0" w:noHBand="0" w:noVBand="1"/>
      </w:tblPr>
      <w:tblGrid>
        <w:gridCol w:w="1475"/>
        <w:gridCol w:w="1640"/>
        <w:gridCol w:w="1645"/>
        <w:gridCol w:w="2174"/>
        <w:gridCol w:w="1696"/>
      </w:tblGrid>
      <w:tr w:rsidR="002D3DD4" w14:paraId="0856EEB1" w14:textId="77777777">
        <w:tc>
          <w:tcPr>
            <w:tcW w:w="1728" w:type="dxa"/>
          </w:tcPr>
          <w:p w14:paraId="624DCD38" w14:textId="77777777" w:rsidR="002D3DD4" w:rsidRDefault="00000000">
            <w:r>
              <w:rPr>
                <w:b/>
              </w:rPr>
              <w:t>Test ID</w:t>
            </w:r>
          </w:p>
        </w:tc>
        <w:tc>
          <w:tcPr>
            <w:tcW w:w="1728" w:type="dxa"/>
          </w:tcPr>
          <w:p w14:paraId="5DC6C9FD" w14:textId="77777777" w:rsidR="002D3DD4" w:rsidRDefault="00000000">
            <w:r>
              <w:rPr>
                <w:b/>
              </w:rPr>
              <w:t>Objective</w:t>
            </w:r>
          </w:p>
        </w:tc>
        <w:tc>
          <w:tcPr>
            <w:tcW w:w="1728" w:type="dxa"/>
          </w:tcPr>
          <w:p w14:paraId="2E3FD749" w14:textId="77777777" w:rsidR="002D3DD4" w:rsidRDefault="00000000">
            <w:r>
              <w:rPr>
                <w:b/>
              </w:rPr>
              <w:t>Pre-condition</w:t>
            </w:r>
          </w:p>
        </w:tc>
        <w:tc>
          <w:tcPr>
            <w:tcW w:w="1728" w:type="dxa"/>
          </w:tcPr>
          <w:p w14:paraId="6232E655" w14:textId="77777777" w:rsidR="002D3DD4" w:rsidRDefault="00000000">
            <w:r>
              <w:rPr>
                <w:b/>
              </w:rPr>
              <w:t>Action</w:t>
            </w:r>
          </w:p>
        </w:tc>
        <w:tc>
          <w:tcPr>
            <w:tcW w:w="1728" w:type="dxa"/>
          </w:tcPr>
          <w:p w14:paraId="55BB2A69" w14:textId="77777777" w:rsidR="002D3DD4" w:rsidRDefault="00000000">
            <w:r>
              <w:rPr>
                <w:b/>
              </w:rPr>
              <w:t>Expected Result</w:t>
            </w:r>
          </w:p>
        </w:tc>
      </w:tr>
      <w:tr w:rsidR="002D3DD4" w14:paraId="3F464EA8" w14:textId="77777777">
        <w:tc>
          <w:tcPr>
            <w:tcW w:w="1728" w:type="dxa"/>
          </w:tcPr>
          <w:p w14:paraId="0A0FA909" w14:textId="77777777" w:rsidR="002D3DD4" w:rsidRDefault="00000000">
            <w:r>
              <w:t>TC-W01</w:t>
            </w:r>
          </w:p>
        </w:tc>
        <w:tc>
          <w:tcPr>
            <w:tcW w:w="1728" w:type="dxa"/>
          </w:tcPr>
          <w:p w14:paraId="15D4829B" w14:textId="77777777" w:rsidR="002D3DD4" w:rsidRDefault="00000000">
            <w:r>
              <w:t>Verify person supertype data flow</w:t>
            </w:r>
          </w:p>
        </w:tc>
        <w:tc>
          <w:tcPr>
            <w:tcW w:w="1728" w:type="dxa"/>
          </w:tcPr>
          <w:p w14:paraId="14A340F7" w14:textId="77777777" w:rsidR="002D3DD4" w:rsidRDefault="00000000">
            <w:r>
              <w:t>Database is active</w:t>
            </w:r>
          </w:p>
        </w:tc>
        <w:tc>
          <w:tcPr>
            <w:tcW w:w="1728" w:type="dxa"/>
          </w:tcPr>
          <w:p w14:paraId="55FFF03D" w14:textId="77777777" w:rsidR="002D3DD4" w:rsidRDefault="00000000">
            <w:r>
              <w:t>Insert a new record into the patient table</w:t>
            </w:r>
          </w:p>
        </w:tc>
        <w:tc>
          <w:tcPr>
            <w:tcW w:w="1728" w:type="dxa"/>
          </w:tcPr>
          <w:p w14:paraId="56B029F4" w14:textId="77777777" w:rsidR="002D3DD4" w:rsidRDefault="00000000">
            <w:r>
              <w:t>The base identity fields are correctly inherited from the person table, avoiding duplication.</w:t>
            </w:r>
          </w:p>
        </w:tc>
      </w:tr>
      <w:tr w:rsidR="002D3DD4" w14:paraId="7F4779A1" w14:textId="77777777">
        <w:tc>
          <w:tcPr>
            <w:tcW w:w="1728" w:type="dxa"/>
          </w:tcPr>
          <w:p w14:paraId="074454C8" w14:textId="77777777" w:rsidR="002D3DD4" w:rsidRDefault="00000000">
            <w:r>
              <w:t>TC-W02</w:t>
            </w:r>
          </w:p>
        </w:tc>
        <w:tc>
          <w:tcPr>
            <w:tcW w:w="1728" w:type="dxa"/>
          </w:tcPr>
          <w:p w14:paraId="637536A6" w14:textId="77777777" w:rsidR="002D3DD4" w:rsidRDefault="00000000">
            <w:r>
              <w:t>Verify cascading deletions</w:t>
            </w:r>
          </w:p>
        </w:tc>
        <w:tc>
          <w:tcPr>
            <w:tcW w:w="1728" w:type="dxa"/>
          </w:tcPr>
          <w:p w14:paraId="22BE6EC6" w14:textId="77777777" w:rsidR="002D3DD4" w:rsidRDefault="00000000">
            <w:r>
              <w:t>doctor and person tables are linked</w:t>
            </w:r>
          </w:p>
        </w:tc>
        <w:tc>
          <w:tcPr>
            <w:tcW w:w="1728" w:type="dxa"/>
          </w:tcPr>
          <w:p w14:paraId="7EAC6E0E" w14:textId="77777777" w:rsidR="002D3DD4" w:rsidRDefault="00000000">
            <w:r>
              <w:t>Delete a registration_id from the person table</w:t>
            </w:r>
          </w:p>
        </w:tc>
        <w:tc>
          <w:tcPr>
            <w:tcW w:w="1728" w:type="dxa"/>
          </w:tcPr>
          <w:p w14:paraId="3806FDE8" w14:textId="77777777" w:rsidR="002D3DD4" w:rsidRDefault="00000000">
            <w:r>
              <w:t>The corresponding subtype record in the doctor table is automatically deleted.</w:t>
            </w:r>
          </w:p>
        </w:tc>
      </w:tr>
      <w:tr w:rsidR="002D3DD4" w14:paraId="12F0B74E" w14:textId="77777777">
        <w:tc>
          <w:tcPr>
            <w:tcW w:w="1728" w:type="dxa"/>
          </w:tcPr>
          <w:p w14:paraId="74121936" w14:textId="77777777" w:rsidR="002D3DD4" w:rsidRDefault="00000000">
            <w:r>
              <w:t>TC-W03</w:t>
            </w:r>
          </w:p>
        </w:tc>
        <w:tc>
          <w:tcPr>
            <w:tcW w:w="1728" w:type="dxa"/>
          </w:tcPr>
          <w:p w14:paraId="755E130B" w14:textId="77777777" w:rsidR="002D3DD4" w:rsidRDefault="00000000">
            <w:r>
              <w:t>Verify ER relationship constraints</w:t>
            </w:r>
          </w:p>
        </w:tc>
        <w:tc>
          <w:tcPr>
            <w:tcW w:w="1728" w:type="dxa"/>
          </w:tcPr>
          <w:p w14:paraId="350D7286" w14:textId="77777777" w:rsidR="002D3DD4" w:rsidRDefault="00000000">
            <w:r>
              <w:t>prescription table has records</w:t>
            </w:r>
          </w:p>
        </w:tc>
        <w:tc>
          <w:tcPr>
            <w:tcW w:w="1728" w:type="dxa"/>
          </w:tcPr>
          <w:p w14:paraId="5FEF5D50" w14:textId="77777777" w:rsidR="002D3DD4" w:rsidRDefault="00000000">
            <w:r>
              <w:t>Insert a record into prescribed_medicine</w:t>
            </w:r>
          </w:p>
        </w:tc>
        <w:tc>
          <w:tcPr>
            <w:tcW w:w="1728" w:type="dxa"/>
          </w:tcPr>
          <w:p w14:paraId="7CDBAFB5" w14:textId="77777777" w:rsidR="002D3DD4" w:rsidRDefault="00000000">
            <w:r>
              <w:t>The junction table correctly links the prescription to a valid catalog entry in the medicine table.</w:t>
            </w:r>
          </w:p>
        </w:tc>
      </w:tr>
    </w:tbl>
    <w:p w14:paraId="37B4EB40" w14:textId="77777777" w:rsidR="002D3DD4" w:rsidRDefault="00000000">
      <w:r>
        <w:br/>
      </w:r>
    </w:p>
    <w:p w14:paraId="32B1CDC4" w14:textId="77777777" w:rsidR="002D3DD4" w:rsidRDefault="00000000">
      <w:pPr>
        <w:pStyle w:val="Heading2"/>
      </w:pPr>
      <w:r>
        <w:t>2.2 Concurrency and State Machine Logic</w:t>
      </w:r>
    </w:p>
    <w:tbl>
      <w:tblPr>
        <w:tblStyle w:val="TableGrid"/>
        <w:tblW w:w="0" w:type="auto"/>
        <w:tblLook w:val="04A0" w:firstRow="1" w:lastRow="0" w:firstColumn="1" w:lastColumn="0" w:noHBand="0" w:noVBand="1"/>
      </w:tblPr>
      <w:tblGrid>
        <w:gridCol w:w="1724"/>
        <w:gridCol w:w="1727"/>
        <w:gridCol w:w="1727"/>
        <w:gridCol w:w="1725"/>
        <w:gridCol w:w="1727"/>
      </w:tblGrid>
      <w:tr w:rsidR="002D3DD4" w14:paraId="20B2C5C8" w14:textId="77777777">
        <w:tc>
          <w:tcPr>
            <w:tcW w:w="1728" w:type="dxa"/>
          </w:tcPr>
          <w:p w14:paraId="6A2FB809" w14:textId="77777777" w:rsidR="002D3DD4" w:rsidRDefault="00000000">
            <w:r>
              <w:rPr>
                <w:b/>
              </w:rPr>
              <w:t>Test ID</w:t>
            </w:r>
          </w:p>
        </w:tc>
        <w:tc>
          <w:tcPr>
            <w:tcW w:w="1728" w:type="dxa"/>
          </w:tcPr>
          <w:p w14:paraId="43B41752" w14:textId="77777777" w:rsidR="002D3DD4" w:rsidRDefault="00000000">
            <w:r>
              <w:rPr>
                <w:b/>
              </w:rPr>
              <w:t>Objective</w:t>
            </w:r>
          </w:p>
        </w:tc>
        <w:tc>
          <w:tcPr>
            <w:tcW w:w="1728" w:type="dxa"/>
          </w:tcPr>
          <w:p w14:paraId="6EEF8DC3" w14:textId="77777777" w:rsidR="002D3DD4" w:rsidRDefault="00000000">
            <w:r>
              <w:rPr>
                <w:b/>
              </w:rPr>
              <w:t>Pre-condition</w:t>
            </w:r>
          </w:p>
        </w:tc>
        <w:tc>
          <w:tcPr>
            <w:tcW w:w="1728" w:type="dxa"/>
          </w:tcPr>
          <w:p w14:paraId="771E5E09" w14:textId="77777777" w:rsidR="002D3DD4" w:rsidRDefault="00000000">
            <w:r>
              <w:rPr>
                <w:b/>
              </w:rPr>
              <w:t>Action</w:t>
            </w:r>
          </w:p>
        </w:tc>
        <w:tc>
          <w:tcPr>
            <w:tcW w:w="1728" w:type="dxa"/>
          </w:tcPr>
          <w:p w14:paraId="630A6432" w14:textId="77777777" w:rsidR="002D3DD4" w:rsidRDefault="00000000">
            <w:r>
              <w:rPr>
                <w:b/>
              </w:rPr>
              <w:t>Expected Result</w:t>
            </w:r>
          </w:p>
        </w:tc>
      </w:tr>
      <w:tr w:rsidR="002D3DD4" w14:paraId="156DD97B" w14:textId="77777777">
        <w:tc>
          <w:tcPr>
            <w:tcW w:w="1728" w:type="dxa"/>
          </w:tcPr>
          <w:p w14:paraId="055A478D" w14:textId="77777777" w:rsidR="002D3DD4" w:rsidRDefault="00000000">
            <w:r>
              <w:t>TC-W04</w:t>
            </w:r>
          </w:p>
        </w:tc>
        <w:tc>
          <w:tcPr>
            <w:tcW w:w="1728" w:type="dxa"/>
          </w:tcPr>
          <w:p w14:paraId="7377A10B" w14:textId="77777777" w:rsidR="002D3DD4" w:rsidRDefault="00000000">
            <w:r>
              <w:t>Verify mutual exclusion (Double-Booking)</w:t>
            </w:r>
          </w:p>
        </w:tc>
        <w:tc>
          <w:tcPr>
            <w:tcW w:w="1728" w:type="dxa"/>
          </w:tcPr>
          <w:p w14:paraId="4F6A255F" w14:textId="77777777" w:rsidR="002D3DD4" w:rsidRDefault="00000000">
            <w:r>
              <w:t>Doctor has a slot booked at 10:00 AM</w:t>
            </w:r>
          </w:p>
        </w:tc>
        <w:tc>
          <w:tcPr>
            <w:tcW w:w="1728" w:type="dxa"/>
          </w:tcPr>
          <w:p w14:paraId="36288973" w14:textId="77777777" w:rsidR="002D3DD4" w:rsidRDefault="00000000">
            <w:r>
              <w:t>Submit an AJAX request to book the exact same 10:00 AM slot</w:t>
            </w:r>
          </w:p>
        </w:tc>
        <w:tc>
          <w:tcPr>
            <w:tcW w:w="1728" w:type="dxa"/>
          </w:tcPr>
          <w:p w14:paraId="4C2DD5BF" w14:textId="77777777" w:rsidR="002D3DD4" w:rsidRDefault="00000000">
            <w:r>
              <w:t>The uq_appt_slot unique key constraint triggers, preventing the double-booking.</w:t>
            </w:r>
          </w:p>
        </w:tc>
      </w:tr>
      <w:tr w:rsidR="002D3DD4" w14:paraId="4E2EF65D" w14:textId="77777777">
        <w:tc>
          <w:tcPr>
            <w:tcW w:w="1728" w:type="dxa"/>
          </w:tcPr>
          <w:p w14:paraId="323CF609" w14:textId="77777777" w:rsidR="002D3DD4" w:rsidRDefault="00000000">
            <w:r>
              <w:t>TC-W05</w:t>
            </w:r>
          </w:p>
        </w:tc>
        <w:tc>
          <w:tcPr>
            <w:tcW w:w="1728" w:type="dxa"/>
          </w:tcPr>
          <w:p w14:paraId="67B79381" w14:textId="77777777" w:rsidR="002D3DD4" w:rsidRDefault="00000000">
            <w:r>
              <w:t xml:space="preserve">Verify automatic </w:t>
            </w:r>
            <w:r>
              <w:lastRenderedPageBreak/>
              <w:t>queue record creation</w:t>
            </w:r>
          </w:p>
        </w:tc>
        <w:tc>
          <w:tcPr>
            <w:tcW w:w="1728" w:type="dxa"/>
          </w:tcPr>
          <w:p w14:paraId="08A2ACB6" w14:textId="77777777" w:rsidR="002D3DD4" w:rsidRDefault="00000000">
            <w:r>
              <w:lastRenderedPageBreak/>
              <w:t xml:space="preserve">A new appointment is </w:t>
            </w:r>
            <w:r>
              <w:lastRenderedPageBreak/>
              <w:t>booked</w:t>
            </w:r>
          </w:p>
        </w:tc>
        <w:tc>
          <w:tcPr>
            <w:tcW w:w="1728" w:type="dxa"/>
          </w:tcPr>
          <w:p w14:paraId="63C8645C" w14:textId="77777777" w:rsidR="002D3DD4" w:rsidRDefault="00000000">
            <w:r>
              <w:lastRenderedPageBreak/>
              <w:t>Check the queue table</w:t>
            </w:r>
          </w:p>
        </w:tc>
        <w:tc>
          <w:tcPr>
            <w:tcW w:w="1728" w:type="dxa"/>
          </w:tcPr>
          <w:p w14:paraId="19BEF7A3" w14:textId="77777777" w:rsidR="002D3DD4" w:rsidRDefault="00000000">
            <w:r>
              <w:t xml:space="preserve">A new queue record is </w:t>
            </w:r>
            <w:r>
              <w:lastRenderedPageBreak/>
              <w:t>automatically generated with a 'Waiting' status.</w:t>
            </w:r>
          </w:p>
        </w:tc>
      </w:tr>
      <w:tr w:rsidR="002D3DD4" w14:paraId="3C02D3CC" w14:textId="77777777">
        <w:tc>
          <w:tcPr>
            <w:tcW w:w="1728" w:type="dxa"/>
          </w:tcPr>
          <w:p w14:paraId="7AAE38EE" w14:textId="77777777" w:rsidR="002D3DD4" w:rsidRDefault="00000000">
            <w:r>
              <w:t>TC-W06</w:t>
            </w:r>
          </w:p>
        </w:tc>
        <w:tc>
          <w:tcPr>
            <w:tcW w:w="1728" w:type="dxa"/>
          </w:tcPr>
          <w:p w14:paraId="08CAF8ED" w14:textId="77777777" w:rsidR="002D3DD4" w:rsidRDefault="00000000">
            <w:r>
              <w:t>Verify downstream state machine triggers</w:t>
            </w:r>
          </w:p>
        </w:tc>
        <w:tc>
          <w:tcPr>
            <w:tcW w:w="1728" w:type="dxa"/>
          </w:tcPr>
          <w:p w14:paraId="6DBC5651" w14:textId="77777777" w:rsidR="002D3DD4" w:rsidRDefault="00000000">
            <w:r>
              <w:t>Queue status is 'In Progress'</w:t>
            </w:r>
          </w:p>
        </w:tc>
        <w:tc>
          <w:tcPr>
            <w:tcW w:w="1728" w:type="dxa"/>
          </w:tcPr>
          <w:p w14:paraId="6D48406F" w14:textId="77777777" w:rsidR="002D3DD4" w:rsidRDefault="00000000">
            <w:r>
              <w:t>Change queue status to 'Done'</w:t>
            </w:r>
          </w:p>
        </w:tc>
        <w:tc>
          <w:tcPr>
            <w:tcW w:w="1728" w:type="dxa"/>
          </w:tcPr>
          <w:p w14:paraId="07DCC875" w14:textId="77777777" w:rsidR="002D3DD4" w:rsidRDefault="00000000">
            <w:r>
              <w:t>Status shifts are automatically triggered in the associated appointment and payment tables.</w:t>
            </w:r>
          </w:p>
        </w:tc>
      </w:tr>
    </w:tbl>
    <w:p w14:paraId="538401CA" w14:textId="77777777" w:rsidR="002D3DD4" w:rsidRDefault="00000000">
      <w:r>
        <w:br/>
      </w:r>
    </w:p>
    <w:p w14:paraId="0A458392" w14:textId="77777777" w:rsidR="002D3DD4" w:rsidRDefault="00000000">
      <w:pPr>
        <w:pStyle w:val="Heading2"/>
      </w:pPr>
      <w:r>
        <w:t>2.3 Security and Access Layer Testing</w:t>
      </w:r>
    </w:p>
    <w:tbl>
      <w:tblPr>
        <w:tblStyle w:val="TableGrid"/>
        <w:tblW w:w="0" w:type="auto"/>
        <w:tblLook w:val="04A0" w:firstRow="1" w:lastRow="0" w:firstColumn="1" w:lastColumn="0" w:noHBand="0" w:noVBand="1"/>
      </w:tblPr>
      <w:tblGrid>
        <w:gridCol w:w="1500"/>
        <w:gridCol w:w="1627"/>
        <w:gridCol w:w="1612"/>
        <w:gridCol w:w="1663"/>
        <w:gridCol w:w="2228"/>
      </w:tblGrid>
      <w:tr w:rsidR="002D3DD4" w14:paraId="351908F3" w14:textId="77777777">
        <w:tc>
          <w:tcPr>
            <w:tcW w:w="1728" w:type="dxa"/>
          </w:tcPr>
          <w:p w14:paraId="27D51BB5" w14:textId="77777777" w:rsidR="002D3DD4" w:rsidRDefault="00000000">
            <w:r>
              <w:rPr>
                <w:b/>
              </w:rPr>
              <w:t>Test ID</w:t>
            </w:r>
          </w:p>
        </w:tc>
        <w:tc>
          <w:tcPr>
            <w:tcW w:w="1728" w:type="dxa"/>
          </w:tcPr>
          <w:p w14:paraId="3594B3EA" w14:textId="77777777" w:rsidR="002D3DD4" w:rsidRDefault="00000000">
            <w:r>
              <w:rPr>
                <w:b/>
              </w:rPr>
              <w:t>Objective</w:t>
            </w:r>
          </w:p>
        </w:tc>
        <w:tc>
          <w:tcPr>
            <w:tcW w:w="1728" w:type="dxa"/>
          </w:tcPr>
          <w:p w14:paraId="24C6E496" w14:textId="77777777" w:rsidR="002D3DD4" w:rsidRDefault="00000000">
            <w:r>
              <w:rPr>
                <w:b/>
              </w:rPr>
              <w:t>Pre-condition</w:t>
            </w:r>
          </w:p>
        </w:tc>
        <w:tc>
          <w:tcPr>
            <w:tcW w:w="1728" w:type="dxa"/>
          </w:tcPr>
          <w:p w14:paraId="7D3C1A64" w14:textId="77777777" w:rsidR="002D3DD4" w:rsidRDefault="00000000">
            <w:r>
              <w:rPr>
                <w:b/>
              </w:rPr>
              <w:t>Action</w:t>
            </w:r>
          </w:p>
        </w:tc>
        <w:tc>
          <w:tcPr>
            <w:tcW w:w="1728" w:type="dxa"/>
          </w:tcPr>
          <w:p w14:paraId="05CD6E9C" w14:textId="77777777" w:rsidR="002D3DD4" w:rsidRDefault="00000000">
            <w:r>
              <w:rPr>
                <w:b/>
              </w:rPr>
              <w:t>Expected Result</w:t>
            </w:r>
          </w:p>
        </w:tc>
      </w:tr>
      <w:tr w:rsidR="002D3DD4" w14:paraId="0FF5E37D" w14:textId="77777777">
        <w:tc>
          <w:tcPr>
            <w:tcW w:w="1728" w:type="dxa"/>
          </w:tcPr>
          <w:p w14:paraId="1C79278C" w14:textId="77777777" w:rsidR="002D3DD4" w:rsidRDefault="00000000">
            <w:r>
              <w:t>TC-W07</w:t>
            </w:r>
          </w:p>
        </w:tc>
        <w:tc>
          <w:tcPr>
            <w:tcW w:w="1728" w:type="dxa"/>
          </w:tcPr>
          <w:p w14:paraId="6EEEF475" w14:textId="77777777" w:rsidR="002D3DD4" w:rsidRDefault="00000000">
            <w:r>
              <w:t>Verify SQL Injection prevention</w:t>
            </w:r>
          </w:p>
        </w:tc>
        <w:tc>
          <w:tcPr>
            <w:tcW w:w="1728" w:type="dxa"/>
          </w:tcPr>
          <w:p w14:paraId="60251B19" w14:textId="77777777" w:rsidR="002D3DD4" w:rsidRDefault="00000000">
            <w:r>
              <w:t>User inputs text into a form</w:t>
            </w:r>
          </w:p>
        </w:tc>
        <w:tc>
          <w:tcPr>
            <w:tcW w:w="1728" w:type="dxa"/>
          </w:tcPr>
          <w:p w14:paraId="0A8D6BD2" w14:textId="77777777" w:rsidR="002D3DD4" w:rsidRDefault="00000000">
            <w:r>
              <w:t>Submit raw SQL commands (e.g., ' OR 1=1;) via the UI</w:t>
            </w:r>
          </w:p>
        </w:tc>
        <w:tc>
          <w:tcPr>
            <w:tcW w:w="1728" w:type="dxa"/>
          </w:tcPr>
          <w:p w14:paraId="6E6E13AE" w14:textId="77777777" w:rsidR="002D3DD4" w:rsidRDefault="00000000">
            <w:r>
              <w:t>PDO parameterized queries block the raw parameters from concatenating into the query.</w:t>
            </w:r>
          </w:p>
        </w:tc>
      </w:tr>
      <w:tr w:rsidR="002D3DD4" w14:paraId="50F9303D" w14:textId="77777777">
        <w:tc>
          <w:tcPr>
            <w:tcW w:w="1728" w:type="dxa"/>
          </w:tcPr>
          <w:p w14:paraId="6724EDD4" w14:textId="77777777" w:rsidR="002D3DD4" w:rsidRDefault="00000000">
            <w:r>
              <w:t>TC-W08</w:t>
            </w:r>
          </w:p>
        </w:tc>
        <w:tc>
          <w:tcPr>
            <w:tcW w:w="1728" w:type="dxa"/>
          </w:tcPr>
          <w:p w14:paraId="0EC4B96E" w14:textId="77777777" w:rsidR="002D3DD4" w:rsidRDefault="00000000">
            <w:r>
              <w:t>Verify XSS prevention</w:t>
            </w:r>
          </w:p>
        </w:tc>
        <w:tc>
          <w:tcPr>
            <w:tcW w:w="1728" w:type="dxa"/>
          </w:tcPr>
          <w:p w14:paraId="2C0A7B84" w14:textId="77777777" w:rsidR="002D3DD4" w:rsidRDefault="00000000">
            <w:r>
              <w:t>User enters script tags into medical notes</w:t>
            </w:r>
          </w:p>
        </w:tc>
        <w:tc>
          <w:tcPr>
            <w:tcW w:w="1728" w:type="dxa"/>
          </w:tcPr>
          <w:p w14:paraId="29314687" w14:textId="77777777" w:rsidR="002D3DD4" w:rsidRDefault="00000000">
            <w:r>
              <w:t>View the medical notes on the frontend</w:t>
            </w:r>
          </w:p>
        </w:tc>
        <w:tc>
          <w:tcPr>
            <w:tcW w:w="1728" w:type="dxa"/>
          </w:tcPr>
          <w:p w14:paraId="626B7F22" w14:textId="77777777" w:rsidR="002D3DD4" w:rsidRDefault="00000000">
            <w:r>
              <w:t>PHP's HTML entities encoding helper wrapper e() successfully escapes the output.</w:t>
            </w:r>
          </w:p>
        </w:tc>
      </w:tr>
      <w:tr w:rsidR="002D3DD4" w14:paraId="5289BE18" w14:textId="77777777">
        <w:tc>
          <w:tcPr>
            <w:tcW w:w="1728" w:type="dxa"/>
          </w:tcPr>
          <w:p w14:paraId="02BC7BCA" w14:textId="77777777" w:rsidR="002D3DD4" w:rsidRDefault="00000000">
            <w:r>
              <w:t>TC-W09</w:t>
            </w:r>
          </w:p>
        </w:tc>
        <w:tc>
          <w:tcPr>
            <w:tcW w:w="1728" w:type="dxa"/>
          </w:tcPr>
          <w:p w14:paraId="13E5AFE1" w14:textId="77777777" w:rsidR="002D3DD4" w:rsidRDefault="00000000">
            <w:r>
              <w:t>Verify secure password hashing</w:t>
            </w:r>
          </w:p>
        </w:tc>
        <w:tc>
          <w:tcPr>
            <w:tcW w:w="1728" w:type="dxa"/>
          </w:tcPr>
          <w:p w14:paraId="6D9906C1" w14:textId="77777777" w:rsidR="002D3DD4" w:rsidRDefault="00000000">
            <w:r>
              <w:t>Admin creates a new staff account</w:t>
            </w:r>
          </w:p>
        </w:tc>
        <w:tc>
          <w:tcPr>
            <w:tcW w:w="1728" w:type="dxa"/>
          </w:tcPr>
          <w:p w14:paraId="22A51DEA" w14:textId="77777777" w:rsidR="002D3DD4" w:rsidRDefault="00000000">
            <w:r>
              <w:t>Inspect the password field in the database</w:t>
            </w:r>
          </w:p>
        </w:tc>
        <w:tc>
          <w:tcPr>
            <w:tcW w:w="1728" w:type="dxa"/>
          </w:tcPr>
          <w:p w14:paraId="337960F7" w14:textId="77777777" w:rsidR="002D3DD4" w:rsidRDefault="00000000">
            <w:r>
              <w:t>The password is encrypted using password_hash() with PASSWORD_BCRYPT.</w:t>
            </w:r>
          </w:p>
        </w:tc>
      </w:tr>
      <w:tr w:rsidR="002D3DD4" w14:paraId="57B86C95" w14:textId="77777777">
        <w:tc>
          <w:tcPr>
            <w:tcW w:w="1728" w:type="dxa"/>
          </w:tcPr>
          <w:p w14:paraId="094E7ACF" w14:textId="77777777" w:rsidR="002D3DD4" w:rsidRDefault="00000000">
            <w:r>
              <w:t>TC-W10</w:t>
            </w:r>
          </w:p>
        </w:tc>
        <w:tc>
          <w:tcPr>
            <w:tcW w:w="1728" w:type="dxa"/>
          </w:tcPr>
          <w:p w14:paraId="22CA13BE" w14:textId="77777777" w:rsidR="002D3DD4" w:rsidRDefault="00000000">
            <w:r>
              <w:t>Verify session fixation mitigation</w:t>
            </w:r>
          </w:p>
        </w:tc>
        <w:tc>
          <w:tcPr>
            <w:tcW w:w="1728" w:type="dxa"/>
          </w:tcPr>
          <w:p w14:paraId="3D6430DF" w14:textId="77777777" w:rsidR="002D3DD4" w:rsidRDefault="00000000">
            <w:r>
              <w:t>User lands on the login page</w:t>
            </w:r>
          </w:p>
        </w:tc>
        <w:tc>
          <w:tcPr>
            <w:tcW w:w="1728" w:type="dxa"/>
          </w:tcPr>
          <w:p w14:paraId="47B3B47A" w14:textId="77777777" w:rsidR="002D3DD4" w:rsidRDefault="00000000">
            <w:r>
              <w:t>Authenticate with valid credentials</w:t>
            </w:r>
          </w:p>
        </w:tc>
        <w:tc>
          <w:tcPr>
            <w:tcW w:w="1728" w:type="dxa"/>
          </w:tcPr>
          <w:p w14:paraId="541F8183" w14:textId="77777777" w:rsidR="002D3DD4" w:rsidRDefault="00000000">
            <w:r>
              <w:t>The session ID is immediately regenerated and the httponly cookie flag is set.</w:t>
            </w:r>
          </w:p>
        </w:tc>
      </w:tr>
    </w:tbl>
    <w:p w14:paraId="592A82D8" w14:textId="77777777" w:rsidR="002D3DD4" w:rsidRDefault="00000000">
      <w:r>
        <w:br/>
      </w:r>
    </w:p>
    <w:sectPr w:rsidR="002D3D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034483">
    <w:abstractNumId w:val="8"/>
  </w:num>
  <w:num w:numId="2" w16cid:durableId="831991123">
    <w:abstractNumId w:val="6"/>
  </w:num>
  <w:num w:numId="3" w16cid:durableId="15426342">
    <w:abstractNumId w:val="5"/>
  </w:num>
  <w:num w:numId="4" w16cid:durableId="504632833">
    <w:abstractNumId w:val="4"/>
  </w:num>
  <w:num w:numId="5" w16cid:durableId="754673628">
    <w:abstractNumId w:val="7"/>
  </w:num>
  <w:num w:numId="6" w16cid:durableId="61224090">
    <w:abstractNumId w:val="3"/>
  </w:num>
  <w:num w:numId="7" w16cid:durableId="882522723">
    <w:abstractNumId w:val="2"/>
  </w:num>
  <w:num w:numId="8" w16cid:durableId="1588660737">
    <w:abstractNumId w:val="1"/>
  </w:num>
  <w:num w:numId="9" w16cid:durableId="50883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DD4"/>
    <w:rsid w:val="00326F90"/>
    <w:rsid w:val="00910E7E"/>
    <w:rsid w:val="00AA1D8D"/>
    <w:rsid w:val="00B47730"/>
    <w:rsid w:val="00CB0664"/>
    <w:rsid w:val="00DD3F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EE8AD"/>
  <w14:defaultImageDpi w14:val="300"/>
  <w15:docId w15:val="{9F4E36AB-B099-4C3C-BC08-1B426BCC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ial">
    <w:name w:val="special"/>
    <w:basedOn w:val="Normal"/>
    <w:rsid w:val="00DD3F48"/>
    <w:pPr>
      <w:spacing w:after="0" w:line="240" w:lineRule="auto"/>
    </w:pPr>
    <w:rPr>
      <w:rFonts w:ascii="Arial" w:eastAsia="Times New Roman" w:hAnsi="Arial" w:cs="Times New Roman"/>
      <w:b/>
      <w:bCs/>
      <w:sz w:val="28"/>
      <w:szCs w:val="24"/>
      <w14:shadow w14:blurRad="50800" w14:dist="38100" w14:dir="2700000" w14:sx="100000" w14:sy="100000" w14:kx="0" w14:ky="0" w14:algn="t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Najaf Ali Awan</cp:lastModifiedBy>
  <cp:revision>2</cp:revision>
  <dcterms:created xsi:type="dcterms:W3CDTF">2026-07-02T23:32:00Z</dcterms:created>
  <dcterms:modified xsi:type="dcterms:W3CDTF">2026-07-02T23:32:00Z</dcterms:modified>
  <cp:category/>
</cp:coreProperties>
</file>