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 형식 적용본</w:t>
      </w:r>
    </w:p>
    <w:p>
      <w:pPr>
        <w:pStyle w:val="Normal"/>
        <w:spacing w:before="1160" w:after="120"/>
        <w:jc w:val="center"/>
        <w:rPr/>
      </w:pPr>
      <w:r>
        <w:rPr>
          <w:rFonts w:ascii="Noto Serif CJK KR" w:hAnsi="Noto Serif CJK KR" w:cs="Noto Serif CJK KR"/>
          <w:b/>
          <w:color w:val="203E52"/>
          <w:sz w:val="52"/>
        </w:rPr>
        <w:t>大乘起信論別記</w:t>
      </w:r>
    </w:p>
    <w:p>
      <w:pPr>
        <w:pStyle w:val="Normal"/>
        <w:jc w:val="center"/>
        <w:rPr/>
      </w:pPr>
      <w:r>
        <w:rPr>
          <w:rFonts w:ascii="Noto Sans CJK KR" w:hAnsi="Noto Sans CJK KR" w:cs="Noto Sans CJK KR" w:eastAsia="Noto Sans CJK KR"/>
          <w:b/>
          <w:color w:val="20252B"/>
          <w:sz w:val="36"/>
        </w:rPr>
        <w:t>대승기신론별기</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p>
    <w:p>
      <w:pPr>
        <w:pStyle w:val="Normal"/>
        <w:spacing w:before="680" w:after="60"/>
        <w:jc w:val="center"/>
        <w:rPr/>
      </w:pPr>
      <w:r>
        <w:rPr>
          <w:rFonts w:ascii="Noto Serif CJK KR" w:hAnsi="Noto Serif CJK KR" w:cs="Noto Serif CJK KR"/>
          <w:color w:val="20252B"/>
          <w:sz w:val="23"/>
        </w:rPr>
        <w:t>新羅 元曉撰</w:t>
      </w:r>
    </w:p>
    <w:p>
      <w:pPr>
        <w:pStyle w:val="Normal"/>
        <w:spacing w:before="100" w:after="60"/>
        <w:jc w:val="center"/>
        <w:rPr/>
      </w:pPr>
      <w:r>
        <w:rPr>
          <w:rFonts w:ascii="Noto Sans CJK KR" w:hAnsi="Noto Sans CJK KR" w:cs="Noto Sans CJK KR" w:eastAsia="Noto Sans CJK KR"/>
          <w:color w:val="667085"/>
          <w:sz w:val="17"/>
        </w:rPr>
        <w:t>大正新脩大藏經 第44卷 No.1845 · CBETA T44n1845</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「원효_기신론별기.txt」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3,427 내부 단위 역대조 · 공식 교감·편집 주석 3건 전수 반영</w:t>
      </w:r>
    </w:p>
    <w:p>
      <w:pPr>
        <w:pStyle w:val="SHTKTOCTitle"/>
        <w:rPr/>
      </w:pPr>
      <w:r>
        <w:rPr>
          <w:rFonts w:ascii="Noto Sans CJK KR" w:hAnsi="Noto Sans CJK KR" w:cs="Noto Sans CJK KR"/>
          <w:b/>
          <w:color w:val="2F5F7D"/>
          <w:sz w:val="32"/>
        </w:rPr>
        <w:t>목차</w:t>
      </w:r>
    </w:p>
    <w:sdt>
      <w:sdtPr>
        <w:docPartObj>
          <w:docPartGallery w:val="Table of Contents"/>
          <w:docPartUnique w:val="true"/>
        </w:docPartObj>
      </w:sdtPr>
      <w:sdtContent>
        <w:p>
          <w:pPr>
            <w:pStyle w:val="TOC1"/>
            <w:tabs>
              <w:tab w:val="clear" w:pos="9638"/>
              <w:tab w:val="right" w:pos="9865" w:leader="dot"/>
            </w:tabs>
            <w:rPr/>
          </w:pPr>
          <w:r>
            <w:rPr>
              <w:rStyle w:val="IndexLink"/>
            </w:rPr>
            <w:t>1. 문헌 정보</w:t>
          </w:r>
          <w:r>
            <w:rPr>
              <w:rStyle w:val="IndexLink"/>
            </w:rPr>
            <w:tab/>
            <w:t>2</w:t>
          </w:r>
        </w:p>
        <w:p>
          <w:pPr>
            <w:pStyle w:val="TOC1"/>
            <w:tabs>
              <w:tab w:val="clear" w:pos="9638"/>
              <w:tab w:val="right" w:pos="9865" w:leader="dot"/>
            </w:tabs>
            <w:rPr/>
          </w:pPr>
          <w:r>
            <w:rPr>
              <w:rStyle w:val="IndexLink"/>
            </w:rPr>
            <w:t>2. 편집·번역 안내</w:t>
          </w:r>
          <w:r>
            <w:rPr>
              <w:rStyle w:val="IndexLink"/>
            </w:rPr>
            <w:tab/>
            <w:t>2</w:t>
          </w:r>
        </w:p>
        <w:p>
          <w:pPr>
            <w:pStyle w:val="TOC1"/>
            <w:tabs>
              <w:tab w:val="clear" w:pos="9638"/>
              <w:tab w:val="right" w:pos="9865" w:leader="dot"/>
            </w:tabs>
            <w:rPr/>
          </w:pPr>
          <w:r>
            <w:rPr>
              <w:rStyle w:val="IndexLink"/>
            </w:rPr>
            <w:t>3. 전체 선독 결과</w:t>
          </w:r>
          <w:r>
            <w:rPr>
              <w:rStyle w:val="IndexLink"/>
            </w:rPr>
            <w:tab/>
            <w:t>3</w:t>
          </w:r>
        </w:p>
        <w:p>
          <w:pPr>
            <w:pStyle w:val="TOC1"/>
            <w:tabs>
              <w:tab w:val="clear" w:pos="9638"/>
              <w:tab w:val="right" w:pos="9865" w:leader="dot"/>
            </w:tabs>
            <w:rPr/>
          </w:pPr>
          <w:r>
            <w:rPr>
              <w:rStyle w:val="IndexLink"/>
            </w:rPr>
            <w:t>4. 문헌 구조</w:t>
          </w:r>
          <w:r>
            <w:rPr>
              <w:rStyle w:val="IndexLink"/>
            </w:rPr>
            <w:tab/>
            <w:t>3</w:t>
          </w:r>
        </w:p>
        <w:p>
          <w:pPr>
            <w:pStyle w:val="TOC1"/>
            <w:tabs>
              <w:tab w:val="clear" w:pos="9638"/>
              <w:tab w:val="right" w:pos="9865" w:leader="dot"/>
            </w:tabs>
            <w:rPr/>
          </w:pPr>
          <w:r>
            <w:rPr>
              <w:rStyle w:val="IndexLink"/>
            </w:rPr>
            <w:t>5. 주요 번역어</w:t>
          </w:r>
          <w:r>
            <w:rPr>
              <w:rStyle w:val="IndexLink"/>
            </w:rPr>
            <w:tab/>
            <w:t>4</w:t>
          </w:r>
        </w:p>
        <w:p>
          <w:pPr>
            <w:pStyle w:val="TOC1"/>
            <w:tabs>
              <w:tab w:val="clear" w:pos="9638"/>
              <w:tab w:val="right" w:pos="9865" w:leader="dot"/>
            </w:tabs>
            <w:rPr/>
          </w:pPr>
          <w:r>
            <w:rPr>
              <w:rStyle w:val="IndexLink"/>
            </w:rPr>
            <w:t>6. 교감 표시 규칙</w:t>
          </w:r>
          <w:r>
            <w:rPr>
              <w:rStyle w:val="IndexLink"/>
            </w:rPr>
            <w:tab/>
            <w:t>5</w:t>
          </w:r>
        </w:p>
        <w:p>
          <w:pPr>
            <w:pStyle w:val="TOC1"/>
            <w:tabs>
              <w:tab w:val="clear" w:pos="9638"/>
              <w:tab w:val="right" w:pos="9865" w:leader="dot"/>
            </w:tabs>
            <w:rPr/>
          </w:pPr>
          <w:r>
            <w:rPr>
              <w:rStyle w:val="IndexLink"/>
            </w:rPr>
            <w:t>7. CBETA 외부 대조 정보</w:t>
          </w:r>
          <w:r>
            <w:rPr>
              <w:rStyle w:val="IndexLink"/>
            </w:rPr>
            <w:tab/>
            <w:t>5</w:t>
          </w:r>
        </w:p>
        <w:p>
          <w:pPr>
            <w:pStyle w:val="TOC1"/>
            <w:tabs>
              <w:tab w:val="clear" w:pos="9638"/>
              <w:tab w:val="right" w:pos="9865" w:leader="dot"/>
            </w:tabs>
            <w:rPr/>
          </w:pPr>
          <w:r>
            <w:rPr>
              <w:rStyle w:val="IndexLink"/>
            </w:rPr>
            <w:t>8. 이미지·외자 및 앱 전환 규칙</w:t>
          </w:r>
          <w:r>
            <w:rPr>
              <w:rStyle w:val="IndexLink"/>
            </w:rPr>
            <w:tab/>
            <w:t>6</w:t>
          </w:r>
        </w:p>
        <w:p>
          <w:pPr>
            <w:pStyle w:val="TOC1"/>
            <w:tabs>
              <w:tab w:val="clear" w:pos="9638"/>
              <w:tab w:val="right" w:pos="9865" w:leader="dot"/>
            </w:tabs>
            <w:rPr/>
          </w:pPr>
          <w:r>
            <w:rPr>
              <w:rStyle w:val="IndexLink"/>
            </w:rPr>
            <w:t>9. 본문</w:t>
          </w:r>
          <w:r>
            <w:rPr>
              <w:rStyle w:val="IndexLink"/>
            </w:rPr>
            <w:tab/>
            <w:t>6</w:t>
          </w:r>
        </w:p>
        <w:p>
          <w:pPr>
            <w:pStyle w:val="TOC2"/>
            <w:tabs>
              <w:tab w:val="clear" w:pos="9355"/>
              <w:tab w:val="right" w:pos="9865" w:leader="dot"/>
            </w:tabs>
            <w:rPr/>
          </w:pPr>
          <w:r>
            <w:rPr>
              <w:rStyle w:val="IndexLink"/>
            </w:rPr>
            <w:t>서지 표지</w:t>
          </w:r>
          <w:r>
            <w:rPr>
              <w:rStyle w:val="IndexLink"/>
            </w:rPr>
            <w:tab/>
            <w:t>6</w:t>
          </w:r>
        </w:p>
        <w:p>
          <w:pPr>
            <w:pStyle w:val="TOC2"/>
            <w:tabs>
              <w:tab w:val="clear" w:pos="9355"/>
              <w:tab w:val="right" w:pos="9865" w:leader="dot"/>
            </w:tabs>
            <w:rPr/>
          </w:pPr>
          <w:r>
            <w:rPr>
              <w:rStyle w:val="IndexLink"/>
            </w:rPr>
            <w:t>本</w:t>
          </w:r>
          <w:r>
            <w:rPr>
              <w:rStyle w:val="IndexLink"/>
            </w:rPr>
            <w:tab/>
            <w:t>7</w:t>
          </w:r>
        </w:p>
        <w:p>
          <w:pPr>
            <w:pStyle w:val="TOC3"/>
            <w:tabs>
              <w:tab w:val="clear" w:pos="9071"/>
              <w:tab w:val="right" w:pos="9865" w:leader="dot"/>
            </w:tabs>
            <w:rPr/>
          </w:pPr>
          <w:r>
            <w:rPr>
              <w:rStyle w:val="IndexLink"/>
            </w:rPr>
            <w:t>述論大意 — 논의 대의</w:t>
          </w:r>
          <w:r>
            <w:rPr>
              <w:rStyle w:val="IndexLink"/>
            </w:rPr>
            <w:tab/>
            <w:t>7</w:t>
          </w:r>
        </w:p>
        <w:p>
          <w:pPr>
            <w:pStyle w:val="TOC3"/>
            <w:tabs>
              <w:tab w:val="clear" w:pos="9071"/>
              <w:tab w:val="right" w:pos="9865" w:leader="dot"/>
            </w:tabs>
            <w:rPr/>
          </w:pPr>
          <w:r>
            <w:rPr>
              <w:rStyle w:val="IndexLink"/>
            </w:rPr>
            <w:t>第二消文 — 문에 따른 해석</w:t>
          </w:r>
          <w:r>
            <w:rPr>
              <w:rStyle w:val="IndexLink"/>
            </w:rPr>
            <w:tab/>
            <w:t>9</w:t>
          </w:r>
        </w:p>
        <w:p>
          <w:pPr>
            <w:pStyle w:val="TOC3"/>
            <w:tabs>
              <w:tab w:val="clear" w:pos="9071"/>
              <w:tab w:val="right" w:pos="9865" w:leader="dot"/>
            </w:tabs>
            <w:rPr/>
          </w:pPr>
          <w:r>
            <w:rPr>
              <w:rStyle w:val="IndexLink"/>
            </w:rPr>
            <w:t>心真如門 — 심진여문</w:t>
          </w:r>
          <w:r>
            <w:rPr>
              <w:rStyle w:val="IndexLink"/>
            </w:rPr>
            <w:tab/>
            <w:t>15</w:t>
          </w:r>
        </w:p>
        <w:p>
          <w:pPr>
            <w:pStyle w:val="TOC3"/>
            <w:tabs>
              <w:tab w:val="clear" w:pos="9071"/>
              <w:tab w:val="right" w:pos="9865" w:leader="dot"/>
            </w:tabs>
            <w:rPr/>
          </w:pPr>
          <w:r>
            <w:rPr>
              <w:rStyle w:val="IndexLink"/>
            </w:rPr>
            <w:t>心生滅門 — 심생멸문</w:t>
          </w:r>
          <w:r>
            <w:rPr>
              <w:rStyle w:val="IndexLink"/>
            </w:rPr>
            <w:tab/>
            <w:t>17</w:t>
          </w:r>
        </w:p>
        <w:p>
          <w:pPr>
            <w:pStyle w:val="TOC4"/>
            <w:tabs>
              <w:tab w:val="clear" w:pos="8788"/>
              <w:tab w:val="right" w:pos="9865" w:leader="dot"/>
            </w:tabs>
            <w:rPr/>
          </w:pPr>
          <w:r>
            <w:rPr>
              <w:rStyle w:val="IndexLink"/>
            </w:rPr>
            <w:t>覺義 — 각의 뜻</w:t>
          </w:r>
          <w:r>
            <w:rPr>
              <w:rStyle w:val="IndexLink"/>
            </w:rPr>
            <w:tab/>
            <w:t>22</w:t>
          </w:r>
        </w:p>
        <w:p>
          <w:pPr>
            <w:pStyle w:val="TOC4"/>
            <w:tabs>
              <w:tab w:val="clear" w:pos="8788"/>
              <w:tab w:val="right" w:pos="9865" w:leader="dot"/>
            </w:tabs>
            <w:rPr/>
          </w:pPr>
          <w:r>
            <w:rPr>
              <w:rStyle w:val="IndexLink"/>
            </w:rPr>
            <w:t>不覺義 — 불각의 뜻</w:t>
          </w:r>
          <w:r>
            <w:rPr>
              <w:rStyle w:val="IndexLink"/>
            </w:rPr>
            <w:tab/>
            <w:t>22</w:t>
          </w:r>
        </w:p>
        <w:p>
          <w:pPr>
            <w:pStyle w:val="TOC2"/>
            <w:tabs>
              <w:tab w:val="clear" w:pos="9355"/>
              <w:tab w:val="right" w:pos="9865" w:leader="dot"/>
            </w:tabs>
            <w:rPr/>
          </w:pPr>
          <w:r>
            <w:rPr>
              <w:rStyle w:val="IndexLink"/>
            </w:rPr>
            <w:t>末</w:t>
          </w:r>
          <w:r>
            <w:rPr>
              <w:rStyle w:val="IndexLink"/>
            </w:rPr>
            <w:tab/>
            <w:t>36</w:t>
          </w:r>
        </w:p>
        <w:p>
          <w:pPr>
            <w:pStyle w:val="TOC3"/>
            <w:tabs>
              <w:tab w:val="clear" w:pos="9071"/>
              <w:tab w:val="right" w:pos="9865" w:leader="dot"/>
            </w:tabs>
            <w:rPr/>
          </w:pPr>
          <w:r>
            <w:rPr>
              <w:rStyle w:val="IndexLink"/>
            </w:rPr>
            <w:t>生滅因緣 — 생멸의 인연</w:t>
          </w:r>
          <w:r>
            <w:rPr>
              <w:rStyle w:val="IndexLink"/>
            </w:rPr>
            <w:tab/>
            <w:t>43</w:t>
          </w:r>
        </w:p>
        <w:p>
          <w:pPr>
            <w:pStyle w:val="TOC3"/>
            <w:tabs>
              <w:tab w:val="clear" w:pos="9071"/>
              <w:tab w:val="right" w:pos="9865" w:leader="dot"/>
            </w:tabs>
            <w:rPr/>
          </w:pPr>
          <w:r>
            <w:rPr>
              <w:rStyle w:val="IndexLink"/>
            </w:rPr>
            <w:t>生滅相 — 생멸의 상</w:t>
          </w:r>
          <w:r>
            <w:rPr>
              <w:rStyle w:val="IndexLink"/>
            </w:rPr>
            <w:tab/>
            <w:t>56</w:t>
          </w:r>
        </w:p>
        <w:p>
          <w:pPr>
            <w:pStyle w:val="TOC3"/>
            <w:tabs>
              <w:tab w:val="clear" w:pos="9071"/>
              <w:tab w:val="right" w:pos="9865" w:leader="dot"/>
            </w:tabs>
            <w:rPr/>
          </w:pPr>
          <w:r>
            <w:rPr>
              <w:rStyle w:val="IndexLink"/>
            </w:rPr>
            <w:t>四種熏習 — 네 가지 훈습</w:t>
          </w:r>
          <w:r>
            <w:rPr>
              <w:rStyle w:val="IndexLink"/>
            </w:rPr>
            <w:tab/>
            <w:t>59</w:t>
          </w:r>
        </w:p>
        <w:p>
          <w:pPr>
            <w:pStyle w:val="TOC3"/>
            <w:tabs>
              <w:tab w:val="clear" w:pos="9071"/>
              <w:tab w:val="right" w:pos="9865" w:leader="dot"/>
            </w:tabs>
            <w:rPr/>
          </w:pPr>
          <w:r>
            <w:rPr>
              <w:rStyle w:val="IndexLink"/>
            </w:rPr>
            <w:t>眞如自體相 — 진여의 자체와 상</w:t>
          </w:r>
          <w:r>
            <w:rPr>
              <w:rStyle w:val="IndexLink"/>
            </w:rPr>
            <w:tab/>
            <w:t>59</w:t>
          </w:r>
        </w:p>
        <w:p>
          <w:pPr>
            <w:pStyle w:val="TOC3"/>
            <w:tabs>
              <w:tab w:val="clear" w:pos="9071"/>
              <w:tab w:val="right" w:pos="9865" w:leader="dot"/>
            </w:tabs>
            <w:rPr/>
          </w:pPr>
          <w:r>
            <w:rPr>
              <w:rStyle w:val="IndexLink"/>
            </w:rPr>
            <w:t>眞如用 — 진여의 작용</w:t>
          </w:r>
          <w:r>
            <w:rPr>
              <w:rStyle w:val="IndexLink"/>
            </w:rPr>
            <w:tab/>
            <w:t>59</w:t>
          </w:r>
        </w:p>
        <w:p>
          <w:pPr>
            <w:pStyle w:val="TOC3"/>
            <w:tabs>
              <w:tab w:val="clear" w:pos="9071"/>
              <w:tab w:val="right" w:pos="9865" w:leader="dot"/>
            </w:tabs>
            <w:rPr/>
          </w:pPr>
          <w:r>
            <w:rPr>
              <w:rStyle w:val="IndexLink"/>
            </w:rPr>
            <w:t>對治邪執 — 삿된 집착의 대치</w:t>
          </w:r>
          <w:r>
            <w:rPr>
              <w:rStyle w:val="IndexLink"/>
            </w:rPr>
            <w:tab/>
            <w:t>59</w:t>
          </w:r>
        </w:p>
        <w:p>
          <w:pPr>
            <w:pStyle w:val="TOC3"/>
            <w:tabs>
              <w:tab w:val="clear" w:pos="9071"/>
              <w:tab w:val="right" w:pos="9865" w:leader="dot"/>
            </w:tabs>
            <w:rPr/>
          </w:pPr>
          <w:r>
            <w:rPr>
              <w:rStyle w:val="IndexLink"/>
            </w:rPr>
            <w:t>發趣分 — 발취분</w:t>
          </w:r>
          <w:r>
            <w:rPr>
              <w:rStyle w:val="IndexLink"/>
            </w:rPr>
            <w:tab/>
            <w:t>59</w:t>
          </w:r>
        </w:p>
        <w:p>
          <w:pPr>
            <w:pStyle w:val="TOC2"/>
            <w:tabs>
              <w:tab w:val="clear" w:pos="9355"/>
              <w:tab w:val="right" w:pos="9865" w:leader="dot"/>
            </w:tabs>
            <w:rPr/>
          </w:pPr>
          <w:r>
            <w:rPr>
              <w:rStyle w:val="IndexLink"/>
            </w:rPr>
            <w:t>末終 및 간기</w:t>
          </w:r>
          <w:r>
            <w:rPr>
              <w:rStyle w:val="IndexLink"/>
            </w:rPr>
            <w:tab/>
            <w:t>66</w:t>
          </w:r>
        </w:p>
        <w:p>
          <w:pPr>
            <w:pStyle w:val="TOC1"/>
            <w:tabs>
              <w:tab w:val="clear" w:pos="9638"/>
              <w:tab w:val="right" w:pos="9865" w:leader="dot"/>
            </w:tabs>
            <w:rPr/>
          </w:pPr>
          <w:r>
            <w:rPr>
              <w:rStyle w:val="IndexLink"/>
            </w:rPr>
            <w:t>10. 최종 검증 정보</w:t>
          </w:r>
          <w:r>
            <w:rPr>
              <w:rStyle w:val="IndexLink"/>
            </w:rPr>
            <w:tab/>
            <w:t>66</w:t>
          </w:r>
        </w:p>
      </w:sdtContent>
    </w:sdt>
    <w:p>
      <w:pPr>
        <w:pStyle w:val="SHTKMeta"/>
        <w:widowControl/>
        <w:bidi w:val="0"/>
        <w:spacing w:lineRule="auto" w:line="293" w:before="0" w:after="80"/>
        <w:jc w:val="start"/>
        <w:rPr>
          <w:rFonts w:ascii="Noto Serif CJK KR" w:hAnsi="Noto Serif CJK KR" w:eastAsia="Noto Serif CJK KR" w:cs="Noto Serif CJK KR"/>
          <w:b w:val="false"/>
          <w:color w:val="20252B"/>
          <w:sz w:val="18"/>
        </w:rPr>
      </w:pPr>
      <w:r>
        <w:rPr>
          <w:rFonts w:eastAsia="Noto Serif CJK KR" w:cs="Noto Serif CJK KR"/>
          <w:b w:val="false"/>
          <w:color w:val="20252B"/>
          <w:sz w:val="18"/>
        </w:rPr>
      </w:r>
    </w:p>
    <w:p>
      <w:pPr>
        <w:pStyle w:val="Normal"/>
        <w:rPr/>
      </w:pPr>
      <w:r>
        <w:rPr/>
      </w:r>
      <w:r>
        <w:br w:type="page"/>
      </w:r>
    </w:p>
    <w:p>
      <w:pPr>
        <w:pStyle w:val="Heading1"/>
      </w:pPr>
      <w:r>
        <w:t>1. 문헌 정보</w:t>
      </w:r>
    </w:p>
    <w:tbl>
      <w:tblPr>
        <w:tblW w:type="auto" w:w="0"/>
        <w:jc w:val="center"/>
        <w:tblLayout w:type="fixed"/>
        <w:tblLook w:firstColumn="1" w:firstRow="1" w:lastColumn="0" w:lastRow="0" w:noHBand="0" w:noVBand="1" w:val="04A0"/>
      </w:tblPr>
      <w:tblGrid>
        <w:gridCol w:w="4933"/>
        <w:gridCol w:w="4933"/>
      </w:tblGrid>
      <w:tr>
        <w:tc>
          <w:tcPr>
            <w:tcW w:type="dxa" w:w="2268"/>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항목</w:t>
            </w:r>
          </w:p>
        </w:tc>
        <w:tc>
          <w:tcPr>
            <w:tcW w:type="dxa" w:w="7030"/>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내용</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문헌명</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《大乘起信論別記》</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한국어 제목</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《대승기신론별기》</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저자·찬자</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新羅 元曉撰 (신라 원효 찬)</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시대</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신라</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대장경</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《大正新脩大藏經》 제44권</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CBETA 번호</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T44n1845 / No. 1845 [cf. Nos. 1666, 1844]</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권차</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1권 — 사용자 TXT 내부에서 本·末로 구분</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기본 저본</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사용자 제공 「원효_기신론별기.txt」</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저본 버전</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구 CBETA/CBReader 계열과 가까운 복사 TXT. 구 XML의 裹 독법을 보존하며 정확한 추출 일자는 미확인.</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저본 범위</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권두 No.1845·표제·찬자부터 권말 萬治二歲九月吉日까지</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위치표지 범위</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[0226a12]–[0240c12] / 사용자 TXT의 실제 숫자형 위치표지 143개</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원문 파일 형식</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UTF-8 TXT</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전체 선독</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완료</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내부 역대조</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U0001–U3427, 총 3,427개 단위 전수 대응 확인</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번역 성격</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엄격한 직역. 원문 순서·부정·조건·수량·열거·문답·인용·과문·반복 보존.</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외부 대조 자료</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구 XML 「T44n1845 (1).xml」 및 현행 XML 「T44n1845.xml」, CBETA gaiji 데이터, CBETA Supplement font.</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교감 반영</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공식 교감·편집 주석 사건 3건 전수 연결. 구·현행 본문 차이 裹/裏 1건 별도 대조.</w:t>
            </w:r>
          </w:p>
        </w:tc>
      </w:tr>
      <w:tr>
        <w:tc>
          <w:tcPr>
            <w:tcW w:type="dxa" w:w="2268"/>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이미지·외자 반영</w:t>
            </w:r>
          </w:p>
        </w:tc>
        <w:tc>
          <w:tcPr>
            <w:tcW w:type="dxa" w:w="7030"/>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독립 &lt;graphic&gt;/&lt;figure&gt; 0건. 외자 CB00579(㵱)·CB00925(𨒬) 2종의 ID·Unicode·조합 정보를 보존.</w:t>
            </w:r>
          </w:p>
        </w:tc>
      </w:tr>
    </w:tbl>
    <w:p>
      <w:pPr>
        <w:pStyle w:val="Heading1"/>
      </w:pPr>
      <w:r>
        <w:t>2. 편집·번역 안내</w:t>
      </w:r>
    </w:p>
    <w:p>
      <w:pPr>
        <w:pStyle w:val="SHTKMeta"/>
      </w:pPr>
      <w:r>
        <w:t>• 사용자 TXT를 기본 저본으로 고정하고, CBETA 공식 XML은 교감·판본·외자·편집정보를 보완하는 대조자료로만 사용하였다.</w:t>
      </w:r>
    </w:p>
    <w:p>
      <w:pPr>
        <w:pStyle w:val="SHTKMeta"/>
      </w:pPr>
      <w:r>
        <w:t>• 현행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부정·조건·한정·인과·대조·양보·수량·열거·문답·반론·재답변·비유·인용·과문·반복을 요약하거나 삭제하지 않았다.</w:t>
      </w:r>
    </w:p>
    <w:p>
      <w:pPr>
        <w:pStyle w:val="SHTKMeta"/>
      </w:pPr>
      <w:r>
        <w:t>• 한국어 문장 성립에 꼭 필요한 범위를 넘어 원문에 없는 설명을 번역문에 넣지 않았다. 불가피한 보충은 [최소 보충]으로 표시하였다.</w:t>
      </w:r>
    </w:p>
    <w:p>
      <w:pPr>
        <w:pStyle w:val="SHTKMeta"/>
      </w:pPr>
      <w:r>
        <w:t>• 판독·구두·구문·의미가 불확실한 곳은 [판독 불확실]·[구두 불확실]·[구문 불확실]·[의미 불확실] 표지를 유지하였다.</w:t>
      </w:r>
    </w:p>
    <w:p>
      <w:pPr>
        <w:pStyle w:val="SHTKMeta"/>
      </w:pPr>
      <w:r>
        <w:t>• 원문의 숫자형 교감표지, 위치표지, 외자를 삭제하거나 정규화하지 않았다. 공식 이문 때문에 기본 저본의 글자를 몰래 교체하지 않았다.</w:t>
      </w:r>
    </w:p>
    <w:p>
      <w:pPr>
        <w:pStyle w:val="SHTKMeta"/>
      </w:pPr>
      <w:r>
        <w:t>• 전수 검증에는 U0001–U3427의 내부 식별자를 사용했지만, 최종 독자용 본문에서는 U 번호를 보이지 않는다.</w:t>
      </w:r>
    </w:p>
    <w:p>
      <w:pPr>
        <w:pStyle w:val="SHTKMeta"/>
      </w:pPr>
      <w:r>
        <w:t>• 본문은 “위치표지 → 원문 → 한국어 직역 → 필요한 교감·번역 메모”의 세로형 블록을 유지한다. 위치표지는 사용자 TXT의 순서와 귀속을 절대 기준으로 한다.</w:t>
      </w:r>
    </w:p>
    <w:p>
      <w:pPr>
        <w:pStyle w:val="SHTKMeta"/>
      </w:pPr>
      <w:r>
        <w:t>• 교감 데이터는 Word 각주에만 숨기지 않고 본문 아래 독립 블록으로 보존한다. 교감 한 줄 요약은 SHTK Note Summary, 상세 해설은 SHTK Note Detail을 사용하여 앱의 nt.t / nt.d 구조로 전환하기 쉽게 하였다.</w:t>
      </w:r>
    </w:p>
    <w:p>
      <w:pPr>
        <w:pStyle w:val="SHTKMeta"/>
      </w:pPr>
      <w:r>
        <w:t>• 외부 자료에서 확인된 이미지·도판 참조가 없으므로 임의 이미지를 만들거나 삽입하지 않았다. 외자는 가능한 경우 실제 Unicode 문자를 사용하고 공식 CBETA 외자 정보를 함께 기록하였다.</w:t>
      </w:r>
    </w:p>
    <w:p>
      <w:pPr>
        <w:pStyle w:val="Heading1"/>
      </w:pPr>
      <w:r>
        <w:t>3. 전체 선독 결과</w:t>
      </w:r>
    </w:p>
    <w:p>
      <w:pPr>
        <w:pStyle w:val="SHTKMeta"/>
      </w:pPr>
      <w:r>
        <w:t>문헌 성격  원효가 《대승기신론》의 문구와 논증 구조를 해설하면서 일심·이문, 진여·생멸, 각·불각, 아뢰야식, 염정 훈습, 진여의 체·상·용, 사집 대치와 발심의 계위를 논하는 주석서이다.</w:t>
      </w:r>
    </w:p>
    <w:p>
      <w:pPr>
        <w:pStyle w:val="SHTKMeta"/>
      </w:pPr>
      <w:r>
        <w:t>전체 구성  권두의 述論大意 뒤에 第二消文으로 들어가 立義分의 法·義를 해석하고, 一心二門 가운데 心真如門과 心生滅門을 차례로 해설한다. 뒤에서는 覺·不覺, 生滅因緣·生滅相, 四種熏習, 眞如自體相·用, 對治邪執, 發趣分으로 전개된다.</w:t>
      </w:r>
    </w:p>
    <w:p>
      <w:pPr>
        <w:pStyle w:val="SHTKMeta"/>
      </w:pPr>
      <w:r>
        <w:t>논증 방식  “問…答…” 문답, “一…二…”식 과문, 경론 인용, 비유, 반론과 재답변을 반복하며 상반되는 설명을 조정하는 방식이 두드러진다.</w:t>
      </w:r>
    </w:p>
    <w:p>
      <w:pPr>
        <w:pStyle w:val="SHTKMeta"/>
      </w:pPr>
      <w:r>
        <w:t>핵심 교리 흐름  일심에서 진여문·생멸문을 열고, 여래장과 아뢰야식의 관계, 불생멸과 생멸의 화합, 본각·시각·불각, 삼세·사상, 업식·전식·현식·지식·상속식, 염심과 이장, 염정 훈습의 상호작용을 거쳐 진여의 체대·상대·용대와 발심 단계로 나아간다.</w:t>
      </w:r>
    </w:p>
    <w:p>
      <w:pPr>
        <w:pStyle w:val="SHTKMeta"/>
      </w:pPr>
      <w:r>
        <w:t>인용 성격  《능가경》 계열의 사권·십권 경문, 《섭대승론》, 《유가론》, 《화엄경》, 《열반경》, 《인왕경》, 《본업경》 등 여러 경론을 논증 근거로 든다.</w:t>
      </w:r>
    </w:p>
    <w:p>
      <w:pPr>
        <w:pStyle w:val="SHTKMeta"/>
      </w:pPr>
      <w:r>
        <w:t>주석 방식  본문 문구를 먼저 들어 뜻을 풀이하고, 필요할 때 다른 경론과의 차이를 묻고 답하거나 복수 해석을 병렬한 뒤 평석한다.</w:t>
      </w:r>
    </w:p>
    <w:p>
      <w:pPr>
        <w:pStyle w:val="SHTKMeta"/>
      </w:pPr>
      <w:r>
        <w:t>데이터 특징  사용자 TXT에는 숫자형 위치표지 143개가 남아 있으며, 일부 구간은 하나의 위치표지 아래 매우 긴 본문이 이어진다. 최종 독자용 문서는 위치표지 귀속을 바꾸지 않은 채 기존 완역본의 원문·직역 블록을 보존하였다.</w:t>
      </w:r>
    </w:p>
    <w:p>
      <w:pPr>
        <w:pStyle w:val="SHTKMeta"/>
      </w:pPr>
      <w:r>
        <w:t>권말 층위  本終·末·末終 표지와 [0240c11] 塞部撰, [0240c12] 萬治二歲九月吉日의 간기성 기록은 원효의 주석 본문과 구별하여 권말 층위로 처리하였다.</w:t>
      </w:r>
    </w:p>
    <w:p>
      <w:pPr>
        <w:pStyle w:val="Heading1"/>
      </w:pPr>
      <w:r>
        <w:t>4. 문헌 구조</w:t>
      </w:r>
    </w:p>
    <w:p>
      <w:pPr>
        <w:pStyle w:val="SHTKMeta"/>
      </w:pPr>
      <w:r>
        <w:t>• 권두 서지 — No.1845, 《大乘起信論別記》(本), 海東沙門元曉撰</w:t>
      </w:r>
    </w:p>
    <w:p>
      <w:pPr>
        <w:pStyle w:val="SHTKMeta"/>
      </w:pPr>
      <w:r>
        <w:t>• 本</w:t>
      </w:r>
    </w:p>
    <w:p>
      <w:pPr>
        <w:pStyle w:val="SHTKMeta"/>
      </w:pPr>
      <w:r>
        <w:t>– 述論大意 — 논의의 대의와 《기신론》의 성격</w:t>
      </w:r>
    </w:p>
    <w:p>
      <w:pPr>
        <w:pStyle w:val="SHTKMeta"/>
      </w:pPr>
      <w:r>
        <w:t>– 第二消文 — 글에 따른 해석</w:t>
      </w:r>
    </w:p>
    <w:p>
      <w:pPr>
        <w:pStyle w:val="SHTKMeta"/>
      </w:pPr>
      <w:r>
        <w:t>– 立義分: 法 / 義</w:t>
      </w:r>
    </w:p>
    <w:p>
      <w:pPr>
        <w:pStyle w:val="SHTKMeta"/>
      </w:pPr>
      <w:r>
        <w:t>– 一心二門: 心真如門 / 心生滅門</w:t>
      </w:r>
    </w:p>
    <w:p>
      <w:pPr>
        <w:pStyle w:val="SHTKMeta"/>
      </w:pPr>
      <w:r>
        <w:t>– 心真如門 — 離言·依言, 空·不空 등</w:t>
      </w:r>
    </w:p>
    <w:p>
      <w:pPr>
        <w:pStyle w:val="SHTKMeta"/>
      </w:pPr>
      <w:r>
        <w:t>– 心生滅門 — 如來藏·阿梨耶識, 不生滅與生滅和合</w:t>
      </w:r>
    </w:p>
    <w:p>
      <w:pPr>
        <w:pStyle w:val="SHTKMeta"/>
      </w:pPr>
      <w:r>
        <w:t>– 覺義 — 本覺·始覺, 三細·四相 등</w:t>
      </w:r>
    </w:p>
    <w:p>
      <w:pPr>
        <w:pStyle w:val="SHTKMeta"/>
      </w:pPr>
      <w:r>
        <w:t>– 不覺義 — 根本不覺·枝末不覺</w:t>
      </w:r>
    </w:p>
    <w:p>
      <w:pPr>
        <w:pStyle w:val="SHTKMeta"/>
      </w:pPr>
      <w:r>
        <w:t>• 本終</w:t>
      </w:r>
    </w:p>
    <w:p>
      <w:pPr>
        <w:pStyle w:val="SHTKMeta"/>
      </w:pPr>
      <w:r>
        <w:t>• 末</w:t>
      </w:r>
    </w:p>
    <w:p>
      <w:pPr>
        <w:pStyle w:val="SHTKMeta"/>
      </w:pPr>
      <w:r>
        <w:t>– 生滅因緣 — 意·意識, 業識·轉識·現識·智識·相續識</w:t>
      </w:r>
    </w:p>
    <w:p>
      <w:pPr>
        <w:pStyle w:val="SHTKMeta"/>
      </w:pPr>
      <w:r>
        <w:t>– 染心·相應/不相應·煩惱礙/智礙</w:t>
      </w:r>
    </w:p>
    <w:p>
      <w:pPr>
        <w:pStyle w:val="SHTKMeta"/>
      </w:pPr>
      <w:r>
        <w:t>– 生滅相 — 麁·細 및 멸의 구조</w:t>
      </w:r>
    </w:p>
    <w:p>
      <w:pPr>
        <w:pStyle w:val="SHTKMeta"/>
      </w:pPr>
      <w:r>
        <w:t>– 四種熏習 — 染淨法의 상호 훈습</w:t>
      </w:r>
    </w:p>
    <w:p>
      <w:pPr>
        <w:pStyle w:val="SHTKMeta"/>
      </w:pPr>
      <w:r>
        <w:t>– 眞如自體相 — 體大·相大</w:t>
      </w:r>
    </w:p>
    <w:p>
      <w:pPr>
        <w:pStyle w:val="SHTKMeta"/>
      </w:pPr>
      <w:r>
        <w:t>– 眞如用 — 用大와 불신의 현현</w:t>
      </w:r>
    </w:p>
    <w:p>
      <w:pPr>
        <w:pStyle w:val="SHTKMeta"/>
      </w:pPr>
      <w:r>
        <w:t>– 對治邪執 — 人我執·法我執의 대치</w:t>
      </w:r>
    </w:p>
    <w:p>
      <w:pPr>
        <w:pStyle w:val="SHTKMeta"/>
      </w:pPr>
      <w:r>
        <w:t>– 發趣分 — 信成就發心·解行發心·證發心</w:t>
      </w:r>
    </w:p>
    <w:p>
      <w:pPr>
        <w:pStyle w:val="SHTKMeta"/>
      </w:pPr>
      <w:r>
        <w:t>• 末終 및 간기 — 塞部撰 / 萬治二歲九月吉日</w:t>
      </w:r>
    </w:p>
    <w:p>
      <w:pPr>
        <w:pStyle w:val="Heading1"/>
      </w:pPr>
      <w:r>
        <w:t>5. 주요 번역어</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644"/>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원어</w:t>
            </w:r>
          </w:p>
        </w:tc>
        <w:tc>
          <w:tcPr>
            <w:tcW w:type="dxa" w:w="1757"/>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기본 번역어</w:t>
            </w:r>
          </w:p>
        </w:tc>
        <w:tc>
          <w:tcPr>
            <w:tcW w:type="dxa" w:w="3969"/>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이 문헌에서의 의미</w:t>
            </w:r>
          </w:p>
        </w:tc>
        <w:tc>
          <w:tcPr>
            <w:tcW w:type="dxa" w:w="1928"/>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비고</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一心</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일심(一心)</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진여와 생멸의 두 문을 포괄하는 하나의 마음.</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문맥에 따라 “한 마음”으로 풀지 않고 기술어 보존</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心真如門</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심진여문</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일심의 진여 측면을 밝히는 문.</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心生滅門과 대칭</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心生滅門</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심생멸문</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일심의 생멸 측면을 밝히는 문.</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心真如門과 대칭</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真如</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진여</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언설을 떠난 법성 및 언설에 의지해 드러나는 진실성.</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離言/依言 문맥 구별</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如來藏</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여래장</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진여가 염정법과 관계하며 드러나는 장(藏)의 측면.</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阿梨耶識과 관계하여 해설</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阿梨耶識</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아뢰야식</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불생멸과 생멸이 화합한 식으로 설명되는 핵심 식.</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원문의 阿梨耶 표기 유지</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本覺 / 始覺</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본각 / 시각</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본래의 깨달음 / 불각을 떠나 차례로 드러나는 깨달음.</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覺義 내부 핵심 대립</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根本不覺 / 枝末不覺</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근본불각 / 지말불각</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근본무명 / 그로부터 전개되는 말단의 불각.</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원문의 과문 구별 유지</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業識 / 轉識 / 現識</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업식 / 전식 / 현식</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미세한 식의 전개에서 동념·능견·경계현현을 설명하는 명칭.</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세 식을 임의 통합하지 않음</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智識 / 相續識</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지식(智識) / 상속식</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경계를 분별하고 상속시키는 식의 작용.</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현대어 “지식”과 혼동 방지</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分別事識</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분별사식</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의식의 거친 분별 작용을 중심으로 한 식.</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意識 문맥과 연동</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三細 / 六麁</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삼세 / 육추</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불각에서 전개되는 미세한 세 상과 거친 여섯 상.</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麁는 “추(거침)”의 기술어로 유지</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染心</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염심</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무명과 결부된 염오한 마음의 단계.</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여섯 염심의 차등과 연동</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相應 / 不相應</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상응 / 불상응</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심·심소 및 능·소의 상응 여부를 설명하는 구별.</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염심 분류와 연동</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煩惱礙 / 智礙</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번뇌애 / 지애</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진여의 적정성과 세간 자연업지를 각각 장애하는 두 애(礙).</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일반적인 “장(障)”과 원문 용어 구별</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熏習</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훈습</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진여·무명·망심·경계가 서로 영향을 주어 염정법을 일으키는 작용.</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四種熏習 문맥</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體大 / 相大 / 用大</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체대 / 상대 / 용대</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진여의 본체·공덕상·작용의 광대함.</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立義分의 大義와 연동</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人我執 / 法我執</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인아집 / 법아집</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총상 주재자 및 법의 자성에 대한 집착.</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對治邪執 문맥</w:t>
            </w:r>
          </w:p>
        </w:tc>
      </w:tr>
      <w:tr>
        <w:tc>
          <w:tcPr>
            <w:tcW w:type="dxa" w:w="164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發趣分</w:t>
            </w:r>
          </w:p>
        </w:tc>
        <w:tc>
          <w:tcPr>
            <w:tcW w:type="dxa" w:w="1757"/>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발취분</w:t>
            </w:r>
          </w:p>
        </w:tc>
        <w:tc>
          <w:tcPr>
            <w:tcW w:type="dxa" w:w="3969"/>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발심하고 수행의 길로 나아가는 단계의 해설.</w:t>
            </w:r>
          </w:p>
        </w:tc>
        <w:tc>
          <w:tcPr>
            <w:tcW w:type="dxa" w:w="1928"/>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信成就·解行·證發心 포함</w:t>
            </w:r>
          </w:p>
        </w:tc>
      </w:tr>
    </w:tbl>
    <w:p>
      <w:pPr>
        <w:pStyle w:val="Heading1"/>
      </w:pPr>
      <w:r>
        <w:t>6. 교감 표시 규칙</w:t>
      </w:r>
    </w:p>
    <w:tbl>
      <w:tblPr>
        <w:tblW w:type="auto" w:w="0"/>
        <w:jc w:val="center"/>
        <w:tblLayout w:type="fixed"/>
        <w:tblLook w:firstColumn="1" w:firstRow="1" w:lastColumn="0" w:lastRow="0" w:noHBand="0" w:noVBand="1" w:val="04A0"/>
      </w:tblPr>
      <w:tblGrid>
        <w:gridCol w:w="4933"/>
        <w:gridCol w:w="4933"/>
      </w:tblGrid>
      <w:tr>
        <w:tc>
          <w:tcPr>
            <w:tcW w:type="dxa" w:w="2324"/>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항목</w:t>
            </w:r>
          </w:p>
        </w:tc>
        <w:tc>
          <w:tcPr>
            <w:tcW w:type="dxa" w:w="6973"/>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내용</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[CBETA 원교감]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대정장 원교감 또는 XML에서 원교감층으로 확인되는 주.</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[CBETA 교감]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CBETA XML의 &lt;app&gt;/&lt;lem&gt;/&lt;rdg&gt; 등에서 확인한 판본 이문.</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[CBETA 수정 교감]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CBETA가 기존 텍스트의 교정·채택 관계를 제시한 수정층.</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[CBETA 추가 교감]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현행 CBETA가 추가한 별도 편집주·보충 정보.</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[KABC 교감]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KABC 자료에서 저본·대교본 이문을 표시할 때 사용하는 표준 표지. 이 문헌에서는 실제 사용하지 않음.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[KABC 편집]</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KABC 편집자의 보입·추정·판독 제안을 표시하는 표준 표지. 이 문헌에서는 실제 사용하지 않음.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[번역 차이 없음]</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서지 정보·표기 차이 등으로 한국어 본문 번역이 실질적으로 변하지 않음. 왜 번역이 같은지 해설한다.</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[표현 차이]</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뜻의 중심은 같지만 한정·강조 또는 한국어 표현이 달라짐.</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[의미 차이 경미]</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어휘 의미 또는 뉘앙스가 달라지나 논지 변화는 작음.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[의미 차이 있음]</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이문에 따라 의미가 달라져 저본/이문별 번역을 분리해야 함.</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[문장 구조 변화]</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가감·중복·구두 차이로 문장 성분이나 구조가 달라짐.</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[논지에 영향]</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이문이 논증 방향이나 핵심 교리 해석에 영향을 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[판단 유보]</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자료 또는 구문이 불충분하여 어느 독법·해석이 우세한지 확정하지 않음.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[판독 불확실]</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저본의 글자 또는 전승된 문자열을 확정적으로 정상화하기 어려움.</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[구두 불확실]</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문장 끊기나 인용 경계를 하나로 확정하기 어려움.</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[구문 불확실]</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현존 원문의 문법만으로 단일 통사 해석을 확정하기 어려움.</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[의미 불확실]</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글자는 읽히지만 뜻을 하나로 확정하기 어려움.</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[이문 검토 필요]</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구·현행 자료의 차이가 번역에 관계되어 별도 대조가 필요함을 표시.</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[최소 보충]</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한국어 문장 성립에 꼭 필요한 최소 성분만 원문 밖에서 보충했음을 표시.</w:t>
            </w:r>
          </w:p>
        </w:tc>
      </w:tr>
    </w:tbl>
    <w:p>
      <w:pPr>
        <w:pStyle w:val="Heading1"/>
      </w:pPr>
      <w:r>
        <w:t>7. CBETA 외부 대조 정보</w:t>
      </w:r>
    </w:p>
    <w:tbl>
      <w:tblPr>
        <w:tblW w:type="auto" w:w="0"/>
        <w:jc w:val="center"/>
        <w:tblLayout w:type="fixed"/>
        <w:tblLook w:firstColumn="1" w:firstRow="1" w:lastColumn="0" w:lastRow="0" w:noHBand="0" w:noVBand="1" w:val="04A0"/>
      </w:tblPr>
      <w:tblGrid>
        <w:gridCol w:w="4933"/>
        <w:gridCol w:w="4933"/>
      </w:tblGrid>
      <w:tr>
        <w:tc>
          <w:tcPr>
            <w:tcW w:type="dxa" w:w="2324"/>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항목</w:t>
            </w:r>
          </w:p>
        </w:tc>
        <w:tc>
          <w:tcPr>
            <w:tcW w:type="dxa" w:w="6973"/>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내용</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사용자 기본 저본</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「원효_기신론별기.txt」. 번역 본문과 위치표지의 절대 기준.</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구버전 비교 자료</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「T44n1845 (1).xml」 — T44n1845, Revision 1.12(2009-04-23) 정보를 보존하고 2013-05-20 P4→P5 변환 기록을 포함.</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현재판 비교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「T44n1845.xml」 — CBETA XML TEI P5, 파일 공개일 2026-07-13. 현재 채택 독법은 비교용이며 사용자 저본을 대체하지 않음.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공식 저장소 계열</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cbeta-org/xml-p5-2018 및 cbeta-org/xml-p5의 T/T44/T44n1845.xml 계열을 기준으로 대조.</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XML 문헌 식별</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T44n1845 / 《大乘起信論別記》 / 新羅 元曉撰 / 1卷.</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판본 약호</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【大】=대정장 저본. 【原】=원교감에서 萬治二年刊宗教大學藏本으로 정의됨.</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공식 교감 사건</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0226001 서지주, 0235a2601 현행 CBETA 추가 교감(只疑衍), 0238001 非動相滅 가감 교감.</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구·현행 본문 차이</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정식 &lt;app&gt; 밖에서 확인되는 실질 글자 차이 1건: 사용자 TXT/구 XML의 裹 ↔ 현행 XML의 裏.</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대조 범위</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&lt;note&gt;, &lt;app&gt;, &lt;lem&gt;, &lt;rdg&gt;, &lt;g&gt;, &lt;charDecl&gt;, anchor, witness, figure/graphic 전수 확인.</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교감 활용</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사용자 TXT 독법을 본문에 유지하고, 이문·가감·후대 편집정보는 해당 본문 아래 교감 블록으로 분리.</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외부 대조 한계</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구 XML을 특정 연도의 정확한 스냅샷으로 단정하지 않으며, 현행본의 후대 교정과 신식표점을 사용자 저본에 자동 소급하지 않음.</w:t>
            </w:r>
          </w:p>
        </w:tc>
      </w:tr>
    </w:tbl>
    <w:p>
      <w:pPr>
        <w:pStyle w:val="Heading1"/>
      </w:pPr>
      <w:r>
        <w:t>8. 이미지·외자 및 앱 전환 규칙</w:t>
      </w:r>
    </w:p>
    <w:tbl>
      <w:tblPr>
        <w:tblW w:type="auto" w:w="0"/>
        <w:jc w:val="center"/>
        <w:tblLayout w:type="fixed"/>
        <w:tblLook w:firstColumn="1" w:firstRow="1" w:lastColumn="0" w:lastRow="0" w:noHBand="0" w:noVBand="1" w:val="04A0"/>
      </w:tblPr>
      <w:tblGrid>
        <w:gridCol w:w="4933"/>
        <w:gridCol w:w="4933"/>
      </w:tblGrid>
      <w:tr>
        <w:tc>
          <w:tcPr>
            <w:tcW w:type="dxa" w:w="2324"/>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항목</w:t>
            </w:r>
          </w:p>
        </w:tc>
        <w:tc>
          <w:tcPr>
            <w:tcW w:type="dxa" w:w="6973"/>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내용</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일반 도판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구·현행 XML에서 &lt;graphic&gt;/&lt;figure&gt; 참조 0건. 별도 삽화·도식·표·계보·결계도 삽입 대상 없음.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외자 CB00579</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본문 㵱. 조합식 [漂*寸], Unicode U+3D71, 정규화 정보 漂, 역사적 PUA U+F0243. 사용자 TXT의 Unicode 㵱를 보존.</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외자 CB00925</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본문 𨒬. 조합식 [這-言+至], Unicode U+284AC, 역사적 PUA U+F039D. 사용자 TXT의 Unicode 𨒬를 보존.</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실담자·란찰자</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이 문헌 XML에서 별도 실담자·란찰자 자산 참조 없음.</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폰트 처리</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CBETA Supplement TTF/WOFF2 대조에서 U+3D71과 U+284AC 지원 확인. 최종 DOCX는 실제 Unicode 문자를 우선 사용.</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본문 라벨</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“위치표지”, “원문”, “한국어 직역”, “교감·번역 메모”를 전 문서에서 동일하게 사용.</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Word 의미 스타일</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Heading 1–4는 문헌·문서 구조용. SHTK Position Marker / Source Text / Translation Text / Note Summary / Note Detail은 앱 파서용 의미 스타일.</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교감 데이터</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각 교감은 SHTK Note Summary의 한 줄 요약과 SHTK Note Detail의 상세 필드로 분리하여 앱의 nt.t / nt.d 구조로 전환 가능.</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Word 각주</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핵심 교감은 각주 XML에만 숨기지 않고 본문 데이터로 유지.</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U 번호</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검증용 내부 U는 최종 화면에서 제거. 세부 대응이 필요하면 연구용 U 통합본을 사용.</w:t>
            </w:r>
          </w:p>
        </w:tc>
      </w:tr>
      <w:tr>
        <w:tc>
          <w:tcPr>
            <w:tcW w:type="dxa" w:w="2324"/>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위치표지 키</w:t>
            </w:r>
          </w:p>
        </w:tc>
        <w:tc>
          <w:tcPr>
            <w:tcW w:type="dxa" w:w="6973"/>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정규식 ^\[\d{4}[abc]\d{2}\]$로 식별하며, 각 숫자형 위치표지에는 loc_0226a12 형식의 Word bookmark를 부여.</w:t>
            </w:r>
          </w:p>
        </w:tc>
      </w:tr>
    </w:tbl>
    <w:p>
      <w:pPr>
        <w:pStyle w:val="Heading1"/>
      </w:pPr>
      <w:r>
        <w:t>9. 본문</w:t>
      </w:r>
    </w:p>
    <w:p>
      <w:pPr>
        <w:pStyle w:val="Heading2"/>
      </w:pPr>
      <w:r>
        <w:t>서지 표지</w:t>
      </w:r>
    </w:p>
    <w:p>
      <w:pPr>
        <w:pStyle w:val="SHTKBlockLabel"/>
      </w:pPr>
      <w:r>
        <w:t>원문</w:t>
      </w:r>
    </w:p>
    <w:p>
      <w:pPr>
        <w:pStyle w:val="SHTKSourceText"/>
      </w:pPr>
      <w:r>
        <w:t>No. 1845 [cf. Nos. 1666, 1844]</w:t>
      </w:r>
    </w:p>
    <w:p>
      <w:pPr>
        <w:pStyle w:val="SHTKBlockLabel"/>
      </w:pPr>
      <w:r>
        <w:t>한국어 직역</w:t>
      </w:r>
    </w:p>
    <w:p>
      <w:pPr>
        <w:pStyle w:val="SHTKTranslationText"/>
      </w:pPr>
      <w:r>
        <w:t>제1845호 [참조: 제1666호, 제1844호]</w:t>
      </w:r>
    </w:p>
    <w:p>
      <w:pPr>
        <w:pStyle w:val="Heading2"/>
      </w:pPr>
      <w:r>
        <w:t>本</w:t>
      </w:r>
    </w:p>
    <w:p>
      <w:pPr>
        <w:pStyle w:val="SHTKBlockLabel"/>
      </w:pPr>
      <w:r>
        <w:t>원문</w:t>
      </w:r>
    </w:p>
    <w:p>
      <w:pPr>
        <w:pStyle w:val="SHTKSourceText"/>
      </w:pPr>
      <w:r>
        <w:t>[1]大乘起信論別記(本)</w:t>
      </w:r>
    </w:p>
    <w:p>
      <w:pPr>
        <w:pStyle w:val="SHTKBlockLabel"/>
      </w:pPr>
      <w:r>
        <w:t>한국어 직역</w:t>
      </w:r>
    </w:p>
    <w:p>
      <w:pPr>
        <w:pStyle w:val="SHTKTranslationText"/>
      </w:pPr>
      <w:r>
        <w:t>[1]《대승기신론별기》(본)</w:t>
      </w:r>
    </w:p>
    <w:p>
      <w:pPr>
        <w:pStyle w:val="SHTKBlockLabel"/>
      </w:pPr>
      <w:r>
        <w:t>교감·번역 메모</w:t>
      </w:r>
    </w:p>
    <w:p>
      <w:pPr>
        <w:pStyle w:val="SHTKNoteSummary"/>
      </w:pPr>
      <w:r>
        <w:t>교감 요약 | [CBETA 교감] 제목 앞의 [1]은 대정장 원교감 0226001에 연결되는 서지 주석이다.</w:t>
      </w:r>
    </w:p>
    <w:p>
      <w:pPr>
        <w:pStyle w:val="SHTKNoteDetail"/>
      </w:pPr>
      <w:r>
        <w:t>• 원교감 원문 | 【原】萬治二年刊宗教大學藏本</w:t>
        <w:br/>
        <w:t>• 교감 번호 | 0226001</w:t>
        <w:br/>
        <w:t>• 판본 정보 | 【原】 계열 원자료. 이전 CBETA와 현행 CBETA 모두 같은 원교감을 보존한다.</w:t>
        <w:br/>
        <w:t>• 저본 독법 | 大乘起信論別記(本)</w:t>
        <w:br/>
        <w:t>• 저본 적용 구절 | [1]大乘起信論別記(本)</w:t>
        <w:br/>
        <w:t>• 저본 기준 번역 | [1]《대승기신론별기》(본)</w:t>
        <w:br/>
        <w:t>• 이문 독법 | 본문 이문이 아니라 서지 주석이므로 해당 없음.</w:t>
        <w:br/>
        <w:t>• 의미 차이 | 본문 독법의 차이가 아니다.</w:t>
        <w:br/>
        <w:t>• 한국어 해설 | 【原】으로 표시된 원자료가 ‘만지 2년 간행 종교대학 소장본’임을 밝히는 서지 정보이다. 제목의 글자를 바꾸는 교감이 아니므로 번역 본문은 그대로 유지한다.</w:t>
        <w:br/>
        <w:t>• 번역 영향 판정 | [번역 차이 없음]</w:t>
        <w:br/>
        <w:t>• 출처 | CBETA T44n1845, 교감 번호 0226001.</w:t>
      </w:r>
    </w:p>
    <w:p>
      <w:pPr>
        <w:pStyle w:val="SHTKBlockLabel"/>
      </w:pPr>
      <w:r>
        <w:t>원문</w:t>
      </w:r>
    </w:p>
    <w:p>
      <w:pPr>
        <w:pStyle w:val="SHTKSourceText"/>
      </w:pPr>
      <w:r>
        <w:t>海東沙門元曉撰</w:t>
      </w:r>
    </w:p>
    <w:p>
      <w:pPr>
        <w:pStyle w:val="SHTKBlockLabel"/>
      </w:pPr>
      <w:r>
        <w:t>한국어 직역</w:t>
      </w:r>
    </w:p>
    <w:p>
      <w:pPr>
        <w:pStyle w:val="SHTKTranslationText"/>
      </w:pPr>
      <w:r>
        <w:t>해동 사문 원효 찬.</w:t>
      </w:r>
    </w:p>
    <w:p>
      <w:pPr>
        <w:pStyle w:val="Heading3"/>
      </w:pPr>
      <w:r>
        <w:t>述論大意 — 논의 대의</w:t>
      </w:r>
    </w:p>
    <w:p>
      <w:pPr>
        <w:pStyle w:val="SHTKBlockLabel"/>
      </w:pPr>
      <w:r>
        <w:t>위치표지</w:t>
      </w:r>
    </w:p>
    <w:p>
      <w:pPr>
        <w:pStyle w:val="SHTKPositionMarker"/>
      </w:pPr>
      <w:bookmarkStart w:id="1000" w:name="loc_0226a12"/>
      <w:r>
        <w:t>[0226a12]</w:t>
      </w:r>
      <w:bookmarkEnd w:id="1000"/>
    </w:p>
    <w:p>
      <w:pPr>
        <w:pStyle w:val="SHTKBlockLabel"/>
      </w:pPr>
      <w:r>
        <w:t>원문</w:t>
      </w:r>
    </w:p>
    <w:p>
      <w:pPr>
        <w:pStyle w:val="SHTKSourceText"/>
      </w:pPr>
      <w:r>
        <w:t>將釋此論略有二門。一者述論大意。二即依文消息。言大意者。然夫佛道之為道也。簫焉空寂。堪爾冲玄。玄之又玄。之出萬像之表。寂之又寂。之猶在百家之談。非像表也。五眼不能見其軀。在言裹也。四辯不能談其狀。欲言大矣。入無內而莫遺。欲言微矣。苞無外而有余。將謂有耶。一如由之而空。將謂無耶。萬物用之而生。不知何以言之強為道。其體也曠兮。其若大虛而無私焉。蕩兮其若巨海。而有至公焉。有至公故。動靜隨成。無其私故。染淨斯融。染淨融故。真俗平等。動靜成故。昇降參差。昇降差故。感應路通。真俗等故。思議路絕。思議絕故。體之者乘影響而無方。感應通故祈之者。超名相而有歸。所垂影響。非形非說。既超名相。何超何歸。是謂無理之至理不然之大然也。自非杜口開士目擊丈夫。誰能論大乘於無乘。起深信於無信者哉。所以馬鳴菩薩。無緣大悲。傷彼無明妄風動心海而易㵱。愍此本覺真性睡長夢而難悟。同體智力。堪造此論。贊述如來深經奧義。欲使為學者。暫開一軸遍掬三藏之指。為道者永息萬境遂還一心之源。其為論也。無所不立。無所不破。如中觀論十二門論等。遍破諸執。亦破於破。而不還許能破所破。是謂往而不遍論也。其瑜伽論攝大乘等。通立深淺。判於法門。而不融遣自所立法。是謂與而不奪論也。今此論者。既智既仁。亦玄亦傳。無不立而自遣。無不破而還許。而還許者。顯彼往者往極而遍立。而自遣者。明此與者窮與而奪。是謂諸論之祖宗。群諍之評主也。所述雖廣。可略而言。開二門於一心。栝摩羅百八之廣誥。示性淨於相染。普綜踰闍十五之幽致。至如鵠林一味之宗。鷲山。無二之趣。金鼓同性三身之極果。花嚴瓔珞四階之深因。大品大集矌蕩之至道。日藏月藏祕密之玄門。凡此等輩眾典肝心一以貫之者。其唯此論乎。故下文云。為欲總攝如來廣大深法無邊義故。應說此論。然以此論。言邇理遐。文少義多。從來釋者。尠得其宗。良以各守所習。而牽文。不能虛懷而尋旨。由是不近論主之意。或望源而述流。或把葉而云幹。或割領而補袖。或折杖而帶根。今直依此論文屬當所述經本。略舉綱領。為自而記耳。不敢望宣通世。述大意竟。</w:t>
      </w:r>
    </w:p>
    <w:p>
      <w:pPr>
        <w:pStyle w:val="SHTKBlockLabel"/>
      </w:pPr>
      <w:r>
        <w:t>한국어 직역</w:t>
      </w:r>
    </w:p>
    <w:p>
      <w:pPr>
        <w:pStyle w:val="SHTKTranslationText"/>
      </w:pPr>
      <w:r>
        <w:t>이 논을 해석하려 함에 대략 두 문(門)이 있다. 첫째는 논의 대의를 서술하는 것이다. 둘째는 곧 글을 따라 뜻을 살피는 것이다. 대의라고 한 것은 다음과 같다. 그러나 무릇 불도의 도됨은. [의미 불확실] 쓸쓸히 비고 고요하며. [의미 불확실] 그렇게 깊고 현묘하다. 현묘하고 또 현묘하여. 그것이 만상의 밖으로 벗어나며. 고요하고 또 고요하여. 그것은 오히려 백가의 담론 속에 있다. 상의 밖에 있는 것이 아니지만. 오안으로도 그 몸을 볼 수 없다. [이문 검토 필요] 말에 싸여 있는 것이지만. 사변(四辯)으로도 그 모습을 말할 수 없다. 크다고 말하려 하면. 안이 없음에 들어가면서도 빠뜨리는 것이 없다. 미세하다고 말하려 하면. 밖이 없는 것까지 싸안고도 남음이 있다. 있다고 하려는가. 일여(一如)조차 그것으로 말미암아 공하다. 없다고 하려는가. 만물이 그것을 써서 생겨난다. 무엇이라 말해야 할지 알지 못하여 억지로 도라 한다. 그 체는 광활하고. 마치 큰 허공과 같아 사사로움이 없다. 넓고 출렁여 마치 큰 바다와 같으며. 지극한 공평함이 있다. 지극한 공평함이 있으므로. 움직임과 고요함이 따라 이루어진다. 사사로움이 없으므로. 염과 정이 이에 융합된다. 염과 정이 융합되므로. 진과 속이 평등하다. 움직임과 고요함이 이루어지므로. 오름과 내림이 서로 어긋나 차등이 있다. 오름과 내림에 차이가 있으므로. 감응의 길이 통한다. 진과 속이 평등하므로. 사유하고 논의하는 길이 끊어진다. 사유·논의가 끊어지므로. 그것을 체득한 이는 그림자와 메아리를 타되 일정한 방소가 없다. 감응이 통하므로 그것을 기원하는 이는. 명상(名相)을 초월하면서도 돌아갈 곳이 있다. 드리우는 바 그림자와 메아리는. 형상도 아니고 말도 아니다. 이미 명상을 초월했는데. 무엇을 초월하고 어디로 돌아가겠는가. 이를 이치 없음의 지극한 이치이며 그렇지 않음의 크게 그러함이라 한다. 입을 다문 보살과 눈으로 마주해 아는 대장부가 아니라면. 누가 무승(無乘) 가운데서 대승을 논하고. 무신(無信) 가운데서 깊은 믿음을 일으킬 수 있겠는가. 그러므로 마명보살은. 무연대비로써. 저 무명의 망령된 바람이 마음의 바다를 움직여 쉽게 떠돌게 함을 슬퍼하고. 이 본각의 참된 성품이 긴 꿈에 잠들어 깨기 어려움을 불쌍히 여겨. 동체의 지혜와 힘으로. 이 논을 지을 수 있었다. 여래의 깊은 경전의 오묘한 뜻을 찬술하여. 배우는 이로 하여금. 잠시 한 권을 펼쳐 삼장의 뜻을 두루 움켜쥐게 하고. 도를 닦는 이는 영원히 만경을 쉬어 마침내 일심의 근원으로 돌아가게 하고자 했다. 이 논은. 세우지 않는 바가 없고. 깨뜨리지 않는 바가 없다. 《중관론》·《십이문론》 등은. 여러 집착을 두루 깨뜨리고. 또한 깨뜨림 자체도 깨뜨리며. 그러나 다시 능파와 소파를 인정하지 않는다. [구문 불확실] 이를 ‘가되 두루하지 않는 논’이라 한다. 《유가론》·《섭대승론》 등은. 깊고 얕음을 두루 세우고. 법문을 판별하지만. 자기가 세운 법을 융합해 없애지는 않는다. 이를 ‘주되 빼앗지 않는 논’이라 한다. 지금 이 논은. 이미 지혜롭고 또한 어질며. [의미 불확실] 또한 현묘하고 또한 전한다. 세우지 않음이 없으면서 스스로 없애고. 깨뜨리지 않음이 없으면서 도리어 인정한다. 도리어 인정한다는 것은. 저 ‘가는 것’이 극진히 가서 두루 세우는 것을 드러낸다. 스스로 없앤다는 것은. 이 ‘주는 것’이 주는 데 끝까지 나아가 도리어 빼앗음을 밝힌다. 이를 여러 논의 조종이라 하고. 여러 논쟁을 평정하는 주재자라 한다. 서술한 바가 비록 넓지만. 요약하여 말할 수 있다. 일심에서 두 문을 열어. 마라(摩羅)의 백팔 가지 광대한 가르침을 거두고. 상염(相染) 가운데 성정(性淨)을 보여. 유사(踰闍)의 열다섯 가지 그윽한 뜻을 널리 아우른다. 곡림(鵠林)의 일미(一味)의 종지에 이르러서는. 취산(鷲山)의. 둘이 아닌 뜻. 《금고》·《동성》의 삼신이라는 지극한 과위. 《화엄》·《영락》의 네 단계라는 깊은 인. 《대품》·《대집》의 광대하고 탁 트인 지극한 도. 《일장》·《월장》의 비밀하고 현묘한 문. 무릇 이와 같은 여러 경전의 간심을 하나로 관통하는 것은. 오직 이 논뿐이 아니겠는가. 그러므로 아래 글에서 이른다. 여래의 광대하고 깊은 법의 끝없는 뜻을 모두 포섭하고자 하기 때문에. 마땅히 이 논을 설한다. 그러나 이 논은. 말은 가깝지만 이치는 멀고. 글은 적지만 뜻은 많다. 예로부터 해석한 이들은. 그 종지를 얻은 경우가 드물었다. 참으로 각자 익힌 바를 지키고. 글에 끌려. 마음을 비우고 뜻을 찾지 못했기 때문이다. 이 때문에 논주의 뜻에 가까이 가지 못하였다. 혹은 근원을 바라보면서 흐름을 서술하고. 혹은 잎을 붙잡고 줄기라 말하며. 혹은 옷깃을 잘라 소매를 기우고. 혹은 지팡이를 꺾어 뿌리째 지닌다. 이제 다만 이 논의 글에 의지하여 서술된 경본에 배속·대응시키고. 대강 강령을 들어. 스스로를 위해 기록할 뿐이다. 감히 세상에 널리 선양하기를 바라지 않는다. 대의를 서술하는 일을 마친다.</w:t>
      </w:r>
    </w:p>
    <w:p>
      <w:pPr>
        <w:pStyle w:val="SHTKBlockLabel"/>
      </w:pPr>
      <w:r>
        <w:t>교감·번역 메모</w:t>
      </w:r>
    </w:p>
    <w:p>
      <w:pPr>
        <w:pStyle w:val="SHTKNoteSummary"/>
      </w:pPr>
      <w:r>
        <w:t>교감 요약 | [CBETA 교감] 저본과 이전 CBETA는 裹를 쓰지만, 현행 CBETA는 같은 자리에서 裏로 본문을 바꾸어 제시한다.</w:t>
      </w:r>
    </w:p>
    <w:p>
      <w:pPr>
        <w:pStyle w:val="SHTKNoteDetail"/>
      </w:pPr>
      <w:r>
        <w:t>• 원교감 원문 | 정식 교감은 없음. 이전·현행 CBETA 사이의 본문 버전 차이이다.</w:t>
        <w:br/>
        <w:t>• 교감 번호 | 없음.</w:t>
        <w:br/>
        <w:t>• 판본 정보 | 저본/이전 CBETA 裹 ↔ 현행 CBETA 裏.</w:t>
        <w:br/>
        <w:t>• 저본 독법 | 在言裹也</w:t>
        <w:br/>
        <w:t>• 저본 적용 구절 | 非像表也。五眼不能見其軀。在言裹也。四辯不能談其狀。</w:t>
        <w:br/>
        <w:t>• 저본 기준 번역 | “상의 밖에 있는 것이 아니지만, 오안으로도 그 몸을 볼 수 없다. 말에 싸여 있는 것이지만, 사변으로도 그 모습을 말할 수 없다.”</w:t>
        <w:br/>
        <w:t>• 이문 독법 | 在言裏也</w:t>
        <w:br/>
        <w:t>• 이문 적용 구절 | 非像表也，五眼不能見其軀；在言裏也，四辯不能談其狀。</w:t>
        <w:br/>
        <w:t>• 이문 기준 번역 | “상의 밖에 있는 것이 아니지만 오안으로도 그 몸을 볼 수 없고, 말 속에 있는 것이지만 사변으로도 그 모습을 말할 수 없다.”</w:t>
        <w:br/>
        <w:t>• 의미 차이 | 裹는 ‘싸다·싸여 있다’의 뜻이고 裏는 ‘속·안’의 뜻이므로 표현과 문법적 자연스러움에 차이가 있다.</w:t>
        <w:br/>
        <w:t>• 한국어 해설 | 현행 독법은 보조 대조로만 제시한다.</w:t>
        <w:br/>
        <w:t>• 문맥상 해설 | 앞의 非像表也와 병렬을 이루어 ‘형상의 밖/말의 안’을 대비하는 문맥으로 읽으면 현행 裏 독법이 특히 자연스럽다. 다만 이 판단을 근거로 저본을 교체하지 않는다.</w:t>
        <w:br/>
        <w:t>• 번역 영향 판정 | [의미 차이 경미]</w:t>
        <w:br/>
        <w:t>• 출처 | CBETA T44n1845.</w:t>
      </w:r>
    </w:p>
    <w:p>
      <w:pPr>
        <w:pStyle w:val="SHTKNoteSummary"/>
      </w:pPr>
      <w:r>
        <w:t>교감 요약 | [외자] CB00579</w:t>
      </w:r>
    </w:p>
    <w:p>
      <w:pPr>
        <w:pStyle w:val="SHTKNoteDetail"/>
      </w:pPr>
      <w:r>
        <w:t>• 원문 문자 | 㵱</w:t>
        <w:br/>
        <w:t>• 조합 정보 | [漂*寸]</w:t>
        <w:br/>
        <w:t>• CBETA normalized form | 漂</w:t>
        <w:br/>
        <w:t>• 한국어 해설 | 두 CBETA 판 모두 이 글자를 㵱(CB00579)로 구조화하며, 공식 외자 정보는 정규형을 漂로 제시한다. 따라서 여기서는 무명의 바람에 마음의 바다가 움직여 ‘쉽게 떠돌게/표류하게 된다’는 뜻으로 옮겼다.</w:t>
      </w:r>
    </w:p>
    <w:p>
      <w:pPr>
        <w:pStyle w:val="SHTKNoteSummary"/>
      </w:pPr>
      <w:r>
        <w:t>교감 요약 | [구문 불확실] 往而不遍論은 이전 CBETA와 현행 CBETA 모두 같은 글자를 보존하지만, 문구 자체가 압축적이고 대칭되는 與而不奪論과의 관계도 명료하지 않다.</w:t>
      </w:r>
    </w:p>
    <w:p>
      <w:pPr>
        <w:pStyle w:val="Heading3"/>
      </w:pPr>
      <w:r>
        <w:t>第二消文 — 문에 따른 해석</w:t>
      </w:r>
    </w:p>
    <w:p>
      <w:pPr>
        <w:pStyle w:val="SHTKBlockLabel"/>
      </w:pPr>
      <w:r>
        <w:t>위치표지</w:t>
      </w:r>
    </w:p>
    <w:p>
      <w:pPr>
        <w:pStyle w:val="SHTKPositionMarker"/>
      </w:pPr>
      <w:bookmarkStart w:id="1001" w:name="loc_0226b27"/>
      <w:r>
        <w:t>[0226b27]</w:t>
      </w:r>
      <w:bookmarkEnd w:id="1001"/>
    </w:p>
    <w:p>
      <w:pPr>
        <w:pStyle w:val="SHTKBlockLabel"/>
      </w:pPr>
      <w:r>
        <w:t>원문</w:t>
      </w:r>
    </w:p>
    <w:p>
      <w:pPr>
        <w:pStyle w:val="SHTKSourceText"/>
      </w:pPr>
      <w:r>
        <w:t>第二消文者。初歸敬偈及因緣分文相。可知立義分中立二章門。謂法與義。法者是大乘之法體。義者是大乘之名義。初立法者。起下釋中初釋立法之文。後立義者。起下復次真如自體相者以下釋立義文也。初立法中。亦有二立。一就體總立。起下釋中初總釋文。二約門別立。起下言真如者以下別釋之文初中。</w:t>
      </w:r>
    </w:p>
    <w:p>
      <w:pPr>
        <w:pStyle w:val="SHTKBlockLabel"/>
      </w:pPr>
      <w:r>
        <w:t>한국어 직역</w:t>
      </w:r>
    </w:p>
    <w:p>
      <w:pPr>
        <w:pStyle w:val="SHTKTranslationText"/>
      </w:pPr>
      <w:r>
        <w:t>둘째는 글을 해석하는 것이다. 처음의 귀경게와 인연분의 글 모양은. 알 수 있다. 입의분에서는 두 장문을 세운다. 곧 법과 의이다. 법은 대승의 법체이다. 의는 대승이라는 이름의 뜻이다. 처음 법을 세우는 것은. 아래 해석에서 처음 법 세움을 풀이하는 글을 이끈다. 뒤에 의를 세우는 것은. 아래 ‘또 진여의 자체와 상은’ 이하에서 의를 세우는 글을 풀이하는 데 해당한다. 처음 법을 세우는 가운데에도. 또 두 가지 세움이 있다. 첫째는 체에 나아가 총괄적으로 세우는 것이다. 아래 해석의 처음 총괄적으로 풀이하는 글을 이끈다. 둘째는 문에 의거하여 별도로 세우는 것이다. 아래 ‘진여란’ 이하에서 별도로 풀이하는 글을 이끈다. 그 처음 가운데.</w:t>
      </w:r>
    </w:p>
    <w:p>
      <w:pPr>
        <w:pStyle w:val="SHTKBlockLabel"/>
      </w:pPr>
      <w:r>
        <w:t>위치표지</w:t>
      </w:r>
    </w:p>
    <w:p>
      <w:pPr>
        <w:pStyle w:val="SHTKPositionMarker"/>
      </w:pPr>
      <w:bookmarkStart w:id="1002" w:name="loc_0226c06"/>
      <w:r>
        <w:t>[0226c06]</w:t>
      </w:r>
      <w:bookmarkEnd w:id="1002"/>
    </w:p>
    <w:p>
      <w:pPr>
        <w:pStyle w:val="SHTKBlockLabel"/>
      </w:pPr>
      <w:r>
        <w:t>원문</w:t>
      </w:r>
    </w:p>
    <w:p>
      <w:pPr>
        <w:pStyle w:val="SHTKSourceText"/>
      </w:pPr>
      <w:r>
        <w:t>言法者謂眾生心者　自體名法。今大乘中。一切諸法。皆無自體。並用一心。為其自體故。言法者謂眾生心。</w:t>
      </w:r>
    </w:p>
    <w:p>
      <w:pPr>
        <w:pStyle w:val="SHTKBlockLabel"/>
      </w:pPr>
      <w:r>
        <w:t>한국어 직역</w:t>
      </w:r>
    </w:p>
    <w:p>
      <w:pPr>
        <w:pStyle w:val="SHTKTranslationText"/>
      </w:pPr>
      <w:r>
        <w:t>‘법이란 중생심을 말한다’라고 한 것은, 자체를 법이라 이름한다는 뜻이다. 지금 대승 가운데에서는. 일체의 모든 법이. 모두 자체가 없고. 모두 일심을 사용하여. 그 자체로 삼기 때문에. ‘법이란 중생심을 말한다’고 한다.</w:t>
      </w:r>
    </w:p>
    <w:p>
      <w:pPr>
        <w:pStyle w:val="SHTKBlockLabel"/>
      </w:pPr>
      <w:r>
        <w:t>위치표지</w:t>
      </w:r>
    </w:p>
    <w:p>
      <w:pPr>
        <w:pStyle w:val="SHTKPositionMarker"/>
      </w:pPr>
      <w:bookmarkStart w:id="1003" w:name="loc_0226c09"/>
      <w:r>
        <w:t>[0226c09]</w:t>
      </w:r>
      <w:bookmarkEnd w:id="1003"/>
    </w:p>
    <w:p>
      <w:pPr>
        <w:pStyle w:val="SHTKBlockLabel"/>
      </w:pPr>
      <w:r>
        <w:t>원문</w:t>
      </w:r>
    </w:p>
    <w:p>
      <w:pPr>
        <w:pStyle w:val="SHTKSourceText"/>
      </w:pPr>
      <w:r>
        <w:t>言是心即攝一切法者　顯大乘法異小乘法。良由是心通攝諸心。</w:t>
      </w:r>
    </w:p>
    <w:p>
      <w:pPr>
        <w:pStyle w:val="SHTKBlockLabel"/>
      </w:pPr>
      <w:r>
        <w:t>한국어 직역</w:t>
      </w:r>
    </w:p>
    <w:p>
      <w:pPr>
        <w:pStyle w:val="SHTKTranslationText"/>
      </w:pPr>
      <w:r>
        <w:t>‘이 마음이 곧 일체법을 포섭한다’고 한 것은 대승법이 소승법과 다름을 밝힌다. 실로 이 마음이 모든 마음을 두루 포섭하기 때문이다.</w:t>
      </w:r>
    </w:p>
    <w:p>
      <w:pPr>
        <w:pStyle w:val="SHTKBlockLabel"/>
      </w:pPr>
      <w:r>
        <w:t>위치표지</w:t>
      </w:r>
    </w:p>
    <w:p>
      <w:pPr>
        <w:pStyle w:val="SHTKPositionMarker"/>
      </w:pPr>
      <w:bookmarkStart w:id="1004" w:name="loc_0226c11"/>
      <w:r>
        <w:t>[0226c11]</w:t>
      </w:r>
      <w:bookmarkEnd w:id="1004"/>
    </w:p>
    <w:p>
      <w:pPr>
        <w:pStyle w:val="SHTKBlockLabel"/>
      </w:pPr>
      <w:r>
        <w:t>원문</w:t>
      </w:r>
    </w:p>
    <w:p>
      <w:pPr>
        <w:pStyle w:val="SHTKSourceText"/>
      </w:pPr>
      <w:r>
        <w:t>言是心即攝一切法者　顯大法自體。唯是一心。不同小乘一切諸法。各有自體皆得作法。故說一心為大乘法。所以依此心法。顯大乘義。</w:t>
      </w:r>
    </w:p>
    <w:p>
      <w:pPr>
        <w:pStyle w:val="SHTKBlockLabel"/>
      </w:pPr>
      <w:r>
        <w:t>한국어 직역</w:t>
      </w:r>
    </w:p>
    <w:p>
      <w:pPr>
        <w:pStyle w:val="SHTKTranslationText"/>
      </w:pPr>
      <w:r>
        <w:t>‘이 마음이 곧 일체법을 포섭한다’고 한 것은 대법의 자체를 밝힌다. 오직 일심(一心)일 뿐이다. 소승의 일체 제법과 달리. 각각 자체가 있어 모두 법이 될 수 있다. 그러므로 일심을 대승법이라 한다. 그러므로 이 심법에 의지하여. 대승의 뜻을 드러낸다.</w:t>
      </w:r>
    </w:p>
    <w:p>
      <w:pPr>
        <w:pStyle w:val="SHTKBlockLabel"/>
      </w:pPr>
      <w:r>
        <w:t>위치표지</w:t>
      </w:r>
    </w:p>
    <w:p>
      <w:pPr>
        <w:pStyle w:val="SHTKPositionMarker"/>
      </w:pPr>
      <w:bookmarkStart w:id="1005" w:name="loc_0226c15"/>
      <w:r>
        <w:t>[0226c15]</w:t>
      </w:r>
      <w:bookmarkEnd w:id="1005"/>
    </w:p>
    <w:p>
      <w:pPr>
        <w:pStyle w:val="SHTKBlockLabel"/>
      </w:pPr>
      <w:r>
        <w:t>원문</w:t>
      </w:r>
    </w:p>
    <w:p>
      <w:pPr>
        <w:pStyle w:val="SHTKSourceText"/>
      </w:pPr>
      <w:r>
        <w:t>何以故　下約門別立。此文望上釋總義。望下立別門也。心法是一。大乘義多。以何義故。直依是心。顯大乘義。</w:t>
      </w:r>
    </w:p>
    <w:p>
      <w:pPr>
        <w:pStyle w:val="SHTKBlockLabel"/>
      </w:pPr>
      <w:r>
        <w:t>한국어 직역</w:t>
      </w:r>
    </w:p>
    <w:p>
      <w:pPr>
        <w:pStyle w:val="SHTKTranslationText"/>
      </w:pPr>
      <w:r>
        <w:t>‘왜 그런가’ 이하는 문에 의거하여 별도로 세운다. 이 글은 위를 바라보면 총의(總義)를 풀이하고. 아래를 바라보면 별문을 세운다. 심법은 하나이고. 대승의 뜻은 많다. 무슨 뜻 때문에. 곧바로 이 마음에 의지하여. 대승의 뜻을 드러내는가.</w:t>
      </w:r>
    </w:p>
    <w:p>
      <w:pPr>
        <w:pStyle w:val="SHTKBlockLabel"/>
      </w:pPr>
      <w:r>
        <w:t>위치표지</w:t>
      </w:r>
    </w:p>
    <w:p>
      <w:pPr>
        <w:pStyle w:val="SHTKPositionMarker"/>
      </w:pPr>
      <w:bookmarkStart w:id="1006" w:name="loc_0226c18"/>
      <w:r>
        <w:t>[0226c18]</w:t>
      </w:r>
      <w:bookmarkEnd w:id="1006"/>
    </w:p>
    <w:p>
      <w:pPr>
        <w:pStyle w:val="SHTKBlockLabel"/>
      </w:pPr>
      <w:r>
        <w:t>원문</w:t>
      </w:r>
    </w:p>
    <w:p>
      <w:pPr>
        <w:pStyle w:val="SHTKSourceText"/>
      </w:pPr>
      <w:r>
        <w:t>言何以故　下解意。云心法雖一。而有二門。真如門中。有大乘體。生滅門中。亦有相用。大乘義雖多。莫過體相用。故依一心顯大乘義。</w:t>
      </w:r>
    </w:p>
    <w:p>
      <w:pPr>
        <w:pStyle w:val="SHTKBlockLabel"/>
      </w:pPr>
      <w:r>
        <w:t>한국어 직역</w:t>
      </w:r>
    </w:p>
    <w:p>
      <w:pPr>
        <w:pStyle w:val="SHTKTranslationText"/>
      </w:pPr>
      <w:r>
        <w:t>‘왜 그런가’ 이하에서 그 뜻을 해명한다. 심법은 비록 하나이나. 두 문이 있다고 말한다. 진여문 가운데에는. 대승의 체가 있고. 생멸문 가운데에는. 또 상과 용이 있다. 대승의 뜻이 비록 많으나. 체·상·용을 넘지 않는다. 그러므로 일심에 의지해 대승의 뜻을 드러낸다.</w:t>
      </w:r>
    </w:p>
    <w:p>
      <w:pPr>
        <w:pStyle w:val="SHTKBlockLabel"/>
      </w:pPr>
      <w:r>
        <w:t>위치표지</w:t>
      </w:r>
    </w:p>
    <w:p>
      <w:pPr>
        <w:pStyle w:val="SHTKPositionMarker"/>
      </w:pPr>
      <w:bookmarkStart w:id="1007" w:name="loc_0226c21"/>
      <w:r>
        <w:t>[0226c21]</w:t>
      </w:r>
      <w:bookmarkEnd w:id="1007"/>
    </w:p>
    <w:p>
      <w:pPr>
        <w:pStyle w:val="SHTKBlockLabel"/>
      </w:pPr>
      <w:r>
        <w:t>원문</w:t>
      </w:r>
    </w:p>
    <w:p>
      <w:pPr>
        <w:pStyle w:val="SHTKSourceText"/>
      </w:pPr>
      <w:r>
        <w:t>言是心真如者　總舉真如門。即起下即是一法界以下文。</w:t>
      </w:r>
    </w:p>
    <w:p>
      <w:pPr>
        <w:pStyle w:val="SHTKBlockLabel"/>
      </w:pPr>
      <w:r>
        <w:t>한국어 직역</w:t>
      </w:r>
    </w:p>
    <w:p>
      <w:pPr>
        <w:pStyle w:val="SHTKTranslationText"/>
      </w:pPr>
      <w:r>
        <w:t>‘이 마음의 진여’라고 한 것은 진여문을 총괄하여 든 것이다. 곧 아래 ‘곧 하나의 법계이다’ 이하의 글을 이끈다.</w:t>
      </w:r>
    </w:p>
    <w:p>
      <w:pPr>
        <w:pStyle w:val="SHTKBlockLabel"/>
      </w:pPr>
      <w:r>
        <w:t>위치표지</w:t>
      </w:r>
    </w:p>
    <w:p>
      <w:pPr>
        <w:pStyle w:val="SHTKPositionMarker"/>
      </w:pPr>
      <w:bookmarkStart w:id="1008" w:name="loc_0226c23"/>
      <w:r>
        <w:t>[0226c23]</w:t>
      </w:r>
      <w:bookmarkEnd w:id="1008"/>
    </w:p>
    <w:p>
      <w:pPr>
        <w:pStyle w:val="SHTKBlockLabel"/>
      </w:pPr>
      <w:r>
        <w:t>원문</w:t>
      </w:r>
    </w:p>
    <w:p>
      <w:pPr>
        <w:pStyle w:val="SHTKSourceText"/>
      </w:pPr>
      <w:r>
        <w:t>言相者　真如相。起下復次真如者依言說有二種以下文。</w:t>
      </w:r>
    </w:p>
    <w:p>
      <w:pPr>
        <w:pStyle w:val="SHTKBlockLabel"/>
      </w:pPr>
      <w:r>
        <w:t>한국어 직역</w:t>
      </w:r>
    </w:p>
    <w:p>
      <w:pPr>
        <w:pStyle w:val="SHTKTranslationText"/>
      </w:pPr>
      <w:r>
        <w:t>‘상’이라고 한 것은 진여의 상이다. 아래 ‘또 진여란 언설에 의지해 두 가지 뜻이 있다’ 이하의 글을 이끈다.</w:t>
      </w:r>
    </w:p>
    <w:p>
      <w:pPr>
        <w:pStyle w:val="SHTKBlockLabel"/>
      </w:pPr>
      <w:r>
        <w:t>위치표지</w:t>
      </w:r>
    </w:p>
    <w:p>
      <w:pPr>
        <w:pStyle w:val="SHTKPositionMarker"/>
      </w:pPr>
      <w:bookmarkStart w:id="1009" w:name="loc_0226c25"/>
      <w:r>
        <w:t>[0226c25]</w:t>
      </w:r>
      <w:bookmarkEnd w:id="1009"/>
    </w:p>
    <w:p>
      <w:pPr>
        <w:pStyle w:val="SHTKBlockLabel"/>
      </w:pPr>
      <w:r>
        <w:t>원문</w:t>
      </w:r>
    </w:p>
    <w:p>
      <w:pPr>
        <w:pStyle w:val="SHTKSourceText"/>
      </w:pPr>
      <w:r>
        <w:t>言是心生滅者　總舉生滅門。起下依如來藏故有生滅心以下文。</w:t>
      </w:r>
    </w:p>
    <w:p>
      <w:pPr>
        <w:pStyle w:val="SHTKBlockLabel"/>
      </w:pPr>
      <w:r>
        <w:t>한국어 직역</w:t>
      </w:r>
    </w:p>
    <w:p>
      <w:pPr>
        <w:pStyle w:val="SHTKTranslationText"/>
      </w:pPr>
      <w:r>
        <w:t>‘이 마음의 생멸’이라고 한 것은 생멸문을 총괄하여 든 것이다. 아래 ‘여래장에 의지하기 때문에 생멸심이 있다’ 이하의 글을 이끈다.</w:t>
      </w:r>
    </w:p>
    <w:p>
      <w:pPr>
        <w:pStyle w:val="SHTKBlockLabel"/>
      </w:pPr>
      <w:r>
        <w:t>위치표지</w:t>
      </w:r>
    </w:p>
    <w:p>
      <w:pPr>
        <w:pStyle w:val="SHTKPositionMarker"/>
      </w:pPr>
      <w:bookmarkStart w:id="1010" w:name="loc_0226c27"/>
      <w:r>
        <w:t>[0226c27]</w:t>
      </w:r>
      <w:bookmarkEnd w:id="1010"/>
    </w:p>
    <w:p>
      <w:pPr>
        <w:pStyle w:val="SHTKBlockLabel"/>
      </w:pPr>
      <w:r>
        <w:t>원문</w:t>
      </w:r>
    </w:p>
    <w:p>
      <w:pPr>
        <w:pStyle w:val="SHTKSourceText"/>
      </w:pPr>
      <w:r>
        <w:t>言因緣者　是生滅因緣。起下復次生滅因緣以下文。</w:t>
      </w:r>
    </w:p>
    <w:p>
      <w:pPr>
        <w:pStyle w:val="SHTKBlockLabel"/>
      </w:pPr>
      <w:r>
        <w:t>한국어 직역</w:t>
      </w:r>
    </w:p>
    <w:p>
      <w:pPr>
        <w:pStyle w:val="SHTKTranslationText"/>
      </w:pPr>
      <w:r>
        <w:t>‘인연’이라고 한 것은 생멸의 인연이다. 아래 ‘또 생멸의 인연’ 이하의 글을 이끈다.</w:t>
      </w:r>
    </w:p>
    <w:p>
      <w:pPr>
        <w:pStyle w:val="SHTKBlockLabel"/>
      </w:pPr>
      <w:r>
        <w:t>위치표지</w:t>
      </w:r>
    </w:p>
    <w:p>
      <w:pPr>
        <w:pStyle w:val="SHTKPositionMarker"/>
      </w:pPr>
      <w:bookmarkStart w:id="1011" w:name="loc_0226c29"/>
      <w:r>
        <w:t>[0226c29]</w:t>
      </w:r>
      <w:bookmarkEnd w:id="1011"/>
    </w:p>
    <w:p>
      <w:pPr>
        <w:pStyle w:val="SHTKBlockLabel"/>
      </w:pPr>
      <w:r>
        <w:t>원문</w:t>
      </w:r>
    </w:p>
    <w:p>
      <w:pPr>
        <w:pStyle w:val="SHTKSourceText"/>
      </w:pPr>
      <w:r>
        <w:t>言相者　是生滅相。起下復次生滅相者以下文。</w:t>
      </w:r>
    </w:p>
    <w:p>
      <w:pPr>
        <w:pStyle w:val="SHTKBlockLabel"/>
      </w:pPr>
      <w:r>
        <w:t>한국어 직역</w:t>
      </w:r>
    </w:p>
    <w:p>
      <w:pPr>
        <w:pStyle w:val="SHTKTranslationText"/>
      </w:pPr>
      <w:r>
        <w:t>‘상’이라고 한 것은 생멸상이다. 아래 ‘또 생멸상이란’ 이하의 글을 이끈다.</w:t>
      </w:r>
    </w:p>
    <w:p>
      <w:pPr>
        <w:pStyle w:val="SHTKBlockLabel"/>
      </w:pPr>
      <w:r>
        <w:t>위치표지</w:t>
      </w:r>
    </w:p>
    <w:p>
      <w:pPr>
        <w:pStyle w:val="SHTKPositionMarker"/>
      </w:pPr>
      <w:bookmarkStart w:id="1012" w:name="loc_0227a02"/>
      <w:r>
        <w:t>[0227a02]</w:t>
      </w:r>
      <w:bookmarkEnd w:id="1012"/>
    </w:p>
    <w:p>
      <w:pPr>
        <w:pStyle w:val="SHTKBlockLabel"/>
      </w:pPr>
      <w:r>
        <w:t>원문</w:t>
      </w:r>
    </w:p>
    <w:p>
      <w:pPr>
        <w:pStyle w:val="SHTKSourceText"/>
      </w:pPr>
      <w:r>
        <w:t>言能示大乘自體者　是生滅門內之本覺。本覺即是生滅之因。是故示於生滅門也。真如門中。直云大乘體。生滅門中。乃云自體。不無所以。至下釋中。其義自顯也。</w:t>
      </w:r>
    </w:p>
    <w:p>
      <w:pPr>
        <w:pStyle w:val="SHTKBlockLabel"/>
      </w:pPr>
      <w:r>
        <w:t>한국어 직역</w:t>
      </w:r>
    </w:p>
    <w:p>
      <w:pPr>
        <w:pStyle w:val="SHTKTranslationText"/>
      </w:pPr>
      <w:r>
        <w:t>‘대승의 자체를 보일 수 있다’고 한 것은 생멸문 안의 본각이다. 본각은 곧 생멸의 원인이다. 그러므로 생멸문에서 보인다. 진여문에서는. 곧바로 ‘대승의 체’라고 말하고. 생멸문에서는. 비로소 ‘자체’라고 말한다. 그럴 만한 까닭이 없지 않다. 아래의 해석에 이르면. 그 뜻이 저절로 드러날 것이다.</w:t>
      </w:r>
    </w:p>
    <w:p>
      <w:pPr>
        <w:pStyle w:val="SHTKBlockLabel"/>
      </w:pPr>
      <w:r>
        <w:t>위치표지</w:t>
      </w:r>
    </w:p>
    <w:p>
      <w:pPr>
        <w:pStyle w:val="SHTKPositionMarker"/>
      </w:pPr>
      <w:bookmarkStart w:id="1013" w:name="loc_0227a06"/>
      <w:r>
        <w:t>[0227a06]</w:t>
      </w:r>
      <w:bookmarkEnd w:id="1013"/>
    </w:p>
    <w:p>
      <w:pPr>
        <w:pStyle w:val="SHTKBlockLabel"/>
      </w:pPr>
      <w:r>
        <w:t>원문</w:t>
      </w:r>
    </w:p>
    <w:p>
      <w:pPr>
        <w:pStyle w:val="SHTKSourceText"/>
      </w:pPr>
      <w:r>
        <w:t>言相用者　含有二義。一者能示如來藏中無量性德相故。名為相。亦示如來藏不思議業用。故名為用。即是相大用大義也。二者真如所作染相名相。真如所起淨用名用。如下文云。真如淨法。實無於染。但以無明。而熏習故。即有染相。無明染法。本無淨用。但以真如。而熏習故。則有淨用。</w:t>
      </w:r>
    </w:p>
    <w:p>
      <w:pPr>
        <w:pStyle w:val="SHTKBlockLabel"/>
      </w:pPr>
      <w:r>
        <w:t>한국어 직역</w:t>
      </w:r>
    </w:p>
    <w:p>
      <w:pPr>
        <w:pStyle w:val="SHTKTranslationText"/>
      </w:pPr>
      <w:r>
        <w:t>‘상과 용’이라고 한 것에는 두 가지 뜻이 들어 있다. 첫째, 여래장 가운데 한량없는 성덕의 상을 보일 수 있기 때문에. 상이라 이름한다. 또 여래장의 불가사의한 업용을 보이므로. 용이라 이름한다. 곧 상대(相大)와 용대(用大)의 뜻이다. 둘째, 진여가 지은 염상(染相)을 상이라 이름하고. 진여가 일으킨 정용(淨用)을 용이라 이름한다. 아래 글에서 말한 것과 같다. 진여의 청정한 법은. 실제로 염오됨이 없지만. 다만 무명으로써. 훈습하기 때문에. 곧 염상이 있게 된다. 무명의 염법은. 본래 청정한 작용이 없지만. 다만 진여로써. 훈습하기 때문에. 곧 청정한 작용이 있게 된다.</w:t>
      </w:r>
    </w:p>
    <w:p>
      <w:pPr>
        <w:pStyle w:val="SHTKBlockLabel"/>
      </w:pPr>
      <w:r>
        <w:t>위치표지</w:t>
      </w:r>
    </w:p>
    <w:p>
      <w:pPr>
        <w:pStyle w:val="SHTKPositionMarker"/>
      </w:pPr>
      <w:bookmarkStart w:id="1014" w:name="loc_0227a13"/>
      <w:r>
        <w:t>[0227a13]</w:t>
      </w:r>
      <w:bookmarkEnd w:id="1014"/>
    </w:p>
    <w:p>
      <w:pPr>
        <w:pStyle w:val="SHTKBlockLabel"/>
      </w:pPr>
      <w:r>
        <w:t>원문</w:t>
      </w:r>
    </w:p>
    <w:p>
      <w:pPr>
        <w:pStyle w:val="SHTKSourceText"/>
      </w:pPr>
      <w:r>
        <w:t>所言義者　已下。第二立義章門。此中亦二。一顯大義。二明乘義。此二起下釋中二文。至彼屬當也。</w:t>
      </w:r>
    </w:p>
    <w:p>
      <w:pPr>
        <w:pStyle w:val="SHTKBlockLabel"/>
      </w:pPr>
      <w:r>
        <w:t>한국어 직역</w:t>
      </w:r>
    </w:p>
    <w:p>
      <w:pPr>
        <w:pStyle w:val="SHTKTranslationText"/>
      </w:pPr>
      <w:r>
        <w:t>‘말한 바 의(義)’ 이하는. 두 번째로 의를 세우는 장문이다. 이 가운데에도 둘이 있다. 첫째는 대(大)의 뜻을 드러내는 것이고. 둘째는 승(乘)의 뜻을 밝히는 것이다. 이 둘은 아래 해석의 두 글을 이끈다. 그곳에 이르면 서로 배속해 대응시킬 것이다.</w:t>
      </w:r>
    </w:p>
    <w:p>
      <w:pPr>
        <w:pStyle w:val="SHTKBlockLabel"/>
      </w:pPr>
      <w:r>
        <w:t>위치표지</w:t>
      </w:r>
    </w:p>
    <w:p>
      <w:pPr>
        <w:pStyle w:val="SHTKPositionMarker"/>
      </w:pPr>
      <w:bookmarkStart w:id="1015" w:name="loc_0227a16"/>
      <w:r>
        <w:t>[0227a16]</w:t>
      </w:r>
      <w:bookmarkEnd w:id="1015"/>
    </w:p>
    <w:p>
      <w:pPr>
        <w:pStyle w:val="SHTKBlockLabel"/>
      </w:pPr>
      <w:r>
        <w:t>원문</w:t>
      </w:r>
    </w:p>
    <w:p>
      <w:pPr>
        <w:pStyle w:val="SHTKSourceText"/>
      </w:pPr>
      <w:r>
        <w:t>顯示　正義中。大分有二。一正釋上名義分。二復次從生滅門以下。略明尋參入理之方。正釋之中。依上有二。初釋法章門。二復次真如自體已下。釋義章門。初釋法中亦二。一者總釋。釋上總立。二者別解。解上別立。</w:t>
      </w:r>
    </w:p>
    <w:p>
      <w:pPr>
        <w:pStyle w:val="SHTKBlockLabel"/>
      </w:pPr>
      <w:r>
        <w:t>한국어 직역</w:t>
      </w:r>
    </w:p>
    <w:p>
      <w:pPr>
        <w:pStyle w:val="SHTKTranslationText"/>
      </w:pPr>
      <w:r>
        <w:t>‘현시정의(顯示正義)’ 가운데에는. 크게 나누어 둘이 있다. 첫째는 위의 명의분을 바르게 풀이하는 것이고. 둘째는 ‘또한 생멸문으로부터’ 이하이다. 이치에 들어가는 방도를 찾아 참구하는 것을 간략히 밝힌다. 바르게 풀이하는 가운데. 위에 의거해 둘이 있다. 처음은 법의 장문을 풀이하고. 둘째는 ‘또 진여의 자체’ 이하이다. 의의 장문을 풀이한다. 처음 법을 풀이하는 가운데에도 둘이 있다. 첫째는 총석이고. 위의 총립을 풀이한다. 둘째는 별해이고. 위의 별립을 풀이한다.</w:t>
      </w:r>
    </w:p>
    <w:p>
      <w:pPr>
        <w:pStyle w:val="SHTKBlockLabel"/>
      </w:pPr>
      <w:r>
        <w:t>위치표지</w:t>
      </w:r>
    </w:p>
    <w:p>
      <w:pPr>
        <w:pStyle w:val="SHTKPositionMarker"/>
      </w:pPr>
      <w:bookmarkStart w:id="1016" w:name="loc_0227a21"/>
      <w:r>
        <w:t>[0227a21]</w:t>
      </w:r>
      <w:bookmarkEnd w:id="1016"/>
    </w:p>
    <w:p>
      <w:pPr>
        <w:pStyle w:val="SHTKBlockLabel"/>
      </w:pPr>
      <w:r>
        <w:t>원문</w:t>
      </w:r>
    </w:p>
    <w:p>
      <w:pPr>
        <w:pStyle w:val="SHTKSourceText"/>
      </w:pPr>
      <w:r>
        <w:t>言依一心法有二種門者　如經本言。寂滅者名為一心。一心者。名如來藏。此言心真如門者。即釋經本寂滅者。名為一心也。言心生滅門者。是釋經本一心者。名如來藏。是義云何。以一切諸法。無生無滅。本來寂靜。唯是一心。如是一心。是名為心真如門。故言寂滅者。名為一心。又此一心體。是本覺。而隨無明。動作生滅。故於此門。如來之性。隱而不顯。名如來藏。如經云。如來藏是善不善因。能通興造一切趣生。譬如伎兒反現諸趣。如是等義。是生滅門。故言一心者。名如來藏。是顯一心之生滅門。如下文云。心生滅者。依如來藏故。有生滅心。乃至此識。有二種義。一者本覺。二者不覺。故知非但取生滅心為生滅門。通取生滅自體生滅相。皆為生滅相。皆為生滅門內義也。以生滅因及生滅緣與生滅相。為生滅門。故二門義如是。所言一心者。染淨諸法。其性無二。真妄二門。不得有異。故名為一。此無二處。諸法中實。體異虛空。性自神解。故名為心。然既無其二。何得有一。一無所有。將誰曰心。如是道理。離言絕慮。不知何以自云強為一心也。</w:t>
      </w:r>
    </w:p>
    <w:p>
      <w:pPr>
        <w:pStyle w:val="SHTKBlockLabel"/>
      </w:pPr>
      <w:r>
        <w:t>한국어 직역</w:t>
      </w:r>
    </w:p>
    <w:p>
      <w:pPr>
        <w:pStyle w:val="SHTKTranslationText"/>
      </w:pPr>
      <w:r>
        <w:t>‘일심법에 두 가지 문이 있다’고 한 것은 경본의 말과 같다. 적멸한 것을 일심이라 이름한다. 일심은. 여래장이라 이름한다. 여기서 ‘심진여문’이라고 한 것은. 곧 경본의 ‘적멸한 것을’이라는 말을 풀이해. ‘일심이라 이름한다’는 것이다. ‘심생멸문’이라고 한 것은. 경본의 ‘일심은’이라는 말을 풀이해. ‘여래장이라 이름한다’는 것이다. 이 뜻은 어떠한가. 일체의 모든 법이. 생겨남도 없고 소멸도 없으며. 본래 적정하고. 오직 일심(一心)이기 때문이다. 이와 같은 일심을. 심진여문이라 이름한다. 그러므로 ‘적멸한 것을’이라고 말해. ‘일심이라 이름한다’고 한다. 또 이 일심의 체는. 본각이고. 무명을 따라. 움직여 생멸을 짓는다. 그러므로 이 문에서는. 여래의 성품이. 숨겨져 드러나지 않으므로. 여래장이라 이름한다. 경에서 말한 것과 같다. 여래장은 선과 불선의 원인이다. 일체의 취와 생을 두루 일으켜 만들어낼 수 있다. 마치 재주꾼이 여러 모습을 바꾸어 나타내는 것과 같다. 이와 같은 등의 뜻이. 생멸문이다. 그러므로 ‘일심은’이라고 말해. ‘여래장이라 이름한다’고 한다. 이는 일심의 생멸문을 드러낸다. 아래 글에서 말한 것과 같다. 심생멸이라는 것은. 여래장에 의지하기 때문에. 생멸심이 있다. 나아가 이 식에는. 두 가지 뜻이 있다. 첫째는 본각. 둘째는 불각이다. 그러므로 단지 생멸심만 취해 생멸문으로 삼은 것이 아님을 알 수 있다. 생멸의 자체와 생멸의 상을 아울러 취한다. 모두 생멸상으로 삼고. 모두 생멸문 안의 뜻으로 삼는다. 생멸의 인과 생멸의 연과 생멸의 상을. 생멸문으로 삼기 때문이다. 그러므로 두 문의 뜻은 이와 같다. 말한 바 ‘일심’이라는 것은. 염오하고 청정한 모든 법이. 그 성품에 둘이 없고. 진과 망의 두 문이. 서로 다를 수 없으므로. ‘일’이라 이름한다. 이 둘이 없는 곳은. 모든 법 가운데 참된 것이며. 그 체는 허공과 달라. 성품 자체가 신령히 알아차리므로. ‘심’이라 이름한다. 그러나 이미 그 둘이 없다면. 어찌 하나가 있을 수 있겠는가. 하나도 있는 바가 없는데. 무엇을 두고 마음이라 하겠는가. 이와 같은 도리는. 말을 떠나고 사려가 끊어져. 무엇이라 해야 할지 알지 못하므로 스스로 억지로 ‘일심’이라 한다.</w:t>
      </w:r>
    </w:p>
    <w:p>
      <w:pPr>
        <w:pStyle w:val="SHTKBlockLabel"/>
      </w:pPr>
      <w:r>
        <w:t>위치표지</w:t>
      </w:r>
    </w:p>
    <w:p>
      <w:pPr>
        <w:pStyle w:val="SHTKPositionMarker"/>
      </w:pPr>
      <w:bookmarkStart w:id="1017" w:name="loc_0227b14"/>
      <w:r>
        <w:t>[0227b14]</w:t>
      </w:r>
      <w:bookmarkEnd w:id="1017"/>
    </w:p>
    <w:p>
      <w:pPr>
        <w:pStyle w:val="SHTKBlockLabel"/>
      </w:pPr>
      <w:r>
        <w:t>원문</w:t>
      </w:r>
    </w:p>
    <w:p>
      <w:pPr>
        <w:pStyle w:val="SHTKSourceText"/>
      </w:pPr>
      <w:r>
        <w:t>言是二種門皆各總攝一切法者　釋上立中是心則攝世出世法。言以此二門不相離故者。是釋二門各總攝義。何者真如門。是諸法通相。通相外無別諸法。諸法皆為通相所攝。如微塵是法。器通諸相。諸相外無別瓦器。瓦器皆為微塵所攝。真如門亦如是。生滅門者。即此真如。是善不善因與緣和合。反作諸法。雖實反作諸法。而恒不壞真性。故於此門亦攝真如。如微塵性聚成瓦器。而常不失微塵性相。故瓦器門即攝微塵。生滅門亦如是。設使二門雖無別體。二門相乖不相通者。則應真如門中攝理而不攝理事。生滅門中。攝事而不攝理。而今二門互相融通。際限無分。是故皆各通。攝一切理事諸法。故言二門不相離故。</w:t>
      </w:r>
    </w:p>
    <w:p>
      <w:pPr>
        <w:pStyle w:val="SHTKBlockLabel"/>
      </w:pPr>
      <w:r>
        <w:t>한국어 직역</w:t>
      </w:r>
    </w:p>
    <w:p>
      <w:pPr>
        <w:pStyle w:val="SHTKTranslationText"/>
      </w:pPr>
      <w:r>
        <w:t>‘이 두 가지 문은 각각 일체법을 모두 포섭한다’고 한 것은, 위의 입의분에서 ‘이 마음이 곧 세간·출세간의 법을 포섭한다’고 한 것을 풀이한다. ‘이 두 문이 서로 떠나지 않기 때문’이라고 한 것은. 두 문이 각각 모두 포섭한다는 뜻을 풀이한다. 어째서인가. 진여문은. 모든 법의 공통된 상이다. 공통된 상 밖에는 별도의 모든 법이 없다. 모든 법은 모두 공통된 상에 포섭된다. 마치 미진이 법이고. [구문 불확실] 그릇은 모든 상을 통한다. 여러 상 밖에 별도의 기와그릇이 없고. 기와그릇은 모두 미진에 포섭되는 것과 같다. 진여문도 이와 같다. 생멸문이라는 것은. 바로 이 진여가. 선과 불선의 인과 연이 화합하여. 변하여 모든 법을 짓는 것이다. 실제로 변하여 모든 법을 짓더라도. 항상 참된 성품을 무너뜨리지 않는다. 그러므로 이 문에서도 진여를 포섭한다. 마치 미진의 성품이 모여 기와그릇을 이루면서. 항상 미진의 성품과 상을 잃지 않는 것과 같다. 그러므로 기와그릇의 문은 곧 미진을 포섭한다. 생멸문도 이와 같다. 설령 두 문에 별도의 체가 없다고 하더라도. 두 문의 상이 서로 어긋나 통하지 않는다면. [구문 불확실] 진여문에서는 이(理)를 포섭하되 이사(理事)는 포섭하지 못해야 할 것이다. 생멸문에서는. 사(事)를 포섭하되 이(理)는 포섭하지 못해야 한다. 그러나 지금 두 문은 서로 융통하여. 경계와 한계가 나뉘지 않는다. 그러므로 모두 각각 두루. 일체의 이와 사의 모든 법을 포섭한다. 그러므로 ‘두 문이 서로 떠나지 않기 때문’이라고 한 것이다.</w:t>
      </w:r>
    </w:p>
    <w:p>
      <w:pPr>
        <w:pStyle w:val="SHTKBlockLabel"/>
      </w:pPr>
      <w:r>
        <w:t>교감·번역 메모</w:t>
      </w:r>
    </w:p>
    <w:p>
      <w:pPr>
        <w:pStyle w:val="SHTKNoteSummary"/>
      </w:pPr>
      <w:r>
        <w:t>교감 요약 | [구문 불확실] 器通諸相은 현행 CBETA에서도 같은 글자를 보존한다. 앞뒤의 미진과 기와그릇 비유를 고려하되, 원문에 없는 교정을 가하지 않았다.</w:t>
      </w:r>
    </w:p>
    <w:p>
      <w:pPr>
        <w:pStyle w:val="SHTKNoteSummary"/>
      </w:pPr>
      <w:r>
        <w:t>교감 요약 | [구문 불확실] 저본은 攝理而不攝理事이며 현행 CBETA도 같은 문자열을 보존한다.</w:t>
      </w:r>
    </w:p>
    <w:p>
      <w:pPr>
        <w:pStyle w:val="SHTKNoteDetail"/>
      </w:pPr>
      <w:r>
        <w:t>• 해설 | 저본은 攝理而不攝理事이며 현행 CBETA도 같은 문자열을 보존한다. 문맥상 攝理而不攝事를 기대할 여지가 있으나, 원문을 수정하지 않고 理事를 그대로 살려 번역하였다.</w:t>
      </w:r>
    </w:p>
    <w:p>
      <w:pPr>
        <w:pStyle w:val="SHTKBlockLabel"/>
      </w:pPr>
      <w:r>
        <w:t>위치표지</w:t>
      </w:r>
    </w:p>
    <w:p>
      <w:pPr>
        <w:pStyle w:val="SHTKPositionMarker"/>
      </w:pPr>
      <w:bookmarkStart w:id="1018" w:name="loc_0227b29"/>
      <w:r>
        <w:t>[0227b29]</w:t>
      </w:r>
      <w:bookmarkEnd w:id="1018"/>
    </w:p>
    <w:p>
      <w:pPr>
        <w:pStyle w:val="SHTKBlockLabel"/>
      </w:pPr>
      <w:r>
        <w:t>원문</w:t>
      </w:r>
    </w:p>
    <w:p>
      <w:pPr>
        <w:pStyle w:val="SHTKSourceText"/>
      </w:pPr>
      <w:r>
        <w:t>問若此二門。各攝理事。何故真如門中。但示摩訶衍體。生滅門中。通示自體相用。答攝義示義異。何者真如門。是泯相以顯理。泯相不除故。得攝相。泯相不存故。非示相。生滅門者。攬理以成事。攬理不壞得攝理。攬理不泯故。亦示體。依此義故。且說不同。通而論之。二義亦齊。是故真如門中。亦應示於事相。略故不說耳。問二門不同其義已見。未知二門所攝理事。亦有隨門差別義不。答隨門分別。亦有不同。何者真如門中所攝事法。是分別性。以說諸法不生不滅本來寂靜但依妄念而有差別。故心生滅門所說事法。是依他性。以說諸法因緣和合有生滅故。然此二性雖復非一而亦不異。何故以因緣所生生滅諸法。不離妄念而有差別故。分別性不異依他。亦在生滅門也。又因緣之生自他。及共皆不可得。故依他性不異分別。亦在真如門也。如是二性雖復不異。而亦非一。何以故。分別性法。本來非有。亦非不無。依他性法。雖復非有。而亦不無。是故二性亦不雜亂。如攝論說。三性相望。不異非不異。應如是說。若能解此三性不一不異義者。百家之諍。無所不和也。二門所攝理。不同者。真如門中所說理者。雖曰真如亦不可得。而亦非無。有佛無佛。性相常住。無有反異。不可破壞。於此門中。假立真如實際等名。如大品等諸般若經所說。生滅門內。所攝理者。雖復理體離生滅相。而亦不守常住之性。隨無明緣。流轉生死。雖實為所染。而自性清淨。於此門中。假立佛性本覺等名。如涅槃華嚴經等所說。今論所述。楞伽經等。通以二門。為其宗體。然此二義。亦無有異。以雖離生滅。而常住。性亦不可得。雖曰隨緣。而恒不動。離生滅性故。以是義故。真如門中。但說不壞假名。而說實相。不動實際。建立諸法。生滅門中。乃說自性清淨心因無明風動。不染而染。染而不染。同真如門中。說唯空義。生滅門內。說不空義。為不如是耶。答一往相配。不無是義故。上立義分真如相中。但說能示摩訶衍體。生滅門中。亦說顯示大乘相用。就實而言。則不如是。故下論文。二門皆說不空義。問若生滅門內二義俱有者。其不空義。可有隨緣作生滅義。空義是無。何有隨緣而作有義。答二義是一。不可說異。而約空義。亦得作有。何者若空定是空。應不能作有。而是空亦空故。得作有。然此空空亦有二義。一者有法性空。是空亦空。有之與空。皆不可得。如是空空。在真如門。如大品經云。一切法空。此空亦空。是名空空。二者猶如有無有性故得為空。是名曰空。如是空。無空性故。得作有。是名空空。如是空空。在生滅門。如涅槃經云。是有是無。是名空空。是是是非是。名空空。如是空空。十住菩薩。尚得少分。如毫釐許。何況余人。二門差別。應如是知。上來釋上總立法竟。</w:t>
      </w:r>
    </w:p>
    <w:p>
      <w:pPr>
        <w:pStyle w:val="SHTKBlockLabel"/>
      </w:pPr>
      <w:r>
        <w:t>한국어 직역</w:t>
      </w:r>
    </w:p>
    <w:p>
      <w:pPr>
        <w:pStyle w:val="SHTKTranslationText"/>
      </w:pPr>
      <w:r>
        <w:t>묻는다. 만약 이 두 문이. 각각 이와 사를 포섭한다면. 어째서 진여문에서는. 다만 마하연의 체만 보이고. 생멸문에서는. 자체·상·용을 모두 보이는가? 답한다. ‘포섭한다’는 뜻과 ‘보인다’는 뜻은 다르다. 왜냐하면 진여문은. 상을 없애 이치를 드러내는 것이기 때문이다. 상을 없애되 제거하지 않기 때문에. 상을 포섭할 수 있다. 상을 없애 존립시키지 않으므로. 상을 보이는 것은 아니다. 생멸문은. 이를 거두어 사를 이루는 것이며. 이를 거두되 무너뜨리지 않으므로 이를 포섭할 수 있고. 이를 거두되 민멸시키지 않으므로. 또한 체도 보인다. 이 뜻에 의거하므로. 우선 서로 다르다고 말한 것이다. 통틀어 논하면. 두 뜻도 가지런하다. 그러므로 진여문에서도. 또한 사상(事相)을 보여야 하지만. 간략히 했기 때문에 말하지 않았을 뿐이다. 묻는다. 두 문이 다르다는 뜻은 이미 보았다. 아직 두 문이 포섭하는 이(理)와 사(事)에 대해서는 알지 못하겠는데, 또한 문에 따라 차별되는 뜻이 있는가? 답한다. 문을 따라 분별하면. 또한 서로 다름이 있다. 왜냐하면 진여문 가운데 포섭되는 사법은. 분별성(分別性)이다. 모든 법은 생겨나지도 멸하지도 않고 본래 적정하며 다만 망념에 의지해 차별이 있다고 설하기 때문이다. 그러므로 심생멸문에서 말하는 사법은. 의타성(依他性)이다. 모든 법이 인연의 화합으로 생멸한다고 설하기 때문이다. 그러나 이 두 성은 비록 하나가 아니지만 또한 다르지도 않다. 어째서인가. 인연으로 생겨난 생멸의 모든 법이. 망념을 떠나지 않고 차별이 있기 때문이다. 분별성은 의타성과 다르지 않다. 또한 생멸문에 있다. 또 인연의 생은 자생·타생과. 공생도 모두 얻을 수 없다. 그러므로 의타성은 분별성과 다르지 않고. 또한 진여문에 있다. 이와 같이 두 성은 비록 다르지 않지만. 또한 하나도 아니다. 왜 그런가. 분별성의 법은. 본래 있는 것이 아니며. 또 전혀 없는 것도 아니다. 의타성의 법은. 비록 있는 것이 아니지만. 또 전혀 없는 것도 아니다. 그러므로 두 성도 뒤섞이지 않는다. 《섭론》에서 말한 것과 같다. 삼성을 서로 견주면. 다르지 않으면서도 다르지 않은 것은 아니다. 마땅히 이와 같이 말해야 한다. 만약 이 삼성이 하나도 아니고 다르지도 않다는 뜻을 이해할 수 있다면. 백가의 논쟁을. 화합시키지 못할 것이 없다. 두 문이 포섭하는 이(理)가. 서로 다르다는 것은 다음과 같다. 진여문에서 말하는 이치는. 비록 진여라고 해도 또한 얻을 수 없지만. 또한 없는 것은 아니다. 부처가 있든 없든. 성상(性相)이 항상 머물고. 변하여 달라짐이 없으며. 파괴할 수 없다. 이 문 가운데에서는. 가설로 진여·실제 등의 이름을 세운다. 《대품》 등 여러 반야경에서 말한 것과 같다. 생멸문 안에서. 포섭되는 이치는. 비록 이체가 생멸상을 떠나 있지만. 또한 상주하는 성품을 고수하지 않는다. 무명의 연을 따라. 생사에 유전한다. 실제로 물들여지는 바가 되지만. 자성은 청정하다. 이 문 가운데에서는. 가설로 불성·본각 등의 이름을 세운다. 《열반경》·《화엄경》 등에서 말한 것과 같다. 지금 이 논이 서술한 것은. 《능가경》 등과 같이. 두 문을 모두 사용하여. 그 종체로 삼는다. 그러나 이 두 뜻도. 또한 차이가 없다. 비록 생멸을 떠나. 상주한다고 하더라도. 그 성품 또한 얻을 수 없고. 비록 연을 따른다고 말해도. 항상 움직이지 않아. 생멸의 성품을 떠나 있기 때문이다. 이 뜻 때문에. 진여문에서는. 다만 가명을 무너뜨리지 않음을 말하면서. 실상을 설하고. 실제는 움직이지 않으면서. 모든 법을 건립한다고 말한다. 생멸문에서는. 이에 자성청정심이 무명의 바람 때문에 움직인다고 말하고. 물들지 않으면서 물들고. 물들면서도 물들지 않는다고 말한다. [구문 불확실] 진여문과 같아. 오직 공의 뜻을 말하고. 생멸문 안에서는. 불공의 뜻을 말하는데. 그렇지 않은가? 답한다. 일단 서로 배대하면. 그런 뜻이 없지 않기 때문에. 위의 입의분 진여상 가운데에서는. 다만 마하연의 체를 보일 수 있다고 말했고. 생멸문에서는. 또 대승의 상과 용을 드러낸다고 말했다. 실상에 나아가 말하면. 그렇지는 않다. 그러므로 아래 논문에서는. 두 문 모두 불공의 뜻을 말한다. 묻는다. 만약 생멸문 안에 두 뜻이 모두 있다면. 그 불공의 뜻에는. 연을 따라 생멸을 짓는 뜻이 있을 수 있다. 공의 뜻은 무(無)인데. 어찌 연을 따라 유(有)를 짓는 뜻이 있을 수 있는가? 답한다. 두 뜻은 하나이다. 다르다고 말할 수 없다. 그러나 공의 뜻에 의거해서도. 유를 지을 수 있다. 왜냐하면 만약 공이 결정코 공이라면. 유를 지을 수 없어야 한다. 그러나 이 공 또한 공하기 때문에. 유를 지을 수 있다. 그런데 이 공공(空空)에도 두 가지 뜻이 있다. 첫째는 유법의 성품이 공하고. 이 공 또한 공한 것이다. 유와 공이. 모두 얻을 수 없다. 이와 같은 공공은. 진여문에 있다. 《대품경》에서 말한 것과 같다. 일체법은 공하다. 이 공 또한 공하다. 이를 공공이라 이름한다. 둘째는 마치 유가 유의 자성이 없기 때문에 공이 될 수 있는 것과 같다. 이를 공이라 이름한다. 이와 같은 공은. 공의 자성이 없기 때문에. 유를 지을 수 있다. 이를 공공이라 이름한다. 이와 같은 공공은. 생멸문에 있다. 《열반경》에서 말한 것과 같다. 이것은 유이고 이것은 무이다. 이를 공공이라 이름한다. [구문 불확실] 이것은 이것이고 이것은 이것이 아니다. 공공이라 이름한다. 이와 같은 공공은. 십주보살도. 오히려 조금만 얻으며. 터럭만큼이나 아주 조금에 불과하다. 하물며 다른 사람이겠는가. 두 문의 차별은. 마땅히 이와 같이 알아야 한다. 이상으로 위에서 총괄적으로 법을 세운 것을 풀이하는 일을 마친다.</w:t>
      </w:r>
    </w:p>
    <w:p>
      <w:pPr>
        <w:pStyle w:val="SHTKBlockLabel"/>
      </w:pPr>
      <w:r>
        <w:t>교감·번역 메모</w:t>
      </w:r>
    </w:p>
    <w:p>
      <w:pPr>
        <w:pStyle w:val="SHTKNoteSummary"/>
      </w:pPr>
      <w:r>
        <w:t>교감 요약 | [구문 불확실] 同真如門中은 문맥상 진여문과 생멸문의 공·불공 배대를 묻는 문장에 놓여 있으나, 同의 정확한 통사 기능이 분명하지 않다.</w:t>
      </w:r>
    </w:p>
    <w:p>
      <w:pPr>
        <w:pStyle w:val="SHTKNoteSummary"/>
      </w:pPr>
      <w:r>
        <w:t>교감 요약 | [구문 불확실] 是是是非是는 《열반경》 인용으로 제시된 압축적 문구이다.</w:t>
      </w:r>
    </w:p>
    <w:p>
      <w:pPr>
        <w:pStyle w:val="Heading3"/>
      </w:pPr>
      <w:r>
        <w:t>心真如門 — 심진여문</w:t>
      </w:r>
    </w:p>
    <w:p>
      <w:pPr>
        <w:pStyle w:val="SHTKBlockLabel"/>
      </w:pPr>
      <w:r>
        <w:t>위치표지</w:t>
      </w:r>
    </w:p>
    <w:p>
      <w:pPr>
        <w:pStyle w:val="SHTKPositionMarker"/>
      </w:pPr>
      <w:bookmarkStart w:id="1019" w:name="loc_0228a25"/>
      <w:r>
        <w:t>[0228a25]</w:t>
      </w:r>
      <w:bookmarkEnd w:id="1019"/>
    </w:p>
    <w:p>
      <w:pPr>
        <w:pStyle w:val="SHTKBlockLabel"/>
      </w:pPr>
      <w:r>
        <w:t>원문</w:t>
      </w:r>
    </w:p>
    <w:p>
      <w:pPr>
        <w:pStyle w:val="SHTKSourceText"/>
      </w:pPr>
      <w:r>
        <w:t>心真如者　以下。第二廣上別立廣二門即為二。初中品二。一廣真如。二復次已下。廣真如相。此二文意有異者。初是總釋。後是別解。又初文。明不可說。顯理絕言。後文。相可得說。顯不絕言。故初文中。</w:t>
      </w:r>
    </w:p>
    <w:p>
      <w:pPr>
        <w:pStyle w:val="SHTKBlockLabel"/>
      </w:pPr>
      <w:r>
        <w:t>한국어 직역</w:t>
      </w:r>
    </w:p>
    <w:p>
      <w:pPr>
        <w:pStyle w:val="SHTKTranslationText"/>
      </w:pPr>
      <w:r>
        <w:t>‘심진여(心眞如)’라고 한 것 이하이다. 둘째는 위에서 따로 세운 두 문을 자세히 밝히는 것으로, 곧 둘로 나뉜다. 처음 가운데에는 두 품목이 있다. 첫째는 진여를 자세히 밝힌다. 둘째는 ‘다시’ 이하이다. 진여의 상을 자세히 밝힌다. 이 두 글의 뜻에 차이가 있는 것은. 처음은 총괄적인 해석이고. 뒤는 개별적인 해석이기 때문이다. 또 처음 글에서는. 말할 수 없음을 밝히고. 이치가 말을 끊었음을 드러낸다. 뒤의 글에서는. 상이 말해질 수 있음을 보이고. 말을 끊지 않음을 드러낸다. 그러므로 처음 글 가운데에서는.</w:t>
      </w:r>
    </w:p>
    <w:p>
      <w:pPr>
        <w:pStyle w:val="SHTKBlockLabel"/>
      </w:pPr>
      <w:r>
        <w:t>위치표지</w:t>
      </w:r>
    </w:p>
    <w:p>
      <w:pPr>
        <w:pStyle w:val="SHTKPositionMarker"/>
      </w:pPr>
      <w:bookmarkStart w:id="1020" w:name="loc_0228b01"/>
      <w:r>
        <w:t>[0228b01]</w:t>
      </w:r>
      <w:bookmarkEnd w:id="1020"/>
    </w:p>
    <w:p>
      <w:pPr>
        <w:pStyle w:val="SHTKBlockLabel"/>
      </w:pPr>
      <w:r>
        <w:t>원문</w:t>
      </w:r>
    </w:p>
    <w:p>
      <w:pPr>
        <w:pStyle w:val="SHTKSourceText"/>
      </w:pPr>
      <w:r>
        <w:t>言離言說相離名字相乃至言真如者　因言遣言。後文中。</w:t>
      </w:r>
    </w:p>
    <w:p>
      <w:pPr>
        <w:pStyle w:val="SHTKBlockLabel"/>
      </w:pPr>
      <w:r>
        <w:t>한국어 직역</w:t>
      </w:r>
    </w:p>
    <w:p>
      <w:pPr>
        <w:pStyle w:val="SHTKTranslationText"/>
      </w:pPr>
      <w:r>
        <w:t>‘언설의 상을 떠나고 명자의 상을 떠난다’에서 ‘진여’라고 한 데 이르기까지는, 말을 의지하여 말을 없앤 것이다. 뒤의 글 가운데에서는.</w:t>
      </w:r>
    </w:p>
    <w:p>
      <w:pPr>
        <w:pStyle w:val="SHTKBlockLabel"/>
      </w:pPr>
      <w:r>
        <w:t>위치표지</w:t>
      </w:r>
    </w:p>
    <w:p>
      <w:pPr>
        <w:pStyle w:val="SHTKPositionMarker"/>
      </w:pPr>
      <w:bookmarkStart w:id="1021" w:name="loc_0228b03"/>
      <w:r>
        <w:t>[0228b03]</w:t>
      </w:r>
      <w:bookmarkEnd w:id="1021"/>
    </w:p>
    <w:p>
      <w:pPr>
        <w:pStyle w:val="SHTKBlockLabel"/>
      </w:pPr>
      <w:r>
        <w:t>원문</w:t>
      </w:r>
    </w:p>
    <w:p>
      <w:pPr>
        <w:pStyle w:val="SHTKSourceText"/>
      </w:pPr>
      <w:r>
        <w:t>言依言說分別有二種義謂如實空如實不空　然後。文亦說一切分別皆不相應。當知一切言說。亦不相應。此即顯理離言絕慮。又初文中。要依因言遣言之言。乃得顯其理之絕言。此亦顯理不離言說相。問理實而言為絕。若不絕言。則非絕慮。若言得說理實絕言者。則隨自宗相違過。先以絕言之言不絕而理實絕言故。若使絕言之言亦言絕者。則墮自語相違過。先以絕言之言亦絕而言得說言故。又若不絕言者。正體離言則過於理　若實絕言者。後得帶言則倒於理。又若不絕言。則初段論文。斯為妄語。若實絕言。則後段論文。徒為虛設。如說虛空為青黃等。答或有說者。是故當知。理非絕言。非不絕言。以是義故。理亦絕言。亦不絕言。如是等言。無所不當故。無所當。由無所當故。無所不當也。真如門中絕不絕義。既如是說。生滅門中亦同此說。</w:t>
      </w:r>
    </w:p>
    <w:p>
      <w:pPr>
        <w:pStyle w:val="SHTKBlockLabel"/>
      </w:pPr>
      <w:r>
        <w:t>한국어 직역</w:t>
      </w:r>
    </w:p>
    <w:p>
      <w:pPr>
        <w:pStyle w:val="SHTKTranslationText"/>
      </w:pPr>
      <w:r>
        <w:t>‘언설에 의지해 분별하면 두 가지 뜻이 있으니, 이른바 여실공과 여실불공이다’라고 한 뒤에. 글에서 또한 모든 분별은 모두 상응하지 않는다고 말한다. 마땅히 알아야 한다. 모든 언설도. 또한 상응하지 않는다. 이는 곧 이치가 말을 떠나고 생각이 끊어진 것임을 드러낸다. 또 처음 글 가운데에서도. 반드시 말을 의지해 말을 없애는 그 말을 의지해야. 비로소 그 이치가 말을 끊었음을 드러낼 수 있다. 이 또한 이치가 언설의 상을 떠나지 않음을 드러낸다. 묻는다. 이치가 실제로 말하자면 말을 끊은 것인가? 만약 말을 끊지 않는다면. 생각도 끊어진 것이 아니다. 만약 말로써 ‘이치는 실제로 말을 끊었다’고 말할 수 있다고 한다면. 곧 자기 종지와 서로 어긋나는 허물이 따른다. 먼저 ‘말을 끊었다’는 말 자체는 끊어지지 않았는데, 이치는 실제로 말을 끊었다고 하기 때문이다. 만약 ‘말을 끊었다’는 말 또한 말이 끊어진 것이라 한다면. 곧 자기 말이 서로 모순되는 허물에 떨어진다. 먼저 ‘말을 끊었다’는 말 또한 끊어진 것이라고 하면서도, 말로 그 말을 설할 수 있기 때문이다. 또 만약 말을 끊지 않는다면. [구문 불확실] 정체가 말을 떠났다는 것은 이치에 지나치게 되고, 만약 실제로 말을 끊는다면. 뒤에 얻는 지혜가 말을 띠는 것은 이치를 거스르게 된다. 또 만약 말을 끊지 않는다면. 처음 단락의 논문은. 이것이 거짓말이 된다. 만약 실제로 말을 끊는다면. 뒤 단락의 논문은. 헛되이 세운 것이 된다. 마치 허공을 푸르다거나 누렇다고 말하는 것과 같다. 답한다. 어떤 이는 이렇게 말한다. 그러므로 마땅히 알아야 한다. 이치는 말을 끊은 것도 아니고. 말을 끊지 않은 것도 아니다. 이러한 뜻이기 때문에. 이치는 또한 말을 끊었고. 또 말을 끊지 않았다. 이와 같은 말들은. 들어맞지 않는 바가 없기 때문에. 들어맞는 바가 없다. 들어맞는 바가 없기 때문에. 들어맞지 않는 바가 없는 것이다. 진여문에서 말을 끊음과 끊지 않음의 뜻을. 이미 이와 같이 설명했으니. 생멸문 가운데서도 또한 이와 같이 설명한다.</w:t>
      </w:r>
    </w:p>
    <w:p>
      <w:pPr>
        <w:pStyle w:val="SHTKBlockLabel"/>
      </w:pPr>
      <w:r>
        <w:t>교감·번역 메모</w:t>
      </w:r>
    </w:p>
    <w:p>
      <w:pPr>
        <w:pStyle w:val="SHTKNoteSummary"/>
      </w:pPr>
      <w:r>
        <w:t>교감 요약 | [구문 불확실] 저본과 이전·현행 CBETA 모두 이 구절을 正體離言則過於理　若實絕言者。로 보존한다.</w:t>
      </w:r>
    </w:p>
    <w:p>
      <w:pPr>
        <w:pStyle w:val="Heading3"/>
      </w:pPr>
      <w:r>
        <w:t>心生滅門 — 심생멸문</w:t>
      </w:r>
    </w:p>
    <w:p>
      <w:pPr>
        <w:pStyle w:val="SHTKBlockLabel"/>
      </w:pPr>
      <w:r>
        <w:t>위치표지</w:t>
      </w:r>
    </w:p>
    <w:p>
      <w:pPr>
        <w:pStyle w:val="SHTKPositionMarker"/>
      </w:pPr>
      <w:bookmarkStart w:id="1022" w:name="loc_0228b20"/>
      <w:r>
        <w:t>[0228b20]</w:t>
      </w:r>
      <w:bookmarkEnd w:id="1022"/>
    </w:p>
    <w:p>
      <w:pPr>
        <w:pStyle w:val="SHTKBlockLabel"/>
      </w:pPr>
      <w:r>
        <w:t>원문</w:t>
      </w:r>
    </w:p>
    <w:p>
      <w:pPr>
        <w:pStyle w:val="SHTKSourceText"/>
      </w:pPr>
      <w:r>
        <w:t>言生滅者　已下。第二釋生滅門。於中有二。初正廣釋。二復次有四種熏習已下。因言重顯。初中有三。一廣上立義分是心生滅。二復次生滅因緣已下。廣上生滅因緣。三復次生滅相已下。廣上生滅相初中有二。一約體總明。二依義別解初。</w:t>
      </w:r>
    </w:p>
    <w:p>
      <w:pPr>
        <w:pStyle w:val="SHTKBlockLabel"/>
      </w:pPr>
      <w:r>
        <w:t>한국어 직역</w:t>
      </w:r>
    </w:p>
    <w:p>
      <w:pPr>
        <w:pStyle w:val="SHTKTranslationText"/>
      </w:pPr>
      <w:r>
        <w:t>‘생멸’이라고 한 것 이하이다. 둘째는 생멸문을 해석한다. 그 가운데 둘이 있다. 처음은 바로 자세히 해석하는 것이고. 둘째는 ‘다시 네 가지 훈습이 있다’ 이하로. 말을 따라 거듭 드러내는 것이다. 처음 가운데 셋이 있다. 첫째는 위 입의분의 ‘이 마음의 생멸’을 자세히 밝힌다. 둘째는 ‘다시 생멸의 인연’ 이하로. 위의 생멸 인연을 자세히 밝힌다. 셋째는 ‘다시 생멸의 상’ 이하로. 위의 생멸상을 자세히 밝힌다. 처음 가운데에는 다시 둘이 있다. 첫째는 체에 의거해 총괄하여 밝히고. 둘째는 뜻에 의거해 개별적으로 해석한다. 처음이다.</w:t>
      </w:r>
    </w:p>
    <w:p>
      <w:pPr>
        <w:pStyle w:val="SHTKBlockLabel"/>
      </w:pPr>
      <w:r>
        <w:t>위치표지</w:t>
      </w:r>
    </w:p>
    <w:p>
      <w:pPr>
        <w:pStyle w:val="SHTKPositionMarker"/>
      </w:pPr>
      <w:bookmarkStart w:id="1023" w:name="loc_0228b26"/>
      <w:r>
        <w:t>[0228b26]</w:t>
      </w:r>
      <w:bookmarkEnd w:id="1023"/>
    </w:p>
    <w:p>
      <w:pPr>
        <w:pStyle w:val="SHTKBlockLabel"/>
      </w:pPr>
      <w:r>
        <w:t>원문</w:t>
      </w:r>
    </w:p>
    <w:p>
      <w:pPr>
        <w:pStyle w:val="SHTKSourceText"/>
      </w:pPr>
      <w:r>
        <w:t>言依如來藏故有生滅心者　謂不生滅心。因無明風動。作生滅。故說生滅心依不生滅心。然不生滅心與生滅心。心體無二。但將二義。取心為二。以說依耳。如不動水為風所吹而作動水。動靜雖異。水體是一。而得說言依靜水故有其動水。當知此中道理亦爾。如下論云。自性清淨心。因無明風動。又四卷經云。如來藏為無始惡習。所熏名為識藏。又言剎那者。名為識藏。當知此云有生滅心。正謂識藏。今通取所依如來藏與能依生滅心。合為心生滅門。故言心生滅門者。依如來藏故有生滅心。非舉如來藏。而取生滅心。為生滅門也。如下文之此識有二種義。故知二義。皆在生滅門也。</w:t>
      </w:r>
    </w:p>
    <w:p>
      <w:pPr>
        <w:pStyle w:val="SHTKBlockLabel"/>
      </w:pPr>
      <w:r>
        <w:t>한국어 직역</w:t>
      </w:r>
    </w:p>
    <w:p>
      <w:pPr>
        <w:pStyle w:val="SHTKTranslationText"/>
      </w:pPr>
      <w:r>
        <w:t>‘여래장에 의지하기 때문에 생멸심이 있다’고 한 것은, 불생불멸의 마음을 이른다. 무명의 바람 때문에 움직여. 생멸을 짓는다. 그러므로 생멸심이 불생멸심에 의지한다고 말한다. 그러나 불생멸심과 생멸심은. 마음의 체가 둘이 아니다. 다만 두 가지 뜻을 가지고. 마음을 둘로 취하여. ‘의지한다’고 말했을 뿐이다. 마치 움직이지 않는 물이 바람에 불려 움직이는 물이 되는 것과 같다. 움직임과 고요함은 비록 다르지만. 물의 체는 하나이다. 그러므로 고요한 물에 의지하기 때문에 움직이는 물이 있다고 말할 수 있다. 마땅히 이 가운데의 이치도 또한 그러함을 알아야 한다. 아래 논에서 말한 것과 같다. ‘자성청정심이. 무명의 바람 때문에 움직인다.’ 또 사권경에서 말한다. ‘여래장은 시작 없는 악습에. 훈습되므로 식장(識藏)이라 이름한다.’ 또 ‘찰나라는 것은. 식장이라 이름한다’고 말한다. 마땅히 알아야 한다. 여기서 ‘생멸심이 있다’고 한 것은. 바로 식장을 말한다. 이제 의지되는 여래장과 의지하는 생멸심을 함께 취하여. 합쳐서 심생멸문으로 삼는다. 그러므로 ‘심생멸문’이라고 한 것은. ‘여래장에 의지하기 때문에 생멸심이 있다’는 뜻이다. 여래장을 든 것이 아니고, 생멸심만을 취하여 생멸문으로 삼은 것이다. 아래 글의 ‘이 식에는 두 가지 뜻이 있다’고 한 것과 같다. 그러므로 두 뜻이. 모두 생멸문 안에 있음을 알 수 있다.</w:t>
      </w:r>
    </w:p>
    <w:p>
      <w:pPr>
        <w:pStyle w:val="SHTKBlockLabel"/>
      </w:pPr>
      <w:r>
        <w:t>위치표지</w:t>
      </w:r>
    </w:p>
    <w:p>
      <w:pPr>
        <w:pStyle w:val="SHTKPositionMarker"/>
      </w:pPr>
      <w:bookmarkStart w:id="1024" w:name="loc_0228c11"/>
      <w:r>
        <w:t>[0228c11]</w:t>
      </w:r>
      <w:bookmarkEnd w:id="1024"/>
    </w:p>
    <w:p>
      <w:pPr>
        <w:pStyle w:val="SHTKBlockLabel"/>
      </w:pPr>
      <w:r>
        <w:t>원문</w:t>
      </w:r>
    </w:p>
    <w:p>
      <w:pPr>
        <w:pStyle w:val="SHTKSourceText"/>
      </w:pPr>
      <w:r>
        <w:t>所謂不生不滅與生滅和合非一非異名為阿梨耶識者　此不生滅。即上如來藏。言生滅者。是上不生滅心之生滅。言與和合者。不生滅心動作生滅。名之曰與。此生滅之心。心之生滅。不相捨離。名為和合。如下論云。如大海水因風波動。水相風相不相捨離。此中水之動是風相。動之濕是水相。雖有二相。而無二體故。不相離。心亦如是。心之生滅。依無明成。生滅之心。從本覺成。而無二體。不相捨離。故為和合。正是不生滅與生滅和合。非是生滅與不生滅和合也。言非一非異者。此心與生滅非一故。恒不失不生滅性。又心與生滅非異故。亦舉體作生滅相。若是一者。作生滅時。失不生滅。如其異者。此不生滅不作生滅。故言非一非異。雖有二義。心體無二。此合二義。不二之心名為梨耶識也。如四卷經云。譬如泥團微塵。非異非不異。金莊嚴具。亦如是。若泥團微塵異者。非彼所成。而實彼成。是故非異。若不異者。泥團微塵。應無差別。如是轉識。藏識真相。若異者。藏識非異。若不異者。轉識滅藏識亦應滅。而自真相實不滅。是故非真識滅。但業相滅。今此論者。正釋此經文。故言非一非異。此言轉識者。梨耶識內生滅見相。名為轉識。於中體名為藏識。如十卷經云。如來藏阿梨耶識。共七種識生。名轉相。故知。轉相亦在阿梨耶識。言自真相者。十卷經中。真名自相。本覺之心。不藉妄緣。性自神解。名為自真相。是約不一義門說也。然隨無明風。作生滅時。神解之性。與本不異。故亦得名為自真相。是依不異義門說也。當知自真名。不偏在不生滅。問如瑜伽論等說阿梨耶識。是異熟識一向生滅。何故此論乃說此識具含二義。答各有所述。不相違背。何者。此微細心。略有二義。若其為業煩惱所感義邊。辨無令有。一向生滅。若論根本無明所動義邊。熏靜令動。動靜一體。彼所論等。依深密經。為除是一是常之見。約業煩惱所感義門。故說此識一向生滅心。心數法差別而轉。今此論者。依楞伽經。為治真俗別體執。就其無明所動義門故。說不生滅與生滅和合不異。然此無明所動之相。亦即為彼業惑所感故。二意雖異。識體無二也。問為當。心體常住。心相生滅體相不離。合為一識。為當。心體常住。亦即心體生滅耶。答若得意者。二義俱許。何者。若論其常住不隨他成曰體。論其無常隨他生滅曰相。得言體常相是無常。然言生滅者。非生之生。非滅之滅。故名生滅。是心之生。心之滅故。乃名生滅。故得言心體生滅。如似水之動名為波終不可說是動非水之動。當知。此中道理亦爾。設使心體不動。但無明相動者。則無轉凡成聖之理。以無明相一向滅故。心體本來不作凡故。難曰。若使心體生滅。則真心有盡。以生滅時無常住故。又若心體本靜而隨緣動。則生死有始。是為大過。以本靜時無生死故。又若心隨緣變作生滅。亦可一心隨緣反作多心。是三難不能得離。故知。此義不可立也。解云。此義無妨。今從後而答。如說常心。隨無明緣。反作無常之心。而其常性恒自不反。如是一心。隨無明緣。反作多眾生心。而其一心常自無二。如涅槃經云。一味之藥。隨其流處。有種種味。而其真味亭留在山。正謂此也。又雖曰本靜。隨緣而動。而無生死有始之過。以如是展轉動靜皆無始。如說云。先是果報。後反成因。而恒展轉。因果皆無始故。當知。此中道理亦爾。又雖心體生滅。而恒心體常住。以不一不異故。所謂心體不二。而無一性。動靜非一。而無異性故。如水依相續門則有流動。依生滅門而恒不動。以不常不斷故。所謂不度亦不滅。故當知。此中道理亦爾。是故所設三難。無不消也。上來約體總立已竟。</w:t>
      </w:r>
    </w:p>
    <w:p>
      <w:pPr>
        <w:pStyle w:val="SHTKBlockLabel"/>
      </w:pPr>
      <w:r>
        <w:t>한국어 직역</w:t>
      </w:r>
    </w:p>
    <w:p>
      <w:pPr>
        <w:pStyle w:val="SHTKTranslationText"/>
      </w:pPr>
      <w:r>
        <w:t>‘이른바 불생불멸과 생멸이 화합하여 하나도 아니고 다르지도 않은 것을 아뢰야식이라 이름한다’고 한 것에서, 이 불생불멸은. 곧 위에서 말한 여래장이다. ‘생멸’이라고 한 것은. 위의 불생멸심의 생멸이다. ‘더불어 화합한다’고 한 것은. 불생멸심이 움직여 생멸을 짓는 것을. ‘더불어’라고 이름한 것이다. 이 생멸하는 마음과. 마음의 생멸이. 서로 버리거나 떠나지 않는 것을. 화합이라 이름한다. 아래 논에서 말한 것과 같다. ‘큰 바닷물이 바람 때문에 파도가 움직이는 것과 같아서. 물의 상과 바람의 상이 서로 버리거나 떠나지 않는다.’ 여기서 물이 움직이는 것은 바람의 상이고. 움직임의 젖음은 물의 상이다. 비록 두 상이 있으나. 두 체가 없기 때문에. 서로 떠나지 않는다. 마음도 또한 이와 같다. 마음의 생멸은. 무명에 의지해 이루어지고. 생멸하는 마음은. 본각으로부터 이루어진다. 그러나 두 체가 없어서. 서로 버리거나 떠나지 않는다. 그러므로 화합이라 한다. 바로 불생멸과 생멸이 화합하는 것이지. 생멸과 불생멸이 화합하는 것이 아니다. ‘하나도 아니고 다르지도 않다’고 한 것은. 이 마음과 생멸이 하나가 아니기 때문에. 항상 불생멸의 성품을 잃지 않고. 또 마음과 생멸이 다르지 않기 때문에. 또한 체 전체가 생멸의 상을 짓는다. 만약 하나라면. 생멸할 때. 불생멸을 잃게 된다. 만약 그것들이 다르다면. 이 불생멸은 생멸을 짓지 않게 된다. 그러므로 ‘하나도 아니고 다르지도 않다’고 말한다. 비록 두 뜻이 있으나. 마음의 체는 둘이 아니다. 이 두 뜻을 합한. 둘이 아닌 마음을 아뢰야식이라 이름한다. 《사권경》에서 말한 것과 같다. ‘비유하면 진흙덩이와 미진은. 다르지도 않고 다르지 않은 것도 아니다. 금으로 된 장엄구도. 또한 이와 같다. 만약 진흙덩이와 미진이 다르다면. 그것으로 이루어진 것이 아니어야 하지만. 실제로는 그것으로 이루어졌다. 그러므로 다르지 않다. 만약 다르지 않다면. 진흙덩이와 미진 사이에는. 차별이 없어야 한다. 이와 같이 전식과. 장식의 진상도. 만약 다르다면. 장식은 다르지 않다. 만약 다르지 않다면. 전식이 멸할 때 장식도 또한 멸해야 한다. 그러나 자진상(自眞相)은 실제로 멸하지 않는다. 그러므로 진식(眞識)이 멸하는 것이 아니고. 다만 업상만 멸한다.’ 지금 이 논은. 바로 이 경문을 해석한 것이다. 그러므로 ‘하나도 아니고 다르지도 않다’고 말한다. 여기서 말한 전식은. 아뢰야식 안의 생멸하는 견상(見相)을. 전식이라 이름한 것이다. 그 가운데 체를 장식이라 이름한다. 《십권경》에서 말한 것과 같다. ‘여래장 아뢰야식이. 일곱 가지 식과 함께 생겨. 전상(轉相)이라 이름한다.’ 그러므로 알아야 한다. 전상 또한 아뢰야식 안에 있다. ‘자진상’이라고 한 것은. 십권경 가운데에서. ‘진(眞)’을 자상(自相)이라 이름한 것이다. 본각의 마음은. 망령된 연을 빌리지 않고. 성품이 스스로 신묘하게 앎을 지니므로. 자진상이라 이름한다. 이는 ‘하나가 아님’이라는 뜻의 문에 의거해 말한 것이다. 그러나 무명의 바람을 따라. 생멸을 지을 때에도. 신묘하게 아는 성품은. 본래와 다르지 않다. 그러므로 또한 자진상이라 이름할 수 있다. 이는 ‘다르지 않음’이라는 뜻의 문에 의거해 말한 것이다. 마땅히 알아야 한다. ‘자진’이라는 이름은. 불생멸에만 치우쳐 있는 것이 아니다. 묻는다. 《유가론》 등에서는 아뢰야식을. 이숙식으로서 한결같이 생멸한다고 말한다. 어찌하여 이 논에서는 도리어 이 식이 두 뜻을 함께 지닌다고 말하는가? 답한다. 각각 서술하는 바가 있으므로. 서로 어긋나지 않는다. 어째서인가? 이 미세한 마음에는. 대략 두 가지 뜻이 있다. 그것이 업과 번뇌에 감응되어 생긴다는 뜻의 측면에서 보면. [구문 불확실] 없는 것을 있게 한다. 한결같이 생멸한다. 근본무명에 의해 움직인다는 뜻의 측면에서 논하면. 고요함을 훈습하여 움직이게 하고. 움직임과 고요함이 한 체이다. 저 여러 논 등은. 《심밀경》에 의거하여. ‘하나다’ ‘항상하다’고 보는 견해를 제거하기 위해. 업과 번뇌에 감응되어 생긴다는 뜻의 문에 의거해. 그러므로 이 식을 한결같이 생멸하는 마음이라고 말하고. 심수법이 차별되어 전전한다고 말한다. 지금 이 논은. 《능가경》에 의거하여. 진과 속이 별개의 체라는 집착을 다스리기 위해. 그 무명에 의해 움직인다는 뜻의 문에 나아가므로. 불생멸과 생멸이 화합하여 다르지 않다고 말한다. 그러나 이 무명에 의해 움직인 상은. 또한 곧 저 업과 번뇌에 감응되어 생긴 것이기 때문에. 두 뜻은 비록 다르지만. 식의 체는 둘이 아니다. 묻는다. 그러면. 마음의 체는 항상 머물고. 마음의 상은 생멸하되 체와 상이 서로 떠나지 않아. 합하여 하나의 식이 되는 것인가? 아니면. 마음의 체가 항상 머물면서도. 또 곧 마음의 체 자체가 생멸하는 것인가? 답한다. 뜻을 제대로 얻는다면. 두 뜻을 모두 인정한다. 어째서인가? 그 항상 머물러 남을 따라 이루어지지 않는 것을 논하면 체라 하고. 그 무상하여 남을 따라 생멸하는 것을 논하면 상이라 한다. 체는 항상하고 상은 무상하다고 말할 수 있다. 그러나 ‘생멸’이라고 하는 것은. 생 자체의 생도 아니고. 멸 자체의 멸도 아니다. 그러므로 생멸이라 이름한다. 바로 마음의 생이고. 마음의 멸이기 때문에. 비로소 생멸이라 이름한다. 그러므로 마음의 체가 생멸한다고 말할 수 있다. 마치 물의 움직임을 파도라 이름하면서도, 끝내 그 움직임이 물의 움직임이 아니라고 말할 수 없는 것과 같다. 마땅히 알아야 한다. 이 가운데의 이치도 또한 그러하다. 가령 마음의 체는 움직이지 않고. 다만 무명의 상만 움직인다고 한다면. 범부를 바꾸어 성인이 되게 하는 이치가 없게 된다. 무명의 상은 한결같이 멸할 뿐이기 때문이고. 마음의 체는 본래 범부가 되지 않았기 때문이다. 논난하여 말한다. 만약 마음의 체가 생멸한다면. 진심에도 다함이 있게 된다. 생멸할 때에는 상주함이 없기 때문이다. 또 만약 마음의 체가 본래 고요하다가 연을 따라 움직인다면. 생사에는 시작이 있게 된다. 이는 큰 허물이다. 본래 고요할 때에는 생사가 없었기 때문이다. 또 만약 마음이 연을 따라 변하여 생멸을 짓는다면. 또한 일심이 연을 따라 변하여 여러 마음이 된다고 해도 될 것이다. 이 세 가지 논난을 벗어날 수 없다. 그러므로 알 수 있다. 이 뜻은 세울 수 없다. 해석하여 말한다. 이 뜻에는 장애가 없다. 이제 뒤의 것부터 답하겠다. 가령 상주하는 마음이. 무명의 연을 따라. 변하여 무상한 마음이 되더라도. 그 상주의 성품은 항상 스스로 변하지 않는다고 말하는 것과 같다. 이와 같이 일심이. 무명의 연을 따라. 변하여 여러 중생의 마음이 되더라도. 그 일심은 항상 스스로 둘이 아니다. 《열반경》에서 말한 것과 같다. ‘한 맛의 약이. 그 흘러가는 곳을 따라. 여러 가지 맛을 지니지만. 그 참된 맛은 산에 그대로 머물러 있다.’ 바로 이를 말한 것이다. 또 비록 본래 고요하다고 말하더라도. 연을 따라 움직이며. 생사에 시작이 있다는 허물은 없다. 이와 같이 거듭 이어지는 움직임과 고요함이 모두 시작이 없기 때문이다. 말한 것과 같다. ‘먼저는 과보였다가. 뒤에는 도리어 원인이 되며. 항상 거듭 이어져. 인과가 모두 시작이 없기 때문이다.’ 마땅히 알아야 한다. 이 가운데의 이치도 또한 그러하다. 또 비록 마음의 체가 생멸하더라도. 항상 마음의 체는 상주한다. 하나도 아니고 다르지도 않기 때문이다. 이른바 마음의 체는 둘이 아니지만. 하나라는 성품도 없고. 움직임과 고요함은 하나가 아니지만. 서로 다른 성품도 없기 때문이다. 마치 물이 상속의 문에 의거하면 흐르고 움직임이 있으나. 생멸의 문에 의거하면 항상 움직이지 않는 것과 같다. 항상한 것도 아니고 끊어진 것도 아니기 때문이다. [의미 불확실] 이른바 ‘건너지 않으면서 또한 멸하지 않는다’는 것이다. 그러므로 마땅히 알아야 한다. 이 가운데의 이치도 또한 그러하다. 그러므로 세운 세 가지 논난은. 해소되지 않는 것이 없다. 이상으로 체에 의거해 총괄적으로 세운 것을 마쳤다.</w:t>
      </w:r>
    </w:p>
    <w:p>
      <w:pPr>
        <w:pStyle w:val="SHTKBlockLabel"/>
      </w:pPr>
      <w:r>
        <w:t>교감·번역 메모</w:t>
      </w:r>
    </w:p>
    <w:p>
      <w:pPr>
        <w:pStyle w:val="SHTKNoteSummary"/>
      </w:pPr>
      <w:r>
        <w:t>교감 요약 | [구문 불확실] 辨無令有는 저본과 이전·현행 CBETA에 동일하게 보존되지만, 辨無의 정확한 통사·어휘 기능이 불명료하다.</w:t>
      </w:r>
    </w:p>
    <w:p>
      <w:pPr>
        <w:pStyle w:val="SHTKNoteDetail"/>
      </w:pPr>
      <w:r>
        <w:t>• 해설 | 辨無令有는 저본과 이전·현행 CBETA에 동일하게 보존되지만, 辨無의 정확한 통사·어휘 기능이 불명료하다. 문맥상 ‘본래 없던 것을 있게 함’의 방향만 최소한으로 반영하되, 辨의 정확한 기능은 확정하지 않았다.</w:t>
      </w:r>
    </w:p>
    <w:p>
      <w:pPr>
        <w:pStyle w:val="SHTKNoteSummary"/>
      </w:pPr>
      <w:r>
        <w:t>교감 요약 | [의미 불확실] 원문은 不度亦不滅이며 이전 CBETA와 현행 CBETA도 동일하다. 별도 교감은 없다.</w:t>
      </w:r>
    </w:p>
    <w:p>
      <w:pPr>
        <w:pStyle w:val="SHTKBlockLabel"/>
      </w:pPr>
      <w:r>
        <w:t>위치표지</w:t>
      </w:r>
    </w:p>
    <w:p>
      <w:pPr>
        <w:pStyle w:val="SHTKPositionMarker"/>
      </w:pPr>
      <w:bookmarkStart w:id="1025" w:name="loc_0229b24"/>
      <w:r>
        <w:t>[0229b24]</w:t>
      </w:r>
      <w:bookmarkEnd w:id="1025"/>
    </w:p>
    <w:p>
      <w:pPr>
        <w:pStyle w:val="SHTKBlockLabel"/>
      </w:pPr>
      <w:r>
        <w:t>원문</w:t>
      </w:r>
    </w:p>
    <w:p>
      <w:pPr>
        <w:pStyle w:val="SHTKSourceText"/>
      </w:pPr>
      <w:r>
        <w:t>此識有二種義　已下。第二約義別解。此中有三。一門義總摽。略明功能。二云何為二已下。依義別釋。廣顯體相。三復次覺與不覺已下。總約二義。明同異相。初中。</w:t>
      </w:r>
    </w:p>
    <w:p>
      <w:pPr>
        <w:pStyle w:val="SHTKBlockLabel"/>
      </w:pPr>
      <w:r>
        <w:t>한국어 직역</w:t>
      </w:r>
    </w:p>
    <w:p>
      <w:pPr>
        <w:pStyle w:val="SHTKTranslationText"/>
      </w:pPr>
      <w:r>
        <w:t>‘이 식에는 두 가지 뜻이 있다’고 한 것 이하이다. 둘째는 뜻에 의거해 개별적으로 해석한다. 그 가운데 셋이 있다. 첫째는 문과 뜻을 총괄해 표시하고. 그 기능을 간략히 밝힌다. 둘째는 ‘어떤 것이 둘인가’ 이하로. 뜻에 의거해 개별적으로 풀이하여. 체와 상을 자세히 드러낸다. 셋째는 ‘다시 각과 불각’ 이하로. 두 뜻을 총괄해 의거하여. 같음과 다름의 상을 밝힌다. 처음 가운데이다.</w:t>
      </w:r>
    </w:p>
    <w:p>
      <w:pPr>
        <w:pStyle w:val="SHTKBlockLabel"/>
      </w:pPr>
      <w:r>
        <w:t>위치표지</w:t>
      </w:r>
    </w:p>
    <w:p>
      <w:pPr>
        <w:pStyle w:val="SHTKPositionMarker"/>
      </w:pPr>
      <w:bookmarkStart w:id="1026" w:name="loc_0229b28"/>
      <w:r>
        <w:t>[0229b28]</w:t>
      </w:r>
      <w:bookmarkEnd w:id="1026"/>
    </w:p>
    <w:p>
      <w:pPr>
        <w:pStyle w:val="SHTKBlockLabel"/>
      </w:pPr>
      <w:r>
        <w:t>원문</w:t>
      </w:r>
    </w:p>
    <w:p>
      <w:pPr>
        <w:pStyle w:val="SHTKSourceText"/>
      </w:pPr>
      <w:r>
        <w:t>言此識有二種義能攝一切法生一切者　能攝之義如前已說。然說二門各攝一切。今明一識含有二義。故一識能攝一切。不言二義各攝一切。以此二種唯在生滅門內義故。又此二義。不能各攝一切法故。又復上於二門。但說攝義。以真如門中無能生義故。今於此識亦說生義。以上生滅門中。方有能生義故。此義云何。由不覺熏本覺故。生諸染法。由本覺熏不覺故。生諸淨法。如此二義。和合方能遍生一切故。言識有二義生一切法。此言即起下有四熏習已下文也。問上言一心有二種門。今云此識有二種義。彼心此識。有何差別。解云。上就理體。名為一心。體含絕相隨緣二義門故。言一心有二種門。如經本言寂滅者名為一心一心者名如來藏。義如上說。今此中識者。但就一心隨緣門內。理事無二。唯一神慮。名為一識。體含覺與不覺二義故。言此識有二種義。是故。心寬。識狹。以心含二門識故。又門寬。義狹。以生滅門含二義故。如四卷經云。不離不轉名如來藏識。七識流轉不滅。所以者何。彼因舉緣諸識生故。非聲聞緣覺修行境界。十卷經云。如來藏不在阿梨耶識中。是故七識有生有滅。如來藏不生不滅。何以故。彼七種識。依諸境界念觀而生。此七識境界。一切聲聞外道修行者。不能覺知之。二文同明此識不生滅義。何者。欲明境界風所動故藏海中七識浪轉。是故七識。有生有滅。如來藏者。即是藏識。雖不離轉。而體不轉故。如來藏不生不滅故。言不離不轉名如來藏識等。十卷意者。欲明七識。是浪不非海相。在梨耶識海中故有生滅。如來藏者。是海非浪。不在阿梨耶識海中故無生滅。故言如來藏不在阿梨耶識中。是故七識。有生有滅等。以如來藏即是阿梨耶識故。言不在。若使如來藏不在生滅梨耶識中者。即應下云是故八種識有生有滅。何故。但言。是故七識有生滅耶。當知。此二經文。其本是一。但翻譯者異故。致使語有不同耳。又四卷經云。阿梨耶識名如來藏。而與無明七識。共俱離無常過。自性清淨。餘七識者。念念不住。是生滅法。如是等文。同明梨耶本覺不生滅義。又四卷經云。剎那者。名為識藏。十卷云。如來藏阿梨耶識。共七識生名轉滅相。如是等文是。顯梨耶生滅不覺之義。此今論主。總括彼經始終之意故。言噵此識有二種義也。</w:t>
      </w:r>
    </w:p>
    <w:p>
      <w:pPr>
        <w:pStyle w:val="SHTKBlockLabel"/>
      </w:pPr>
      <w:r>
        <w:t>한국어 직역</w:t>
      </w:r>
    </w:p>
    <w:p>
      <w:pPr>
        <w:pStyle w:val="SHTKTranslationText"/>
      </w:pPr>
      <w:r>
        <w:t>‘이 식에는 두 가지 뜻이 있어 일체법을 포섭하고 일체법을 낳을 수 있다’고 한 것에서, 포섭할 수 있다는 뜻은 앞에서 이미 말했다. 그러나 앞에서는 두 문이 각각 일체를 포섭한다고 말했다. 지금은 하나의 식이 두 뜻을 포함한다고 밝힌다. 그러므로 하나의 식이 일체를 포섭할 수 있다. 두 뜻이 각각 일체를 포섭한다고 말하지 않는다. 이 두 가지는 오직 생멸문 안의 뜻이기 때문이다. 또 이 두 뜻은. 각각 일체법을 포섭할 수 없기 때문이다. 또 앞의 두 문에서는. 다만 포섭한다는 뜻만을 말했다. 진여문에는 능히 낳는다는 뜻이 없기 때문이다. 지금 이 식에서는 또한 낳는다는 뜻을 말한다. 위의 생멸문 안에서야. 비로소 능히 낳는다는 뜻이 있기 때문이다. 이 뜻은 어떠한가? 불각이 본각을 훈습하기 때문에. 모든 염법이 생기고. 본각이 불각을 훈습하기 때문에. 모든 정법이 생긴다. 이와 같은 두 뜻이. 화합해야 비로소 일체를 두루 낳을 수 있기 때문이다. ‘식에는 두 뜻이 있어 일체법을 낳는다’고 말한다. 이 말은 곧 아래의 ‘네 가지 훈습이 있다’ 이하의 글을 일으킨다. 묻는다. 위에서는 ‘일심에 두 가지 문이 있다’고 했고. 지금은 ‘이 식에는 두 가지 뜻이 있다’고 한다. 저 마음과 이 식에는. 무슨 차이가 있는가? 해석하여 말한다. 위에서는 이치의 체에 나아가. 일심이라 이름했다. 그 체가 상을 끊는 것과 연을 따르는 두 뜻의 문을 포함하기 때문에. ‘일심에 두 가지 문이 있다’고 말한다. 경본에서 ‘적멸한 것을 일심이라 이름하고, 일심을 여래장이라 이름한다’고 한 것과 같다. 뜻은 위에서 말한 것과 같다. 지금 여기서 말하는 식은. 다만 일심의 수연문 안에 나아가. 이와 사가 둘이 아니고. 오직 하나의 신묘한 사려이므로. 일식이라 이름한다. 그 체가 각과 불각 두 뜻을 포함하기 때문에. ‘이 식에는 두 가지 뜻이 있다’고 말한다. 그러므로. 심은 넓고. 식은 좁다. 심이 두 문과 식을 포함하기 때문이다. 또 문은 넓고. 뜻은 좁다. 생멸문이 두 뜻을 포함하기 때문이다. 《사권경》에서 말한 것과 같다. ‘떠나지 않고 전변하지 않는 것을 여래장식이라 이름한다. 칠식은 유전하면서 멸하지 않는다. 그 까닭은 무엇인가? 그 인이 연을 일으켜 여러 식이 생기기 때문이다. 이는 성문과 연각 수행의 경계가 아니다.’ 십권경에서는 말한다. ‘여래장은 아뢰야식 안에 있지 않다. 그러므로 칠식은 생함도 있고 멸함도 있다. 여래장은 생하지도 않고 멸하지도 않는다. 왜 그런가? 저 일곱 가지 식은. 여러 경계를 의지해 생각하고 관찰하여 생기기 때문이다. 이 칠식의 경계는. 모든 성문과 외도 수행자가. 깨달아 알 수 없다.’ 두 글은 함께 이 식의 불생멸의 뜻을 밝힌다. 어째서인가? 경계의 바람에 움직이기 때문에 장식의 바다 가운데 칠식의 파도가 전변함을 밝히려는 것이다. 그러므로 칠식에는. 생함도 있고 멸함도 있다. 여래장이라는 것은. 곧 장식(藏識)이다. 비록 전변을 떠나지는 않지만. 체는 전변하지 않기 때문에. 여래장은 생하지도 않고 멸하지도 않기 때문에. ‘떠나지 않고 전변하지 않는 것을 여래장식이라 이름한다’ 등이라고 말한다. 십권경의 뜻은. 칠식이. [구문 불확실] 파도이면서 바다의 상이 아닌 것은 아니고. 아뢰야식의 바다 가운데 있기 때문에 생멸이 있음을 밝히려는 것이다. 여래장이라는 것은. 바다이지 파도가 아니다. 아뢰야식의 바다 안에 있지 않기 때문에 생멸이 없다. 그러므로 ‘여래장은 아뢰야식 안에 있지 않다’고 말하고. ‘그러므로 칠식은. 생함도 있고 멸함도 있다’고 한 것이다. 여래장이 곧 아뢰야식이기 때문에. ‘안에 있지 않다’고 말한 것이다. 만약 여래장이 생멸하는 아뢰야식 안에 있지 않다는 뜻이라면. 바로 아래에서 ‘그러므로 팔식은 생함도 있고 멸함도 있다’고 말해야 할 것이다. 어찌하여. 다만. ‘그러므로 칠식에 생멸이 있다’고만 말했겠는가? 마땅히 알아야 한다. 이 두 경문은. 그 근본 뜻이 하나이다. 다만 번역자가 다르기 때문에. 말이 서로 다르게 되었을 뿐이다. 또 사권경에서 말한다. ‘아뢰야식을 여래장이라 이름한다. 그리고 무명과 칠식과 더불어. 함께 무상의 허물을 떠나. 자성이 청정하다. 나머지 칠식은. 찰나찰나 머물지 않으니. 이는 생멸법이다.’ 이와 같은 글들은. 함께 아뢰야식의 본각이 불생멸이라는 뜻을 밝힌다. 또 사권경에서 말한다. ‘찰나라는 것은. 식장이라 이름한다.’ 십권경에서는 말한다. ‘여래장 아뢰야식이. 칠식과 함께 생기는 것을 전멸상(轉滅相)이라 이름한다.’ 이와 같은 글은. 아뢰야식의 생멸하는 불각의 뜻을 드러낸다. 지금 이 논주는. 저 경의 처음부터 끝까지의 뜻을 총괄했기 때문에. ‘이 식에는 두 가지 뜻이 있다’고 말한 것이다.</w:t>
      </w:r>
    </w:p>
    <w:p>
      <w:pPr>
        <w:pStyle w:val="SHTKBlockLabel"/>
      </w:pPr>
      <w:r>
        <w:t>교감·번역 메모</w:t>
      </w:r>
    </w:p>
    <w:p>
      <w:pPr>
        <w:pStyle w:val="SHTKNoteSummary"/>
      </w:pPr>
      <w:r>
        <w:t>교감 요약 | [구문 불확실] 是浪不非海相은 저본의 문구를 그대로 보존하였다.</w:t>
      </w:r>
    </w:p>
    <w:p>
      <w:pPr>
        <w:pStyle w:val="SHTKNoteDetail"/>
      </w:pPr>
      <w:r>
        <w:t>• 해설 | 是浪不非海相은 저본의 문구를 그대로 보존하였다. 칠식을 ‘파도’, 아뢰야식을 ‘바다’에 비유하는 문맥은 분명하지만, 不非海相의 정확한 구문 결합은 불명료하여 최소한의 직역만 제시하였다.</w:t>
      </w:r>
    </w:p>
    <w:p>
      <w:pPr>
        <w:pStyle w:val="SHTKBlockLabel"/>
      </w:pPr>
      <w:r>
        <w:t>위치표지</w:t>
      </w:r>
    </w:p>
    <w:p>
      <w:pPr>
        <w:pStyle w:val="SHTKPositionMarker"/>
      </w:pPr>
      <w:bookmarkStart w:id="1027" w:name="loc_0230a15"/>
      <w:r>
        <w:t>[0230a15]</w:t>
      </w:r>
      <w:bookmarkEnd w:id="1027"/>
    </w:p>
    <w:p>
      <w:pPr>
        <w:pStyle w:val="SHTKBlockLabel"/>
      </w:pPr>
      <w:r>
        <w:t>원문</w:t>
      </w:r>
    </w:p>
    <w:p>
      <w:pPr>
        <w:pStyle w:val="SHTKSourceText"/>
      </w:pPr>
      <w:r>
        <w:t>云何為二　已下第二依義別解。</w:t>
      </w:r>
    </w:p>
    <w:p>
      <w:pPr>
        <w:pStyle w:val="SHTKBlockLabel"/>
      </w:pPr>
      <w:r>
        <w:t>한국어 직역</w:t>
      </w:r>
    </w:p>
    <w:p>
      <w:pPr>
        <w:pStyle w:val="SHTKTranslationText"/>
      </w:pPr>
      <w:r>
        <w:t>‘어떤 것이 둘인가’ 이하가 둘째로 뜻에 의거해 개별적으로 해석하는 부분이다.</w:t>
      </w:r>
    </w:p>
    <w:p>
      <w:pPr>
        <w:pStyle w:val="Heading4"/>
      </w:pPr>
      <w:r>
        <w:t>覺義 — 각의 뜻</w:t>
      </w:r>
    </w:p>
    <w:p>
      <w:pPr>
        <w:pStyle w:val="SHTKBlockLabel"/>
      </w:pPr>
      <w:r>
        <w:t>위치표지</w:t>
      </w:r>
    </w:p>
    <w:p>
      <w:pPr>
        <w:pStyle w:val="SHTKPositionMarker"/>
      </w:pPr>
      <w:bookmarkStart w:id="1028" w:name="loc_0230a16"/>
      <w:r>
        <w:t>[0230a16]</w:t>
      </w:r>
      <w:bookmarkEnd w:id="1028"/>
    </w:p>
    <w:p>
      <w:pPr>
        <w:pStyle w:val="SHTKBlockLabel"/>
      </w:pPr>
      <w:r>
        <w:t>원문</w:t>
      </w:r>
    </w:p>
    <w:p>
      <w:pPr>
        <w:pStyle w:val="SHTKSourceText"/>
      </w:pPr>
      <w:r>
        <w:t>言覺義者　即有二種。謂本覺始覺。</w:t>
      </w:r>
    </w:p>
    <w:p>
      <w:pPr>
        <w:pStyle w:val="SHTKBlockLabel"/>
      </w:pPr>
      <w:r>
        <w:t>한국어 직역</w:t>
      </w:r>
    </w:p>
    <w:p>
      <w:pPr>
        <w:pStyle w:val="SHTKTranslationText"/>
      </w:pPr>
      <w:r>
        <w:t>‘각의 뜻’이라고 한 것은 곧 두 가지가 있다. 이른바 본각과 시각이다.</w:t>
      </w:r>
    </w:p>
    <w:p>
      <w:pPr>
        <w:pStyle w:val="Heading4"/>
      </w:pPr>
      <w:r>
        <w:t>不覺義 — 불각의 뜻</w:t>
      </w:r>
    </w:p>
    <w:p>
      <w:pPr>
        <w:pStyle w:val="SHTKBlockLabel"/>
      </w:pPr>
      <w:r>
        <w:t>위치표지</w:t>
      </w:r>
    </w:p>
    <w:p>
      <w:pPr>
        <w:pStyle w:val="SHTKPositionMarker"/>
      </w:pPr>
      <w:bookmarkStart w:id="1029" w:name="loc_0230a17"/>
      <w:r>
        <w:t>[0230a17]</w:t>
      </w:r>
      <w:bookmarkEnd w:id="1029"/>
    </w:p>
    <w:p>
      <w:pPr>
        <w:pStyle w:val="SHTKBlockLabel"/>
      </w:pPr>
      <w:r>
        <w:t>원문</w:t>
      </w:r>
    </w:p>
    <w:p>
      <w:pPr>
        <w:pStyle w:val="SHTKSourceText"/>
      </w:pPr>
      <w:r>
        <w:t>言本覺者　謂此心性離不覺相。是覺照性名為本覺。如下文云。所謂。自體有大智惠光明義故。言始覺者。即此心體。隨無明緣。動作妄念。而以本覺熏習力故。稍有覺用。乃至究竟。還同本覺。是名始覺。言不覺義。亦有二種。一者根本不覺。二者枝末不覺。枝末不覺者。謂梨耶識內根本無明名為不覺。如下文云。依阿梨耶識。說有無覺而起故。言枝末不覺者。謂無明所起一切染法。皆名不覺。如下文云。一切染法皆是不覺相故。若依識相差別簡本異末義門。則梨耶識中。唯有本覺及本不覺。若就識體無二攝末歸本義門。則彼始覺及末不覺。亦是梨耶識內之義。故上云此識有二義者。通含如是二種之意。故下釋中。通舉本始二覺及二不覺義也。問。為當。心體只無不覺故名本覺。為當。心體有覺照用名為本覺。若言只無不覺名本覺者。可亦無覺照故是不覺。若言有覺照故名本覺者。未知此覺為斷惑不。若不斷惑則無照用。如其有斷則無凡夫。答非但無闇。亦有明照。以有照故。亦有斷惑。此義云何。若就先眠後覺名為覺者。始覺有覺。本覺中無。若論本來不眠名為覺者。本覺是覺。始覺則非覺。斷義亦爾。先有後無名為斷者。始覺有斷。本覺無斷。本來離惑名為斷者。本覺是斷。始覺非斷。若依是義。本來斷故。本來無凡。如下文云。一切眾生。從本已來。入於涅槃菩提之法。然雖曰有本覺故本來無凡。而未有始覺故。本來有凡。是故無過。若汝。言由有本覺本來無凡。則終無始覺。望何有凡者他。亦終無始覺則無本覺。依何本覺以說無凡。當知由有本覺故。本無不覺。無不覺故。終無始覺。無始覺故。本無本覺。至於無本覺者。源由有本覺。有本覺者。由有始覺。有始覺者。由有不覺。有不覺者。由依本覺。如下文云。本覺義者。對始覺義。說以始覺者。即同本覺。始覺者依本覺故。而有不覺。依不覺故。說有始覺。當知如是。展轉相依。即顯諸法。非無而非有。非有而非無也。問此本覺性。為當。通為染淨因性。為當。但是諸淨法性。若言但是淨法因者。何故經云。如來藏者是善不善因乃至廣說。若通作染淨者。何故唯說具足性功德。不說具足性染患耶。答此理通與染淨作性。是故唯說具性功德。是義云何。以理離淨性故。能隨緣作諸染法。又離染性故。能隨緣作諸淨法。以能作染淨法故。通為染淨性。由離染淨性故。唯是性功德。何以得離染淨性。乃成諸功德。取著染淨性。皆是妄想故。文中先明覺義。於中有二。一略明二種覺義。二又以覺心原故以下。廣二種覺相。略中先明本覺。後明始覺。初中有二。一顯覺體。二釋覺義。</w:t>
      </w:r>
    </w:p>
    <w:p>
      <w:pPr>
        <w:pStyle w:val="SHTKBlockLabel"/>
      </w:pPr>
      <w:r>
        <w:t>한국어 직역</w:t>
      </w:r>
    </w:p>
    <w:p>
      <w:pPr>
        <w:pStyle w:val="SHTKTranslationText"/>
      </w:pPr>
      <w:r>
        <w:t>‘본각’이라고 한 것은 이 마음의 성품이 불각의 상을 떠난 것을 이른다. 이 각조(覺照)의 성품을 본각이라 이름한다. 아래 글에서 말한 것과 같다. 이른바. ‘자체에 큰 지혜와 광명의 뜻이 있기 때문이다.’ ‘시각’이라고 한 것은. 곧 이 마음의 체가. 무명의 연을 따라. 움직여 망념을 일으키지만. 본각의 훈습력 때문에. 점차 각의 작용이 있게 되어. 마침내 구경에 이르면. 다시 본각과 같아지는 것을. 시각이라 이름한다. ‘불각의 뜻’도. 또 두 가지가 있다. 첫째는 근본불각이고. 둘째는 지말불각이다. [구문 불확실] ‘지말불각’이라고 한 것은. 아뢰야식 안의 근본무명을 불각이라 이름한다는 것이다. 아래 글에서 말한 것과 같다. ‘아뢰야식에 의지하여. 불각이 있어 일어난다고 말하기 때문이다.’ ‘지말불각’이라고 한 것은. 무명이 일으킨 일체의 염법을. 모두 불각이라 이름한다는 것이다. 아래 글에서 말한 것과 같다. ‘일체의 염법은 모두 불각의 상이기 때문이다.’ 만약 식의 상의 차별에 의거해 근본과 지말을 가려 다르게 하는 뜻의 문을 따른다면. 아뢰야식 가운데에는. 오직 본각과 근본불각만 있다. 만약 식의 체가 둘이 아님에 나아가 지말을 거두어 근본으로 돌리는 뜻의 문을 따른다면. 저 시각과 지말불각도. 또한 아뢰야식 안의 뜻이다. 그러므로 위에서 ‘이 식에는 두 뜻이 있다’고 한 것은. 이와 같은 두 가지 취지를 함께 포함한다. 그러므로 아래의 해석 가운데서는. 본각과 시각의 두 각 및 두 불각의 뜻을 모두 들어 말한다. 묻는다. 과연. 마음의 체가 다만 불각이 없기 때문에 본각이라 이름하는 것인가? 아니면. 마음의 체에 각조의 작용이 있기 때문에 본각이라 이름하는 것인가? 만약 단지 불각이 없는 것을 본각이라 이름한다고 한다면. 또한 각조도 없으므로 불각이라 할 수도 있을 것이다. 만약 각조가 있기 때문에 본각이라 이름한다고 한다면. 이 각이 번뇌를 끊는지 그렇지 않은지 알 수 없다. 만약 번뇌를 끊지 않는다면 각조의 작용이 없을 것이고. 만약 그것이 끊는다면 범부가 없게 될 것이다. 답한다. 단지 어둠이 없을 뿐만 아니라. 또한 밝게 비추는 작용도 있다. 비추는 작용이 있기 때문에. 또한 번뇌를 끊는 작용도 있다. 이 뜻은 어떠한가? 만약 먼저 잠들었다가 뒤에 깨는 것을 ‘각’이라 이름하는 데 나아가면. 시각에는 각이 있고. 본각에는 없다. 만약 본래 잠들지 않은 것을 ‘각’이라 이름한다고 논하면. 본각이 곧 각이고. 시각은 도리어 각이 아니다. 끊음의 뜻도 또한 그러하다. 먼저 있다가 뒤에 없어지는 것을 ‘끊음’이라 이름한다면. 시각에는 끊음이 있고. 본각에는 끊음이 없다. 본래 번뇌를 떠난 것을 ‘끊음’이라 이름한다면. 본각이 곧 끊음이고. 시각은 끊음이 아니다. 만약 이 뜻에 의거한다면. 본래부터 끊어져 있기 때문에. 본래부터 범부가 없다. 아래 글에서 말한 것과 같다. ‘일체중생은. 본래부터. 열반과 보리의 법에 들어 있다.’ 그러나 비록 본각이 있기 때문에 본래 범부가 없다고 하더라도. 아직 시각이 있지 않기 때문에. 본래 범부가 있다. 그러므로 허물이 없다. 만약 그대가. ‘본각이 있기 때문에 본래 범부가 없다’고 말한다면. 그렇다면 끝내 시각도 없을 것이니. [구문 불확실] 무엇을 상대하여 범부가 있다고 하겠는가? 또한 끝내 시각이 없다면 곧 본각도 없을 것이니. 어떤 본각에 의지하여 범부가 없다고 말하겠는가? 마땅히 알아야 한다. 본각이 있기 때문에. 본래 불각이 없고. 불각이 없기 때문에. 끝내 시각이 없으며. 시각이 없기 때문에. 본래 본각도 없다. 본각이 없는 데 이르러서는. 그 근원이 본각이 있기 때문이며. 본각이 있는 것은. 시각이 있기 때문이고. 시각이 있는 것은. 불각이 있기 때문이며. 불각이 있는 것은. 본각에 의지하기 때문이다. 아래 글에서 말한 것과 같다. ‘본각의 뜻이라는 것은. 시각의 뜻을 상대하여. 말하는 것이다. 시각이라는 것은. 곧 본각과 같다. 시각은 본각에 의지하기 때문에. 불각이 있고. 불각에 의지하기 때문에. 시각이 있다고 말한다.’ 마땅히 이와 같음을 알아야 한다. 서로 거듭 의지함으로써. 곧 모든 법이. 없는 것도 아니면서 있는 것도 아니고. 있는 것도 아니면서 없는 것도 아님을 드러낸다. 묻는다. 이 본각의 성품은. 과연. 염법과 정법의 인이 되는 성품에 두루 해당하는가. 아니면. 다만 모든 청정한 법의 성품일 뿐인가. 만약 다만 청정법의 인일 뿐이라고 말한다면. 어찌하여 경에서는 말하기를. “여래장은 선과 불선의 원인이다”라고 하였으며, 이하 널리 설하였는가. 만약 염법과 정법을 두루 이루는 것이라면. 어찌하여 오직 본성의 공덕을 갖추었다고만 말하고. 본성의 염오와 허물을 갖추었다고는 말하지 않는가. 답한다. 이 이치는 염과 정에 두루 성품이 된다. 그러므로 오직 본성의 공덕을 갖추었다고 말한다. 이 뜻은 어떠한가. 이치가 청정한 성품을 떠나 있기 때문에. 인연을 따라 모든 염법을 지을 수 있고. 또 염오한 성품을 떠나 있기 때문에. 인연을 따라 모든 정법을 지을 수 있다. 염법과 정법을 지을 수 있기 때문에. 염과 정의 성품이 되는 데 두루 해당한다. 염과 정의 성품을 떠나 있기 때문에. 오직 본성의 공덕일 뿐이다. 어찌하여 염과 정의 성품을 떠남으로써. 도리어 모든 공덕을 이루는가. 염과 정의 성품을 취하여 집착하는 것은. 모두 망상이기 때문이다. 글에서는 먼저 각(覺)의 뜻을 밝힌다. 그 가운데 둘이 있다. 첫째는 두 가지 각의 뜻을 간략히 밝힌다. 둘째는 ‘또 각심의 근원을 깨닫기 때문에’ 이하이다. 두 가지 각의 상을 자세히 밝힌다. 간략히 밝히는 가운데 먼저 본각을 밝히고. 뒤에 시각을 밝힌다. 처음 가운데 둘이 있다. 첫째는 각의 체를 드러낸다. 둘째는 각의 뜻을 풀이한다.</w:t>
      </w:r>
    </w:p>
    <w:p>
      <w:pPr>
        <w:pStyle w:val="SHTKBlockLabel"/>
      </w:pPr>
      <w:r>
        <w:t>교감·번역 메모</w:t>
      </w:r>
    </w:p>
    <w:p>
      <w:pPr>
        <w:pStyle w:val="SHTKNoteSummary"/>
      </w:pPr>
      <w:r>
        <w:t>교감 요약 | [구문 불확실] 직전에는 一者根本不覺。二者枝末不覺。이라 했는데 이어서 다시 枝末不覺者라 하면서 根本無明을 설명한다.</w:t>
      </w:r>
    </w:p>
    <w:p>
      <w:pPr>
        <w:pStyle w:val="SHTKNoteDetail"/>
      </w:pPr>
      <w:r>
        <w:t>• 해설 | 직전에는 一者根本不覺。二者枝末不覺。이라 했는데 이어서 다시 枝末不覺者라 하면서 根本無明을 설명한다. 저본을 수정하지 않았으며, 이 회차 범위의 이전·현행 CBETA에는 이 위치를 고치는 별도 교감이 없다.</w:t>
      </w:r>
    </w:p>
    <w:p>
      <w:pPr>
        <w:pStyle w:val="SHTKNoteSummary"/>
      </w:pPr>
      <w:r>
        <w:t>교감 요약 | [구문 불확실] 望何有凡者他의 말미 者他가 통사적으로 불명료하다.</w:t>
      </w:r>
    </w:p>
    <w:p>
      <w:pPr>
        <w:pStyle w:val="SHTKNoteDetail"/>
      </w:pPr>
      <w:r>
        <w:t>• 해설 | 望何有凡者他의 말미 者他가 통사적으로 불명료하다. 저본을 정규화하거나 탈자를 보충하지 않고, 문답의 논리상 ‘무엇을 상대하여 범부가 있다고 하겠는가’라는 최소 의미만 반영하였다.</w:t>
      </w:r>
    </w:p>
    <w:p>
      <w:pPr>
        <w:pStyle w:val="SHTKBlockLabel"/>
      </w:pPr>
      <w:r>
        <w:t>위치표지</w:t>
      </w:r>
    </w:p>
    <w:p>
      <w:pPr>
        <w:pStyle w:val="SHTKPositionMarker"/>
      </w:pPr>
      <w:bookmarkStart w:id="1030" w:name="loc_0230c10"/>
      <w:r>
        <w:t>[0230c10]</w:t>
      </w:r>
      <w:bookmarkEnd w:id="1030"/>
    </w:p>
    <w:p>
      <w:pPr>
        <w:pStyle w:val="SHTKBlockLabel"/>
      </w:pPr>
      <w:r>
        <w:t>원문</w:t>
      </w:r>
    </w:p>
    <w:p>
      <w:pPr>
        <w:pStyle w:val="SHTKSourceText"/>
      </w:pPr>
      <w:r>
        <w:t>言心體離念者　謂離妄念顯無不覺也。</w:t>
      </w:r>
    </w:p>
    <w:p>
      <w:pPr>
        <w:pStyle w:val="SHTKBlockLabel"/>
      </w:pPr>
      <w:r>
        <w:t>한국어 직역</w:t>
      </w:r>
    </w:p>
    <w:p>
      <w:pPr>
        <w:pStyle w:val="SHTKTranslationText"/>
      </w:pPr>
      <w:r>
        <w:t>‘심체가 망념을 떠난다’고 한 것은, 망념을 떠남으로써 불각이 없음을 드러낸다는 말이다.</w:t>
      </w:r>
    </w:p>
    <w:p>
      <w:pPr>
        <w:pStyle w:val="SHTKBlockLabel"/>
      </w:pPr>
      <w:r>
        <w:t>위치표지</w:t>
      </w:r>
    </w:p>
    <w:p>
      <w:pPr>
        <w:pStyle w:val="SHTKPositionMarker"/>
      </w:pPr>
      <w:bookmarkStart w:id="1031" w:name="loc_0230c11"/>
      <w:r>
        <w:t>[0230c11]</w:t>
      </w:r>
      <w:bookmarkEnd w:id="1031"/>
    </w:p>
    <w:p>
      <w:pPr>
        <w:pStyle w:val="SHTKBlockLabel"/>
      </w:pPr>
      <w:r>
        <w:t>원문</w:t>
      </w:r>
    </w:p>
    <w:p>
      <w:pPr>
        <w:pStyle w:val="SHTKSourceText"/>
      </w:pPr>
      <w:r>
        <w:t>離念相者等虛空界者　非唯無闇。無闇即是智惠。光明遍照法界平等無二故。言等虛空界。如下言智惠光明義故遍照法界義故。</w:t>
      </w:r>
    </w:p>
    <w:p>
      <w:pPr>
        <w:pStyle w:val="SHTKBlockLabel"/>
      </w:pPr>
      <w:r>
        <w:t>한국어 직역</w:t>
      </w:r>
    </w:p>
    <w:p>
      <w:pPr>
        <w:pStyle w:val="SHTKTranslationText"/>
      </w:pPr>
      <w:r>
        <w:t>‘망념을 떠난 상은 허공계와 같다’고 한 것은, 단지 어둠이 없다는 것만이 아니다. 어둠이 없음이 곧 지혜이다. 광명이 법계에 두루 비추어 평등하고 둘이 없기 때문에. ‘허공계와 같다’고 말하였다. 아래에서 ‘지혜의 광명이라는 뜻이기 때문에, 법계를 두루 비춘다는 뜻이기 때문에’라고 한 것과 같다.</w:t>
      </w:r>
    </w:p>
    <w:p>
      <w:pPr>
        <w:pStyle w:val="SHTKBlockLabel"/>
      </w:pPr>
      <w:r>
        <w:t>위치표지</w:t>
      </w:r>
    </w:p>
    <w:p>
      <w:pPr>
        <w:pStyle w:val="SHTKPositionMarker"/>
      </w:pPr>
      <w:bookmarkStart w:id="1032" w:name="loc_0230c14"/>
      <w:r>
        <w:t>[0230c14]</w:t>
      </w:r>
      <w:bookmarkEnd w:id="1032"/>
    </w:p>
    <w:p>
      <w:pPr>
        <w:pStyle w:val="SHTKBlockLabel"/>
      </w:pPr>
      <w:r>
        <w:t>원문</w:t>
      </w:r>
    </w:p>
    <w:p>
      <w:pPr>
        <w:pStyle w:val="SHTKSourceText"/>
      </w:pPr>
      <w:r>
        <w:t>何以故　已下第二釋本覺義。是對始始覺。釋本覺義。文相可知。</w:t>
      </w:r>
    </w:p>
    <w:p>
      <w:pPr>
        <w:pStyle w:val="SHTKBlockLabel"/>
      </w:pPr>
      <w:r>
        <w:t>한국어 직역</w:t>
      </w:r>
    </w:p>
    <w:p>
      <w:pPr>
        <w:pStyle w:val="SHTKTranslationText"/>
      </w:pPr>
      <w:r>
        <w:t>‘무슨 까닭인가’ 이하가 둘째로 본각의 뜻을 풀이하는 부분이다. 이는 시각(始覺)에 상대하여 본각을 말한 것이다. 본각의 뜻을 풀이한다. 글의 모양은 알 수 있다.</w:t>
      </w:r>
    </w:p>
    <w:p>
      <w:pPr>
        <w:pStyle w:val="SHTKBlockLabel"/>
      </w:pPr>
      <w:r>
        <w:t>교감·번역 메모</w:t>
      </w:r>
    </w:p>
    <w:p>
      <w:pPr>
        <w:pStyle w:val="SHTKNoteSummary"/>
      </w:pPr>
      <w:r>
        <w:t>교감 요약 | [판독 불확실] 저본과 이전·현행 CBETA 모두 ‘始始覺’으로 되어 있어 중복자 가능성이 있다.</w:t>
      </w:r>
    </w:p>
    <w:p>
      <w:pPr>
        <w:pStyle w:val="SHTKBlockLabel"/>
      </w:pPr>
      <w:r>
        <w:t>위치표지</w:t>
      </w:r>
    </w:p>
    <w:p>
      <w:pPr>
        <w:pStyle w:val="SHTKPositionMarker"/>
      </w:pPr>
      <w:bookmarkStart w:id="1033" w:name="loc_0230c16"/>
      <w:r>
        <w:t>[0230c16]</w:t>
      </w:r>
      <w:bookmarkEnd w:id="1033"/>
    </w:p>
    <w:p>
      <w:pPr>
        <w:pStyle w:val="SHTKBlockLabel"/>
      </w:pPr>
      <w:r>
        <w:t>원문</w:t>
      </w:r>
    </w:p>
    <w:p>
      <w:pPr>
        <w:pStyle w:val="SHTKSourceText"/>
      </w:pPr>
      <w:r>
        <w:t>始覺義者　以下明始覺義。是對不覺。釋始覺義。文相可解。</w:t>
      </w:r>
    </w:p>
    <w:p>
      <w:pPr>
        <w:pStyle w:val="SHTKBlockLabel"/>
      </w:pPr>
      <w:r>
        <w:t>한국어 직역</w:t>
      </w:r>
    </w:p>
    <w:p>
      <w:pPr>
        <w:pStyle w:val="SHTKTranslationText"/>
      </w:pPr>
      <w:r>
        <w:t>‘시각의 뜻이란’ 이하에서는 시각의 뜻을 밝힌다. 이는 불각에 상대하여. 시각의 뜻을 풀이한다. 글의 모양은 이해할 수 있다.</w:t>
      </w:r>
    </w:p>
    <w:p>
      <w:pPr>
        <w:pStyle w:val="SHTKBlockLabel"/>
      </w:pPr>
      <w:r>
        <w:t>위치표지</w:t>
      </w:r>
    </w:p>
    <w:p>
      <w:pPr>
        <w:pStyle w:val="SHTKPositionMarker"/>
      </w:pPr>
      <w:bookmarkStart w:id="1034" w:name="loc_0230c18"/>
      <w:r>
        <w:t>[0230c18]</w:t>
      </w:r>
      <w:bookmarkEnd w:id="1034"/>
    </w:p>
    <w:p>
      <w:pPr>
        <w:pStyle w:val="SHTKBlockLabel"/>
      </w:pPr>
      <w:r>
        <w:t>원문</w:t>
      </w:r>
    </w:p>
    <w:p>
      <w:pPr>
        <w:pStyle w:val="SHTKSourceText"/>
      </w:pPr>
      <w:r>
        <w:t>又以覺心原故　以下第二廣明二覺。於中有二。初即依近廣始覺義。</w:t>
      </w:r>
    </w:p>
    <w:p>
      <w:pPr>
        <w:pStyle w:val="SHTKBlockLabel"/>
      </w:pPr>
      <w:r>
        <w:t>한국어 직역</w:t>
      </w:r>
    </w:p>
    <w:p>
      <w:pPr>
        <w:pStyle w:val="SHTKTranslationText"/>
      </w:pPr>
      <w:r>
        <w:t>‘또 각심의 근원을 깨닫기 때문에’ 이하는 둘째로 두 각을 자세히 밝힌다. 그 가운데 둘이 있다. 처음은 바로 가까이 앞의 설명을 이어 시각의 뜻을 자세히 밝힌다.</w:t>
      </w:r>
    </w:p>
    <w:p>
      <w:pPr>
        <w:pStyle w:val="SHTKBlockLabel"/>
      </w:pPr>
      <w:r>
        <w:t>위치표지</w:t>
      </w:r>
    </w:p>
    <w:p>
      <w:pPr>
        <w:pStyle w:val="SHTKPositionMarker"/>
      </w:pPr>
      <w:bookmarkStart w:id="1035" w:name="loc_0230c20"/>
      <w:r>
        <w:t>[0230c20]</w:t>
      </w:r>
      <w:bookmarkEnd w:id="1035"/>
    </w:p>
    <w:p>
      <w:pPr>
        <w:pStyle w:val="SHTKBlockLabel"/>
      </w:pPr>
      <w:r>
        <w:t>원문</w:t>
      </w:r>
    </w:p>
    <w:p>
      <w:pPr>
        <w:pStyle w:val="SHTKSourceText"/>
      </w:pPr>
      <w:r>
        <w:t>復次本覺　以下第二廣本覺。初中亦二。先總摽滿不滿。</w:t>
      </w:r>
    </w:p>
    <w:p>
      <w:pPr>
        <w:pStyle w:val="SHTKBlockLabel"/>
      </w:pPr>
      <w:r>
        <w:t>한국어 직역</w:t>
      </w:r>
    </w:p>
    <w:p>
      <w:pPr>
        <w:pStyle w:val="SHTKTranslationText"/>
      </w:pPr>
      <w:r>
        <w:t>‘다시 본각’ 이하가 둘째로 본각을 자세히 밝힌다. 처음 가운데에도 둘이 있다. 먼저 원만함과 원만하지 못함을 총괄하여 표시한다.</w:t>
      </w:r>
    </w:p>
    <w:p>
      <w:pPr>
        <w:pStyle w:val="SHTKBlockLabel"/>
      </w:pPr>
      <w:r>
        <w:t>위치표지</w:t>
      </w:r>
    </w:p>
    <w:p>
      <w:pPr>
        <w:pStyle w:val="SHTKPositionMarker"/>
      </w:pPr>
      <w:bookmarkStart w:id="1036" w:name="loc_0230c22"/>
      <w:r>
        <w:t>[0230c22]</w:t>
      </w:r>
      <w:bookmarkEnd w:id="1036"/>
    </w:p>
    <w:p>
      <w:pPr>
        <w:pStyle w:val="SHTKBlockLabel"/>
      </w:pPr>
      <w:r>
        <w:t>원문</w:t>
      </w:r>
    </w:p>
    <w:p>
      <w:pPr>
        <w:pStyle w:val="SHTKSourceText"/>
      </w:pPr>
      <w:r>
        <w:t>此義云何　以下第二別解。別解之中。約四相以明究竟不究竟義。此中先略。決擇四相之義。然後消文。問此中四相。為當同時。為是前後。此何所疑。若同時耶。論說四位覺時差別。答前後耶。下言四相俱時而有。或有說者。此依薩婆多宗四相。以四體同時四用前後。用前後故覺時差別。體同時故名俱時有。或有說者。是依成實。前後四相。而言俱時者。以本覺望四相。則無四相前後差別故。言四相俱時而有而無自立。或有說者。此是大乘祕密四相。覺四相時。前後淺深。所覺四相。俱時而有。此義云何。夫心性本來離生滅相。而有無明。迷自心性。由違心性離相寂靜故。能生起動念四相。無明四相相應力故。能令心體生住異滅。如似小乘論議之中。心在未來。逕生滅而由業力。引能令心體生住異滅。大乘四相義。亦如是。如經云。即此法界。為諸煩惱之所漂動。流轉五道。名為眾生。此論云。自性清淨心。因無明風動。正謂此乎。總相雖然。於中分別者。四相之內。各有差別。謂生三。住四。異六。滅七。生相三者。一名業相。謂由無明。不覺念動。雖有起滅。見相未分。猶如未來生相將至正用之時。二者轉相。謂依動念。轉成能見。知彼生相至正用時。三者現相。謂依能見。境相已現。如未來生至現在時。無明與此三相相應。熏動心體。與相和合。心隨動轉。乃至現相。譬如小乘未來藏心。隨其生相。漸至現在。大乘之中如來藏心。義亦如是。此三皆是梨耶識位所有差別。於中委曲至下文說。是名甚深三種生相。住相四者。由此無明與生和合。迷所生心無我我所故。能生起四種住相。所謂。我癡。我見。我愛。我慢。如是四種。依生相起能生相心。令至住位。內緣而住。故名住相。此四皆在第七識位。果相六者。無明與彼住相和合。不覺所計我我所空。由此能起六種異相。所謂。貪。嗔。癡。慢。疑。見。如新論云。煩惱自性。唯有六種此之謂也。無明與此六種和合。能相住心令至異位。外向攀緣。故名異相。此六在於生起識位。滅相七者。無明與此異相和合。不覺外塵違順性離。由此發起七種滅相。所謂身口七支惡業。如是七支。能滅異心令入惡趣。故名滅相。猶如小乘宗中滅相滅現在心令入過去。大乘滅相義。亦如是。是故當知。四相生起一心流轉。一切皆由根本無明。如經云。無明住地其力最大。此論云。當知。無明能生一切染法也。又所相之一心所來。能相之相。無相所起。無相所起故。隨其所生。用有差別。取塵別相。名為數法。由其本無明違平等性故。一心所來故。隨所至處。皆作總主。了塵總相。說名心王。由其本一心諸法總原故。由是義故。諸外道等。多於心王。計為宰主作者受者。以不能知由無自性隨緣流轉故。如中邊論云。唯塵智名心。差別名心法。長行釋之。若了別塵通相名心。取塵別相名為心法。瑜伽論中。亦如是說。大乘四相。相心道現。略說如是。次正消文。總別四相名為一念。紛此一念四相。以明四位漸次。欲明本依無明不覺之力。起生相等種種夢念。動其心原。轉至滅相。長眠三界。無始流轉。今因本覺不思議業。起厭樂心。漸次趣向。始息滅相。終歸心源。朗然大悟。覺了自心。本無所動。今無所靜。本來平等同一覺也。如經夢度河喻。此中應廣說。大意如是。文中有二。初紛四相。以明究竟義。二又心起者以下。明究竟覺同覺義。此四位中。各有四義。一能覺人。二所覺相。三覺利益。四覺分齊。初中。</w:t>
      </w:r>
    </w:p>
    <w:p>
      <w:pPr>
        <w:pStyle w:val="SHTKBlockLabel"/>
      </w:pPr>
      <w:r>
        <w:t>한국어 직역</w:t>
      </w:r>
    </w:p>
    <w:p>
      <w:pPr>
        <w:pStyle w:val="SHTKTranslationText"/>
      </w:pPr>
      <w:r>
        <w:t>‘이 뜻은 어떠한가’ 이하가 둘째의 개별 해석이다. 개별 해석 가운데. 사상(四相)에 의거하여 구경과 불구경의 뜻을 밝힌다. 여기서는 먼저 간략히. 사상의 뜻을 판별하여 정하고. 그런 뒤에 글을 해석한다. 묻는다. 여기서 말하는 사상은. 과연 동시에 있는가. 아니면 앞뒤로 있는가. 이것을 왜 의심하는가. 만약 동시에 있다면. 논에서는 네 지위가 깨닫는 때에 차이가 있다고 설한다. 만약 앞뒤라고 답한다면. 아래에서는 ‘사상이 동시에 있다’고 말한다. 어떤 이는 말한다. 이는 설일체유부의 사상설에 의거한 것이다. 네 상의 체는 동시에 있고 네 상의 작용은 앞뒤로 있기 때문이다. 작용이 앞뒤로 있기 때문에 깨닫는 때에 차이가 있고. 체가 동시에 있기 때문에 ‘동시에 있다’고 이름한다. 어떤 이는 말한다. 이는 성실론에 의거한 것이다. 앞뒤로 있는 네 상이다. 그런데도 ‘동시에’라고 말한 것은. 본각에서 네 상을 바라보면. 네 상의 앞뒤 차별이 없기 때문이다. ‘사상이 동시에 있으나 스스로 성립하는 것은 없다’고 말한다. 어떤 이는 말한다. 이는 대승의 비밀한 사상이다. 사상을 깨닫는 때에는. 앞뒤와 얕고 깊음이 있으나. 깨달아지는 네 상은. 동시에 존재한다. 이 뜻은 어떠한가. 무릇 마음의 성품은 본래 생멸의 상을 떠나 있다. 그런데 무명이 있어. 자기 마음의 성품을 미혹한다. 마음의 성품이 상을 떠나 적정하다는 데 어긋나기 때문에. 능히 움직이는 생각인 사상을 일으킨다. 무명과 사상이 상응하는 힘 때문에. 심체로 하여금 생하고 머물고 달라지고 멸하게 한다. 마치 소승의 논의 가운데에서. 마음이 미래에 있을 때. 생멸을 지나면서 업력으로 말미암아. 심체로 하여금 생하고 머물고 달라지고 멸하게 하는 것과 같다. 대승에서 사상을 말하는 뜻도. 또한 이와 같다. 경에서 말한 것과 같다. 바로 이 법계가. 모든 번뇌에 떠밀려 움직여. 오도(五道)에 유전하면. 중생이라 이름한다. 이 논에서는 말한다. 자성이 청정한 마음이. 무명의 바람 때문에 움직인다고 하였으니. 바로 이것을 이르는 것이리라. 전체의 뜻은 비록 그러하지만. 그 가운데를 분별하면. 사상 안에는. 각각 차별이 있다. 곧 생상(生相)은 셋이고. 주상(住相)은 넷이며. 이상(異相)은 여섯이고. 멸상(滅相)은 일곱이다. 생상 세 가지란. 첫째는 업상(業相)이라 이름한다. 곧 무명으로 말미암아. 깨닫지 못하여 생각이 움직이는 것이다. 비록 일어남과 멸함이 있으나. 견상과 상상은 아직 나뉘지 않았다. 마치 미래의 생상이 장차 바로 작용할 때에 이르려는 것과 같다. 둘째는 전상(轉相)이다. 곧 움직인 생각에 의지하여. 전변하여 능견을 이룬다. 저 생상이 바로 작용하는 때에 이르렀음을 알게 된다. 셋째는 현상(現相)이다. 곧 능견에 의지하여. 경계의 상이 이미 나타난 것이다. 마치 미래의 생이 현재에 이르는 때와 같다. 무명은 이 세 상과 상응하여. 심체를 훈습하여 움직이고. 상과 화합한다. 마음은 그 움직임을 따라 전변하여. 마침내 현상에 이른다. 비유하면 소승에서 말하는 미래에 감추어진 마음이. 그 생상을 따라. 점차 현재에 이르는 것과 같다. 대승 가운데 여래장의 마음도. 뜻이 또한 이와 같다. 이 세 가지는 모두 아뢰야식 지위에 있는 차별이다. 그 가운데 자세한 곡절은 아래 글에 이르러 설한다. 이를 매우 깊은 세 가지 생상이라 이름한다. 주상 네 가지란. 이 무명이 생상과 화합함으로 말미암아. 생겨난 마음에 아와 아소가 없음을 미혹하기 때문에. 네 가지 주상을 일으킬 수 있다. 이른바. 아치(我癡). 아견(我見). 아애(我愛). 아만(我慢)이다. 이와 같은 네 가지는. 생상에 의지해 일어나 상을 이루는 마음을. 주위(住位)에 이르게 하고. 안의 대상을 반연하며 머물게 한다. 그러므로 주상이라 이름한다. 이 네 가지는 모두 제7식의 지위에 있다. ‘과상(果相)의 여섯’이란. 무명이 저 주상과 화합하여. 계탁하는 아와 아소가 공함을 깨닫지 못하므로. 이로 말미암아 여섯 가지 이상을 일으킬 수 있다. 이른바. 탐욕. 성냄. 어리석음. 교만. 의심. 견해이다. 신론에서 말한 것과 같다. 번뇌의 자성은. 오직 여섯 종류가 있다는 말이 바로 이것이다. 무명이 이 여섯 가지와 화합하여. 머무는 마음에 상을 지어 이상(異相)의 지위에 이르게 하고. 밖을 향하여 대상을 붙잡아 반연하게 한다. 그러므로 이상이라 이름한다. 이 여섯은 생기식(生起識)의 지위에 있다. 멸상 일곱 가지란. 무명이 이 이상과 화합하여. 외부 경계의 거스르고 따르는 성품이 본래 떠나 있음을 깨닫지 못하므로. 이로 말미암아 일곱 가지 멸상을 일으킨다. 이른바 몸과 입의 일곱 갈래 악업이다. 이와 같은 일곱 갈래는. 이상에 있는 마음을 멸하여 악취에 들어가게 할 수 있다. 그러므로 멸상이라 이름한다. 마치 소승의 종의에서 멸상이 현재의 마음을 멸하여 과거에 들어가게 하는 것과 같다. 대승에서 멸상을 말하는 뜻도. 또한 이와 같다. 그러므로 마땅히 알아야 한다. 사상이 생겨나 일심이 유전하는 것은. 모두 근본무명으로 말미암는다. 경에서 말한 것과 같다. 무명주지(無明住地)는 그 힘이 가장 크다. 이 논에서는 말한다. 마땅히 알아야 한다. 무명은 일체의 염법을 낳을 수 있다. 또 상(相)을 받는 일심이 오는 바는. 상을 짓는 상은. 상이 없는 데서 일어난다. 상이 없는 데서 일어나기 때문에. 그 생겨난 바를 따라. 작용에 차별이 있다. 경계의 개별상을 취하는 것을. 수법(數法)이라 이름한다. 그 근본무명이 평등한 성품에 어긋나기 때문이다. 일심에서 온 것이기 때문에. 도달하는 곳마다. 모두 총괄하는 주체가 되어. 경계의 총상을 요별하므로. 심왕(心王)이라 이름한다. 그 근본인 일심이 모든 법의 총원(總原)이기 때문이다. 이 뜻으로 말미암아. 모든 외도 등은. 대부분 심왕에 대하여. 주재자·작자·수자라고 헤아린다. 자성이 없어서 인연을 따라 유전함을 알지 못하기 때문이다. 《중변론》에서 말한 것과 같다. 오직 경계를 아는 것을 마음이라 이름하고. 그 차별을 심법(心法)이라 이름한다. 장행에서는 이를 풀이하여. 경계의 공통상을 요별하면 마음이라 이름하고. 경계의 개별상을 취하는 것을 심법이라 이름한다고 한다. 《유가론》에서도. 또한 이와 같이 설한다. 대승의 사상은. ‘상심도현(相心道現)’이다. 간략히 말하면 이와 같다. 다음은 바로 본문을 해석한다. 총상과 별상의 사상을 이름하여 일념이라 한다. 이 일념의 사상을 나누어. 네 지위의 점차를 밝힌다. 본래 무명의 불각하는 힘에 의지하여. 생상 등의 갖가지 꿈 같은 생각을 일으켜. 그 마음의 근원을 움직이고. 전전하여 멸상에 이르며. 삼계에서 오래 잠들어. 시작 없이 유전한다. 이제 본각의 불가사의한 업으로 말미암아. 싫어하고 좋아하는 마음을 일으켜. 점차로 나아가. 처음에는 멸상을 그치게 하고. 마침내 마음의 근원으로 돌아가. 환히 크게 깨닫고. 자기 마음을 깨달아 알아. 본래 움직인 바가 없고. 지금도 고요하게 된 바가 없으며. 본래부터 평등하여 동일한 깨달음임을 아는 것이다. 경의 꿈속에서 강을 건너는 비유와 같다. 여기서는 마땅히 자세히 설해야 한다. 대의는 이와 같다. 글 가운데 둘이 있다. 처음은 사상을 나누어. 구경의 뜻을 밝힌다. 둘째는 ‘또 마음이 일어난다는 것은’ 이하이다. 구경각이 본각과 동일하다는 뜻을 밝힌다. 이 네 지위 가운데. 각각 네 가지 뜻이 있다. 첫째는 깨닫는 사람. 둘째는 깨달아지는 상. 셋째는 깨달음의 이익. 넷째는 깨달음의 분제이다. 첫 번째 가운데.</w:t>
      </w:r>
    </w:p>
    <w:p>
      <w:pPr>
        <w:pStyle w:val="SHTKBlockLabel"/>
      </w:pPr>
      <w:r>
        <w:t>교감·번역 메모</w:t>
      </w:r>
    </w:p>
    <w:p>
      <w:pPr>
        <w:pStyle w:val="SHTKNoteSummary"/>
      </w:pPr>
      <w:r>
        <w:t>교감 요약 | [구문 불확실] 저본과 이전·현행 CBETA 모두 ‘果相六者’이나, 앞뒤 과문은 ‘異相六’을 설명한다.</w:t>
      </w:r>
    </w:p>
    <w:p>
      <w:pPr>
        <w:pStyle w:val="SHTKNoteSummary"/>
      </w:pPr>
      <w:r>
        <w:t>교감 요약 | [구문 불확실] ‘所相之一心所來’의 통사적 연결이 단절되어 있어 저본 어순을 그대로 보존한다.</w:t>
      </w:r>
    </w:p>
    <w:p>
      <w:pPr>
        <w:pStyle w:val="SHTKNoteSummary"/>
      </w:pPr>
      <w:r>
        <w:t>교감 요약 | [구문 불확실] 저본과 이전·현행 CBETA의 ‘相心道現’을 그대로 보존한다. 정확한 구두와 통사 관계를 확정하기 어렵다.</w:t>
      </w:r>
    </w:p>
    <w:p>
      <w:pPr>
        <w:pStyle w:val="SHTKBlockLabel"/>
      </w:pPr>
      <w:r>
        <w:t>위치표지</w:t>
      </w:r>
    </w:p>
    <w:p>
      <w:pPr>
        <w:pStyle w:val="SHTKPositionMarker"/>
      </w:pPr>
      <w:bookmarkStart w:id="1037" w:name="loc_0231c01"/>
      <w:r>
        <w:t>[0231c01]</w:t>
      </w:r>
      <w:bookmarkEnd w:id="1037"/>
    </w:p>
    <w:p>
      <w:pPr>
        <w:pStyle w:val="SHTKBlockLabel"/>
      </w:pPr>
      <w:r>
        <w:t>원문</w:t>
      </w:r>
    </w:p>
    <w:p>
      <w:pPr>
        <w:pStyle w:val="SHTKSourceText"/>
      </w:pPr>
      <w:r>
        <w:t>言如凡夫人者　是能覺人。位在十信。</w:t>
      </w:r>
    </w:p>
    <w:p>
      <w:pPr>
        <w:pStyle w:val="SHTKBlockLabel"/>
      </w:pPr>
      <w:r>
        <w:t>한국어 직역</w:t>
      </w:r>
    </w:p>
    <w:p>
      <w:pPr>
        <w:pStyle w:val="SHTKTranslationText"/>
      </w:pPr>
      <w:r>
        <w:t>‘범부인 사람과 같다’고 한 것은 깨닫는 사람이다. 그 지위는 십신(十信)에 있다.</w:t>
      </w:r>
    </w:p>
    <w:p>
      <w:pPr>
        <w:pStyle w:val="SHTKBlockLabel"/>
      </w:pPr>
      <w:r>
        <w:t>위치표지</w:t>
      </w:r>
    </w:p>
    <w:p>
      <w:pPr>
        <w:pStyle w:val="SHTKPositionMarker"/>
      </w:pPr>
      <w:bookmarkStart w:id="1038" w:name="loc_0231c02"/>
      <w:r>
        <w:t>[0231c02]</w:t>
      </w:r>
      <w:bookmarkEnd w:id="1038"/>
    </w:p>
    <w:p>
      <w:pPr>
        <w:pStyle w:val="SHTKBlockLabel"/>
      </w:pPr>
      <w:r>
        <w:t>원문</w:t>
      </w:r>
    </w:p>
    <w:p>
      <w:pPr>
        <w:pStyle w:val="SHTKSourceText"/>
      </w:pPr>
      <w:r>
        <w:t>覺知前念起惡者　是所覺相。未入此位。以前具起七支惡業。今入十信。即知前惡實是不善。故言覺知前念起惡。此明覺於滅相義也。</w:t>
      </w:r>
    </w:p>
    <w:p>
      <w:pPr>
        <w:pStyle w:val="SHTKBlockLabel"/>
      </w:pPr>
      <w:r>
        <w:t>한국어 직역</w:t>
      </w:r>
    </w:p>
    <w:p>
      <w:pPr>
        <w:pStyle w:val="SHTKTranslationText"/>
      </w:pPr>
      <w:r>
        <w:t>‘앞 생각에서 악을 일으킨 것을 깨달아 안다’고 한 것은 깨달아지는 상이다. 이 지위에 들어오기 전에는. 일곱 갈래 악업을 모두 일으켰으나. 이제 십신에 들어가면. 곧 앞의 악이 실로 불선임을 안다. 그러므로 ‘앞 생각에서 악을 일으킨 것을 깨달아 안다’고 말한다. 이는 멸상을 깨닫는 뜻을 밝힌 것이다.</w:t>
      </w:r>
    </w:p>
    <w:p>
      <w:pPr>
        <w:pStyle w:val="SHTKBlockLabel"/>
      </w:pPr>
      <w:r>
        <w:t>위치표지</w:t>
      </w:r>
    </w:p>
    <w:p>
      <w:pPr>
        <w:pStyle w:val="SHTKPositionMarker"/>
      </w:pPr>
      <w:bookmarkStart w:id="1039" w:name="loc_0231c06"/>
      <w:r>
        <w:t>[0231c06]</w:t>
      </w:r>
      <w:bookmarkEnd w:id="1039"/>
    </w:p>
    <w:p>
      <w:pPr>
        <w:pStyle w:val="SHTKBlockLabel"/>
      </w:pPr>
      <w:r>
        <w:t>원문</w:t>
      </w:r>
    </w:p>
    <w:p>
      <w:pPr>
        <w:pStyle w:val="SHTKSourceText"/>
      </w:pPr>
      <w:r>
        <w:t>能止後念令不起者　是覺利益。前由不覺起惡念。今即覺故能止滅相也。</w:t>
      </w:r>
    </w:p>
    <w:p>
      <w:pPr>
        <w:pStyle w:val="SHTKBlockLabel"/>
      </w:pPr>
      <w:r>
        <w:t>한국어 직역</w:t>
      </w:r>
    </w:p>
    <w:p>
      <w:pPr>
        <w:pStyle w:val="SHTKTranslationText"/>
      </w:pPr>
      <w:r>
        <w:t>‘뒤의 생각을 그치게 하여 일어나지 않게 할 수 있다’고 한 것은 깨달음의 이익이다. 앞에서는 깨닫지 못했기 때문에 악한 생각을 일으켰으나. 이제는 곧 깨닫기 때문에 멸상을 그치게 할 수 있다.</w:t>
      </w:r>
    </w:p>
    <w:p>
      <w:pPr>
        <w:pStyle w:val="SHTKBlockLabel"/>
      </w:pPr>
      <w:r>
        <w:t>위치표지</w:t>
      </w:r>
    </w:p>
    <w:p>
      <w:pPr>
        <w:pStyle w:val="SHTKPositionMarker"/>
      </w:pPr>
      <w:bookmarkStart w:id="1040" w:name="loc_0231c08"/>
      <w:r>
        <w:t>[0231c08]</w:t>
      </w:r>
      <w:bookmarkEnd w:id="1040"/>
    </w:p>
    <w:p>
      <w:pPr>
        <w:pStyle w:val="SHTKBlockLabel"/>
      </w:pPr>
      <w:r>
        <w:t>원문</w:t>
      </w:r>
    </w:p>
    <w:p>
      <w:pPr>
        <w:pStyle w:val="SHTKSourceText"/>
      </w:pPr>
      <w:r>
        <w:t>言雖復名覺即是不覺者　明覺分齊。雖知滅相實是不善。而猶未覺滅相是夢也。第二位中。</w:t>
      </w:r>
    </w:p>
    <w:p>
      <w:pPr>
        <w:pStyle w:val="SHTKBlockLabel"/>
      </w:pPr>
      <w:r>
        <w:t>한국어 직역</w:t>
      </w:r>
    </w:p>
    <w:p>
      <w:pPr>
        <w:pStyle w:val="SHTKTranslationText"/>
      </w:pPr>
      <w:r>
        <w:t>‘비록 깨달음이라 이름하지만 곧 불각이다’라고 한 것은 깨달음의 분제를 밝힌 것이다. 비록 멸상이 실로 불선임을 알지만. 아직 멸상이 꿈임을 깨닫지는 못한다. 두 번째 지위 가운데.</w:t>
      </w:r>
    </w:p>
    <w:p>
      <w:pPr>
        <w:pStyle w:val="SHTKBlockLabel"/>
      </w:pPr>
      <w:r>
        <w:t>위치표지</w:t>
      </w:r>
    </w:p>
    <w:p>
      <w:pPr>
        <w:pStyle w:val="SHTKPositionMarker"/>
      </w:pPr>
      <w:bookmarkStart w:id="1041" w:name="loc_0231c11"/>
      <w:r>
        <w:t>[0231c11]</w:t>
      </w:r>
      <w:bookmarkEnd w:id="1041"/>
    </w:p>
    <w:p>
      <w:pPr>
        <w:pStyle w:val="SHTKBlockLabel"/>
      </w:pPr>
      <w:r>
        <w:t>원문</w:t>
      </w:r>
    </w:p>
    <w:p>
      <w:pPr>
        <w:pStyle w:val="SHTKSourceText"/>
      </w:pPr>
      <w:r>
        <w:t>言初發意菩薩等者　十解已上三賢菩薩也。十解初心名發心住。是故此中名初發意。</w:t>
      </w:r>
    </w:p>
    <w:p>
      <w:pPr>
        <w:pStyle w:val="SHTKBlockLabel"/>
      </w:pPr>
      <w:r>
        <w:t>한국어 직역</w:t>
      </w:r>
    </w:p>
    <w:p>
      <w:pPr>
        <w:pStyle w:val="SHTKTranslationText"/>
      </w:pPr>
      <w:r>
        <w:t>‘처음 뜻을 낸 보살 등’이라고 한 것은 십해 이상 삼현의 보살이다. 십해의 초심을 발심주(發心住)라 이름한다. 그러므로 여기서는 ‘처음 뜻을 냈다’고 이름한다.</w:t>
      </w:r>
    </w:p>
    <w:p>
      <w:pPr>
        <w:pStyle w:val="SHTKBlockLabel"/>
      </w:pPr>
      <w:r>
        <w:t>위치표지</w:t>
      </w:r>
    </w:p>
    <w:p>
      <w:pPr>
        <w:pStyle w:val="SHTKPositionMarker"/>
      </w:pPr>
      <w:bookmarkStart w:id="1042" w:name="loc_0231c13"/>
      <w:r>
        <w:t>[0231c13]</w:t>
      </w:r>
      <w:bookmarkEnd w:id="1042"/>
    </w:p>
    <w:p>
      <w:pPr>
        <w:pStyle w:val="SHTKBlockLabel"/>
      </w:pPr>
      <w:r>
        <w:t>원문</w:t>
      </w:r>
    </w:p>
    <w:p>
      <w:pPr>
        <w:pStyle w:val="SHTKSourceText"/>
      </w:pPr>
      <w:r>
        <w:t>覺於念異者　異相之中。分別內外。計我我所。此三乘人。皆能了知內無神我外無我所。欲明所相心體。為無明眠夢於異相。而今漸與智惠相應。從異相夢。少得覺悟。故言覺於念異。由得此覺。六種異相。永滅不起。故言念無異相。是覺利益。</w:t>
      </w:r>
    </w:p>
    <w:p>
      <w:pPr>
        <w:pStyle w:val="SHTKBlockLabel"/>
      </w:pPr>
      <w:r>
        <w:t>한국어 직역</w:t>
      </w:r>
    </w:p>
    <w:p>
      <w:pPr>
        <w:pStyle w:val="SHTKTranslationText"/>
      </w:pPr>
      <w:r>
        <w:t>‘생각의 달라짐[念異]을 깨닫는다’고 한 것은 이상 가운데에서. 안과 밖을 분별하고. 아와 아소를 헤아리는 것이다. 이 삼승의 사람들은. 모두 안에는 신아가 없고 밖에는 아소가 없음을 알 수 있다. 이는 상을 받는 심체가. 무명의 잠 때문에 이상이라는 꿈을 꾸다가. 이제 점차 지혜와 상응하여. 이상의 꿈에서. 조금 깨달음을 얻는다. 그러므로 ‘생각의 달라짐을 깨닫는다’고 말한다. 이 깨달음을 얻음으로 말미암아. 여섯 가지 이상이. 영원히 멸하여 일어나지 않는다. 그러므로 ‘생각에 이상이 없다’고 말한다. 이것이 깨달음의 이익이다.</w:t>
      </w:r>
    </w:p>
    <w:p>
      <w:pPr>
        <w:pStyle w:val="SHTKBlockLabel"/>
      </w:pPr>
      <w:r>
        <w:t>위치표지</w:t>
      </w:r>
    </w:p>
    <w:p>
      <w:pPr>
        <w:pStyle w:val="SHTKPositionMarker"/>
      </w:pPr>
      <w:bookmarkStart w:id="1043" w:name="loc_0231c19"/>
      <w:r>
        <w:t>[0231c19]</w:t>
      </w:r>
      <w:bookmarkEnd w:id="1043"/>
    </w:p>
    <w:p>
      <w:pPr>
        <w:pStyle w:val="SHTKBlockLabel"/>
      </w:pPr>
      <w:r>
        <w:t>원문</w:t>
      </w:r>
    </w:p>
    <w:p>
      <w:pPr>
        <w:pStyle w:val="SHTKSourceText"/>
      </w:pPr>
      <w:r>
        <w:t>捨麁執著故名相似覺者　分別內外。計我我所。名麁執着。雖捨如是麁分別想。而未證知唯識實性。名相似覺。是覺分齊。第三位中。</w:t>
      </w:r>
    </w:p>
    <w:p>
      <w:pPr>
        <w:pStyle w:val="SHTKBlockLabel"/>
      </w:pPr>
      <w:r>
        <w:t>한국어 직역</w:t>
      </w:r>
    </w:p>
    <w:p>
      <w:pPr>
        <w:pStyle w:val="SHTKTranslationText"/>
      </w:pPr>
      <w:r>
        <w:t>‘거친 집착을 버렸으므로 상사각(相似覺)이라 이름한다’고 한 것은, 안과 밖을 분별하고. 아와 아소를 헤아리는 것을. 거친 집착이라 이름한다는 말이다. 비록 이와 같은 거친 분별의 생각을 버렸으나. 아직 유식의 실제 성품을 증득하여 알지는 못했으므로. 상사각이라 이름한다. 이것이 깨달음의 분제이다. 세 번째 지위 가운데.</w:t>
      </w:r>
    </w:p>
    <w:p>
      <w:pPr>
        <w:pStyle w:val="SHTKBlockLabel"/>
      </w:pPr>
      <w:r>
        <w:t>위치표지</w:t>
      </w:r>
    </w:p>
    <w:p>
      <w:pPr>
        <w:pStyle w:val="SHTKPositionMarker"/>
      </w:pPr>
      <w:bookmarkStart w:id="1044" w:name="loc_0231c22"/>
      <w:r>
        <w:t>[0231c22]</w:t>
      </w:r>
      <w:bookmarkEnd w:id="1044"/>
    </w:p>
    <w:p>
      <w:pPr>
        <w:pStyle w:val="SHTKBlockLabel"/>
      </w:pPr>
      <w:r>
        <w:t>원문</w:t>
      </w:r>
    </w:p>
    <w:p>
      <w:pPr>
        <w:pStyle w:val="SHTKSourceText"/>
      </w:pPr>
      <w:r>
        <w:t>法身菩薩等者　初地以上十地菩薩也。</w:t>
      </w:r>
    </w:p>
    <w:p>
      <w:pPr>
        <w:pStyle w:val="SHTKBlockLabel"/>
      </w:pPr>
      <w:r>
        <w:t>한국어 직역</w:t>
      </w:r>
    </w:p>
    <w:p>
      <w:pPr>
        <w:pStyle w:val="SHTKTranslationText"/>
      </w:pPr>
      <w:r>
        <w:t>‘법신보살 등’이라고 한 것은 초지 이상 십지의 보살이다.</w:t>
      </w:r>
    </w:p>
    <w:p>
      <w:pPr>
        <w:pStyle w:val="SHTKBlockLabel"/>
      </w:pPr>
      <w:r>
        <w:t>위치표지</w:t>
      </w:r>
    </w:p>
    <w:p>
      <w:pPr>
        <w:pStyle w:val="SHTKPositionMarker"/>
      </w:pPr>
      <w:bookmarkStart w:id="1045" w:name="loc_0231c23"/>
      <w:r>
        <w:t>[0231c23]</w:t>
      </w:r>
      <w:bookmarkEnd w:id="1045"/>
    </w:p>
    <w:p>
      <w:pPr>
        <w:pStyle w:val="SHTKBlockLabel"/>
      </w:pPr>
      <w:r>
        <w:t>원문</w:t>
      </w:r>
    </w:p>
    <w:p>
      <w:pPr>
        <w:pStyle w:val="SHTKSourceText"/>
      </w:pPr>
      <w:r>
        <w:t>覺於念住者　住相之中。雖不能計心外有塵。而執人法因緣而住。法身菩薩。覺人法相唯是識性。欲明所相心體。前覺異相。而眠於住相之夢。今與唯識真智相應。從住相夢。而得覺悟。故言覺於念住。由得此覺。四種住相滅。而不起故。言念無住相。</w:t>
      </w:r>
    </w:p>
    <w:p>
      <w:pPr>
        <w:pStyle w:val="SHTKBlockLabel"/>
      </w:pPr>
      <w:r>
        <w:t>한국어 직역</w:t>
      </w:r>
    </w:p>
    <w:p>
      <w:pPr>
        <w:pStyle w:val="SHTKTranslationText"/>
      </w:pPr>
      <w:r>
        <w:t>‘생각이 머무는 것을 깨닫는다’고 한 것은 주상 가운데에서. 비록 마음 밖에 경계가 있다고 헤아리지는 않지만. 인과 법의 인연을 집착하여 머무는 것이다. 법신보살은. 인과 법의 상이 오직 식의 성품임을 깨닫는다. 이는 상을 받는 심체가. 앞에서는 이상을 깨달았으나. 주상이라는 꿈속에서 잠들어 있다가. 이제 유식의 참된 지혜와 상응하여. 주상의 꿈에서. 깨어남을 얻었음을 밝히려는 것이다. 그러므로 ‘생각이 머무는 것을 깨닫는다’고 말한다. 이 깨달음을 얻음으로 말미암아. 네 가지 주상이 멸하여. 다시 일어나지 않으므로. ‘생각에 주상이 없다’고 말한다.</w:t>
      </w:r>
    </w:p>
    <w:p>
      <w:pPr>
        <w:pStyle w:val="SHTKBlockLabel"/>
      </w:pPr>
      <w:r>
        <w:t>위치표지</w:t>
      </w:r>
    </w:p>
    <w:p>
      <w:pPr>
        <w:pStyle w:val="SHTKPositionMarker"/>
      </w:pPr>
      <w:bookmarkStart w:id="1046" w:name="loc_0231c29"/>
      <w:r>
        <w:t>[0231c29]</w:t>
      </w:r>
      <w:bookmarkEnd w:id="1046"/>
    </w:p>
    <w:p>
      <w:pPr>
        <w:pStyle w:val="SHTKBlockLabel"/>
      </w:pPr>
      <w:r>
        <w:t>원문</w:t>
      </w:r>
    </w:p>
    <w:p>
      <w:pPr>
        <w:pStyle w:val="SHTKSourceText"/>
      </w:pPr>
      <w:r>
        <w:t>以離分別麁念相者　人我見名分別。簡異異相麁分別故。不加麁言。我執名麁念。簡異生相微細念故。名為麁念。雖復覺知唯識實性。而猶睡於生相之夢故。名隨分覺也。第四位中。</w:t>
      </w:r>
    </w:p>
    <w:p>
      <w:pPr>
        <w:pStyle w:val="SHTKBlockLabel"/>
      </w:pPr>
      <w:r>
        <w:t>한국어 직역</w:t>
      </w:r>
    </w:p>
    <w:p>
      <w:pPr>
        <w:pStyle w:val="SHTKTranslationText"/>
      </w:pPr>
      <w:r>
        <w:t>‘분별하는 거친 생각의 상을 떠났기 때문에’라고 한 데서, 인아견을 ‘분별’이라 이름한다. 이상의 거친 분별과 구별하기 때문에. ‘거칠다’는 말을 더하지 않았다. 아집을 거친 생각이라 이름한다. 생상의 미세한 생각과 구별하기 때문에. 거친 생각이라 이름한다. 비록 유식의 실제 성품을 깨달아 알았지만. 아직 생상이라는 꿈에서 잠들어 있기 때문에. 수분각(隨分覺)이라 이름한다. 네 번째 지위 가운데.</w:t>
      </w:r>
    </w:p>
    <w:p>
      <w:pPr>
        <w:pStyle w:val="SHTKBlockLabel"/>
      </w:pPr>
      <w:r>
        <w:t>위치표지</w:t>
      </w:r>
    </w:p>
    <w:p>
      <w:pPr>
        <w:pStyle w:val="SHTKPositionMarker"/>
      </w:pPr>
      <w:bookmarkStart w:id="1047" w:name="loc_0232a05"/>
      <w:r>
        <w:t>[0232a05]</w:t>
      </w:r>
      <w:bookmarkEnd w:id="1047"/>
    </w:p>
    <w:p>
      <w:pPr>
        <w:pStyle w:val="SHTKBlockLabel"/>
      </w:pPr>
      <w:r>
        <w:t>원문</w:t>
      </w:r>
    </w:p>
    <w:p>
      <w:pPr>
        <w:pStyle w:val="SHTKSourceText"/>
      </w:pPr>
      <w:r>
        <w:t>菩薩盡地者　謂無垢地。是總舉一位。如本業經說。無垢地菩薩。逕百千劫住。下之二句。別明二道。</w:t>
      </w:r>
    </w:p>
    <w:p>
      <w:pPr>
        <w:pStyle w:val="SHTKBlockLabel"/>
      </w:pPr>
      <w:r>
        <w:t>한국어 직역</w:t>
      </w:r>
    </w:p>
    <w:p>
      <w:pPr>
        <w:pStyle w:val="SHTKTranslationText"/>
      </w:pPr>
      <w:r>
        <w:t>‘보살의 마지막 지위’라고 한 것은 무구지(無垢地)를 말한다. 이는 한 지위를 총괄하여 든 것이다. 《본업경》에서 설한 것과 같다. 무구지의 보살은. 백천 겁을 지나며 머문다. 아래의 두 구절은. 두 도를 나누어 밝힌다.</w:t>
      </w:r>
    </w:p>
    <w:p>
      <w:pPr>
        <w:pStyle w:val="SHTKBlockLabel"/>
      </w:pPr>
      <w:r>
        <w:t>위치표지</w:t>
      </w:r>
    </w:p>
    <w:p>
      <w:pPr>
        <w:pStyle w:val="SHTKPositionMarker"/>
      </w:pPr>
      <w:bookmarkStart w:id="1048" w:name="loc_0232a08"/>
      <w:r>
        <w:t>[0232a08]</w:t>
      </w:r>
      <w:bookmarkEnd w:id="1048"/>
    </w:p>
    <w:p>
      <w:pPr>
        <w:pStyle w:val="SHTKBlockLabel"/>
      </w:pPr>
      <w:r>
        <w:t>원문</w:t>
      </w:r>
    </w:p>
    <w:p>
      <w:pPr>
        <w:pStyle w:val="SHTKSourceText"/>
      </w:pPr>
      <w:r>
        <w:t>滿足方便者　是方便道。</w:t>
      </w:r>
    </w:p>
    <w:p>
      <w:pPr>
        <w:pStyle w:val="SHTKBlockLabel"/>
      </w:pPr>
      <w:r>
        <w:t>한국어 직역</w:t>
      </w:r>
    </w:p>
    <w:p>
      <w:pPr>
        <w:pStyle w:val="SHTKTranslationText"/>
      </w:pPr>
      <w:r>
        <w:t>‘방편을 만족한다’고 한 것은 방편도이다.</w:t>
      </w:r>
    </w:p>
    <w:p>
      <w:pPr>
        <w:pStyle w:val="SHTKBlockLabel"/>
      </w:pPr>
      <w:r>
        <w:t>위치표지</w:t>
      </w:r>
    </w:p>
    <w:p>
      <w:pPr>
        <w:pStyle w:val="SHTKPositionMarker"/>
      </w:pPr>
      <w:bookmarkStart w:id="1049" w:name="loc_0232a09"/>
      <w:r>
        <w:t>[0232a09]</w:t>
      </w:r>
      <w:bookmarkEnd w:id="1049"/>
    </w:p>
    <w:p>
      <w:pPr>
        <w:pStyle w:val="SHTKBlockLabel"/>
      </w:pPr>
      <w:r>
        <w:t>원문</w:t>
      </w:r>
    </w:p>
    <w:p>
      <w:pPr>
        <w:pStyle w:val="SHTKSourceText"/>
      </w:pPr>
      <w:r>
        <w:t>一念相應者　是無間道。如對法論云。究竟道者。謂金剛喻定。此有二種。謂方便道攝。無間道攝。此之三句。明能覺也。言覺心初起者。是明所覺也。</w:t>
      </w:r>
    </w:p>
    <w:p>
      <w:pPr>
        <w:pStyle w:val="SHTKBlockLabel"/>
      </w:pPr>
      <w:r>
        <w:t>한국어 직역</w:t>
      </w:r>
    </w:p>
    <w:p>
      <w:pPr>
        <w:pStyle w:val="SHTKTranslationText"/>
      </w:pPr>
      <w:r>
        <w:t>‘한 생각에 상응한다’고 한 것은 무간도이다. 《대법론》에서 말한 것과 같다. 구경도란. 금강유정(金剛喩定)을 말한다. 여기에는 두 가지가 있다. 곧 방편도에 포섭되는 것과. 무간도에 포섭되는 것이다. 이 세 구절은. 깨닫는 주체를 밝힌다. ‘마음이 처음 일어난 것을 깨닫는다’고 한 것은. 깨달아지는 대상을 밝힌 것이다.</w:t>
      </w:r>
    </w:p>
    <w:p>
      <w:pPr>
        <w:pStyle w:val="SHTKBlockLabel"/>
      </w:pPr>
      <w:r>
        <w:t>위치표지</w:t>
      </w:r>
    </w:p>
    <w:p>
      <w:pPr>
        <w:pStyle w:val="SHTKPositionMarker"/>
      </w:pPr>
      <w:bookmarkStart w:id="1050" w:name="loc_0232a13"/>
      <w:r>
        <w:t>[0232a13]</w:t>
      </w:r>
      <w:bookmarkEnd w:id="1050"/>
    </w:p>
    <w:p>
      <w:pPr>
        <w:pStyle w:val="SHTKBlockLabel"/>
      </w:pPr>
      <w:r>
        <w:t>원문</w:t>
      </w:r>
    </w:p>
    <w:p>
      <w:pPr>
        <w:pStyle w:val="SHTKSourceText"/>
      </w:pPr>
      <w:r>
        <w:t>覺心初起者　依無明有生相。迷心體令動念。今乃證知。離本覺無不覺。即動念是寂心故。言覺心初起。如迷方時。謂東為西。悟時乃知。即邪西是正東。覺心初起義。亦如是。本由不覺。動心無起。今既覺故。心無所起故。言心無初相。前三位中。雖各除相。動念未盡故。言念無住相等。今究竟位。動念頓盡。唯一心在。故言心無初相。是覺利益。</w:t>
      </w:r>
    </w:p>
    <w:p>
      <w:pPr>
        <w:pStyle w:val="SHTKBlockLabel"/>
      </w:pPr>
      <w:r>
        <w:t>한국어 직역</w:t>
      </w:r>
    </w:p>
    <w:p>
      <w:pPr>
        <w:pStyle w:val="SHTKTranslationText"/>
      </w:pPr>
      <w:r>
        <w:t>‘마음이 처음 일어난 것을 깨닫는다’고 한 것은, 무명에 의지하여 생상이 있어. 심체를 미혹하게 하여 생각을 움직였으나. 이제 비로소 증득하여. 본각을 떠나서는 불각이 없음을 알고. 곧 움직인 생각 자체가 적정한 마음이기 때문에. ‘마음이 처음 일어난 것을 깨닫는다’고 말한다. 방향을 잘못 알 때에. 동쪽을 서쪽이라고 여겼다가. 깨달았을 때 비로소. 바로 그 잘못 알았던 서쪽이 바른 동쪽임을 아는 것과 같다. 마음이 처음 일어난 것을 깨닫는다는 뜻도. 또한 이와 같다. 본래 불각으로 말미암아. 마음을 움직였으나 그 일어남이 없고. 이제 이미 깨달았기 때문에. 마음에 일어난 바가 없기 때문에. ‘마음에는 초상(初相)이 없다’고 말한다. 앞의 세 지위에서는. 비록 각각 상을 제거했으나. 움직이는 생각이 아직 다하지 않았기 때문에. ‘생각에 주상이 없다’ 등이라고 말하였다. 지금의 구경위에서는. 움직이는 생각이 단박에 다하고. 오직 일심만 남는다. 그러므로 ‘마음에는 초상이 없다’고 말한다. 이것이 깨달음의 이익이다.</w:t>
      </w:r>
    </w:p>
    <w:p>
      <w:pPr>
        <w:pStyle w:val="SHTKBlockLabel"/>
      </w:pPr>
      <w:r>
        <w:t>위치표지</w:t>
      </w:r>
    </w:p>
    <w:p>
      <w:pPr>
        <w:pStyle w:val="SHTKPositionMarker"/>
      </w:pPr>
      <w:bookmarkStart w:id="1051" w:name="loc_0232a21"/>
      <w:r>
        <w:t>[0232a21]</w:t>
      </w:r>
      <w:bookmarkEnd w:id="1051"/>
    </w:p>
    <w:p>
      <w:pPr>
        <w:pStyle w:val="SHTKBlockLabel"/>
      </w:pPr>
      <w:r>
        <w:t>원문</w:t>
      </w:r>
    </w:p>
    <w:p>
      <w:pPr>
        <w:pStyle w:val="SHTKSourceText"/>
      </w:pPr>
      <w:r>
        <w:t>遠離　已下明覺分齊。業相動念。念中最細。名微細念。此相都盡。永無所餘故。言遠離。遠離之時。正是佛地。前來諸位。未覺心源。生相未盡。心猶無常。今至此位。無明永滅。還歸心源。無更起動。故言得見心性心即常住。更無所進名究竟覺。又說未歸心源。夢念未盡。欲滅此動。望到彼靜。今既見心性。夢想都盡。覺知自心本無流轉。今無息滅。常自一心。如住一床。故言得見心性心即常住。如是始覺即與本覺。等同無別。名究竟覺。是明覺分齊也。問若言始覺同於本覺離生滅者。此說云何通。如攝論云。本既常住。未依於本。相續恒在。乃至廣說。答二意異故。理不相違。何者此論主意。欲顯本由不覺。動於靜心。今息不覺。還歸本靜故成常住。彼攝論意。欲明法身。本來常住不動。依彼法身。起福惠二行。能感萬德報果。既為因緣所起。是故不離生滅故。說相續具義。而說始成萬德。要具二義。依前義故常住。依後義故生滅。生滅常住不相妨礙。以一一念迷遍。三世不過一念故。如似一一毛孔。皆遍十方。雖遍十方。不增毛孔。佛佛如是。無障無礙。豈容偏執於其門哉。如花嚴經偈云。牟尼離三世。相好悉具足。住於無所住。法界悉清淨。因緣故法生。因緣故法滅。如是觀如來。究竟離癡惑。今二論主。各述一義。有何相妨耶。又如經。依諸伏道。起事心滅。依法斷道。依根本心滅。依勝拔道。根本心盡。此言諸伏道者。謂三十心。起事心滅者。猶此論中捨麁分別執著相。即異相也。依法斷道。在法身位。依根本心滅者。猶捨分別麁念相。是住相也。勝拔道者。金剛無礙。根本心盡者。猶此遠離微細念也。此謂生相。是故已下。引經證成也。</w:t>
      </w:r>
    </w:p>
    <w:p>
      <w:pPr>
        <w:pStyle w:val="SHTKBlockLabel"/>
      </w:pPr>
      <w:r>
        <w:t>한국어 직역</w:t>
      </w:r>
    </w:p>
    <w:p>
      <w:pPr>
        <w:pStyle w:val="SHTKTranslationText"/>
      </w:pPr>
      <w:r>
        <w:t>‘멀리 떠난다’ 이하는 깨달음의 분제를 밝힌다. 업상의 움직이는 생각은. 생각 가운데 가장 미세하므로. 미세한 생각이라 이름한다. 이 상이 모두 다하여. 영원히 남는 것이 없기 때문에. ‘멀리 떠난다’고 말한다. 멀리 떠나는 때가. 바로 불지(佛地)이다. 앞에서 말한 여러 지위에서는. 아직 마음의 근원을 깨닫지 못하여. 생상이 아직 다하지 않았고. 마음이 여전히 무상하였다. 이제 이 지위에 이르면. 무명이 영원히 멸하고. 마음의 근원으로 돌아가. 다시는 움직여 일어남이 없다. 그러므로 ‘마음의 성품을 보게 되면 마음이 곧 항상 머문다’고 말한다. 더 나아갈 바가 없으므로 구경각이라 이름한다. 또 아직 마음의 근원으로 돌아가지 않았을 때에는. 꿈 같은 생각이 아직 다하지 않았고. 이 움직임을 멸하고자 하여. 저 고요함에 이르기를 바랐다. 이제 이미 마음의 성품을 보았으므로. 꿈과 망상이 모두 다하고. 자기 마음은 본래 유전한 바가 없으며. 지금은 식멸(息滅)할 것도 없다. 언제나 스스로 일심이며. 마치 한 침상에 계속 머물러 있었던 것과 같다. 그러므로 ‘마음의 성품을 보게 되면 마음이 곧 항상 머문다’고 말한다. 이와 같은 시각은 곧 본각과. 동등하여 차별이 없다. 이를 구경각이라 이름한다. 이는 깨달음의 분제를 밝힌 것이다. 묻는다. 만약 시각이 본각과 같아 생멸을 떠났다고 말한다면. 이 설명은 어떻게 회통되는가. 《섭론》에서 말한 것과 같다. “본은 이미 항상 머물고. 아직 본에 의지하지 않은 때에도. 상속은 항상 존재한다.” 이하 널리 설하였다. 답한다. 두 뜻이 다르기 때문에. 이치상 서로 어긋나지 않는다. 어째서인가. 이 논주의 뜻은. 본래 불각으로 말미암아. 고요한 마음을 움직였으나. 이제 불각을 그치고. 본래의 고요함으로 돌아가기 때문에 상주를 이룬다. 저 《섭론》의 뜻은. 법신이. 본래부터 항상 머물러 움직이지 않음을 밝히고자 한다. 저 법신에 의지하여. 복과 지혜의 두 행을 일으키고. 만덕의 과보를 감득할 수 있다. 이미 인연으로 일어난 것이므로. 그러므로 생멸을 떠나지 않기 때문에. ‘상속구의(相續具義)’라고 말한다. [구문 불확실] 그런데 처음으로 만덕을 이룬다고 말하는 데에는. 반드시 두 가지 뜻이 갖추어져야 한다. 앞의 뜻에 의하기 때문에 상주하고. 뒤의 뜻에 의하기 때문에 생멸한다. 생멸과 상주는 서로 방해하지 않는다. 하나하나의 생각이 미혹되어. 삼세에 두루하더라도 한 생각을 넘지 않기 때문이다. 마치 하나하나의 털구멍이. 모두 시방에 두루한 것과 같다. 비록 시방에 두루하지만. 털구멍이 늘어나는 것은 아니다. 부처마다 이와 같아서. 장애도 없고 걸림도 없다. 어찌 그 한 문에만 치우쳐 집착하는 것을 용납하겠는가. 《화엄경》의 게송에서 말한 것과 같다. “모니는 삼세를 떠났으나. 상호는 모두 갖추어져 있고. 머무는 바 없는 데 머무르니. 법계가 모두 청정하다. 인연 때문에 법이 생기고. 인연 때문에 법이 멸한다. 이와 같이 여래를 관하면. 마침내 어리석음과 미혹을 떠난다.” 지금 두 논주는. 각각 한 가지 뜻을 서술한 것이니. 무슨 서로 방해됨이 있겠는가. 또 경에서 말한 것과 같다. “여러 복도(伏道)에 의지하면. 기사심(起事心)이 멸하고. 법단도(法斷道)에 의지하면. 근본심에 의지한 것이 멸하며. 승발도(勝拔道)에 의지하면. 근본심이 다한다.” 여기서 ‘여러 복도’라고 한 것은. 삼십심(三十心)을 말한다. ‘기사심이 멸한다’고 한 것은. 곧 이 논에서 말한 ‘거친 분별과 집착의 상을 버린다’는 것과 같다. 곧 이상(異相)이다. ‘법단도에 의지한다’는 것은. 법신의 지위에 있는 것이다. ‘근본심에 의지한 것이 멸한다’고 한 것은. 곧 ‘분별하는 거친 생각의 상을 버린다’는 것과 같다. 이는 주상(住相)이다. ‘승발도’라고 한 것은. 금강무애(金剛無礙)이다. ‘근본심이 다한다’고 한 것은. 곧 여기서 ‘미세한 생각을 멀리 떠난다’고 한 것과 같다. 이는 생상(生相)을 말한다. ‘그러므로’ 이하에서는. 경을 인용하여 증명하고 성립시킨다.</w:t>
      </w:r>
    </w:p>
    <w:p>
      <w:pPr>
        <w:pStyle w:val="SHTKBlockLabel"/>
      </w:pPr>
      <w:r>
        <w:t>교감·번역 메모</w:t>
      </w:r>
    </w:p>
    <w:p>
      <w:pPr>
        <w:pStyle w:val="SHTKNoteSummary"/>
      </w:pPr>
      <w:r>
        <w:t>교감 요약 | [구문 불확실] ‘相續具義’의 정확한 결합 관계를 저본대로 보존하며 임의로 교정하지 않는다.</w:t>
      </w:r>
    </w:p>
    <w:p>
      <w:pPr>
        <w:pStyle w:val="SHTKNoteSummary"/>
      </w:pPr>
      <w:r>
        <w:t>교감 요약 | [구문 불확실] ‘以一一念迷’는 뒤의 ‘遍三世不過一念故’와 연결되나 구문이 압축되어 있어 직역을 유지한다.</w:t>
      </w:r>
    </w:p>
    <w:p>
      <w:pPr>
        <w:pStyle w:val="SHTKBlockLabel"/>
      </w:pPr>
      <w:r>
        <w:t>위치표지</w:t>
      </w:r>
    </w:p>
    <w:p>
      <w:pPr>
        <w:pStyle w:val="SHTKPositionMarker"/>
      </w:pPr>
      <w:bookmarkStart w:id="1052" w:name="loc_0232b25"/>
      <w:r>
        <w:t>[0232b25]</w:t>
      </w:r>
      <w:bookmarkEnd w:id="1052"/>
    </w:p>
    <w:p>
      <w:pPr>
        <w:pStyle w:val="SHTKBlockLabel"/>
      </w:pPr>
      <w:r>
        <w:t>원문</w:t>
      </w:r>
    </w:p>
    <w:p>
      <w:pPr>
        <w:pStyle w:val="SHTKSourceText"/>
      </w:pPr>
      <w:r>
        <w:t>言又心起者　已下二明始覺不異本覺。此中亦二。初即因言重覈始覺分齊。</w:t>
      </w:r>
    </w:p>
    <w:p>
      <w:pPr>
        <w:pStyle w:val="SHTKBlockLabel"/>
      </w:pPr>
      <w:r>
        <w:t>한국어 직역</w:t>
      </w:r>
    </w:p>
    <w:p>
      <w:pPr>
        <w:pStyle w:val="SHTKTranslationText"/>
      </w:pPr>
      <w:r>
        <w:t>‘또 마음이 일어난다는 것은’ 이하는 둘째로 시각이 본각과 다르지 않음을 밝힌다. 이 가운데에도 둘이 있다. 처음은 앞말을 따라 거듭 시각의 분제를 따져 밝힌다.</w:t>
      </w:r>
    </w:p>
    <w:p>
      <w:pPr>
        <w:pStyle w:val="SHTKBlockLabel"/>
      </w:pPr>
      <w:r>
        <w:t>위치표지</w:t>
      </w:r>
    </w:p>
    <w:p>
      <w:pPr>
        <w:pStyle w:val="SHTKPositionMarker"/>
      </w:pPr>
      <w:bookmarkStart w:id="1053" w:name="loc_0232b27"/>
      <w:r>
        <w:t>[0232b27]</w:t>
      </w:r>
      <w:bookmarkEnd w:id="1053"/>
    </w:p>
    <w:p>
      <w:pPr>
        <w:pStyle w:val="SHTKBlockLabel"/>
      </w:pPr>
      <w:r>
        <w:t>원문</w:t>
      </w:r>
    </w:p>
    <w:p>
      <w:pPr>
        <w:pStyle w:val="SHTKSourceText"/>
      </w:pPr>
      <w:r>
        <w:t>而實無有　已下正明不異。言一切眾生不名為覺者。金剛已還一切眾生。長眠無明。未曾相離。依是義故。不得名覺。由永離眠。方名覺故。然若對四相差別。有漸覺義。義如前說。今紛無明之眼無差別相故。皆是不覺。如仁王經云。始從伏忍至等覺位。照第一義諦。不名為見。所謂見者。唯佛如來。</w:t>
      </w:r>
    </w:p>
    <w:p>
      <w:pPr>
        <w:pStyle w:val="SHTKBlockLabel"/>
      </w:pPr>
      <w:r>
        <w:t>한국어 직역</w:t>
      </w:r>
    </w:p>
    <w:p>
      <w:pPr>
        <w:pStyle w:val="SHTKTranslationText"/>
      </w:pPr>
      <w:r>
        <w:t>‘그러나 실로 있는 것이 없다’ 이하는 바로 다르지 않음을 밝힌다. ‘일체중생을 깨달은 자라고 이름하지 않는다’고 한 것은. 금강위 이하의 모든 중생이. 오랫동안 무명 속에서 잠들어. 일찍이 그것을 떠난 적이 없기 때문이다. 이 뜻에 의하기 때문에. 깨달았다고 이름할 수 없다. 잠을 영원히 떠나야. 비로소 깨달았다고 이름하기 때문이다. 그러나 사상의 차별에 상대하여 말한다면. 점차로 깨닫는 뜻이 있다. 그 뜻은 앞에서 설한 것과 같다. 이제 ‘紛無明之眼無差別相’에 의하기 때문에. 모두 불각이다. 《인왕경》에서 말한 것과 같다. “복인(伏忍)에서 시작하여 등각의 지위에 이르기까지. 제일의제를 비추더라도. ‘본다’고 이름하지 않는다. 이른바 ‘본다’고 하는 이는. 오직 부처인 여래뿐이다.”</w:t>
      </w:r>
    </w:p>
    <w:p>
      <w:pPr>
        <w:pStyle w:val="SHTKBlockLabel"/>
      </w:pPr>
      <w:r>
        <w:t>교감·번역 메모</w:t>
      </w:r>
    </w:p>
    <w:p>
      <w:pPr>
        <w:pStyle w:val="SHTKNoteSummary"/>
      </w:pPr>
      <w:r>
        <w:t>교감 요약 | [판독 불확실] 저본과 이전·현행 CBETA 모두 ‘今紛無明之眼無差別相故’를 전한다.</w:t>
      </w:r>
    </w:p>
    <w:p>
      <w:pPr>
        <w:pStyle w:val="SHTKNoteDetail"/>
      </w:pPr>
      <w:r>
        <w:t>• 해설 | 저본과 이전·현행 CBETA 모두 ‘今紛無明之眼無差別相故’를 전한다. 앞의 ‘眠’ 문맥과 달리 ‘眼’이 있어 정확한 구두·의미를 확정하지 않고 원문을 유지한다.</w:t>
      </w:r>
    </w:p>
    <w:p>
      <w:pPr>
        <w:pStyle w:val="SHTKBlockLabel"/>
      </w:pPr>
      <w:r>
        <w:t>위치표지</w:t>
      </w:r>
    </w:p>
    <w:p>
      <w:pPr>
        <w:pStyle w:val="SHTKPositionMarker"/>
      </w:pPr>
      <w:bookmarkStart w:id="1054" w:name="loc_0232c05"/>
      <w:r>
        <w:t>[0232c05]</w:t>
      </w:r>
      <w:bookmarkEnd w:id="1054"/>
    </w:p>
    <w:p>
      <w:pPr>
        <w:pStyle w:val="SHTKBlockLabel"/>
      </w:pPr>
      <w:r>
        <w:t>원문</w:t>
      </w:r>
    </w:p>
    <w:p>
      <w:pPr>
        <w:pStyle w:val="SHTKSourceText"/>
      </w:pPr>
      <w:r>
        <w:t>言若得無念則知心相生住異滅者　由未得無念時。不能遍知一切心相。皆悉是夢。故不得名覺。佛得無念故。能遍知一切眾生眠於無明夢於四相。方得名覺。</w:t>
      </w:r>
    </w:p>
    <w:p>
      <w:pPr>
        <w:pStyle w:val="SHTKBlockLabel"/>
      </w:pPr>
      <w:r>
        <w:t>한국어 직역</w:t>
      </w:r>
    </w:p>
    <w:p>
      <w:pPr>
        <w:pStyle w:val="SHTKTranslationText"/>
      </w:pPr>
      <w:r>
        <w:t>‘무념(無念)을 얻으면 곧 심상(心相)의 생·주·이·멸을 안다’고 한 것은, 무념을 얻지 못했을 때에는. 모든 마음의 상을 두루 알지 못하고. 그것들은 모두 꿈이다. 깨달았다고 이름할 수 없기 때문이다. 부처는 무념을 얻었으므로. 모든 중생이 무명 속에서 잠자며 사상(四相)을 꿈꾸고 있음을 두루 알 수 있고. 비로소 깨달았다고 이름할 수 있다.</w:t>
      </w:r>
    </w:p>
    <w:p>
      <w:pPr>
        <w:pStyle w:val="SHTKBlockLabel"/>
      </w:pPr>
      <w:r>
        <w:t>위치표지</w:t>
      </w:r>
    </w:p>
    <w:p>
      <w:pPr>
        <w:pStyle w:val="SHTKPositionMarker"/>
      </w:pPr>
      <w:bookmarkStart w:id="1055" w:name="loc_0232c09"/>
      <w:r>
        <w:t>[0232c09]</w:t>
      </w:r>
      <w:bookmarkEnd w:id="1055"/>
    </w:p>
    <w:p>
      <w:pPr>
        <w:pStyle w:val="SHTKBlockLabel"/>
      </w:pPr>
      <w:r>
        <w:t>원문</w:t>
      </w:r>
    </w:p>
    <w:p>
      <w:pPr>
        <w:pStyle w:val="SHTKSourceText"/>
      </w:pPr>
      <w:r>
        <w:t>言以無念等者　是釋成上義。此中有伏疑。云佛得無念。眾生有念。如是隔別。所以自得無念知他有念者何。由彼一切有念。其性本來無念。今佛所得無念。與彼無念平等無二。言以無念平等故。既得平等無念。故能遍知諸念也。此中正明無異之義。雖曰始得無念方成始覺。而覺於四相本來無起。得何不覺。而有始覺。故言而實無有始覺之異。云何無異者。以四相生起。義有前後。而從本已來同時相依。又此四相。為心所成。除心以外。無別自體。故言四相俱時而有皆無自立。猶如海水之動。說名為波。波無自體故。無波之動。水有體故。有水之動。心與四相義。亦如是。為顯是義故。四卷經云。大惠七識不流轉。不受苦樂。非涅槃因。如來藏者。受苦樂與因俱。若生若滅。又夫人經云。於此六識及心法。智此七法。剎那不種眾苦。不得厭苦樂求涅槃。世尊如來藏者。無前際。不起不滅。法種諸苦。得厭苦樂求涅槃。又云生死者。是二法。是如來藏。世間言說故。有生有死。非如來藏。有生死法。此二經意。同明即如來藏。流轉生死。生死根本。無自體。無自體故。無別流轉。相既無轉。體何由動。故言非如來藏有生有死。由是義故。四相唯是一心不覺即。同本覺故。言本來平等同一覺也。</w:t>
      </w:r>
    </w:p>
    <w:p>
      <w:pPr>
        <w:pStyle w:val="SHTKBlockLabel"/>
      </w:pPr>
      <w:r>
        <w:t>한국어 직역</w:t>
      </w:r>
    </w:p>
    <w:p>
      <w:pPr>
        <w:pStyle w:val="SHTKTranslationText"/>
      </w:pPr>
      <w:r>
        <w:t>‘무념이기 때문에’ 등이라고 한 것은 위의 뜻을 해석하여 성립시킨 것이다. 이 가운데에는 속으로 품을 만한 의심이 있다. 곧 부처는 무념을 얻었고. 중생은 유념(有念)이어서. 이와 같이 서로 떨어져 다른데. 자신은 무념을 얻고서 어떻게 다른 이의 유념을 아는가 하는 것이다. 저 모든 유념은. 그 성품이 본래 무념이기 때문이다. 지금 부처가 얻은 무념은. 저 무념과 평등하여 둘이 아니다. ‘무념이 평등하기 때문이다’라고 한 것이다. 이미 평등한 무념을 얻었으므로. 모든 생각을 두루 알 수 있는 것이다. 이 가운데에서는 바로 다르지 않다는 뜻을 밝힌다. 비록 비로소 무념을 얻어야 시각(始覺)을 이룬다고 말하지만. 사상(四相)이 본래 일어난 적이 없음을 깨닫는 것이니. 어찌 불각(不覺)을 얻어서. 시각이 있게 되겠는가. 그러므로 ‘실제로는 시각의 다름이 없다’고 말한다. 어째서 다름이 없는가. 사상이 생겨 일어나는 것은. 뜻으로는 앞뒤가 있지만. 본래부터 동시에 서로 의지하기 때문이다. 또 이 사상은. 마음에 의해 이루어진 것이어서. 마음을 제외한 밖에는. 별도의 자체가 없다. 그러므로 ‘사상은 모두 동시에 있으면서 모두 스스로 서지 못한다’고 말한다. 마치 바닷물의 움직임을. 파도라고 이름하는 것과 같다. 파도는 자체가 없으므로. 파도 자체의 움직임은 없고. 물은 체가 있으므로. 물의 움직임은 있다. 마음과 사상의 뜻도. 또한 이와 같다. 이 뜻을 드러내기 위하여. 《사권경》에서 말한다. “대혜여, 칠식(七識)은 유전하지 않고. 고락을 받지 않으며. 열반의 원인이 아니다. 여래장은. 고락을 받으며 원인과 함께하여. 생하기도 하고 멸하기도 한다.” 또 《부인경》에서 말한다. “이 육식(六識)과 심법지(心法智)에 있어서. 이 일곱 법은. [구문 불확실] 찰나에 온갖 괴로움을 심지 않으며. 괴로움을 싫어하고 열반을 즐겨 구할 수 없다. 세존이시여, 여래장은. 앞의 시작이 없고. 일어나지도 멸하지도 않는 법이며. 온갖 괴로움을 심고. 괴로움을 싫어하고 열반을 즐겨 구할 수 있다.” 또 말한다. “생사라는 것은. 이 두 법이고. 여래장이다. 세간의 언설 때문에. 생이 있고 사가 있는 것이지. 여래장에. 생사의 법이 있는 것은 아니다.” 이 두 경의 뜻은. 한결같이 바로 여래장이. 생사에 유전한다는 것을 밝힌다. 생사의 근본은. 자체가 없고. 자체가 없으므로. 별도의 유전도 없다. 상(相)이 이미 전변함이 없다면. 체가 무엇으로 말미암아 움직이겠는가. 그러므로 ‘여래장에 생사가 있는 것은 아니다’라고 말한다. 이 뜻에 의하기 때문에. 사상(四相)은 오직 일심일 뿐이고, 불각은 곧. 본각과 같기 때문에. ‘본래 평등하여 동일한 하나의 각이다’라고 말한다.</w:t>
      </w:r>
    </w:p>
    <w:p>
      <w:pPr>
        <w:pStyle w:val="SHTKBlockLabel"/>
      </w:pPr>
      <w:r>
        <w:t>교감·번역 메모</w:t>
      </w:r>
    </w:p>
    <w:p>
      <w:pPr>
        <w:pStyle w:val="SHTKNoteSummary"/>
      </w:pPr>
      <w:r>
        <w:t>교감 요약 | [구문 불확실] 저본·이전·현행 CBETA 모두 剎那不種眾苦를 전한다. 현행 CBETA의 신식 구두 역시 이 글자를 교정하지 않는다.</w:t>
      </w:r>
    </w:p>
    <w:p>
      <w:pPr>
        <w:pStyle w:val="SHTKNoteDetail"/>
      </w:pPr>
      <w:r>
        <w:t>• 해설 | 저본·이전·현행 CBETA 모두 剎那不種眾苦를 전한다. 현행 CBETA의 신식 구두 역시 이 글자를 교정하지 않는다. 문맥상 인용문의 통사 연결이 매끄럽지 않으므로 임의로 글자를 보입하지 않고 저본 그대로 옮겼다.</w:t>
      </w:r>
    </w:p>
    <w:p>
      <w:pPr>
        <w:pStyle w:val="SHTKBlockLabel"/>
      </w:pPr>
      <w:r>
        <w:t>위치표지</w:t>
      </w:r>
    </w:p>
    <w:p>
      <w:pPr>
        <w:pStyle w:val="SHTKPositionMarker"/>
      </w:pPr>
      <w:bookmarkStart w:id="1056" w:name="loc_0233a05"/>
      <w:r>
        <w:t>[0233a05]</w:t>
      </w:r>
      <w:bookmarkEnd w:id="1056"/>
    </w:p>
    <w:p>
      <w:pPr>
        <w:pStyle w:val="SHTKBlockLabel"/>
      </w:pPr>
      <w:r>
        <w:t>원문</w:t>
      </w:r>
    </w:p>
    <w:p>
      <w:pPr>
        <w:pStyle w:val="SHTKSourceText"/>
      </w:pPr>
      <w:r>
        <w:t>復次　已下第二廣明本覺。於中有二。初明本覺功能能生二相。</w:t>
      </w:r>
    </w:p>
    <w:p>
      <w:pPr>
        <w:pStyle w:val="SHTKBlockLabel"/>
      </w:pPr>
      <w:r>
        <w:t>한국어 직역</w:t>
      </w:r>
    </w:p>
    <w:p>
      <w:pPr>
        <w:pStyle w:val="SHTKTranslationText"/>
      </w:pPr>
      <w:r>
        <w:t>‘다시’ 이하는 둘째로 본각(本覺)을 널리 밝힌다. 그 가운데 둘이 있다. 처음은 본각의 공능이 두 상을 낳을 수 있음을 밝힌다.</w:t>
      </w:r>
    </w:p>
    <w:p>
      <w:pPr>
        <w:pStyle w:val="SHTKBlockLabel"/>
      </w:pPr>
      <w:r>
        <w:t>위치표지</w:t>
      </w:r>
    </w:p>
    <w:p>
      <w:pPr>
        <w:pStyle w:val="SHTKPositionMarker"/>
      </w:pPr>
      <w:bookmarkStart w:id="1057" w:name="loc_0233a07"/>
      <w:r>
        <w:t>[0233a07]</w:t>
      </w:r>
      <w:bookmarkEnd w:id="1057"/>
    </w:p>
    <w:p>
      <w:pPr>
        <w:pStyle w:val="SHTKBlockLabel"/>
      </w:pPr>
      <w:r>
        <w:t>원문</w:t>
      </w:r>
    </w:p>
    <w:p>
      <w:pPr>
        <w:pStyle w:val="SHTKSourceText"/>
      </w:pPr>
      <w:r>
        <w:t>復次覺體相　以下二明本覺體相。相有四種。初中。</w:t>
      </w:r>
    </w:p>
    <w:p>
      <w:pPr>
        <w:pStyle w:val="SHTKBlockLabel"/>
      </w:pPr>
      <w:r>
        <w:t>한국어 직역</w:t>
      </w:r>
    </w:p>
    <w:p>
      <w:pPr>
        <w:pStyle w:val="SHTKTranslationText"/>
      </w:pPr>
      <w:r>
        <w:t>‘다시 각의 체와 상’ 이하는 둘째로 본각의 체와 상을 밝힌다. 상에는 네 가지가 있다. 처음 가운데.</w:t>
      </w:r>
    </w:p>
    <w:p>
      <w:pPr>
        <w:pStyle w:val="SHTKBlockLabel"/>
      </w:pPr>
      <w:r>
        <w:t>위치표지</w:t>
      </w:r>
    </w:p>
    <w:p>
      <w:pPr>
        <w:pStyle w:val="SHTKPositionMarker"/>
      </w:pPr>
      <w:bookmarkStart w:id="1058" w:name="loc_0233a09"/>
      <w:r>
        <w:t>[0233a09]</w:t>
      </w:r>
      <w:bookmarkEnd w:id="1058"/>
    </w:p>
    <w:p>
      <w:pPr>
        <w:pStyle w:val="SHTKBlockLabel"/>
      </w:pPr>
      <w:r>
        <w:t>원문</w:t>
      </w:r>
    </w:p>
    <w:p>
      <w:pPr>
        <w:pStyle w:val="SHTKSourceText"/>
      </w:pPr>
      <w:r>
        <w:t>智淨相者　明本覺隨染還淨。</w:t>
      </w:r>
    </w:p>
    <w:p>
      <w:pPr>
        <w:pStyle w:val="SHTKBlockLabel"/>
      </w:pPr>
      <w:r>
        <w:t>한국어 직역</w:t>
      </w:r>
    </w:p>
    <w:p>
      <w:pPr>
        <w:pStyle w:val="SHTKTranslationText"/>
      </w:pPr>
      <w:r>
        <w:t>‘지혜가 맑고 깨끗한 상[智淨相]’은 본각이 염을 따라갔다가 다시 청정해짐을 밝힌다.</w:t>
      </w:r>
    </w:p>
    <w:p>
      <w:pPr>
        <w:pStyle w:val="SHTKBlockLabel"/>
      </w:pPr>
      <w:r>
        <w:t>위치표지</w:t>
      </w:r>
    </w:p>
    <w:p>
      <w:pPr>
        <w:pStyle w:val="SHTKPositionMarker"/>
      </w:pPr>
      <w:bookmarkStart w:id="1059" w:name="loc_0233a10"/>
      <w:r>
        <w:t>[0233a10]</w:t>
      </w:r>
      <w:bookmarkEnd w:id="1059"/>
    </w:p>
    <w:p>
      <w:pPr>
        <w:pStyle w:val="SHTKBlockLabel"/>
      </w:pPr>
      <w:r>
        <w:t>원문</w:t>
      </w:r>
    </w:p>
    <w:p>
      <w:pPr>
        <w:pStyle w:val="SHTKSourceText"/>
      </w:pPr>
      <w:r>
        <w:t>不思議業者　是還淨之用。</w:t>
      </w:r>
    </w:p>
    <w:p>
      <w:pPr>
        <w:pStyle w:val="SHTKBlockLabel"/>
      </w:pPr>
      <w:r>
        <w:t>한국어 직역</w:t>
      </w:r>
    </w:p>
    <w:p>
      <w:pPr>
        <w:pStyle w:val="SHTKTranslationText"/>
      </w:pPr>
      <w:r>
        <w:t>‘불가사의한 업[不思議業]’은 다시 청정해진 뒤의 작용이다.</w:t>
      </w:r>
    </w:p>
    <w:p>
      <w:pPr>
        <w:pStyle w:val="SHTKBlockLabel"/>
      </w:pPr>
      <w:r>
        <w:t>위치표지</w:t>
      </w:r>
    </w:p>
    <w:p>
      <w:pPr>
        <w:pStyle w:val="SHTKPositionMarker"/>
      </w:pPr>
      <w:bookmarkStart w:id="1060" w:name="loc_0233a11"/>
      <w:r>
        <w:t>[0233a11]</w:t>
      </w:r>
      <w:bookmarkEnd w:id="1060"/>
    </w:p>
    <w:p>
      <w:pPr>
        <w:pStyle w:val="SHTKBlockLabel"/>
      </w:pPr>
      <w:r>
        <w:t>원문</w:t>
      </w:r>
    </w:p>
    <w:p>
      <w:pPr>
        <w:pStyle w:val="SHTKSourceText"/>
      </w:pPr>
      <w:r>
        <w:t>言滿足方便者　在無垢地。破和合識相者。謂不生滅與生滅和合。名和合識。今破其所合之生滅相。故不生滅體離相。而影故下言影。顯現法身是本覺也。</w:t>
      </w:r>
    </w:p>
    <w:p>
      <w:pPr>
        <w:pStyle w:val="SHTKBlockLabel"/>
      </w:pPr>
      <w:r>
        <w:t>한국어 직역</w:t>
      </w:r>
    </w:p>
    <w:p>
      <w:pPr>
        <w:pStyle w:val="SHTKTranslationText"/>
      </w:pPr>
      <w:r>
        <w:t>‘방편을 만족한다’고 한 것은 무구지(無垢地)에 있는 것이다. ‘화합식의 상을 깨뜨린다’고 한 것은. 불생불멸과 생멸이 화합하는 것을 말하며. 이를 화합식이라고 이름한다. 지금은 그 화합된 것 가운데 생멸의 상을 깨뜨리는 것이다. 그러므로 불생멸의 체는 상을 떠난다. [구문 불확실] 그런데 ‘影’하기 때문에 아래에서 ‘影’이라고 말한다. ‘법신을 드러내 나타낸다’는 것이 본각이다.</w:t>
      </w:r>
    </w:p>
    <w:p>
      <w:pPr>
        <w:pStyle w:val="SHTKBlockLabel"/>
      </w:pPr>
      <w:r>
        <w:t>교감·번역 메모</w:t>
      </w:r>
    </w:p>
    <w:p>
      <w:pPr>
        <w:pStyle w:val="SHTKNoteSummary"/>
      </w:pPr>
      <w:r>
        <w:t>교감 요약 | [구문 불확실] 세 자료 모두 而影故下言影을 전한다. 影의 반복이 문맥상 난해하지만 공식 대조본 사이의 이문은 없으므로 임의로 顯 등으로 교정하지 않았다.</w:t>
      </w:r>
    </w:p>
    <w:p>
      <w:pPr>
        <w:pStyle w:val="SHTKBlockLabel"/>
      </w:pPr>
      <w:r>
        <w:t>위치표지</w:t>
      </w:r>
    </w:p>
    <w:p>
      <w:pPr>
        <w:pStyle w:val="SHTKPositionMarker"/>
      </w:pPr>
      <w:bookmarkStart w:id="1061" w:name="loc_0233a15"/>
      <w:r>
        <w:t>[0233a15]</w:t>
      </w:r>
      <w:bookmarkEnd w:id="1061"/>
    </w:p>
    <w:p>
      <w:pPr>
        <w:pStyle w:val="SHTKBlockLabel"/>
      </w:pPr>
      <w:r>
        <w:t>원문</w:t>
      </w:r>
    </w:p>
    <w:p>
      <w:pPr>
        <w:pStyle w:val="SHTKSourceText"/>
      </w:pPr>
      <w:r>
        <w:t>言相續心相者　猶是阿梨耶識。但通攝生滅與不生滅。名和合識。為顯法身本覺義故。偏取生滅相內自相。名相續心。為顯應身始覺義故。相是業相。此不滅相續心。但滅相續心相。相滅之時。其相續心永離識相。轉成圓智。故言智淳淨故。即是應身始覺義也。然此始覺無別始起。即本覺體隨染作染。今自染緣還得淳淨。名始覺耳。是故始覺。即是本覺之隨緣義也。如經言。是故大惠。諸自相滅。自相滅者。業相滅。若自相者。不異外道斷見戲論。外道說離諸境界。相續識滅。相續識滅。已即滅諸識。大惠。若相續識滅者。無始世來。諸識應滅。正謂此也喻中。</w:t>
      </w:r>
    </w:p>
    <w:p>
      <w:pPr>
        <w:pStyle w:val="SHTKBlockLabel"/>
      </w:pPr>
      <w:r>
        <w:t>한국어 직역</w:t>
      </w:r>
    </w:p>
    <w:p>
      <w:pPr>
        <w:pStyle w:val="SHTKTranslationText"/>
      </w:pPr>
      <w:r>
        <w:t>‘상속심의 상’이라고 한 것은 여전히 아뢰야식이다. 다만 생멸과 불생멸을 함께 포섭하여. 화합식이라고 이름한다. 법신의 본각이라는 뜻을 드러내기 때문에. 특별히 생멸상 가운데의 자상(自相)을 취하여. 상속심이라고 이름한다. 응신의 시각이라는 뜻을 드러내기 때문에. 그 상은 업상이다. 이 상속심 자체는 멸하지 않고. 다만 상속심의 상만 멸한다. 그 상이 멸할 때. 그 상속심은 영원히 식의 상을 떠나. 전변하여 원만한 지혜를 이룬다. 그러므로 ‘지혜가 순수하고 깨끗하기 때문이다’라고 말한다. 곧 이것이 응신의 시각이라는 뜻이다. 그러나 이 시각은 따로 처음 일어나는 것이 없다. 곧 본각의 체가 염을 따라 염이 된 것이다. 지금 염의 인연으로부터 다시 순수하고 깨끗함을 얻은 것을. 시각이라고 이름할 뿐이다. 그러므로 시각은. 곧 본각이 인연을 따르는 뜻이다. 경에서 말한 것과 같다. “그러므로 대혜여. 모든 자상(自相)이 멸한다. 자상이 멸한다는 것은. 업상이 멸하는 것이다. [구문 불확실] 만일 ‘자상’이라고 한다면. 외도의 단견이라는 희론과 다르지 않다. 외도는 ‘모든 경계를 떠나면. 상속식이 멸하고. 상속식이 멸한. 뒤에는 곧 모든 식이 멸한다’고 말한다. 대혜여. 만일 상속식이 멸한다면. 무시 이래로. 모든 식이 마땅히 멸했어야 할 것이다.” 바로 이것을 말한 것이다. 비유 가운데.</w:t>
      </w:r>
    </w:p>
    <w:p>
      <w:pPr>
        <w:pStyle w:val="SHTKBlockLabel"/>
      </w:pPr>
      <w:r>
        <w:t>교감·번역 메모</w:t>
      </w:r>
    </w:p>
    <w:p>
      <w:pPr>
        <w:pStyle w:val="SHTKNoteSummary"/>
      </w:pPr>
      <w:r>
        <w:t>교감 요약 | [구문 불확실] 인용문에서 若自相者로 되어 있으며 저본·이전·현행 CBETA가 일치한다.</w:t>
      </w:r>
    </w:p>
    <w:p>
      <w:pPr>
        <w:pStyle w:val="SHTKBlockLabel"/>
      </w:pPr>
      <w:r>
        <w:t>위치표지</w:t>
      </w:r>
    </w:p>
    <w:p>
      <w:pPr>
        <w:pStyle w:val="SHTKPositionMarker"/>
      </w:pPr>
      <w:bookmarkStart w:id="1062" w:name="loc_0233a28"/>
      <w:r>
        <w:t>[0233a28]</w:t>
      </w:r>
      <w:bookmarkEnd w:id="1062"/>
    </w:p>
    <w:p>
      <w:pPr>
        <w:pStyle w:val="SHTKBlockLabel"/>
      </w:pPr>
      <w:r>
        <w:t>원문</w:t>
      </w:r>
    </w:p>
    <w:p>
      <w:pPr>
        <w:pStyle w:val="SHTKSourceText"/>
      </w:pPr>
      <w:r>
        <w:t>言水非動性者　今雖非靜。而此動若。不由自性故。動但是隨他而動。心亦如是。隨緣而動。不由自性故動。故言非動性也。</w:t>
      </w:r>
    </w:p>
    <w:p>
      <w:pPr>
        <w:pStyle w:val="SHTKBlockLabel"/>
      </w:pPr>
      <w:r>
        <w:t>한국어 직역</w:t>
      </w:r>
    </w:p>
    <w:p>
      <w:pPr>
        <w:pStyle w:val="SHTKTranslationText"/>
      </w:pPr>
      <w:r>
        <w:t>‘물은 움직임을 자성으로 하지 않는다’고 한 것은, 지금 비록 고요하지 않지만. 이 움직임이 만일. 자성으로 말미암는 것이 아니기 때문에. 움직이는 것이라면, 단지 다른 것에 따라 움직이는 것이다. 마음도 또한 이와 같아서. 인연을 따라 움직이지만. 자성으로 말미암아 움직이는 것이 아니다. 그러므로 ‘움직임을 자성으로 하지 않는다’고 말한다.</w:t>
      </w:r>
    </w:p>
    <w:p>
      <w:pPr>
        <w:pStyle w:val="SHTKBlockLabel"/>
      </w:pPr>
      <w:r>
        <w:t>위치표지</w:t>
      </w:r>
    </w:p>
    <w:p>
      <w:pPr>
        <w:pStyle w:val="SHTKPositionMarker"/>
      </w:pPr>
      <w:bookmarkStart w:id="1063" w:name="loc_0233b02"/>
      <w:r>
        <w:t>[0233b02]</w:t>
      </w:r>
      <w:bookmarkEnd w:id="1063"/>
    </w:p>
    <w:p>
      <w:pPr>
        <w:pStyle w:val="SHTKBlockLabel"/>
      </w:pPr>
      <w:r>
        <w:t>원문</w:t>
      </w:r>
    </w:p>
    <w:p>
      <w:pPr>
        <w:pStyle w:val="SHTKSourceText"/>
      </w:pPr>
      <w:r>
        <w:t>若無明滅相續則滅者　相續相滅也。</w:t>
      </w:r>
    </w:p>
    <w:p>
      <w:pPr>
        <w:pStyle w:val="SHTKBlockLabel"/>
      </w:pPr>
      <w:r>
        <w:t>한국어 직역</w:t>
      </w:r>
    </w:p>
    <w:p>
      <w:pPr>
        <w:pStyle w:val="SHTKTranslationText"/>
      </w:pPr>
      <w:r>
        <w:t>‘만일 무명이 멸하면 상속도 멸한다’고 한 것은 상속의 상이 멸한다는 것이다.</w:t>
      </w:r>
    </w:p>
    <w:p>
      <w:pPr>
        <w:pStyle w:val="SHTKBlockLabel"/>
      </w:pPr>
      <w:r>
        <w:t>위치표지</w:t>
      </w:r>
    </w:p>
    <w:p>
      <w:pPr>
        <w:pStyle w:val="SHTKPositionMarker"/>
      </w:pPr>
      <w:bookmarkStart w:id="1064" w:name="loc_0233b03"/>
      <w:r>
        <w:t>[0233b03]</w:t>
      </w:r>
      <w:bookmarkEnd w:id="1064"/>
    </w:p>
    <w:p>
      <w:pPr>
        <w:pStyle w:val="SHTKBlockLabel"/>
      </w:pPr>
      <w:r>
        <w:t>원문</w:t>
      </w:r>
    </w:p>
    <w:p>
      <w:pPr>
        <w:pStyle w:val="SHTKSourceText"/>
      </w:pPr>
      <w:r>
        <w:t>智性不壞者　相續心體。相續不滅。即是自相。神解之性名為智性。</w:t>
      </w:r>
    </w:p>
    <w:p>
      <w:pPr>
        <w:pStyle w:val="SHTKBlockLabel"/>
      </w:pPr>
      <w:r>
        <w:t>한국어 직역</w:t>
      </w:r>
    </w:p>
    <w:p>
      <w:pPr>
        <w:pStyle w:val="SHTKTranslationText"/>
      </w:pPr>
      <w:r>
        <w:t>‘지성(智性)은 무너지지 않는다’고 한 것은 상속심의 체를 말한다. 상속하여 멸하지 않는 것이. 곧 자상이다. 신묘하게 아는 성품을 지성이라고 이름한다.</w:t>
      </w:r>
    </w:p>
    <w:p>
      <w:pPr>
        <w:pStyle w:val="SHTKBlockLabel"/>
      </w:pPr>
      <w:r>
        <w:t>위치표지</w:t>
      </w:r>
    </w:p>
    <w:p>
      <w:pPr>
        <w:pStyle w:val="SHTKPositionMarker"/>
      </w:pPr>
      <w:bookmarkStart w:id="1065" w:name="loc_0233b05"/>
      <w:r>
        <w:t>[0233b05]</w:t>
      </w:r>
      <w:bookmarkEnd w:id="1065"/>
    </w:p>
    <w:p>
      <w:pPr>
        <w:pStyle w:val="SHTKBlockLabel"/>
      </w:pPr>
      <w:r>
        <w:t>원문</w:t>
      </w:r>
    </w:p>
    <w:p>
      <w:pPr>
        <w:pStyle w:val="SHTKSourceText"/>
      </w:pPr>
      <w:r>
        <w:t>復次　以下第二明本覺體相。四種鏡中第二。</w:t>
      </w:r>
    </w:p>
    <w:p>
      <w:pPr>
        <w:pStyle w:val="SHTKBlockLabel"/>
      </w:pPr>
      <w:r>
        <w:t>한국어 직역</w:t>
      </w:r>
    </w:p>
    <w:p>
      <w:pPr>
        <w:pStyle w:val="SHTKTranslationText"/>
      </w:pPr>
      <w:r>
        <w:t>‘다시’ 이하는 둘째로 본각의 체와 상을 밝힌다. 네 가지 거울 가운데 둘째이다.</w:t>
      </w:r>
    </w:p>
    <w:p>
      <w:pPr>
        <w:pStyle w:val="SHTKBlockLabel"/>
      </w:pPr>
      <w:r>
        <w:t>위치표지</w:t>
      </w:r>
    </w:p>
    <w:p>
      <w:pPr>
        <w:pStyle w:val="SHTKPositionMarker"/>
      </w:pPr>
      <w:bookmarkStart w:id="1066" w:name="loc_0233b07"/>
      <w:r>
        <w:t>[0233b07]</w:t>
      </w:r>
      <w:bookmarkEnd w:id="1066"/>
    </w:p>
    <w:p>
      <w:pPr>
        <w:pStyle w:val="SHTKBlockLabel"/>
      </w:pPr>
      <w:r>
        <w:t>원문</w:t>
      </w:r>
    </w:p>
    <w:p>
      <w:pPr>
        <w:pStyle w:val="SHTKSourceText"/>
      </w:pPr>
      <w:r>
        <w:t>因熏習者　此性功德。能作正因。熏眾生心。能起厭樂及諸加行。乃至佛果言因熏習。一切諸法悉於中現。故名為鏡。如花嚴云。譬如深大海彌寶不可盡。於中悉顯現。眾生形類像。甚深因緣海功德寶。無盡清淨法身中。無像而不顯。正謂此也。</w:t>
      </w:r>
    </w:p>
    <w:p>
      <w:pPr>
        <w:pStyle w:val="SHTKBlockLabel"/>
      </w:pPr>
      <w:r>
        <w:t>한국어 직역</w:t>
      </w:r>
    </w:p>
    <w:p>
      <w:pPr>
        <w:pStyle w:val="SHTKTranslationText"/>
      </w:pPr>
      <w:r>
        <w:t>‘인훈습(因熏習)’이라고 한 것은 이 성품의 공덕이. 바른 원인이 되어. 중생의 마음을 훈습하고. 싫어함과 좋아함 및 여러 가행을 일으킬 수 있게 하여. 마침내 불과에 이르게 하기 때문에 인훈습이라고 말한 것이다. 모든 법이 그 가운데 모두 나타나므로. 거울이라고 이름한다. 《화엄경》에서 말한 것과 같다. “비유하자면 깊고 큰 바다에 보배가 가득하여 다함이 없고. 그 가운데 모두 드러나니. 중생의 형상과 종류의 모습이다. 매우 깊은 인연의 바다에는 공덕의 보배가. 다함이 없고, 청정한 법신 가운데에는. 드러나지 않는 형상이 없다.” 바로 이것을 말한 것이다.</w:t>
      </w:r>
    </w:p>
    <w:p>
      <w:pPr>
        <w:pStyle w:val="SHTKBlockLabel"/>
      </w:pPr>
      <w:r>
        <w:t>위치표지</w:t>
      </w:r>
    </w:p>
    <w:p>
      <w:pPr>
        <w:pStyle w:val="SHTKPositionMarker"/>
      </w:pPr>
      <w:bookmarkStart w:id="1067" w:name="loc_0233b13"/>
      <w:r>
        <w:t>[0233b13]</w:t>
      </w:r>
      <w:bookmarkEnd w:id="1067"/>
    </w:p>
    <w:p>
      <w:pPr>
        <w:pStyle w:val="SHTKBlockLabel"/>
      </w:pPr>
      <w:r>
        <w:t>원문</w:t>
      </w:r>
    </w:p>
    <w:p>
      <w:pPr>
        <w:pStyle w:val="SHTKSourceText"/>
      </w:pPr>
      <w:r>
        <w:t>第四緣熏習者　始起圓智。作增上緣。熏眾生心。令起厭樂及諸加行。乃至佛果。故名緣熏。此諸行德。不離圓智。是波智影。故名為鏡。如佛地經說。大圓鏡智。能起一切眾生諸善法影。此之謂也。余二種鏡義。顯可知。</w:t>
      </w:r>
    </w:p>
    <w:p>
      <w:pPr>
        <w:pStyle w:val="SHTKBlockLabel"/>
      </w:pPr>
      <w:r>
        <w:t>한국어 직역</w:t>
      </w:r>
    </w:p>
    <w:p>
      <w:pPr>
        <w:pStyle w:val="SHTKTranslationText"/>
      </w:pPr>
      <w:r>
        <w:t>‘넷째 연훈습(緣熏習)’이라고 한 것은, 처음으로 원만한 지혜를 일으켜. 증상연(增上緣)이 되고. 중생의 마음을 훈습하여. 싫어함과 좋아함 및 여러 가행을 일으키게 하고. 마침내 불과에 이르게 하므로. 연훈습이라고 이름한다. 이 여러 수행의 공덕은. 원만한 지혜를 떠나지 않는다. [구문 불확실] 이것은 ‘波智影’이다. 그러므로 거울이라고 이름한다. 《불지경》에서 말한 것과 같다. “대원경지(大圓鏡智)는. 모든 중생의 여러 선법의 그림자를 일으킬 수 있다.” 이것을 말한 것이다. 나머지 두 가지 거울의 뜻은. 분명하여 알 수 있다.</w:t>
      </w:r>
    </w:p>
    <w:p>
      <w:pPr>
        <w:pStyle w:val="SHTKBlockLabel"/>
      </w:pPr>
      <w:r>
        <w:t>교감·번역 메모</w:t>
      </w:r>
    </w:p>
    <w:p>
      <w:pPr>
        <w:pStyle w:val="SHTKNoteSummary"/>
      </w:pPr>
      <w:r>
        <w:t>교감 요약 | [구문 불확실] 是波智影의 波는 이 문맥에서 해석이 분명하지 않다. 저본과 두 CBETA 판이 모두 동일하므로 다른 글자로 고치지 않고 원문 표지를 남겼다.</w:t>
      </w:r>
    </w:p>
    <w:p>
      <w:pPr>
        <w:pStyle w:val="SHTKBlockLabel"/>
      </w:pPr>
      <w:r>
        <w:t>원문</w:t>
      </w:r>
    </w:p>
    <w:p>
      <w:pPr>
        <w:pStyle w:val="SHTKSourceText"/>
      </w:pPr>
      <w:r>
        <w:t>起信論別記(本終)</w:t>
      </w:r>
    </w:p>
    <w:p>
      <w:pPr>
        <w:pStyle w:val="SHTKBlockLabel"/>
      </w:pPr>
      <w:r>
        <w:t>한국어 직역</w:t>
      </w:r>
    </w:p>
    <w:p>
      <w:pPr>
        <w:pStyle w:val="SHTKTranslationText"/>
      </w:pPr>
      <w:r>
        <w:t>《기신론별기》(본 끝)</w:t>
      </w:r>
    </w:p>
    <w:p>
      <w:pPr>
        <w:pStyle w:val="Heading2"/>
      </w:pPr>
      <w:r>
        <w:t>末</w:t>
      </w:r>
    </w:p>
    <w:p>
      <w:pPr>
        <w:pStyle w:val="SHTKBlockLabel"/>
      </w:pPr>
      <w:r>
        <w:t>원문</w:t>
      </w:r>
    </w:p>
    <w:p>
      <w:pPr>
        <w:pStyle w:val="SHTKSourceText"/>
      </w:pPr>
      <w:r>
        <w:t>大乘起信論別記(末)</w:t>
      </w:r>
    </w:p>
    <w:p>
      <w:pPr>
        <w:pStyle w:val="SHTKBlockLabel"/>
      </w:pPr>
      <w:r>
        <w:t>한국어 직역</w:t>
      </w:r>
    </w:p>
    <w:p>
      <w:pPr>
        <w:pStyle w:val="SHTKTranslationText"/>
      </w:pPr>
      <w:r>
        <w:t>《대승기신론별기》(말)</w:t>
      </w:r>
    </w:p>
    <w:p>
      <w:pPr>
        <w:pStyle w:val="SHTKBlockLabel"/>
      </w:pPr>
      <w:r>
        <w:t>원문</w:t>
      </w:r>
    </w:p>
    <w:p>
      <w:pPr>
        <w:pStyle w:val="SHTKSourceText"/>
      </w:pPr>
      <w:r>
        <w:t>海東沙門元曉撰</w:t>
      </w:r>
    </w:p>
    <w:p>
      <w:pPr>
        <w:pStyle w:val="SHTKBlockLabel"/>
      </w:pPr>
      <w:r>
        <w:t>한국어 직역</w:t>
      </w:r>
    </w:p>
    <w:p>
      <w:pPr>
        <w:pStyle w:val="SHTKTranslationText"/>
      </w:pPr>
      <w:r>
        <w:t>해동 사문 원효 찬.</w:t>
      </w:r>
    </w:p>
    <w:p>
      <w:pPr>
        <w:pStyle w:val="SHTKBlockLabel"/>
      </w:pPr>
      <w:r>
        <w:t>위치표지</w:t>
      </w:r>
    </w:p>
    <w:p>
      <w:pPr>
        <w:pStyle w:val="SHTKPositionMarker"/>
      </w:pPr>
      <w:bookmarkStart w:id="1068" w:name="loc_0233b24"/>
      <w:r>
        <w:t>[0233b24]</w:t>
      </w:r>
      <w:bookmarkEnd w:id="1068"/>
    </w:p>
    <w:p>
      <w:pPr>
        <w:pStyle w:val="SHTKBlockLabel"/>
      </w:pPr>
      <w:r>
        <w:t>원문</w:t>
      </w:r>
    </w:p>
    <w:p>
      <w:pPr>
        <w:pStyle w:val="SHTKSourceText"/>
      </w:pPr>
      <w:r>
        <w:t>此下明不覺。中有二。一明根本不覺。二復次以下。明枝末不覺。初中立二。一正明不覺依本覺立。二明本覺待不覺有。</w:t>
      </w:r>
    </w:p>
    <w:p>
      <w:pPr>
        <w:pStyle w:val="SHTKBlockLabel"/>
      </w:pPr>
      <w:r>
        <w:t>한국어 직역</w:t>
      </w:r>
    </w:p>
    <w:p>
      <w:pPr>
        <w:pStyle w:val="SHTKTranslationText"/>
      </w:pPr>
      <w:r>
        <w:t>이 이하는 불각(不覺)을 밝힌다. 그 가운데 둘이 있다. 첫째는 근본불각을 밝히고. 둘째는 ‘다시’ 이하에서. 지말불각을 밝힌다. 처음 가운데 둘을 세운다. 첫째는 바로 불각이 본각에 의지하여 성립함을 밝히고. 둘째는 본각이 불각을 기다려 존재함을 밝힌다.</w:t>
      </w:r>
    </w:p>
    <w:p>
      <w:pPr>
        <w:pStyle w:val="SHTKBlockLabel"/>
      </w:pPr>
      <w:r>
        <w:t>위치표지</w:t>
      </w:r>
    </w:p>
    <w:p>
      <w:pPr>
        <w:pStyle w:val="SHTKPositionMarker"/>
      </w:pPr>
      <w:bookmarkStart w:id="1069" w:name="loc_0233b27"/>
      <w:r>
        <w:t>[0233b27]</w:t>
      </w:r>
      <w:bookmarkEnd w:id="1069"/>
    </w:p>
    <w:p>
      <w:pPr>
        <w:pStyle w:val="SHTKBlockLabel"/>
      </w:pPr>
      <w:r>
        <w:t>원문</w:t>
      </w:r>
    </w:p>
    <w:p>
      <w:pPr>
        <w:pStyle w:val="SHTKSourceText"/>
      </w:pPr>
      <w:r>
        <w:t>言不如實知真如法一故不覺心起者　即是根本無明。此如迷方。</w:t>
      </w:r>
    </w:p>
    <w:p>
      <w:pPr>
        <w:pStyle w:val="SHTKBlockLabel"/>
      </w:pPr>
      <w:r>
        <w:t>한국어 직역</w:t>
      </w:r>
    </w:p>
    <w:p>
      <w:pPr>
        <w:pStyle w:val="SHTKTranslationText"/>
      </w:pPr>
      <w:r>
        <w:t>‘진여법이 하나임을 여실히 알지 못하기 때문에 불각심이 일어난다’고 한 것은 곧 근본무명이다. 이는 방향을 잘못 아는 것과 같다.</w:t>
      </w:r>
    </w:p>
    <w:p>
      <w:pPr>
        <w:pStyle w:val="SHTKBlockLabel"/>
      </w:pPr>
      <w:r>
        <w:t>위치표지</w:t>
      </w:r>
    </w:p>
    <w:p>
      <w:pPr>
        <w:pStyle w:val="SHTKPositionMarker"/>
      </w:pPr>
      <w:bookmarkStart w:id="1070" w:name="loc_0233b29"/>
      <w:r>
        <w:t>[0233b29]</w:t>
      </w:r>
      <w:bookmarkEnd w:id="1070"/>
    </w:p>
    <w:p>
      <w:pPr>
        <w:pStyle w:val="SHTKBlockLabel"/>
      </w:pPr>
      <w:r>
        <w:t>원문</w:t>
      </w:r>
    </w:p>
    <w:p>
      <w:pPr>
        <w:pStyle w:val="SHTKSourceText"/>
      </w:pPr>
      <w:r>
        <w:t>而有其念者　是業相等之動念。是如邪方。如離正方。外無別邪方。邪方即是正方。故言念無自相不離本覺。次明本覺待不覺義。</w:t>
      </w:r>
    </w:p>
    <w:p>
      <w:pPr>
        <w:pStyle w:val="SHTKBlockLabel"/>
      </w:pPr>
      <w:r>
        <w:t>한국어 직역</w:t>
      </w:r>
    </w:p>
    <w:p>
      <w:pPr>
        <w:pStyle w:val="SHTKTranslationText"/>
      </w:pPr>
      <w:r>
        <w:t>‘그 생각이 있다’고 한 것은 업상 등의 움직이는 생각이다. 이는 그릇된 방향과 같다. 바른 방향을 떠나서는. 밖에 별도의 그릇된 방향이 없으며. 그릇된 방향이 곧 바른 방향이다. 그러므로 ‘생각은 자상이 없어 본각을 떠나지 않는다’고 말한다. 다음으로 본각이 불각을 기다려 존재한다는 뜻을 밝힌다.</w:t>
      </w:r>
    </w:p>
    <w:p>
      <w:pPr>
        <w:pStyle w:val="SHTKBlockLabel"/>
      </w:pPr>
      <w:r>
        <w:t>위치표지</w:t>
      </w:r>
    </w:p>
    <w:p>
      <w:pPr>
        <w:pStyle w:val="SHTKPositionMarker"/>
      </w:pPr>
      <w:bookmarkStart w:id="1071" w:name="loc_0233c03"/>
      <w:r>
        <w:t>[0233c03]</w:t>
      </w:r>
      <w:bookmarkEnd w:id="1071"/>
    </w:p>
    <w:p>
      <w:pPr>
        <w:pStyle w:val="SHTKBlockLabel"/>
      </w:pPr>
      <w:r>
        <w:t>원문</w:t>
      </w:r>
    </w:p>
    <w:p>
      <w:pPr>
        <w:pStyle w:val="SHTKSourceText"/>
      </w:pPr>
      <w:r>
        <w:t>言不覺者　猶是無明。</w:t>
      </w:r>
    </w:p>
    <w:p>
      <w:pPr>
        <w:pStyle w:val="SHTKBlockLabel"/>
      </w:pPr>
      <w:r>
        <w:t>한국어 직역</w:t>
      </w:r>
    </w:p>
    <w:p>
      <w:pPr>
        <w:pStyle w:val="SHTKTranslationText"/>
      </w:pPr>
      <w:r>
        <w:t>‘불각’이라고 한 것은 여전히 무명이다.</w:t>
      </w:r>
    </w:p>
    <w:p>
      <w:pPr>
        <w:pStyle w:val="SHTKBlockLabel"/>
      </w:pPr>
      <w:r>
        <w:t>위치표지</w:t>
      </w:r>
    </w:p>
    <w:p>
      <w:pPr>
        <w:pStyle w:val="SHTKPositionMarker"/>
      </w:pPr>
      <w:bookmarkStart w:id="1072" w:name="loc_0233c04"/>
      <w:r>
        <w:t>[0233c04]</w:t>
      </w:r>
      <w:bookmarkEnd w:id="1072"/>
    </w:p>
    <w:p>
      <w:pPr>
        <w:pStyle w:val="SHTKBlockLabel"/>
      </w:pPr>
      <w:r>
        <w:t>원문</w:t>
      </w:r>
    </w:p>
    <w:p>
      <w:pPr>
        <w:pStyle w:val="SHTKSourceText"/>
      </w:pPr>
      <w:r>
        <w:t>妄想心者　不覺所起諸取相心。是舉本而取末。</w:t>
      </w:r>
    </w:p>
    <w:p>
      <w:pPr>
        <w:pStyle w:val="SHTKBlockLabel"/>
      </w:pPr>
      <w:r>
        <w:t>한국어 직역</w:t>
      </w:r>
    </w:p>
    <w:p>
      <w:pPr>
        <w:pStyle w:val="SHTKTranslationText"/>
      </w:pPr>
      <w:r>
        <w:t>‘망상심’이라고 한 것은 불각이 일으킨 여러 상을 취하는 마음이다. 이는 근본을 들어 말단을 취한 것이다.</w:t>
      </w:r>
    </w:p>
    <w:p>
      <w:pPr>
        <w:pStyle w:val="SHTKBlockLabel"/>
      </w:pPr>
      <w:r>
        <w:t>위치표지</w:t>
      </w:r>
    </w:p>
    <w:p>
      <w:pPr>
        <w:pStyle w:val="SHTKPositionMarker"/>
      </w:pPr>
      <w:bookmarkStart w:id="1073" w:name="loc_0233c06"/>
      <w:r>
        <w:t>[0233c06]</w:t>
      </w:r>
      <w:bookmarkEnd w:id="1073"/>
    </w:p>
    <w:p>
      <w:pPr>
        <w:pStyle w:val="SHTKBlockLabel"/>
      </w:pPr>
      <w:r>
        <w:t>원문</w:t>
      </w:r>
    </w:p>
    <w:p>
      <w:pPr>
        <w:pStyle w:val="SHTKSourceText"/>
      </w:pPr>
      <w:r>
        <w:t>能知名義為說真覺者　由妄想心知名義故。方有言說。說於真覺。是名能說真覺之言。要依不覺所起妄想。</w:t>
      </w:r>
    </w:p>
    <w:p>
      <w:pPr>
        <w:pStyle w:val="SHTKBlockLabel"/>
      </w:pPr>
      <w:r>
        <w:t>한국어 직역</w:t>
      </w:r>
    </w:p>
    <w:p>
      <w:pPr>
        <w:pStyle w:val="SHTKTranslationText"/>
      </w:pPr>
      <w:r>
        <w:t>‘명과 뜻을 알 수 있으므로 진각을 설한다’고 한 것은 망상심이 명과 뜻을 알기 때문에. 비로소 언설이 있게 되어. 진각을 말하는 것이다. 이것을 진각을 말할 수 있는 언어라고 한다. 반드시 불각이 일으킨 망상에 의지한다.</w:t>
      </w:r>
    </w:p>
    <w:p>
      <w:pPr>
        <w:pStyle w:val="SHTKBlockLabel"/>
      </w:pPr>
      <w:r>
        <w:t>위치표지</w:t>
      </w:r>
    </w:p>
    <w:p>
      <w:pPr>
        <w:pStyle w:val="SHTKPositionMarker"/>
      </w:pPr>
      <w:bookmarkStart w:id="1074" w:name="loc_0233c09"/>
      <w:r>
        <w:t>[0233c09]</w:t>
      </w:r>
      <w:bookmarkEnd w:id="1074"/>
    </w:p>
    <w:p>
      <w:pPr>
        <w:pStyle w:val="SHTKBlockLabel"/>
      </w:pPr>
      <w:r>
        <w:t>원문</w:t>
      </w:r>
    </w:p>
    <w:p>
      <w:pPr>
        <w:pStyle w:val="SHTKSourceText"/>
      </w:pPr>
      <w:r>
        <w:t>言若離不覺則無真覺自相可說者　是明所說真覺必待不覺。若不相待。則無自相。待他而有亦無自相。自相既無。何有他相。是顯諸法無所得也。如下文言。當知。一切染法。淨法。皆悉相待。無有自相可說。智度論云。若世諦如毫釐許有實者。第一義諦亦應可實。此之謂也。</w:t>
      </w:r>
    </w:p>
    <w:p>
      <w:pPr>
        <w:pStyle w:val="SHTKBlockLabel"/>
      </w:pPr>
      <w:r>
        <w:t>한국어 직역</w:t>
      </w:r>
    </w:p>
    <w:p>
      <w:pPr>
        <w:pStyle w:val="SHTKTranslationText"/>
      </w:pPr>
      <w:r>
        <w:t>‘불각을 떠나면 설할 수 있는 진각의 자상이 없다’고 한 것은, 설해지는 진각이 반드시 불각을 기다려 성립함을 밝힌 것이다. 만일 서로 기다리지 않는다면. 자상이 없고. 다른 것에 기대어 존재하는 것 역시 자상이 없다. 자상이 이미 없다면. 어찌 타상이 있겠는가. 이는 모든 법에서 얻을 바가 없음을 드러낸다. 아래 글에서 말한 것과 같다. 마땅히 알아야 한다. 모든 염법과. 정법은. 모두 서로 기다려 성립하므로. 말할 수 있는 자상이 없다. 《지도론》에서 말한다. “만일 세속제에 털끝만큼이라도 실재하는 것이 있다면. 제일의제 또한 마땅히 실재할 수 있어야 한다.” 바로 이것을 말한 것이다.</w:t>
      </w:r>
    </w:p>
    <w:p>
      <w:pPr>
        <w:pStyle w:val="SHTKBlockLabel"/>
      </w:pPr>
      <w:r>
        <w:t>위치표지</w:t>
      </w:r>
    </w:p>
    <w:p>
      <w:pPr>
        <w:pStyle w:val="SHTKPositionMarker"/>
      </w:pPr>
      <w:bookmarkStart w:id="1075" w:name="loc_0233c16"/>
      <w:r>
        <w:t>[0233c16]</w:t>
      </w:r>
      <w:bookmarkEnd w:id="1075"/>
    </w:p>
    <w:p>
      <w:pPr>
        <w:pStyle w:val="SHTKBlockLabel"/>
      </w:pPr>
      <w:r>
        <w:t>원문</w:t>
      </w:r>
    </w:p>
    <w:p>
      <w:pPr>
        <w:pStyle w:val="SHTKSourceText"/>
      </w:pPr>
      <w:r>
        <w:t>復次　已下第二明支末不覺。此中先三相。是微細猶在阿梨耶識位。後六麁相。是餘七識。但望彼根本無明。皆是所起之未。通名枝末不覺也。</w:t>
      </w:r>
    </w:p>
    <w:p>
      <w:pPr>
        <w:pStyle w:val="SHTKBlockLabel"/>
      </w:pPr>
      <w:r>
        <w:t>한국어 직역</w:t>
      </w:r>
    </w:p>
    <w:p>
      <w:pPr>
        <w:pStyle w:val="SHTKTranslationText"/>
      </w:pPr>
      <w:r>
        <w:t>‘다시’ 이하는 둘째로 지말불각을 밝힌다. 이 가운데 먼저 세 가지 상은. 미세하여 여전히 아뢰야식의 지위에 있고. 뒤의 여섯 거친 상은. 나머지 칠식이다. 다만 저 근본무명에 비추어 보면. [판독 불확실] 모두 그것이 일으킨 ‘未’이다. 통틀어 지말불각이라고 이름한다.</w:t>
      </w:r>
    </w:p>
    <w:p>
      <w:pPr>
        <w:pStyle w:val="SHTKBlockLabel"/>
      </w:pPr>
      <w:r>
        <w:t>교감·번역 메모</w:t>
      </w:r>
    </w:p>
    <w:p>
      <w:pPr>
        <w:pStyle w:val="SHTKNoteSummary"/>
      </w:pPr>
      <w:r>
        <w:t>교감 요약 | [판독 불확실] 저본과 이전·현행 CBETA 모두 皆是所起之未를 전한다.</w:t>
      </w:r>
    </w:p>
    <w:p>
      <w:pPr>
        <w:pStyle w:val="SHTKNoteDetail"/>
      </w:pPr>
      <w:r>
        <w:t>• 해설 | 저본과 이전·현행 CBETA 모두 皆是所起之未를 전한다. 문맥은 곧바로 枝末不覺을 설명하므로 未가 末을 의도했을 가능성을 생각할 수 있으나, 공식 자료가 모두 未이므로 본문을 교정하지 않았다.</w:t>
      </w:r>
    </w:p>
    <w:p>
      <w:pPr>
        <w:pStyle w:val="SHTKBlockLabel"/>
      </w:pPr>
      <w:r>
        <w:t>위치표지</w:t>
      </w:r>
    </w:p>
    <w:p>
      <w:pPr>
        <w:pStyle w:val="SHTKPositionMarker"/>
      </w:pPr>
      <w:bookmarkStart w:id="1076" w:name="loc_0233c20"/>
      <w:r>
        <w:t>[0233c20]</w:t>
      </w:r>
      <w:bookmarkEnd w:id="1076"/>
    </w:p>
    <w:p>
      <w:pPr>
        <w:pStyle w:val="SHTKBlockLabel"/>
      </w:pPr>
      <w:r>
        <w:t>원문</w:t>
      </w:r>
    </w:p>
    <w:p>
      <w:pPr>
        <w:pStyle w:val="SHTKSourceText"/>
      </w:pPr>
      <w:r>
        <w:t>言無明業相者　無明所起業相也。起動義。是業義。故言心動名為業相。</w:t>
      </w:r>
    </w:p>
    <w:p>
      <w:pPr>
        <w:pStyle w:val="SHTKBlockLabel"/>
      </w:pPr>
      <w:r>
        <w:t>한국어 직역</w:t>
      </w:r>
    </w:p>
    <w:p>
      <w:pPr>
        <w:pStyle w:val="SHTKTranslationText"/>
      </w:pPr>
      <w:r>
        <w:t>‘무명업상’이라고 한 것은 무명이 일으킨 업상이다. 일으키고 움직인다는 뜻이. 업의 뜻이다. 그러므로 ‘마음이 움직이는 것을 업상이라고 한다’고 말한다.</w:t>
      </w:r>
    </w:p>
    <w:p>
      <w:pPr>
        <w:pStyle w:val="SHTKBlockLabel"/>
      </w:pPr>
      <w:r>
        <w:t>위치표지</w:t>
      </w:r>
    </w:p>
    <w:p>
      <w:pPr>
        <w:pStyle w:val="SHTKPositionMarker"/>
      </w:pPr>
      <w:bookmarkStart w:id="1077" w:name="loc_0233c22"/>
      <w:r>
        <w:t>[0233c22]</w:t>
      </w:r>
      <w:bookmarkEnd w:id="1077"/>
    </w:p>
    <w:p>
      <w:pPr>
        <w:pStyle w:val="SHTKBlockLabel"/>
      </w:pPr>
      <w:r>
        <w:t>원문</w:t>
      </w:r>
    </w:p>
    <w:p>
      <w:pPr>
        <w:pStyle w:val="SHTKSourceText"/>
      </w:pPr>
      <w:r>
        <w:t>覺則不動者　是反釋。如得始覺時。永無動。當知。今動只由不覺。</w:t>
      </w:r>
    </w:p>
    <w:p>
      <w:pPr>
        <w:pStyle w:val="SHTKBlockLabel"/>
      </w:pPr>
      <w:r>
        <w:t>한국어 직역</w:t>
      </w:r>
    </w:p>
    <w:p>
      <w:pPr>
        <w:pStyle w:val="SHTKTranslationText"/>
      </w:pPr>
      <w:r>
        <w:t>‘깨달으면 움직이지 않는다’고 한 것은 반대로 해석한 것이다. 시각을 얻었을 때에는. 영원히 움직임이 없다. 마땅히 알아야 한다. 지금 움직이는 것은 오직 불각으로 말미암는다.</w:t>
      </w:r>
    </w:p>
    <w:p>
      <w:pPr>
        <w:pStyle w:val="SHTKBlockLabel"/>
      </w:pPr>
      <w:r>
        <w:t>위치표지</w:t>
      </w:r>
    </w:p>
    <w:p>
      <w:pPr>
        <w:pStyle w:val="SHTKPositionMarker"/>
      </w:pPr>
      <w:bookmarkStart w:id="1078" w:name="loc_0233c24"/>
      <w:r>
        <w:t>[0233c24]</w:t>
      </w:r>
      <w:bookmarkEnd w:id="1078"/>
    </w:p>
    <w:p>
      <w:pPr>
        <w:pStyle w:val="SHTKBlockLabel"/>
      </w:pPr>
      <w:r>
        <w:t>원문</w:t>
      </w:r>
    </w:p>
    <w:p>
      <w:pPr>
        <w:pStyle w:val="SHTKSourceText"/>
      </w:pPr>
      <w:r>
        <w:t>動則有苦者　如得寂靜。寂靜是樂故。今云動即是苦也。</w:t>
      </w:r>
    </w:p>
    <w:p>
      <w:pPr>
        <w:pStyle w:val="SHTKBlockLabel"/>
      </w:pPr>
      <w:r>
        <w:t>한국어 직역</w:t>
      </w:r>
    </w:p>
    <w:p>
      <w:pPr>
        <w:pStyle w:val="SHTKTranslationText"/>
      </w:pPr>
      <w:r>
        <w:t>‘움직이면 괴로움이 있다’고 한 것은, 적정을 얻으면. 적정은 즐거움이기 때문이다. 지금 ‘움직임이 곧 괴로움’이라고 말한다.</w:t>
      </w:r>
    </w:p>
    <w:p>
      <w:pPr>
        <w:pStyle w:val="SHTKBlockLabel"/>
      </w:pPr>
      <w:r>
        <w:t>위치표지</w:t>
      </w:r>
    </w:p>
    <w:p>
      <w:pPr>
        <w:pStyle w:val="SHTKPositionMarker"/>
      </w:pPr>
      <w:bookmarkStart w:id="1079" w:name="loc_0233c26"/>
      <w:r>
        <w:t>[0233c26]</w:t>
      </w:r>
      <w:bookmarkEnd w:id="1079"/>
    </w:p>
    <w:p>
      <w:pPr>
        <w:pStyle w:val="SHTKBlockLabel"/>
      </w:pPr>
      <w:r>
        <w:t>원문</w:t>
      </w:r>
    </w:p>
    <w:p>
      <w:pPr>
        <w:pStyle w:val="SHTKSourceText"/>
      </w:pPr>
      <w:r>
        <w:t>果不離因者　無明是無集。業相是無苦。無苦無集。一時而有。不相離也。然業相雖有生滅。最是微細。能所未分。無明亦爾。如無想論云。問此識何相何境。答相及境不可分別。一體無異。問若爾云何知有。答由事故。知有此識能生一切煩惱業果報事。譬如無明常起。此無明可欲分別不。若可分別。非謂無明。若不可分別。相應非有。而是有無。亦由欲嗔等事。知有無明。本識亦爾。阿毘達摩藏經中。亦同此說。如是等文。正約業相。而說也。第二能見相即梨耶見分。第三境界相。是梨耶相分。如四卷經云。譬如藏識。頓分別自心。現身及身安立具等。頓分別者。是能見相。自心及現等。是境界相。瑜伽論中。亦同此說。如是等文。是約後二相。說此二。雖有二分。不離業相。是唯量門。業相雖無能所。含有二分。是唯二。此三皆是異熟識攝。但為業煩惱。所惑義邊。不別業相動轉差轉相等異。是故總說。為異熟識。為無明風。所動義邊。從細至麁。動轉差別。是故細分。立三種相。又此三。但為無明所動故在第八。後六乃為境界所動故在七識。即由是義故。說七識一向生滅。不同梨耶俱含二義也。</w:t>
      </w:r>
    </w:p>
    <w:p>
      <w:pPr>
        <w:pStyle w:val="SHTKBlockLabel"/>
      </w:pPr>
      <w:r>
        <w:t>한국어 직역</w:t>
      </w:r>
    </w:p>
    <w:p>
      <w:pPr>
        <w:pStyle w:val="SHTKTranslationText"/>
      </w:pPr>
      <w:r>
        <w:t>‘과는 인을 떠나지 않는다’고 한 것은, [의미 불확실] 무명을 ‘무집(無集)’이라 하고. [의미 불확실] 업상을 ‘무고(無苦)’라 하는 것이다. [의미 불확실] 무고와 무집은. 한때에 함께 있으며. 서로 떠나지 않는다. 그러나 업상은 비록 생멸이 있지만. 가장 미세하여. 능과 소가 아직 나뉘지 않았고. 무명도 또한 그러하다. 《무상론(無想論)》에서 말한 것과 같다. “묻는다. 이 식은 어떤 상이고 어떤 경계인가. 답한다. 상과 경계는 분별할 수 없고. 한 체여서 다름이 없다. 묻는다. 그렇다면 어떻게 그것이 있음을 아는가. 답한다. 일로 말미암아. 이 식이 모든 번뇌·업·과보의 일을 낳을 수 있음을 안다. 비유하면 무명이 늘 일어나는 것과 같다. 이 무명을 분별하고자 할 수 있는가. 만일 분별할 수 있다면. 무명이라고 할 수 없다. 만일 분별할 수 없다면. [구문 불확실] 상응은 있지 않되. [구문 불확실] 그러면서도 유무가 있다. 또한 탐욕과 성냄 등의 일로 말미암아. 무명이 있음을 안다. 본식도 또한 그러하다.” 《아비달마장경》에서도. 또한 이와 같이 말한다. 이와 같은 글들은. 바로 업상에 의거하여. 말한 것이다. 둘째 능견상은 곧 아뢰야식의 견분이다. 셋째 경계상은. 아뢰야식의 상분이다. 《사권경》에서 말한 것과 같다. “비유하자면 장식(藏識)이. 문득 자기 마음을 분별하여. 몸과 몸의 안립구 등을 나타내는 것과 같다.” ‘문득 분별한다’는 것이. 능견상이고. ‘자기 마음 및 나타남’ 등이. 경계상이다. 《유가론》에서도. 또한 이와 같이 말한다. 이와 같은 글들은. 뒤의 두 상에 의거하여. 이 둘을 말한 것이다. 비록 두 분이 있지만. 업상을 떠나지 않는다. 이는 유량문(唯量門)이다. 업상은 비록 능과 소가 없지만. 두 분을 포함하고 있다. [의미 불확실] 이것이 ‘유이(唯二)’이다. 이 세 가지는 모두 이숙식에 포섭된다. 다만 업과 번뇌에 의해. 미혹된다는 뜻의 측면에서는. 업상의 움직임, 전변, 차별 등의 다름을 따로 나누지 않고. 그러므로 통틀어. 이숙식이라고 말한다. 무명의 바람에. 움직인다는 뜻의 측면에서는. 미세한 것에서 거친 것으로 나아가며. 움직임과 전변에 차별이 있으므로. 이에 세밀하게 나누어. 세 가지 상을 세운다. 또 이 세 가지는. 오직 무명에 의해 움직이므로 제팔식에 있고. 뒤의 여섯 상은 경계에 의해 움직이므로 칠식에 있다. 바로 이 뜻으로 말미암아. 칠식은 한결같이 생멸한다고 말하고. 아뢰야식이 두 뜻을 함께 포함하는 것과는 같지 않다.</w:t>
      </w:r>
    </w:p>
    <w:p>
      <w:pPr>
        <w:pStyle w:val="SHTKBlockLabel"/>
      </w:pPr>
      <w:r>
        <w:t>교감·번역 메모</w:t>
      </w:r>
    </w:p>
    <w:p>
      <w:pPr>
        <w:pStyle w:val="SHTKNoteSummary"/>
      </w:pPr>
      <w:r>
        <w:t>교감 요약 | [의미 불확실] 해당 연속 구절의 無明是無集。業相是無苦。無苦無集。은 저본·이전·현행 CBETA가 모두 동일하다.</w:t>
      </w:r>
    </w:p>
    <w:p>
      <w:pPr>
        <w:pStyle w:val="SHTKNoteSummary"/>
      </w:pPr>
      <w:r>
        <w:t>교감 요약 | [구문 불확실] 해당 연속 구절의 相應非有。而是有無。는 세 자료가 일치하지만 통사와 의미가 불분명하다. 확정적 보정 없이 직역 수준에서 보존한다.</w:t>
      </w:r>
    </w:p>
    <w:p>
      <w:pPr>
        <w:pStyle w:val="SHTKNoteSummary"/>
      </w:pPr>
      <w:r>
        <w:t>교감 요약 | [의미 불확실] 是唯二는 세 자료에서 동일하다. 앞의 唯量門 및 능·소의 두 분과 연관되는 표현으로 보이나, 특정 술어로 확정하여 의역하지 않고 음역·직역 수준으로 보존한다.</w:t>
      </w:r>
    </w:p>
    <w:p>
      <w:pPr>
        <w:pStyle w:val="SHTKBlockLabel"/>
      </w:pPr>
      <w:r>
        <w:t>위치표지</w:t>
      </w:r>
    </w:p>
    <w:p>
      <w:pPr>
        <w:pStyle w:val="SHTKPositionMarker"/>
      </w:pPr>
      <w:bookmarkStart w:id="1080" w:name="loc_0234a20"/>
      <w:r>
        <w:t>[0234a20]</w:t>
      </w:r>
      <w:bookmarkEnd w:id="1080"/>
    </w:p>
    <w:p>
      <w:pPr>
        <w:pStyle w:val="SHTKBlockLabel"/>
      </w:pPr>
      <w:r>
        <w:t>원문</w:t>
      </w:r>
    </w:p>
    <w:p>
      <w:pPr>
        <w:pStyle w:val="SHTKSourceText"/>
      </w:pPr>
      <w:r>
        <w:t>以有境界緣故生六相者　前細相中。依能見現境界。非境界動能見。此後六相。為彼所現境界所動。非此六種能現彼境。別義如是。通而而言。云彼亦還依自所現境。此還能作自所依境。今此論中。宜就別門。故言有境界故生六種相。如經本說。境界風吹動。七識波浪轉。正謂此也。六相中。初一相。是第七識。次四相。是生起識四陰。後一相。是行陰為因。所生果報。言智相者。此第七識麁中之始。始與惠相應分別我我所故。名智相。如夫人經云。於此六識心法智。剎那不住。言心法智者。惠數也。故知。此中智相。正在第七識。</w:t>
      </w:r>
    </w:p>
    <w:p>
      <w:pPr>
        <w:pStyle w:val="SHTKBlockLabel"/>
      </w:pPr>
      <w:r>
        <w:t>한국어 직역</w:t>
      </w:r>
    </w:p>
    <w:p>
      <w:pPr>
        <w:pStyle w:val="SHTKTranslationText"/>
      </w:pPr>
      <w:r>
        <w:t>‘경계의 연이 있기 때문에 여섯 상이 생긴다’고 한 것은, 앞의 미세한 상 가운데서는. 능견에 의지하여 경계를 나타내는 것이지. 경계가 능견을 움직이는 것이 아니다. 이 뒤의 여섯 상은. 저 나타난 경계에 의해 움직이는 것이며. 이 여섯 가지가 저 경계를 나타내는 것은 아니다. 별도로 나누어 말한 뜻은 이와 같다. 통틀어 말하면. 저것도 다시 자기가 나타낸 경계에 의지하고. 이것도 다시 자기가 의지할 경계를 만들 수 있다. 지금 이 논에서는. 마땅히 별도의 문에 의거하므로. ‘경계가 있기 때문에 여섯 가지 상이 생긴다’고 말한다. 경의 본문에서 말한 것과 같다. “경계라는 바람이 불어 움직이면. 칠식이라는 파도가 굴러 일어난다.” 바로 이것을 말한 것이다. 여섯 상 가운데. 첫 번째 한 상은. 제칠식이다. 다음 네 상은. 생기식(生起識)의 네 음이다. 뒤의 한 상은. 행음이 원인이 되어. 생긴 과보이다. ‘지상(智相)’이라고 한 것은. 이 제칠식이 거친 것 가운데 처음인 것이다. 처음으로 혜(慧)와 상응하여 아와 아소를 분별하므로. 지상이라고 이름한다. 《부인경》에서 말한 것과 같다. “이 육식의 심법지(心法智)는. 찰나마다 머물지 않는다.” ‘심법지’라고 한 것은. 혜라는 심소이다. 그러므로 알아야 한다. 이 가운데 지상은. 바로 제칠식에 있다.</w:t>
      </w:r>
    </w:p>
    <w:p>
      <w:pPr>
        <w:pStyle w:val="SHTKBlockLabel"/>
      </w:pPr>
      <w:r>
        <w:t>위치표지</w:t>
      </w:r>
    </w:p>
    <w:p>
      <w:pPr>
        <w:pStyle w:val="SHTKPositionMarker"/>
      </w:pPr>
      <w:bookmarkStart w:id="1081" w:name="loc_0234b03"/>
      <w:r>
        <w:t>[0234b03]</w:t>
      </w:r>
      <w:bookmarkEnd w:id="1081"/>
    </w:p>
    <w:p>
      <w:pPr>
        <w:pStyle w:val="SHTKBlockLabel"/>
      </w:pPr>
      <w:r>
        <w:t>원문</w:t>
      </w:r>
    </w:p>
    <w:p>
      <w:pPr>
        <w:pStyle w:val="SHTKSourceText"/>
      </w:pPr>
      <w:r>
        <w:t>言依於境界心起者　依前境界相。第七識心起也。若在善道。分別可愛法。為我我所。在惡道時。分別不愛法為我我所。故言分別愛與不愛。具而言之。計能見相為我。計所現境為我所。而今直就相顯而說。是故但說依於境界。又此第七識。雖復通緣梨耶能見及境界相。然此境界。不離能見。如鏡中影不離鏡面。此第七識。直爾內向。自計我我所。非計為外故。余處說緣梨耶識。不言緣境界。又略說故。但就我執之境。故說緣識。除我所執境故。不說亦緣境界。問云何得知。此第七識不但緣心。亦緣境界。答此有二證。一依比量道理。二依聖言量。比量道理者。此意根。必與意識。同緣境界。是立宗也。為彼意識不共所依故。是辨因也。諸是不共所依。必與能依同境。如眼根等。是隨同品言也。或不同緣者。必非不共所依。如次第滅意根等。是遠離言也。如是宗因譬喻無邊。故知。意根亦緣六塵。若言此意與意識不心同緣者。亦可眼與眼識不必同境。俱是不共所依故。眼等識根。既不得爾。無同類故。義不得成。若言此意非不共依者。則無不共依。識不應起。如眼識等。只是自教相違過失。如佛經說故。眼不壞故。眼識得生。乃至意不壞故。意識得生。乃至廣說。又論說此不共依。故知。此意但緣於識不緣餘境。是義不成。若依此。能依意識。緣一切法。當知。所依意根。亦對一切法。是故此意亦緣自體。以有自證分故。亦緣自所相應心法。以無能障法故。彼諸心法。背證自體。有自證分。是故不度。同一所緣。當知。此義通於八識。所以得知。故莊嚴論云。已說求染淨說。成唯識偈曰。能取及所取。此二唯心光。貪光及信光。二光無二法。釋曰。上半者。成唯識人。應知。能取所取。唯是心光。下半者。貪等煩惱光。信等善法光。如是二光。亦無染淨二法。以不離心光別有貪等信等法故。以此文證。故知。諸心數法。亦為心光所照故。不離心光。以不離心光故。即是心光也。如鏡中像鏡光所照。是故此像不離鏡光。以不離故。即是鏡光。當知。此中道理亦爾。然雖似影像。無別本法所不緣者。設有本法心數異影像心數者。則同一所緣之義不成故。聖言量者。如十卷經云。彼七種識。依諸境界念觀而生。又云。境界風吹動。七識波浪轉。今此論中。釋彼經意云。以有境界緣故。復生六種相。由此等文故得知乎。次。</w:t>
      </w:r>
    </w:p>
    <w:p>
      <w:pPr>
        <w:pStyle w:val="SHTKBlockLabel"/>
      </w:pPr>
      <w:r>
        <w:t>한국어 직역</w:t>
      </w:r>
    </w:p>
    <w:p>
      <w:pPr>
        <w:pStyle w:val="SHTKTranslationText"/>
      </w:pPr>
      <w:r>
        <w:t>‘경계에 의지하여 마음이 일어난다’고 한 것은 앞의 경계상에 의지하여. 제칠식의 마음이 일어나는 것이다. 만일 선도(善道)에 있다면. 사랑할 만한 법을 분별하여. 나와 나의 것으로 삼고. 악도(惡道)에 있을 때에는. 사랑할 수 없는 법을 분별하여 나와 나의 것으로 삼는다. 그러므로 ‘사랑함과 사랑하지 않음을 분별한다’고 말한다. 갖추어 말하면. 능견상을 나라고 헤아리고. 나타난 경계를 나의 것이라고 헤아린다. 그러나 지금은 바로 상이 드러나는 쪽에 의거하여 말하므로. 단지 경계에 의지한다고 말한 것이다. 또 이 제칠식은. 비록 아뢰야식의 능견과 경계상을 모두 반연하지만. 이 경계는. 능견을 떠나지 않는다. 거울 속의 그림자가 거울 면을 떠나지 않는 것과 같다. 이 제칠식은. 그대로 안을 향하여. 스스로 나와 나의 것이라고 헤아리고. 밖의 것이라고 헤아리는 것이 아니기 때문이다. 다른 곳에서는 아뢰야식을 반연한다고 말하고. 경계를 반연한다고 말하지 않는다. 또 간략히 말하기 때문에. 단지 아집의 경계에 의거하여. 식을 반연한다고 말하고. 아소집의 경계를 제외하였기 때문에. 경계 또한 반연한다고 말하지 않은 것이다. 묻는다. 어떻게 알 수 있는가. 이 제칠식이 다만 마음만을 반연하는 것이 아니라. 경계 또한 반연한다는 것을. 답한다. 여기에는 두 가지 증거가 있다. 첫째는 비량의 도리에 의하고. 둘째는 성언량에 의한다. 비량의 도리라는 것은. 이 의근은. 반드시 의식과 함께. 같은 경계를 반연한다는 것이다. 이것이 종(宗)을 세운 것이다. 그 의식의 불공소의(不共所依)이기 때문이다. 이것이 인(因)을 밝힌 것이다. 무릇 불공소의인 것은. 반드시 그것에 의지하는 것과 같은 경계를 가진다. 안근 등과 같다. 이것이 동품을 따라 말한 것이다. 혹 같은 것을 반연하지 않는다면. 반드시 불공소의가 아니다. 차제멸한 의근 등과 같다. 이것이 원리(遠離)의 말이다. 이와 같은 종·인·비유는 한량이 없다. 그러므로 알아야 한다. 의근도 또한 육진을 반연한다. [구문 불확실] 만일 이 의와 의식이 ‘不心同緣’한다고 말한다면. 눈과 안식도 반드시 같은 경계를 가지지 않는다고 말할 수 있을 것이다. 둘 다 불공소의이기 때문이다. 안근 등의 식과 근은. 이미 그렇게 될 수 없고. 같은 종류가 없기 때문에. 그 뜻은 성립할 수 없다. 만일 이 의가 불공소의가 아니라고 말한다면. 곧 불공소의가 없게 되어. 식이 일어나서는 안 된다. 안식 등과 같다. 이는 다만 자기 교설과 서로 어긋나는 과실이다. 부처님의 경에서 말한 것과 같기 때문이다. “눈이 무너지지 않기 때문에. 안식이 생길 수 있고. 나아가 의(意)가 무너지지 않기 때문에. 의식이 생길 수 있다.” 이와 같이 널리 설한다. 또 논에서는 이것을 ‘불공의(不共依)’라고 말한다. 그러므로 알아야 한다. 이 의가 다만 식만을 반연하고 다른 경계는 반연하지 않는다는. 그 뜻은 성립하지 않는다. 이에 의거하면. 능의인 의식이. 모든 법을 반연하므로. 마땅히 알아야 한다. 소의인 의근도. 모든 법을 대상으로 한다. 그러므로 이 의도 또한 자기 체를 반연한다. 자증분이 있기 때문이다. 또 자기와 상응하는 심법을 반연한다. 막을 수 있는 법이 없기 때문이다. 저 여러 심법은. [판독 불확실] ‘背證自體’하고. 자증분이 있다. [판독 불확실] 그러므로 ‘不度’. 하나의 같은 소연을 가진다. 마땅히 알아야 한다. 이 뜻은 팔식 전체에 통한다. 어떻게 이를 알 수 있는가. 그러므로 《장엄론》에서 말한다. [구문 불확실] “이미 염정(染淨)을 구하는 설을 말했다.” 《성유식》의 게송에서 말한다. “능취와 소취. 이 둘은 오직 마음의 빛이다. 탐의 빛과 신의 빛. 두 빛에는 두 법이 없다.” 해석하여 말한다. 위의 절반이라는 것은. 유식을 성립시키는 사람은. 마땅히 알아야 한다. 능취와 소취는. 오직 마음의 빛일 뿐이다. 아래 절반이라는 것은. 탐욕 등의 번뇌의 빛과. 믿음 등의 선법의 빛이다. 이와 같은 두 빛에도. 별도의 염법과 정법 두 법은 없다. 마음의 빛을 떠나 따로 탐욕 등과 믿음 등의 법이 있는 것이 아니기 때문이다. 이 글을 증거로 삼아. 그러므로 알아야 한다. 여러 심소법도. 또한 마음의 빛이 비추는 것이므로. 마음의 빛을 떠나지 않는다. 마음의 빛을 떠나지 않기 때문에. 곧 마음의 빛이다. 거울 속의 형상이 거울빛에 비추어지는 것과 같다. 그러므로 이 형상은 거울빛을 떠나지 않는다. 떠나지 않기 때문에. 곧 거울빛이다. 마땅히 알아야 한다. 이 가운데 도리도 또한 그러하다. 그러나 비록 그림자와 형상에 비슷하지만. [구문 불확실] 별도의 본법이 있어 그것이 반연되지 않는 것은 아니다. 만일 본법인 심소와 영상인 심소가 서로 다른 것이 있다면. 곧 하나의 같은 소연이라는 뜻이 성립하지 않기 때문이다. 성언량이라는 것은. 《십권경》에서 말한 것과 같다. “저 일곱 가지 식은. 여러 경계를 의지하여 생각하고 관찰함으로써 생긴다.” 또 말한다. “경계라는 바람이 불어 움직이면. 칠식이라는 파도가 굴러 일어난다.” 지금 이 논에서는. 저 경의 뜻을 해석하여 말한다. 경계의 연이 있기 때문에. 다시 여섯 가지 상이 생긴다. 이와 같은 글들로 말미암아 알 수 있는 것이다. 다음.</w:t>
      </w:r>
    </w:p>
    <w:p>
      <w:pPr>
        <w:pStyle w:val="SHTKBlockLabel"/>
      </w:pPr>
      <w:r>
        <w:t>교감·번역 메모</w:t>
      </w:r>
    </w:p>
    <w:p>
      <w:pPr>
        <w:pStyle w:val="SHTKNoteSummary"/>
      </w:pPr>
      <w:r>
        <w:t>교감 요약 | [구문 불확실] 세 자료 모두 若言此意與意識不心同緣者를 전한다. 不心同緣의 결합이 비정상적이지만 공식 XML도 이를 교정하지 않으므로 저본을 고치지 않았다.</w:t>
      </w:r>
    </w:p>
    <w:p>
      <w:pPr>
        <w:pStyle w:val="SHTKNoteSummary"/>
      </w:pPr>
      <w:r>
        <w:t>교감 요약 | [판독 불확실] 背證自體는 저본과 두 CBETA 판에서 모두 동일하다. 문맥상 심법의 자증을 논하지만 背證의 정확한 문법 관계가 불명확하여 원문을 그대로 표시한다.</w:t>
      </w:r>
    </w:p>
    <w:p>
      <w:pPr>
        <w:pStyle w:val="SHTKNoteSummary"/>
      </w:pPr>
      <w:r>
        <w:t>교감 요약 | [판독 불확실] 是故不度는 세 자료가 모두 동일하다. 여기의 不度가 어떤 의미로 쓰였는지 확정하기 어려워 본문을 교정하지 않고 표지만 남긴다.</w:t>
      </w:r>
    </w:p>
    <w:p>
      <w:pPr>
        <w:pStyle w:val="SHTKNoteSummary"/>
      </w:pPr>
      <w:r>
        <w:t>교감 요약 | [구문 불확실] 《莊嚴論》 인용 도입부 已說求染淨說은 세 자료가 일치한다. 현 문면만으로 정확한 구두와 인용 범위를 확정하기 어려워 최소한으로 직역했다.</w:t>
      </w:r>
    </w:p>
    <w:p>
      <w:pPr>
        <w:pStyle w:val="SHTKNoteSummary"/>
      </w:pPr>
      <w:r>
        <w:t>교감 요약 | [구문 불확실] 無別本法所不緣者는 세 자료에서 동일하다. 뒤의 本法心數와 影像心數의 대비를 고려해 직역했으나 문장 구조가 난해하여 불확실성을 표시한다.</w:t>
      </w:r>
    </w:p>
    <w:p>
      <w:pPr>
        <w:pStyle w:val="SHTKBlockLabel"/>
      </w:pPr>
      <w:r>
        <w:t>위치표지</w:t>
      </w:r>
    </w:p>
    <w:p>
      <w:pPr>
        <w:pStyle w:val="SHTKPositionMarker"/>
      </w:pPr>
      <w:bookmarkStart w:id="1082" w:name="loc_0234c19"/>
      <w:r>
        <w:t>[0234c19]</w:t>
      </w:r>
      <w:bookmarkEnd w:id="1082"/>
    </w:p>
    <w:p>
      <w:pPr>
        <w:pStyle w:val="SHTKBlockLabel"/>
      </w:pPr>
      <w:r>
        <w:t>원문</w:t>
      </w:r>
    </w:p>
    <w:p>
      <w:pPr>
        <w:pStyle w:val="SHTKSourceText"/>
      </w:pPr>
      <w:r>
        <w:t>第二相續相者　即是識蘊。是麁分別。通緣一切。得長相續。名相續相。又此識起愛。引持過去諸業。亦得潤生。能令未來果報相續故。名相續識。</w:t>
      </w:r>
    </w:p>
    <w:p>
      <w:pPr>
        <w:pStyle w:val="SHTKBlockLabel"/>
      </w:pPr>
      <w:r>
        <w:t>한국어 직역</w:t>
      </w:r>
    </w:p>
    <w:p>
      <w:pPr>
        <w:pStyle w:val="SHTKTranslationText"/>
      </w:pPr>
      <w:r>
        <w:t>둘째 상속상(相續相)은 곧 식온이다. 이는 거친 분별이고. 모든 것을 두루 반연하여. 오래 상속될 수 있으므로. 상속상이라고 이름한다. 또 이 식은 애(愛)를 일으켜. 과거의 여러 업을 끌어 지니고. 또한 생을 윤택하게 할 수 있으며. 미래의 과보가 이어지게 할 수 있으므로. 상속식이라고 이름한다.</w:t>
      </w:r>
    </w:p>
    <w:p>
      <w:pPr>
        <w:pStyle w:val="SHTKBlockLabel"/>
      </w:pPr>
      <w:r>
        <w:t>위치표지</w:t>
      </w:r>
    </w:p>
    <w:p>
      <w:pPr>
        <w:pStyle w:val="SHTKPositionMarker"/>
      </w:pPr>
      <w:bookmarkStart w:id="1083" w:name="loc_0234c23"/>
      <w:r>
        <w:t>[0234c23]</w:t>
      </w:r>
      <w:bookmarkEnd w:id="1083"/>
    </w:p>
    <w:p>
      <w:pPr>
        <w:pStyle w:val="SHTKBlockLabel"/>
      </w:pPr>
      <w:r>
        <w:t>원문</w:t>
      </w:r>
    </w:p>
    <w:p>
      <w:pPr>
        <w:pStyle w:val="SHTKSourceText"/>
      </w:pPr>
      <w:r>
        <w:t>言依於智者　依前智相。相續始生也。所依是細。唯一捨受。能依是麁具起苦樂。故言生起苦樂。又所依智相。內緣而住。似眼。此相續識。遍馳外境。如覺故。言覺心起念。起念即是法執分別。識蘊與此麁執相應。遍馳諸境故。言相應不斷故。</w:t>
      </w:r>
    </w:p>
    <w:p>
      <w:pPr>
        <w:pStyle w:val="SHTKBlockLabel"/>
      </w:pPr>
      <w:r>
        <w:t>한국어 직역</w:t>
      </w:r>
    </w:p>
    <w:p>
      <w:pPr>
        <w:pStyle w:val="SHTKTranslationText"/>
      </w:pPr>
      <w:r>
        <w:t>‘지(智)에 의지한다’고 한 것은 앞의 지상(智相)에 의지한다는 뜻이다. 상속이 비로소 생겨난다. 의지되는 것은 미세하다. 오직 하나의 사수(捨受)뿐이다. 의지하는 것은 거칠어서 고와 낙을 함께 일으킨다. 그러므로 ‘고와 낙을 일으킨다’고 말한다. 또 의지되는 지상은 안으로 반연하여 머문다. 눈과 비슷하다. 이 상속식은 두루 외경(外境)으로 치달린다. 깨달아 아는 것과 같기 때문이다. 그러므로 ‘마음이 깨달아 생각을 일으킨다’고 말한다. 생각을 일으킨다는 것은 곧 법집(法執)의 분별이다. 식온(識蘊)이 이 거친 집착과 상응하여 여러 경계로 두루 치달리기 때문이다. 그러므로 ‘상응하여 끊어지지 않는다’고 말한다.</w:t>
      </w:r>
    </w:p>
    <w:p>
      <w:pPr>
        <w:pStyle w:val="SHTKBlockLabel"/>
      </w:pPr>
      <w:r>
        <w:t>위치표지</w:t>
      </w:r>
    </w:p>
    <w:p>
      <w:pPr>
        <w:pStyle w:val="SHTKPositionMarker"/>
      </w:pPr>
      <w:bookmarkStart w:id="1084" w:name="loc_0234c29"/>
      <w:r>
        <w:t>[0234c29]</w:t>
      </w:r>
      <w:bookmarkEnd w:id="1084"/>
    </w:p>
    <w:p>
      <w:pPr>
        <w:pStyle w:val="SHTKBlockLabel"/>
      </w:pPr>
      <w:r>
        <w:t>원문</w:t>
      </w:r>
    </w:p>
    <w:p>
      <w:pPr>
        <w:pStyle w:val="SHTKSourceText"/>
      </w:pPr>
      <w:r>
        <w:t>次執取相　即受蘊。</w:t>
      </w:r>
    </w:p>
    <w:p>
      <w:pPr>
        <w:pStyle w:val="SHTKBlockLabel"/>
      </w:pPr>
      <w:r>
        <w:t>한국어 직역</w:t>
      </w:r>
    </w:p>
    <w:p>
      <w:pPr>
        <w:pStyle w:val="SHTKTranslationText"/>
      </w:pPr>
      <w:r>
        <w:t>다음의 취상(取相)은 곧 수온(受蘊)이다.</w:t>
      </w:r>
    </w:p>
    <w:p>
      <w:pPr>
        <w:pStyle w:val="SHTKBlockLabel"/>
      </w:pPr>
      <w:r>
        <w:t>위치표지</w:t>
      </w:r>
    </w:p>
    <w:p>
      <w:pPr>
        <w:pStyle w:val="SHTKPositionMarker"/>
      </w:pPr>
      <w:bookmarkStart w:id="1085" w:name="loc_0235a01"/>
      <w:r>
        <w:t>[0235a01]</w:t>
      </w:r>
      <w:bookmarkEnd w:id="1085"/>
    </w:p>
    <w:p>
      <w:pPr>
        <w:pStyle w:val="SHTKBlockLabel"/>
      </w:pPr>
      <w:r>
        <w:t>원문</w:t>
      </w:r>
    </w:p>
    <w:p>
      <w:pPr>
        <w:pStyle w:val="SHTKSourceText"/>
      </w:pPr>
      <w:r>
        <w:t>次計名字相　是想蘊。</w:t>
      </w:r>
    </w:p>
    <w:p>
      <w:pPr>
        <w:pStyle w:val="SHTKBlockLabel"/>
      </w:pPr>
      <w:r>
        <w:t>한국어 직역</w:t>
      </w:r>
    </w:p>
    <w:p>
      <w:pPr>
        <w:pStyle w:val="SHTKTranslationText"/>
      </w:pPr>
      <w:r>
        <w:t>다음의 계명자상(計名字相)은 상온(想蘊)이다.</w:t>
      </w:r>
    </w:p>
    <w:p>
      <w:pPr>
        <w:pStyle w:val="SHTKBlockLabel"/>
      </w:pPr>
      <w:r>
        <w:t>위치표지</w:t>
      </w:r>
    </w:p>
    <w:p>
      <w:pPr>
        <w:pStyle w:val="SHTKPositionMarker"/>
      </w:pPr>
      <w:bookmarkStart w:id="1086" w:name="loc_0235a02"/>
      <w:r>
        <w:t>[0235a02]</w:t>
      </w:r>
      <w:bookmarkEnd w:id="1086"/>
    </w:p>
    <w:p>
      <w:pPr>
        <w:pStyle w:val="SHTKBlockLabel"/>
      </w:pPr>
      <w:r>
        <w:t>원문</w:t>
      </w:r>
    </w:p>
    <w:p>
      <w:pPr>
        <w:pStyle w:val="SHTKSourceText"/>
      </w:pPr>
      <w:r>
        <w:t>次起業相　是行蘊文。自顯不須煩釋。</w:t>
      </w:r>
    </w:p>
    <w:p>
      <w:pPr>
        <w:pStyle w:val="SHTKBlockLabel"/>
      </w:pPr>
      <w:r>
        <w:t>한국어 직역</w:t>
      </w:r>
    </w:p>
    <w:p>
      <w:pPr>
        <w:pStyle w:val="SHTKTranslationText"/>
      </w:pPr>
      <w:r>
        <w:t>다음의 기업상(起業相)은 행온(行蘊)이다. 글 자체가 분명하므로 번거롭게 해석할 필요가 없다.</w:t>
      </w:r>
    </w:p>
    <w:p>
      <w:pPr>
        <w:pStyle w:val="SHTKBlockLabel"/>
      </w:pPr>
      <w:r>
        <w:t>위치표지</w:t>
      </w:r>
    </w:p>
    <w:p>
      <w:pPr>
        <w:pStyle w:val="SHTKPositionMarker"/>
      </w:pPr>
      <w:bookmarkStart w:id="1087" w:name="loc_0235a03"/>
      <w:r>
        <w:t>[0235a03]</w:t>
      </w:r>
      <w:bookmarkEnd w:id="1087"/>
    </w:p>
    <w:p>
      <w:pPr>
        <w:pStyle w:val="SHTKBlockLabel"/>
      </w:pPr>
      <w:r>
        <w:t>원문</w:t>
      </w:r>
    </w:p>
    <w:p>
      <w:pPr>
        <w:pStyle w:val="SHTKSourceText"/>
      </w:pPr>
      <w:r>
        <w:t>復次　以下。第三明同異。</w:t>
      </w:r>
    </w:p>
    <w:p>
      <w:pPr>
        <w:pStyle w:val="SHTKBlockLabel"/>
      </w:pPr>
      <w:r>
        <w:t>한국어 직역</w:t>
      </w:r>
    </w:p>
    <w:p>
      <w:pPr>
        <w:pStyle w:val="SHTKTranslationText"/>
      </w:pPr>
      <w:r>
        <w:t>‘다시[復次]’ 이하에서는 세 번째로 같고 다름을 밝힌다.</w:t>
      </w:r>
    </w:p>
    <w:p>
      <w:pPr>
        <w:pStyle w:val="SHTKBlockLabel"/>
      </w:pPr>
      <w:r>
        <w:t>위치표지</w:t>
      </w:r>
    </w:p>
    <w:p>
      <w:pPr>
        <w:pStyle w:val="SHTKPositionMarker"/>
      </w:pPr>
      <w:bookmarkStart w:id="1088" w:name="loc_0235a04"/>
      <w:r>
        <w:t>[0235a04]</w:t>
      </w:r>
      <w:bookmarkEnd w:id="1088"/>
    </w:p>
    <w:p>
      <w:pPr>
        <w:pStyle w:val="SHTKBlockLabel"/>
      </w:pPr>
      <w:r>
        <w:t>원문</w:t>
      </w:r>
    </w:p>
    <w:p>
      <w:pPr>
        <w:pStyle w:val="SHTKSourceText"/>
      </w:pPr>
      <w:r>
        <w:t>言無漏無明隨染幻差別性染幻差別者　無漏是隨染幻差別。無明是性染幻差別。何者。其無明。是違平等性。故其所起一切染法性。自差別。無漏法。是順平等性。直置其性。應無差別。但隨染法差別。故說無漏有差別耳。何者。對彼業識染幻差別故。有本覺無漏性德差別。又為對治彼染差別故。成始覺萬德差別。是故無漏。但隨彼染。而有差別。不由自性有差別也。然此染淨。皆悉相待。性無所有。故言幻也。上來總為廣上立義分中是心生滅。已竟。</w:t>
      </w:r>
    </w:p>
    <w:p>
      <w:pPr>
        <w:pStyle w:val="SHTKBlockLabel"/>
      </w:pPr>
      <w:r>
        <w:t>한국어 직역</w:t>
      </w:r>
    </w:p>
    <w:p>
      <w:pPr>
        <w:pStyle w:val="SHTKTranslationText"/>
      </w:pPr>
      <w:r>
        <w:t>‘무루·무명에 대하여 수염환차별과 성염환차별이라 한 것은, 무루는 수염환차별이고. 무명은 성염환(性染幻)의 차별이다. 어째서인가? 그 무명은 평등한 성품을 거스르므로 그것이 일으키는 모든 염법의 성품은 스스로 차별이 있다. 무루법은 평등한 성품에 따르므로 다만 그 성품만 놓고 보면 마땅히 차별이 없어야 한다. 다만 염법의 차별을 따르기 때문에 무루에도 차별이 있다고 말할 뿐이다. 어째서인가? 저 업식의 염환 차별에 대응하기 때문에 본각의 무루한 성덕에 차별이 있고 또 저 염의 차별을 대치하기 때문에 시각(始覺)의 만덕(萬德)에 차별이 이루어진다. 그러므로 무루는 다만 저 염을 따라서 차별이 있을 뿐이며 자성으로 말미암아 차별이 있는 것은 아니다. 그러나 이 염과 정은 모두 서로를 기다려 성립하고 그 성품에는 소유할 것이 없으므로 ‘환(幻)’이라고 말한다. 이상은 전체적으로 입의분(立義分)의 ‘이 마음은 생멸한다’는 뜻을 넓게 풀이한 것으로 마쳤다.</w:t>
      </w:r>
    </w:p>
    <w:p>
      <w:pPr>
        <w:pStyle w:val="Heading3"/>
      </w:pPr>
      <w:r>
        <w:t>生滅因緣 — 생멸의 인연</w:t>
      </w:r>
    </w:p>
    <w:p>
      <w:pPr>
        <w:pStyle w:val="SHTKBlockLabel"/>
      </w:pPr>
      <w:r>
        <w:t>위치표지</w:t>
      </w:r>
    </w:p>
    <w:p>
      <w:pPr>
        <w:pStyle w:val="SHTKPositionMarker"/>
      </w:pPr>
      <w:bookmarkStart w:id="1089" w:name="loc_0235a15"/>
      <w:r>
        <w:t>[0235a15]</w:t>
      </w:r>
      <w:bookmarkEnd w:id="1089"/>
    </w:p>
    <w:p>
      <w:pPr>
        <w:pStyle w:val="SHTKBlockLabel"/>
      </w:pPr>
      <w:r>
        <w:t>원문</w:t>
      </w:r>
    </w:p>
    <w:p>
      <w:pPr>
        <w:pStyle w:val="SHTKSourceText"/>
      </w:pPr>
      <w:r>
        <w:t>復次　已下。第二廣上生滅因於中有二。初正明生滅依因緣義。二依無明熏習所起識者以下。重顯所依因緣體相。初先總表。後別釋。</w:t>
      </w:r>
    </w:p>
    <w:p>
      <w:pPr>
        <w:pStyle w:val="SHTKBlockLabel"/>
      </w:pPr>
      <w:r>
        <w:t>한국어 직역</w:t>
      </w:r>
    </w:p>
    <w:p>
      <w:pPr>
        <w:pStyle w:val="SHTKTranslationText"/>
      </w:pPr>
      <w:r>
        <w:t>‘다시[復次]’ 이하에서는 두 번째로 위에서 말한 생멸의 인연을 넓게 풀이하는데, 그 가운데 둘이 있다. 처음에는 생멸이 인연에 의지한다는 뜻을 바로 밝히고 둘째는 ‘무명의 훈습에 의하여 일어난 식’ 이하에서 의지하는 인연의 체와 상을 거듭 드러낸다. 처음에는 먼저 전체적으로 표방하고 뒤에 개별적으로 풀이한다.</w:t>
      </w:r>
    </w:p>
    <w:p>
      <w:pPr>
        <w:pStyle w:val="SHTKBlockLabel"/>
      </w:pPr>
      <w:r>
        <w:t>위치표지</w:t>
      </w:r>
    </w:p>
    <w:p>
      <w:pPr>
        <w:pStyle w:val="SHTKPositionMarker"/>
      </w:pPr>
      <w:bookmarkStart w:id="1090" w:name="loc_0235a18"/>
      <w:r>
        <w:t>[0235a18]</w:t>
      </w:r>
      <w:bookmarkEnd w:id="1090"/>
    </w:p>
    <w:p>
      <w:pPr>
        <w:pStyle w:val="SHTKBlockLabel"/>
      </w:pPr>
      <w:r>
        <w:t>원문</w:t>
      </w:r>
    </w:p>
    <w:p>
      <w:pPr>
        <w:pStyle w:val="SHTKSourceText"/>
      </w:pPr>
      <w:r>
        <w:t>言因緣者　梨耶心體。反作諸法生滅。是生滅因。生滅諸法。細麁相資。而起。是生滅緣。如經云。如來藏是善不善因故。又無明住地。能熏心體轉作諸識。名生滅因。所起諸識。轉相資因緣。如下文云。一切染因。名為無明。故今此文中。二義俱有。</w:t>
      </w:r>
    </w:p>
    <w:p>
      <w:pPr>
        <w:pStyle w:val="SHTKBlockLabel"/>
      </w:pPr>
      <w:r>
        <w:t>한국어 직역</w:t>
      </w:r>
    </w:p>
    <w:p>
      <w:pPr>
        <w:pStyle w:val="SHTKTranslationText"/>
      </w:pPr>
      <w:r>
        <w:t>‘인연’이라고 한 것은 아뢰야의 심체이다. 이것이 변하여 여러 법의 생멸을 이루는 것이 생멸의 인(因)이다. 생멸하는 여러 법이 미세한 것과 거친 것이 서로 도와 일어나는 것이 생멸의 연(緣)이다. 경에서 말한 것과 같다. ‘여래장은 선과 불선의 원인이기 때문이다.’ 또 무명주지(無明住地)가 심체를 훈습하여 전변시켜 여러 식을 이루는 것을 생멸의 인이라고 한다. 일어난 여러 식이 전전하여 서로 도와 인연이 된다. 아래 글에서 말한 것과 같다. ‘모든 염의 원인은 무명이라고 한다.’ 그러므로 지금 이 글에는 두 뜻이 모두 있다.</w:t>
      </w:r>
    </w:p>
    <w:p>
      <w:pPr>
        <w:pStyle w:val="SHTKBlockLabel"/>
      </w:pPr>
      <w:r>
        <w:t>위치표지</w:t>
      </w:r>
    </w:p>
    <w:p>
      <w:pPr>
        <w:pStyle w:val="SHTKPositionMarker"/>
      </w:pPr>
      <w:bookmarkStart w:id="1091" w:name="loc_0235a24"/>
      <w:r>
        <w:t>[0235a24]</w:t>
      </w:r>
      <w:bookmarkEnd w:id="1091"/>
    </w:p>
    <w:p>
      <w:pPr>
        <w:pStyle w:val="SHTKBlockLabel"/>
      </w:pPr>
      <w:r>
        <w:t>원문</w:t>
      </w:r>
    </w:p>
    <w:p>
      <w:pPr>
        <w:pStyle w:val="SHTKSourceText"/>
      </w:pPr>
      <w:r>
        <w:t>言眾生依心者　諸生滅法。聚集而生。故名眾生。而無自體。唯依心體故。言依心能依眾生只是意。意識故言意意識轉。此即表二章門。</w:t>
      </w:r>
    </w:p>
    <w:p>
      <w:pPr>
        <w:pStyle w:val="SHTKBlockLabel"/>
      </w:pPr>
      <w:r>
        <w:t>한국어 직역</w:t>
      </w:r>
    </w:p>
    <w:p>
      <w:pPr>
        <w:pStyle w:val="SHTKTranslationText"/>
      </w:pPr>
      <w:r>
        <w:t>‘중생이 마음에 의지한다’고 한 것은 여러 생멸법이 모여서 생겨나므로 중생이라고 이름한다. 그러나 자체가 없고 오직 심체에 의지하기 때문이다. ‘마음에 의지한다’고 말한다. 의지하는 중생은 다만 의(意)이다. 그리고 의식이기 때문에 ‘의·의식이 전변한다’고 말한다. 이것은 곧 두 장문(章門)을 표방한 것이다.</w:t>
      </w:r>
    </w:p>
    <w:p>
      <w:pPr>
        <w:pStyle w:val="SHTKBlockLabel"/>
      </w:pPr>
      <w:r>
        <w:t>교감·번역 메모</w:t>
      </w:r>
    </w:p>
    <w:p>
      <w:pPr>
        <w:pStyle w:val="SHTKNoteSummary"/>
      </w:pPr>
      <w:r>
        <w:t>교감 요약 | [CBETA 추가 교감] 현행 CBETA가 只를 연자(衍字)일 가능성이 있다고 제안한다.</w:t>
      </w:r>
    </w:p>
    <w:p>
      <w:pPr>
        <w:pStyle w:val="SHTKNoteDetail"/>
      </w:pPr>
      <w:r>
        <w:t>• 편집 성격 | 현행 CBETA의 추가 교감으로, 판본 가 아니라 편집자의 의심·보충 정보이다.</w:t>
        <w:br/>
        <w:t>• 원교감 원문 | CBETA 按：「只」疑衍，參考《起信論疏》卷第1（T44n1844_p0213c08）、《大乘起信論義記》卷第2（T44n1846_p0264b22）、《大乘起信論疏》卷第2（L141n1600_p0110b07）。</w:t>
        <w:br/>
        <w:t>• 교감 번호 | 0235a2601</w:t>
        <w:br/>
        <w:t>• 저본 독법 | 只</w:t>
        <w:br/>
        <w:t>• 저본 적용 구절 | 能依眾生只是意</w:t>
        <w:br/>
        <w:t>• 저본 기준 번역 | “의지하는 중생은 다만 의(意)이다.”</w:t>
        <w:br/>
        <w:t>• 이문 독법 | 只 삭제 제안. 단, 정식 판본 이문이 아니라 현행 CBETA 편집자의 의심이다.</w:t>
        <w:br/>
        <w:t>• 이문 적용 구절 | 能依眾生是意</w:t>
        <w:br/>
        <w:t>• 이문 기준 번역 | “의지하는 중생은 의(意)이다.”</w:t>
        <w:br/>
        <w:t>• 의미 차이 | 只를 유지하면 ‘다만/오직’이라는 한정·강조가 있고, 삭제하면 그 강조가 사라진다. 주어·술어 관계와 핵심 논지는 변하지 않는다.</w:t>
        <w:br/>
        <w:t>• 한국어 해설 | 현행 CBETA는 다른 주석서의 평행 구문을 근거로 只가 덧붙은 글자일 가능성을 제기한다.</w:t>
        <w:br/>
        <w:t>• 문맥상 해설 | 바로 뒤의 意、意識轉과 연결되어, 중생의 의존적 작용을 의·의식의 범주로 설명하는 문맥이다. 현행 CBETA의 신식표점은 言依心。能依眾生只是意、意識故，言「意、意識轉」으로 읽는다.</w:t>
        <w:br/>
        <w:t>• 번역 영향 판정 | [표현 차이]</w:t>
        <w:br/>
        <w:t>• 출처 | CBETA T44n1845.</w:t>
      </w:r>
    </w:p>
    <w:p>
      <w:pPr>
        <w:pStyle w:val="SHTKBlockLabel"/>
      </w:pPr>
      <w:r>
        <w:t>위치표지</w:t>
      </w:r>
    </w:p>
    <w:p>
      <w:pPr>
        <w:pStyle w:val="SHTKPositionMarker"/>
      </w:pPr>
      <w:bookmarkStart w:id="1092" w:name="loc_0235a28"/>
      <w:r>
        <w:t>[0235a28]</w:t>
      </w:r>
      <w:bookmarkEnd w:id="1092"/>
    </w:p>
    <w:p>
      <w:pPr>
        <w:pStyle w:val="SHTKBlockLabel"/>
      </w:pPr>
      <w:r>
        <w:t>원문</w:t>
      </w:r>
    </w:p>
    <w:p>
      <w:pPr>
        <w:pStyle w:val="SHTKSourceText"/>
      </w:pPr>
      <w:r>
        <w:t>此義云何　以下。釋二章門。先釋意中有三。初略明意。次廣辨意。是故以下。結成唯心。初言依阿梨耶識者。釋上依心義。相本無明。親依識體。而有。故言依識說有無明。如上文云。此識有二義。一者覺義。二者不覺義。正謂此也。四卷經云。如來藏。為無始虛偽惡習所熏。名為識藏生。無明住地。與七識俱。當知。無明住地。非七識攝。亦非為彼所熏種子。</w:t>
      </w:r>
    </w:p>
    <w:p>
      <w:pPr>
        <w:pStyle w:val="SHTKBlockLabel"/>
      </w:pPr>
      <w:r>
        <w:t>한국어 직역</w:t>
      </w:r>
    </w:p>
    <w:p>
      <w:pPr>
        <w:pStyle w:val="SHTKTranslationText"/>
      </w:pPr>
      <w:r>
        <w:t>‘이 뜻은 어떠한가’ 이하에서는 두 장문을 풀이한다. 먼저 의(意)를 풀이하는 가운데 셋이 있다. 처음에는 의를 간략히 밝히고 다음에는 의를 널리 분별하며 ‘그러므로[是故]’ 이하에서는 오직 마음뿐임을 맺어 이룬다. 처음의 ‘아뢰야식에 의지한다’는 말은 위의 ‘마음에 의지한다’는 뜻을 풀이한 것이다. 상(相)의 근본인 무명은 식의 체에 직접 의지하여 존재한다. 그러므로 ‘식에 의지하여 무명이 있다고 설한다’고 말한다. 위의 글에서 말한 것과 같다. ‘이 식에는 두 가지 뜻이 있다.’ 첫째는 각(覺)의 뜻이고 둘째는 불각(不覺)의 뜻이다. 바로 이것을 말한다. 《사권경》에서 말한다. ‘여래장이 무시 이래의 허망하고 악한 습기에 훈습되어 식장(識藏)이라 이름하고, 무명주지를 낳아 칠식과 함께한다.’ 마땅히 알아야 한다. 무명주지는 일곱 식에 포함되는 것이 아니며 또한 저 일곱 식에 훈습된 종자도 아니다.</w:t>
      </w:r>
    </w:p>
    <w:p>
      <w:pPr>
        <w:pStyle w:val="SHTKBlockLabel"/>
      </w:pPr>
      <w:r>
        <w:t>위치표지</w:t>
      </w:r>
    </w:p>
    <w:p>
      <w:pPr>
        <w:pStyle w:val="SHTKPositionMarker"/>
      </w:pPr>
      <w:bookmarkStart w:id="1093" w:name="loc_0235b07"/>
      <w:r>
        <w:t>[0235b07]</w:t>
      </w:r>
      <w:bookmarkEnd w:id="1093"/>
    </w:p>
    <w:p>
      <w:pPr>
        <w:pStyle w:val="SHTKBlockLabel"/>
      </w:pPr>
      <w:r>
        <w:t>원문</w:t>
      </w:r>
    </w:p>
    <w:p>
      <w:pPr>
        <w:pStyle w:val="SHTKSourceText"/>
      </w:pPr>
      <w:r>
        <w:t>言不覺而起者　心體為此無明所熏。動作生滅故。名起。又即此心體。由無明熏。轉成能見。乃至轉成。起念相續。如是心體。有此五用。對境界能生意識。故名為意。此中第五。猶是意識。而約生後義。通入意中攝。</w:t>
      </w:r>
    </w:p>
    <w:p>
      <w:pPr>
        <w:pStyle w:val="SHTKBlockLabel"/>
      </w:pPr>
      <w:r>
        <w:t>한국어 직역</w:t>
      </w:r>
    </w:p>
    <w:p>
      <w:pPr>
        <w:pStyle w:val="SHTKTranslationText"/>
      </w:pPr>
      <w:r>
        <w:t>‘깨닫지 못하여 일어난다’고 한 것은 심체가 이 무명에 훈습되어 움직여 생멸을 일으키기 때문에 ‘일어난다’고 이름한 것이다. 또 바로 이 심체가 무명의 훈습으로 말미암아 전변하여 능견(能見)이 되고 나아가 전변하여 생각을 일으켜 상속하게 된다. 이와 같이 심체에는 이 다섯 작용이 있어서 경계에 대하여 의식을 낼 수 있으므로 ‘의(意)’라고 이름한다. 이 가운데 다섯째는 여전히 의식이다. 그러나 뒤의 것을 생겨나게 하는 뜻에 의거하여 통틀어 의 가운데에 포함시킨다.</w:t>
      </w:r>
    </w:p>
    <w:p>
      <w:pPr>
        <w:pStyle w:val="SHTKBlockLabel"/>
      </w:pPr>
      <w:r>
        <w:t>위치표지</w:t>
      </w:r>
    </w:p>
    <w:p>
      <w:pPr>
        <w:pStyle w:val="SHTKPositionMarker"/>
      </w:pPr>
      <w:bookmarkStart w:id="1094" w:name="loc_0235b12"/>
      <w:r>
        <w:t>[0235b12]</w:t>
      </w:r>
      <w:bookmarkEnd w:id="1094"/>
    </w:p>
    <w:p>
      <w:pPr>
        <w:pStyle w:val="SHTKBlockLabel"/>
      </w:pPr>
      <w:r>
        <w:t>원문</w:t>
      </w:r>
    </w:p>
    <w:p>
      <w:pPr>
        <w:pStyle w:val="SHTKSourceText"/>
      </w:pPr>
      <w:r>
        <w:t>此意　以下。第二廣解。開上五用。立五識名。初業識義。如前已說。</w:t>
      </w:r>
    </w:p>
    <w:p>
      <w:pPr>
        <w:pStyle w:val="SHTKBlockLabel"/>
      </w:pPr>
      <w:r>
        <w:t>한국어 직역</w:t>
      </w:r>
    </w:p>
    <w:p>
      <w:pPr>
        <w:pStyle w:val="SHTKTranslationText"/>
      </w:pPr>
      <w:r>
        <w:t>‘이 의[此意]’ 이하에서는 둘째로 널리 해석한다. 위의 다섯 작용을 펼쳐 다섯 식의 이름을 세운다. 첫째 업식의 뜻은 앞에서 이미 설명하였다.</w:t>
      </w:r>
    </w:p>
    <w:p>
      <w:pPr>
        <w:pStyle w:val="SHTKBlockLabel"/>
      </w:pPr>
      <w:r>
        <w:t>위치표지</w:t>
      </w:r>
    </w:p>
    <w:p>
      <w:pPr>
        <w:pStyle w:val="SHTKPositionMarker"/>
      </w:pPr>
      <w:bookmarkStart w:id="1095" w:name="loc_0235b14"/>
      <w:r>
        <w:t>[0235b14]</w:t>
      </w:r>
      <w:bookmarkEnd w:id="1095"/>
    </w:p>
    <w:p>
      <w:pPr>
        <w:pStyle w:val="SHTKBlockLabel"/>
      </w:pPr>
      <w:r>
        <w:t>원문</w:t>
      </w:r>
    </w:p>
    <w:p>
      <w:pPr>
        <w:pStyle w:val="SHTKSourceText"/>
      </w:pPr>
      <w:r>
        <w:t>言轉識者　是能見相。緣境而轉。名為轉識。然轉識有二。若說無明。所動能見。名為轉識者。是在阿梨耶識。如其境界。所動能見。名轉識者。是謂七識。二義不同。不可相濫。又有處說。諸是能見。通名轉識。則通八識。今此中轉相。是緣初義也。</w:t>
      </w:r>
    </w:p>
    <w:p>
      <w:pPr>
        <w:pStyle w:val="SHTKBlockLabel"/>
      </w:pPr>
      <w:r>
        <w:t>한국어 직역</w:t>
      </w:r>
    </w:p>
    <w:p>
      <w:pPr>
        <w:pStyle w:val="SHTKTranslationText"/>
      </w:pPr>
      <w:r>
        <w:t>‘전식(轉識)’이라고 한 것은 능견상(能見相)이다. 경계를 반연하여 전변하므로 전식이라고 이름한다. 그러나 전식에는 두 가지가 있다. 만일 무명에 움직여진 능견을 전식이라고 말한다면 이는 아뢰야식 안에 있다. 만일 경계에 움직여진 능견을 전식이라고 말한다면 이는 이른바 칠식이다. 두 뜻이 같지 않으니 서로 뒤섞어서는 안 된다. 또 어떤 곳에서는 모든 능견을 통틀어 전식이라고 이름하므로 곧 팔식에 두루 통한다. 지금 여기서 말하는 전상(轉相)은 앞의 첫째 뜻을 따른 것이다.</w:t>
      </w:r>
    </w:p>
    <w:p>
      <w:pPr>
        <w:pStyle w:val="SHTKBlockLabel"/>
      </w:pPr>
      <w:r>
        <w:t>위치표지</w:t>
      </w:r>
    </w:p>
    <w:p>
      <w:pPr>
        <w:pStyle w:val="SHTKPositionMarker"/>
      </w:pPr>
      <w:bookmarkStart w:id="1096" w:name="loc_0235b20"/>
      <w:r>
        <w:t>[0235b20]</w:t>
      </w:r>
      <w:bookmarkEnd w:id="1096"/>
    </w:p>
    <w:p>
      <w:pPr>
        <w:pStyle w:val="SHTKBlockLabel"/>
      </w:pPr>
      <w:r>
        <w:t>원문</w:t>
      </w:r>
    </w:p>
    <w:p>
      <w:pPr>
        <w:pStyle w:val="SHTKSourceText"/>
      </w:pPr>
      <w:r>
        <w:t>三現相者　猶是上三相中境界相。但此中。為明離轉識無別境相故。舉能現明所現境。</w:t>
      </w:r>
    </w:p>
    <w:p>
      <w:pPr>
        <w:pStyle w:val="SHTKBlockLabel"/>
      </w:pPr>
      <w:r>
        <w:t>한국어 직역</w:t>
      </w:r>
    </w:p>
    <w:p>
      <w:pPr>
        <w:pStyle w:val="SHTKTranslationText"/>
      </w:pPr>
      <w:r>
        <w:t>셋째 현상(現相)은 앞의 삼상 가운데 경계상(境界相)과 같다. 다만 여기서는 전식을 떠나 별도의 경계상이 없음을 밝히기 때문에 능현(能現)을 들어 소현(所現)의 경계를 밝힌다.</w:t>
      </w:r>
    </w:p>
    <w:p>
      <w:pPr>
        <w:pStyle w:val="SHTKBlockLabel"/>
      </w:pPr>
      <w:r>
        <w:t>위치표지</w:t>
      </w:r>
    </w:p>
    <w:p>
      <w:pPr>
        <w:pStyle w:val="SHTKPositionMarker"/>
      </w:pPr>
      <w:bookmarkStart w:id="1097" w:name="loc_0235b22"/>
      <w:r>
        <w:t>[0235b22]</w:t>
      </w:r>
      <w:bookmarkEnd w:id="1097"/>
    </w:p>
    <w:p>
      <w:pPr>
        <w:pStyle w:val="SHTKBlockLabel"/>
      </w:pPr>
      <w:r>
        <w:t>원문</w:t>
      </w:r>
    </w:p>
    <w:p>
      <w:pPr>
        <w:pStyle w:val="SHTKSourceText"/>
      </w:pPr>
      <w:r>
        <w:t>言猶如明鏡現色相者　如四卷經云。大惠。廣說有三種識。廣說八相。何等為三。謂真識．現識．分別事識。譬如明鏡持諸色像。現識處現。亦復如是。又此文中。說現義云。以一切時。任運而起。常在前故。當知。現識定在第八。其業識等。與此作本。其相彌細。如何強將置七識中。甚可乎。</w:t>
      </w:r>
    </w:p>
    <w:p>
      <w:pPr>
        <w:pStyle w:val="SHTKBlockLabel"/>
      </w:pPr>
      <w:r>
        <w:t>한국어 직역</w:t>
      </w:r>
    </w:p>
    <w:p>
      <w:pPr>
        <w:pStyle w:val="SHTKTranslationText"/>
      </w:pPr>
      <w:r>
        <w:t>‘마치 밝은 거울에 색상이 나타나는 것과 같다’고 한 것은 《사권경》에서 말한 것과 같다. ‘대혜여, 널리 말하면 세 가지 식이 있고 널리 말하면 여덟 가지 상이 있다. 무엇이 셋인가? 이른바 진식(眞識)·현식(現識)·분별사식(分別事識)이다. 비유하면 밝은 거울이 여러 색상을 지니듯이 현식의 처소에 나타나는 것도 또한 이와 같다.’ 또 이 글에서는 현(現)의 뜻을 설명하여 말한다. ‘모든 때에 저절로 일어나 항상 앞에 있기 때문이다.’ 마땅히 알아야 한다. 현식은 반드시 제팔식에 있다. 그 업식 등은 이 현식의 근본이 되며 그 상은 더욱 미세하다. 어찌 억지로 가져다가 칠식 가운데 둘 수 있겠는가? 심히 옳겠는가?</w:t>
      </w:r>
    </w:p>
    <w:p>
      <w:pPr>
        <w:pStyle w:val="SHTKBlockLabel"/>
      </w:pPr>
      <w:r>
        <w:t>위치표지</w:t>
      </w:r>
    </w:p>
    <w:p>
      <w:pPr>
        <w:pStyle w:val="SHTKPositionMarker"/>
      </w:pPr>
      <w:bookmarkStart w:id="1098" w:name="loc_0235b29"/>
      <w:r>
        <w:t>[0235b29]</w:t>
      </w:r>
      <w:bookmarkEnd w:id="1098"/>
    </w:p>
    <w:p>
      <w:pPr>
        <w:pStyle w:val="SHTKBlockLabel"/>
      </w:pPr>
      <w:r>
        <w:t>원문</w:t>
      </w:r>
    </w:p>
    <w:p>
      <w:pPr>
        <w:pStyle w:val="SHTKSourceText"/>
      </w:pPr>
      <w:r>
        <w:t>言隨其五塵對至即現者　隨所起相皆不離見。唯於能見鏡中而現故。言對至即現。就實而言。亦現法塵。且約塵顯。略舉之耳。問此識境界寬狹云何。此論中。但說五塵。楞伽經云。阿梨耶識分別現境自身資生器世間等。一時而知。非是前後。瑜伽論說。此由了別二種境故轉。一由了別內執受者。謂了別遍計所執自性。妄執習氣。及諸色根。根所依處。謂有色界。若無色界。唯有妄執習氣了別。二了別外無分相器者。謂了別依止。緣內執受阿梨耶識。故於一切時。無有間斷。器世界相。譬如燈炎。生時。內執受識。外發光明。如是阿梨耶識。內緣執受境。外緣器世界境。生起道理。應知。亦爾。中邊論云。此識所取。四種境界。謂．塵．根．我．及識所攝。所取既無。能緣本識。亦爾得生。若依中邊論及楞伽經則習氣等。非此識境。若依瑜伽論。聲塵及七種識等。非其所緣。依此論說。現根及識等。亦非此識所現境界。如是相違云何和會。答此非相違。何以故。不以言唯緣如此法故。不言餘法非境界故。問雖無相違。而有不同。不同之意。可得而聞乎。答不同之意。各有道理。如中邊論。欲明現起諸法。皆是本識所現。離識之外。更無別法。是故唯說。現行諸法。習氣種子。其相不顯。與識無異。是故不說。瑜伽論等。為顯諸相無有離見自相續者故。除心心法。以外諸餘相續之法。說為此識所了別。諸心之法。離塵不立。其義自顯故。不別說。諸餘論顯沒之意。准此可知。不可偏執一隅。以謗通方之說也。且止傍論今釋大文。</w:t>
      </w:r>
    </w:p>
    <w:p>
      <w:pPr>
        <w:pStyle w:val="SHTKBlockLabel"/>
      </w:pPr>
      <w:r>
        <w:t>한국어 직역</w:t>
      </w:r>
    </w:p>
    <w:p>
      <w:pPr>
        <w:pStyle w:val="SHTKTranslationText"/>
      </w:pPr>
      <w:r>
        <w:t>‘그 오진(五塵)이 대하여 이르면 곧 나타난다’고 한 것은, 일어나는 상은 모두 견(見)을 떠나지 않으며 오직 능견이라는 거울 속에서 나타나기 때문이다. ‘대하여 이르면 곧 나타난다’고 말한다. 실제로 말하면 법진(法塵)도 또한 나타낸다. 다만 진(塵)에 의거하여 드러내느라 간략히 들어 말했을 뿐이다. 묻는다. 이 식의 경계는 넓고 좁음이 어떠한가? 이 논에서는 다만 오진을 말한다. 《능가경》에서는 말한다. ‘아뢰야식은 경계와 자기 몸, 자생(資生), 기세간 등을 분별하여 나타내고 한때에 안다. 앞뒤로 아는 것이 아니다.’ 《유가론》에서는 말한다. ‘이 식은 두 가지 경계를 요별하기 때문에 전변한다. 첫째는 안의 집수(執受)를 요별하는 것인데 이른바 변계소집자성(遍計所執自性)의 망집 습기와 여러 색근을 요별하는 것이다. 그리고 근이 의지하는 처소이다. 곧 색계에서는 그러하다. 무색계라면 오직 망집의 습기만을 요별한다. 둘째는 밖의 무분상기(無分相器)를 요별하는 것이다. [구문 불확실] 곧 의지처를 요별하는 것이니, 안의 집수인 아뢰야식을 반연하기 때문에 모든 때에 끊임이 없이 기세계의 상이 있다. 비유하면 등불의 불꽃이 생길 때 안으로는 집수하는 식이 있고 밖으로는 광명을 내는 것과 같다. 이와 같이 아뢰야식도 안으로 집수의 경계를 반연하고 밖으로 기세계의 경계를 반연한다. 그것이 생겨나는 도리를 알아야 한다. 또한 그러하다.’ 《중변론》에서는 말한다. ‘이 식이 취하는 것은 네 가지 경계이다. 이른바 진(塵)·근(根)·아(我) 및 식에 포섭되는 것이다. 취해지는 것이 이미 없으므로 능연인 본식도 또한 그러하게 생겨날 수 있다.’ [구문 불확실] 만일 《중변론》과 《능가경》에 의거하면 습기 등은 이 식의 경계가 아니다. 만일 《유가론》에 의거하면 성진(聲塵)과 일곱 가지 식 등은 그 식이 반연하는 것이 아니다. 이 논의 설명에 의거하면 근과 식 등을 나타내는 것도 또한 이 식이 나타내는 경계가 아니다. 이와 같은 서로 어긋남을 어떻게 화회하는가? 답한다. 이는 서로 어긋나는 것이 아니다. 어째서인가? ‘오직 이러한 법만을 반연한다’고 말한 것이 아니기 때문이고 나머지 법은 경계가 아니라고 말하지 않았기 때문이다. 묻는다. 비록 서로 어긋남은 없지만 같지 않은 점은 있다. 그 같지 않은 뜻을 들을 수 있겠는가? 답한다. 같지 않은 뜻에는 각각 도리가 있다. 《중변론》의 경우와 같다. 현재 일어나는 여러 법이 모두 본식이 나타낸 것임을 밝히고자 하며 식을 떠난 밖에는 다시 별도의 법이 없다는 것이다. 그러므로 오직 현행하는 여러 법만을 말한다. 습기의 종자는 그 상이 드러나지 않고 식과 다르지 않으므로 그 때문에 말하지 않는다. 《유가론》 등에서는 여러 상이 견(見)과 분리되어 자체로 상속하는 것이 없음을 드러내기 위하여 심과 심법을 제외하고 그 밖의 나머지 상속하는 법들을 이 식이 요별하는 것이라고 말한다. 여러 심의 법은 진(塵)을 떠나서는 성립하지 않는다는 그 뜻이 저절로 드러나므로 따로 말하지 않는다. 여러 다른 논서에서 드러내거나 생략한 뜻도 이에 준하여 알 수 있다. 한 모퉁이만 치우쳐 집착하여 두루 통하는 설을 비방해서는 안 된다. 곁가지 논의는 우선 그만두고 이제 큰 문맥을 풀이하겠다.</w:t>
      </w:r>
    </w:p>
    <w:p>
      <w:pPr>
        <w:pStyle w:val="SHTKBlockLabel"/>
      </w:pPr>
      <w:r>
        <w:t>교감·번역 메모</w:t>
      </w:r>
    </w:p>
    <w:p>
      <w:pPr>
        <w:pStyle w:val="SHTKNoteSummary"/>
      </w:pPr>
      <w:r>
        <w:t>교감 요약 | [구문 불확실] 外無分相器는 이전·현행 CBETA·저본이 동일하다.</w:t>
      </w:r>
    </w:p>
    <w:p>
      <w:pPr>
        <w:pStyle w:val="SHTKNoteDetail"/>
      </w:pPr>
      <w:r>
        <w:t>• 해설 | 外無分相器는 이전·현행 CBETA·저본이 동일하다. 현행본도 이 문자열 자체를 교정하지 않으므로, 본 번역에서는 임의 보정하지 않고 ‘밖의 무분상기(無分相器)’로 보존하였다.</w:t>
      </w:r>
    </w:p>
    <w:p>
      <w:pPr>
        <w:pStyle w:val="SHTKNoteSummary"/>
      </w:pPr>
      <w:r>
        <w:t>교감 요약 | [구문 불확실] 能緣本識。亦爾得生。은 이전 CBETA와 현행 CBETA에 동일하게 남아 있다.</w:t>
      </w:r>
    </w:p>
    <w:p>
      <w:pPr>
        <w:pStyle w:val="SHTKNoteDetail"/>
      </w:pPr>
      <w:r>
        <w:t>• 해설 | 能緣本識。亦爾得生。은 이전 CBETA와 현행 CBETA에 동일하게 남아 있다. 앞의 所取既無와의 논리 연결이 매끄럽지 않지만 공식 교감이 없으므로 부정어 등을 보입하지 않았다.</w:t>
      </w:r>
    </w:p>
    <w:p>
      <w:pPr>
        <w:pStyle w:val="SHTKBlockLabel"/>
      </w:pPr>
      <w:r>
        <w:t>위치표지</w:t>
      </w:r>
    </w:p>
    <w:p>
      <w:pPr>
        <w:pStyle w:val="SHTKPositionMarker"/>
      </w:pPr>
      <w:bookmarkStart w:id="1099" w:name="loc_0236a01"/>
      <w:r>
        <w:t>[0236a01]</w:t>
      </w:r>
      <w:bookmarkEnd w:id="1099"/>
    </w:p>
    <w:p>
      <w:pPr>
        <w:pStyle w:val="SHTKBlockLabel"/>
      </w:pPr>
      <w:r>
        <w:t>원문</w:t>
      </w:r>
    </w:p>
    <w:p>
      <w:pPr>
        <w:pStyle w:val="SHTKSourceText"/>
      </w:pPr>
      <w:r>
        <w:t>第四智識者　是第七識上六相中初智相也。愛果名染淨法。分別彼法。計我我所故。言分別染淨法也。</w:t>
      </w:r>
    </w:p>
    <w:p>
      <w:pPr>
        <w:pStyle w:val="SHTKBlockLabel"/>
      </w:pPr>
      <w:r>
        <w:t>한국어 직역</w:t>
      </w:r>
    </w:p>
    <w:p>
      <w:pPr>
        <w:pStyle w:val="SHTKTranslationText"/>
      </w:pPr>
      <w:r>
        <w:t>넷째 지식(智識)은 제칠식으로서, 위의 육상 가운데 첫째 지상(智相)이다. [판독 불확실] ‘애과(愛果)’를 염정법(染淨法)이라 이름한다. 그 법을 분별하고 아와 아소를 헤아리기 때문에 ‘염정법을 분별한다’고 말한다.</w:t>
      </w:r>
    </w:p>
    <w:p>
      <w:pPr>
        <w:pStyle w:val="SHTKBlockLabel"/>
      </w:pPr>
      <w:r>
        <w:t>교감·번역 메모</w:t>
      </w:r>
    </w:p>
    <w:p>
      <w:pPr>
        <w:pStyle w:val="SHTKNoteSummary"/>
      </w:pPr>
      <w:r>
        <w:t>교감 요약 | [판독 불확실] 저본과 이전·현행 CBETA 모두 愛果名染淨法을 전한다. 愛果를 통상 어휘로 임의 정규화하지 않고 글자 그대로 ‘애과(愛果)’로 보존하였다.</w:t>
      </w:r>
    </w:p>
    <w:p>
      <w:pPr>
        <w:pStyle w:val="SHTKBlockLabel"/>
      </w:pPr>
      <w:r>
        <w:t>위치표지</w:t>
      </w:r>
    </w:p>
    <w:p>
      <w:pPr>
        <w:pStyle w:val="SHTKPositionMarker"/>
      </w:pPr>
      <w:bookmarkStart w:id="1100" w:name="loc_0236a04"/>
      <w:r>
        <w:t>[0236a04]</w:t>
      </w:r>
      <w:bookmarkEnd w:id="1100"/>
    </w:p>
    <w:p>
      <w:pPr>
        <w:pStyle w:val="SHTKBlockLabel"/>
      </w:pPr>
      <w:r>
        <w:t>원문</w:t>
      </w:r>
    </w:p>
    <w:p>
      <w:pPr>
        <w:pStyle w:val="SHTKSourceText"/>
      </w:pPr>
      <w:r>
        <w:t>相續識者　即是意識。上六相中相續相也。</w:t>
      </w:r>
    </w:p>
    <w:p>
      <w:pPr>
        <w:pStyle w:val="SHTKBlockLabel"/>
      </w:pPr>
      <w:r>
        <w:t>한국어 직역</w:t>
      </w:r>
    </w:p>
    <w:p>
      <w:pPr>
        <w:pStyle w:val="SHTKTranslationText"/>
      </w:pPr>
      <w:r>
        <w:t>상속식은 곧 의식이다. 위의 육상 가운데 상속상이다.</w:t>
      </w:r>
    </w:p>
    <w:p>
      <w:pPr>
        <w:pStyle w:val="SHTKBlockLabel"/>
      </w:pPr>
      <w:r>
        <w:t>위치표지</w:t>
      </w:r>
    </w:p>
    <w:p>
      <w:pPr>
        <w:pStyle w:val="SHTKPositionMarker"/>
      </w:pPr>
      <w:bookmarkStart w:id="1101" w:name="loc_0236a05"/>
      <w:r>
        <w:t>[0236a05]</w:t>
      </w:r>
      <w:bookmarkEnd w:id="1101"/>
    </w:p>
    <w:p>
      <w:pPr>
        <w:pStyle w:val="SHTKBlockLabel"/>
      </w:pPr>
      <w:r>
        <w:t>원문</w:t>
      </w:r>
    </w:p>
    <w:p>
      <w:pPr>
        <w:pStyle w:val="SHTKSourceText"/>
      </w:pPr>
      <w:r>
        <w:t>以念相應不斷故者　是約自體不斷。釋相續名。</w:t>
      </w:r>
    </w:p>
    <w:p>
      <w:pPr>
        <w:pStyle w:val="SHTKBlockLabel"/>
      </w:pPr>
      <w:r>
        <w:t>한국어 직역</w:t>
      </w:r>
    </w:p>
    <w:p>
      <w:pPr>
        <w:pStyle w:val="SHTKTranslationText"/>
      </w:pPr>
      <w:r>
        <w:t>‘생각과 상응하여 끊어지지 않기 때문’이라고 한 것은 자체가 끊어지지 않는다는 데 의거하여 상속이라는 이름을 풀이한 것이다.</w:t>
      </w:r>
    </w:p>
    <w:p>
      <w:pPr>
        <w:pStyle w:val="SHTKBlockLabel"/>
      </w:pPr>
      <w:r>
        <w:t>위치표지</w:t>
      </w:r>
    </w:p>
    <w:p>
      <w:pPr>
        <w:pStyle w:val="SHTKPositionMarker"/>
      </w:pPr>
      <w:bookmarkStart w:id="1102" w:name="loc_0236a07"/>
      <w:r>
        <w:t>[0236a07]</w:t>
      </w:r>
      <w:bookmarkEnd w:id="1102"/>
    </w:p>
    <w:p>
      <w:pPr>
        <w:pStyle w:val="SHTKBlockLabel"/>
      </w:pPr>
      <w:r>
        <w:t>원문</w:t>
      </w:r>
    </w:p>
    <w:p>
      <w:pPr>
        <w:pStyle w:val="SHTKSourceText"/>
      </w:pPr>
      <w:r>
        <w:t>住持　以下。約其功能。釋相續名。此識能起愛取故。能引持過去無明所發諸行。令成堪任來果之有。故言住持過去之果令不失故。此義具如瑜伽論說。又識能起潤生煩惱。能使業果續生不絕。故言成就現未等報無差違故。如是三世因果流轉不絕。功在意識故名相續。</w:t>
      </w:r>
    </w:p>
    <w:p>
      <w:pPr>
        <w:pStyle w:val="SHTKBlockLabel"/>
      </w:pPr>
      <w:r>
        <w:t>한국어 직역</w:t>
      </w:r>
    </w:p>
    <w:p>
      <w:pPr>
        <w:pStyle w:val="SHTKTranslationText"/>
      </w:pPr>
      <w:r>
        <w:t>‘주지(住持)’ 이하에서는 그 기능에 의거하여 상속이라는 이름을 풀이한다. 이 식은 애(愛)와 취(取)를 일으킬 수 있기 때문에 과거의 무명이 일으킨 여러 행을 끌어 지탱하여 장차 올 과보의 유(有)가 될 만하게 만든다. 그러므로 ‘과거의 과를 주지하여 잃지 않게 한다’고 말한다. 이 뜻은 《유가론》에서 갖추어 설명한 것과 같다. 또 식은 윤생번뇌(潤生煩惱)를 일으킬 수 있고 업과 과보가 이어져 생겨 끊어지지 않게 할 수 있다. 그러므로 ‘현재와 미래 등의 과보를 성취하여 어긋남이 없게 한다’고 말한다. 이와 같이 삼세의 인과가 유전하여 끊어지지 않는 것은 그 공능이 의식에 있으므로 ‘상속’이라 이름한다.</w:t>
      </w:r>
    </w:p>
    <w:p>
      <w:pPr>
        <w:pStyle w:val="SHTKBlockLabel"/>
      </w:pPr>
      <w:r>
        <w:t>위치표지</w:t>
      </w:r>
    </w:p>
    <w:p>
      <w:pPr>
        <w:pStyle w:val="SHTKPositionMarker"/>
      </w:pPr>
      <w:bookmarkStart w:id="1103" w:name="loc_0236a14"/>
      <w:r>
        <w:t>[0236a14]</w:t>
      </w:r>
      <w:bookmarkEnd w:id="1103"/>
    </w:p>
    <w:p>
      <w:pPr>
        <w:pStyle w:val="SHTKBlockLabel"/>
      </w:pPr>
      <w:r>
        <w:t>원문</w:t>
      </w:r>
    </w:p>
    <w:p>
      <w:pPr>
        <w:pStyle w:val="SHTKSourceText"/>
      </w:pPr>
      <w:r>
        <w:t>言念已𨒬事慮未來事者　顯此識用不同智識。以彼但緣現在境故。由此文證。故知。此相續識。正是意識。不同上說相續心也。</w:t>
      </w:r>
    </w:p>
    <w:p>
      <w:pPr>
        <w:pStyle w:val="SHTKBlockLabel"/>
      </w:pPr>
      <w:r>
        <w:t>한국어 직역</w:t>
      </w:r>
    </w:p>
    <w:p>
      <w:pPr>
        <w:pStyle w:val="SHTKTranslationText"/>
      </w:pPr>
      <w:r>
        <w:t>‘이미 지나간 일[已𨒬事]을 생각하고 미래의 일을 헤아린다’고 한 것은 이 식의 작용이 지식(智識)과 같지 않음을 드러낸다. 저 지식은 다만 현재의 경계만을 반연하기 때문이다. 이 글을 증거로 삼음으로 말미암아 그러므로 알아야 한다. 이 상속식은 바로 의식이며 위에서 말한 상속심(相續心)과는 같지 않다.</w:t>
      </w:r>
    </w:p>
    <w:p>
      <w:pPr>
        <w:pStyle w:val="SHTKBlockLabel"/>
      </w:pPr>
      <w:r>
        <w:t>교감·번역 메모</w:t>
      </w:r>
    </w:p>
    <w:p>
      <w:pPr>
        <w:pStyle w:val="SHTKNoteSummary"/>
      </w:pPr>
      <w:r>
        <w:t>교감 요약 | [CBETA 외자] 𨒬은 XML에서 𨒬(CB00925)로 표시된다. CB00925의 조합 정보는 [這-言+至], Unicode는 U+284AC이다.</w:t>
      </w:r>
    </w:p>
    <w:p>
      <w:pPr>
        <w:pStyle w:val="SHTKNoteDetail"/>
      </w:pPr>
      <w:r>
        <w:t>• 해설 | 𨒬은 XML에서 𨒬(CB00925)로 표시된다. CB00925의 조합 정보는 [這-言+至], Unicode는 U+284AC이다. 저본에도 Unicode 문자 𨒬가 보존되어 있으므로 임의 정규화하지 않았다.</w:t>
      </w:r>
    </w:p>
    <w:p>
      <w:pPr>
        <w:pStyle w:val="SHTKBlockLabel"/>
      </w:pPr>
      <w:r>
        <w:t>위치표지</w:t>
      </w:r>
    </w:p>
    <w:p>
      <w:pPr>
        <w:pStyle w:val="SHTKPositionMarker"/>
      </w:pPr>
      <w:bookmarkStart w:id="1104" w:name="loc_0236a17"/>
      <w:r>
        <w:t>[0236a17]</w:t>
      </w:r>
      <w:bookmarkEnd w:id="1104"/>
    </w:p>
    <w:p>
      <w:pPr>
        <w:pStyle w:val="SHTKBlockLabel"/>
      </w:pPr>
      <w:r>
        <w:t>원문</w:t>
      </w:r>
    </w:p>
    <w:p>
      <w:pPr>
        <w:pStyle w:val="SHTKSourceText"/>
      </w:pPr>
      <w:r>
        <w:t>是故　以下。結成唯識。是上所明五種識等。無別自體。皆依一心義故。三界虛偽。唯心所作也。</w:t>
      </w:r>
    </w:p>
    <w:p>
      <w:pPr>
        <w:pStyle w:val="SHTKBlockLabel"/>
      </w:pPr>
      <w:r>
        <w:t>한국어 직역</w:t>
      </w:r>
    </w:p>
    <w:p>
      <w:pPr>
        <w:pStyle w:val="SHTKTranslationText"/>
      </w:pPr>
      <w:r>
        <w:t>‘그러므로[是故]’ 이하에서는 오직 식뿐임을 맺어 이룬다. 위에서 밝힌 다섯 가지 식 등은 별도의 자체가 없고 모두 일심에 의지한다는 뜻이므로 삼계는 허망하고 오직 마음이 지은 것이다.</w:t>
      </w:r>
    </w:p>
    <w:p>
      <w:pPr>
        <w:pStyle w:val="SHTKBlockLabel"/>
      </w:pPr>
      <w:r>
        <w:t>위치표지</w:t>
      </w:r>
    </w:p>
    <w:p>
      <w:pPr>
        <w:pStyle w:val="SHTKPositionMarker"/>
      </w:pPr>
      <w:bookmarkStart w:id="1105" w:name="loc_0236a20"/>
      <w:r>
        <w:t>[0236a20]</w:t>
      </w:r>
      <w:bookmarkEnd w:id="1105"/>
    </w:p>
    <w:p>
      <w:pPr>
        <w:pStyle w:val="SHTKBlockLabel"/>
      </w:pPr>
      <w:r>
        <w:t>원문</w:t>
      </w:r>
    </w:p>
    <w:p>
      <w:pPr>
        <w:pStyle w:val="SHTKSourceText"/>
      </w:pPr>
      <w:r>
        <w:t>言以一切法皆從妄念而生一切分別即分別自心心不見心無相可得者　如十卷經偈云。身資生住持。若如夢所見。中應有二種心。而無二相。如刀不自割。指亦不自指。如目不自見。其事亦如是。此義云何。若其夢中所見諸事。如其所見是實有者。則有二故。而其夢中實無能取所所二相。三界諸心。皆如此夢。故言一切分別即分別自心。而論自心不能自見。如刀指等。故言心不見心。現無他可見。亦不自見。則無所見。所見無故。能見不成。能見所見。皆不可得。除此之外。更有何相。故言無相可得。如彼偈云。非他非因。非分別分別事。五法及二心。寂靜無如是。問如集量論諸說。心心法皆證自體。是名現量。若不爾者。如不曾見。不應憶念。此中經說云。不自見如是。相違云何會通。答此有異意。欲不相違。何者。此經論意。欲明離見分外無別相分。相分現無所見。亦不可說即此見分反見見分。非二用故外向起故。故以刀指為同法喻。集量論意。雖其見分不能自見。而有自證分用。能證見分之體。以用有異故。向內起故。故以燈炎為同法喻。由是義故。不相違背。又復此經論中。為顯實相故。就非有義。說無自見。集量論主。為立假名故。依非無義。說有自證。然假名不動實相。實相不懷假名。不懷不動。有何相違。如此中說。離見無相故。見不見相。而餘處。說相分非見分故見能見相分。如是相違何不致怪。當知。如前亦不相懷。又說。為顯假有故。說有相有見。為顯假無故。說無相無見。假有不當於有故。不動於無。假無不當於無故。不懷於有。不懷於有故。宛然而有。不動無故。宛然而無。故如是甚深因緣道理。蕭焉靡據。蕩然無礙。豈容違諍於其問哉。</w:t>
      </w:r>
    </w:p>
    <w:p>
      <w:pPr>
        <w:pStyle w:val="SHTKBlockLabel"/>
      </w:pPr>
      <w:r>
        <w:t>한국어 직역</w:t>
      </w:r>
    </w:p>
    <w:p>
      <w:pPr>
        <w:pStyle w:val="SHTKTranslationText"/>
      </w:pPr>
      <w:r>
        <w:t>‘모든 법은 모두 망념을 따라 생기고, 모든 분별은 곧 자기 마음을 분별하는 것이며, 마음은 마음을 보지 못하여 얻을 만한 상이 없다’고 한 것은 《십권경》의 게송에서 말한 것과 같다. ‘몸과 자생(資生)과 주지는 꿈에서 본 것과 같다. 그 가운데 마땅히 두 가지 마음이 있어야 하겠지만 두 상이 없다. 칼이 스스로를 베지 못하고 손가락도 스스로를 가리키지 못하며 눈이 스스로를 보지 못하는 것과 같이 그 일도 또한 이와 같다.’ 이 뜻은 어떠한가? 만일 꿈속에서 본 여러 일이 보이는 그대로 실제로 존재한다면 곧 둘이 있을 것이기 때문이다. 그러나 그 꿈속에는 실제로 능취와 ‘소소(所所)’ 두 상이 없다. [판독 불확실] 삼계의 여러 마음은 모두 이 꿈과 같다. 그러므로 ‘모든 분별은 곧 자기 마음을 분별하는 것이다’라고 말한다. 그러나 자기 마음을 논하자면 스스로를 볼 수 없으니 칼과 손가락 등의 경우와 같다. 그러므로 ‘마음은 마음을 보지 못한다’고 말한다. 현재 다른 볼 것이 없고 또한 스스로도 보지 못하므로 볼 것이 없다. 볼 것이 없기 때문에 능견도 성립하지 않는다. 능견과 소견은 모두 얻을 수 없다. 이것을 제외하고 다시 무슨 상이 있겠는가? 그러므로 ‘얻을 만한 상이 없다’고 말한다. 저 게송에서 말한 것과 같다. ‘타(他)도 아니고 인(因)도 아니며 분별도 아니고 분별되는 일도 아니다. 오법과 두 마음은 고요하여 이와 같은 것이 없다.’ 묻는다. 《집량론》의 여러 설과 같이 마음과 심법은 모두 자기의 체를 증득하며 이를 현량(現量)이라고 한다. 그렇지 않다면 일찍이 보지 못한 것처럼 마땅히 기억해 내지 못해야 한다. 그런데 이 경에서는 ‘스스로를 보지 못한다’고 말한다. 이와 같이 서로 어긋나는 것을 어떻게 회통하는가? 답한다. 여기에는 뜻의 차이가 있어 서로 어긋나지 않는다. 어째서인가? 이 경과 논의 뜻은 견분(見分)을 떠난 밖에는 별도의 상분(相分)이 없음을 밝히려는 것이다. 상분이 현재 없어서 볼 것이 없으며 또 바로 이 견분이 도리어 견분을 본다고 말할 수도 없다. 두 작용이 아니고 밖을 향하여 일어나기 때문이다. 그러므로 칼과 손가락을 동법유(同法喩)로 삼는다. 《집량론》의 뜻은 비록 그 견분이 스스로를 볼 수는 없지만 자증분(自證分)의 작용이 있어 견분의 체를 증득할 수 있다는 것이다. 작용이 서로 다르기 때문이며 안을 향하여 일어나기 때문이다. 그러므로 등불의 불꽃을 동법유로 삼는다. 이러한 뜻으로 말미암아 서로 어긋나지 않는다. 또 이 경과 논에서는 실상을 드러내기 위하여 비유(非有)의 뜻에 의거해 스스로 봄이 없다고 말한다. 《집량론》의 논주는 가명을 세우기 위하여 비무(非無)의 뜻에 의거해 자증이 있다고 말한다. 그러나 가명은 실상을 움직이지 않고 실상은 가명을 ‘懷’하지 않는다. [판독 불확실] ‘懷하지 않음’과 움직이지 않음에 무슨 서로 어긋남이 있겠는가? 여기에서 말한 것과 같다. 견(見)을 떠나 상(相)이 없기 때문에 견이 상을 보지 못한다고 한다. 그러나 다른 곳에서는 상분은 견분이 아니므로 견이 상분을 볼 수 있다고 말한다. 이처럼 서로 어긋나는데 어찌 괴이하게 여기지 않는가? 마땅히 알아야 한다. 앞에서와 같이 또한 서로 ‘懷’하지 않는다. [판독 불확실] 또 말한다. 가유(假有)를 드러내기 위해 상이 있고 견이 있다고 말하고 가무(假無)를 드러내기 위해 상이 없고 견이 없다고 말한다. 가유는 실제의 유에 해당하지 않으므로 무(無)를 움직이지 않는다. 가무는 실제의 무에 해당하지 않으므로 유(有)를 ‘懷’하지 않는다. [판독 불확실] 유를 ‘懷’하지 않기 때문에 [판독 불확실] 완연히 유가 있다. 무를 움직이지 않기 때문에 완연히 무이다. 그러므로 이와 같은 매우 깊은 인연의 도리는 고요하여 의거할 바가 없고 광대하여 걸림이 없다. 어찌 그 물음 가운데 서로 어긋나 다투는 것을 용납하겠는가?</w:t>
      </w:r>
    </w:p>
    <w:p>
      <w:pPr>
        <w:pStyle w:val="SHTKBlockLabel"/>
      </w:pPr>
      <w:r>
        <w:t>교감·번역 메모</w:t>
      </w:r>
    </w:p>
    <w:p>
      <w:pPr>
        <w:pStyle w:val="SHTKNoteSummary"/>
      </w:pPr>
      <w:r>
        <w:t>교감 요약 | [판독 불확실] 저본·이전·현행 CBETA 모두 能取所所二相으로 동일하다.</w:t>
      </w:r>
    </w:p>
    <w:p>
      <w:pPr>
        <w:pStyle w:val="SHTKNoteDetail"/>
      </w:pPr>
      <w:r>
        <w:t>• 해설 | 저본·이전·현행 CBETA 모두 能取所所二相으로 동일하다. 문맥상 능취(能取)와 그 상대항을 말하지만, 공식 교감이 없으므로 所所를 임의로 所取 등으로 고치지 않았다.</w:t>
      </w:r>
    </w:p>
    <w:p>
      <w:pPr>
        <w:pStyle w:val="SHTKNoteSummary"/>
      </w:pPr>
      <w:r>
        <w:t>교감 요약 | [판독 불확실] 이 문맥의 懷는 뒤의 不懷, 相懷에도 반복되며 이전 CBETA와 현행 CBETA가 모두 동일하다.</w:t>
      </w:r>
    </w:p>
    <w:p>
      <w:pPr>
        <w:pStyle w:val="SHTKNoteDetail"/>
      </w:pPr>
      <w:r>
        <w:t>• 해설 | 이 문맥의 懷는 뒤의 不懷, 相懷에도 반복되며 이전 CBETA와 현행 CBETA가 모두 동일하다. 문맥상 ‘壞’와 유사한 기능을 의심할 수 있으나 공식 교감이 없으므로 글자를 교정하지 않고 원문형을 그대로 표시했다.</w:t>
      </w:r>
    </w:p>
    <w:p>
      <w:pPr>
        <w:pStyle w:val="SHTKNoteSummary"/>
      </w:pPr>
      <w:r>
        <w:t>교감 요약 | [판독 불확실] 相懷 역시 해당 구절와 같은 懷 계열 표현이다.</w:t>
      </w:r>
    </w:p>
    <w:p>
      <w:pPr>
        <w:pStyle w:val="SHTKNoteSummary"/>
      </w:pPr>
      <w:r>
        <w:t>교감 요약 | [판독 불확실] 不懷於有의 懷는 해당 구절와 같은 문제를 가진다.</w:t>
      </w:r>
    </w:p>
    <w:p>
      <w:pPr>
        <w:pStyle w:val="SHTKNoteSummary"/>
      </w:pPr>
      <w:r>
        <w:t>교감 요약 | [판독 불확실] 앞 단위의 不懷於有를 이어 받는 구절이다. 저본의 懷를 그대로 보존하였다.</w:t>
      </w:r>
    </w:p>
    <w:p>
      <w:pPr>
        <w:pStyle w:val="SHTKBlockLabel"/>
      </w:pPr>
      <w:r>
        <w:t>위치표지</w:t>
      </w:r>
    </w:p>
    <w:p>
      <w:pPr>
        <w:pStyle w:val="SHTKPositionMarker"/>
      </w:pPr>
      <w:bookmarkStart w:id="1106" w:name="loc_0236b24"/>
      <w:r>
        <w:t>[0236b24]</w:t>
      </w:r>
      <w:bookmarkEnd w:id="1106"/>
    </w:p>
    <w:p>
      <w:pPr>
        <w:pStyle w:val="SHTKBlockLabel"/>
      </w:pPr>
      <w:r>
        <w:t>원문</w:t>
      </w:r>
    </w:p>
    <w:p>
      <w:pPr>
        <w:pStyle w:val="SHTKSourceText"/>
      </w:pPr>
      <w:r>
        <w:t>復次　以下。第二釋意識章門。意識猶是先相續識。但就其能與法執麁念相應生後義邊。名相續識。約其從前念生。能起見愛煩惱義邊。名為意識。故言意識者。即此相續識。上六相內受相行蘊。相從入此意識中攝。又此論且依一意識門故。不別出五識相也。文相可知。</w:t>
      </w:r>
    </w:p>
    <w:p>
      <w:pPr>
        <w:pStyle w:val="SHTKBlockLabel"/>
      </w:pPr>
      <w:r>
        <w:t>한국어 직역</w:t>
      </w:r>
    </w:p>
    <w:p>
      <w:pPr>
        <w:pStyle w:val="SHTKTranslationText"/>
      </w:pPr>
      <w:r>
        <w:t>‘다시[復次]’ 이하에서는 둘째로 의식 장문을 풀이한다. 의식은 여전히 앞의 상속식이다. 다만 법집의 거친 생각과 상응하여 뒤의 것을 생겨나게 하는 측면에 의거하여 상속식이라고 이름하고 앞의 생각으로부터 생겨 견혹과 애혹의 번뇌를 일으킬 수 있는 측면에 의거하여 의식이라고 이름한다. 그러므로 ‘의식’이라고 한 것은 곧 이 상속식이다. 위의 육상 가운데 수상(受相)과 행온(行蘊)은 서로 따라 이 의식 가운데에 포함된다. 또 이 논은 우선 하나의 의식문에 의거하므로 다섯 식의 상을 따로 드러내지 않는다. 문맥은 알 수 있다.</w:t>
      </w:r>
    </w:p>
    <w:p>
      <w:pPr>
        <w:pStyle w:val="SHTKBlockLabel"/>
      </w:pPr>
      <w:r>
        <w:t>위치표지</w:t>
      </w:r>
    </w:p>
    <w:p>
      <w:pPr>
        <w:pStyle w:val="SHTKPositionMarker"/>
      </w:pPr>
      <w:bookmarkStart w:id="1107" w:name="loc_0236c02"/>
      <w:r>
        <w:t>[0236c02]</w:t>
      </w:r>
      <w:bookmarkEnd w:id="1107"/>
    </w:p>
    <w:p>
      <w:pPr>
        <w:pStyle w:val="SHTKBlockLabel"/>
      </w:pPr>
      <w:r>
        <w:t>원문</w:t>
      </w:r>
    </w:p>
    <w:p>
      <w:pPr>
        <w:pStyle w:val="SHTKSourceText"/>
      </w:pPr>
      <w:r>
        <w:t>言依無明熏習　以下。第二重顯因緣體相。於中有二。一約心體。顯因體相染淨難測。二不達以下。約諸染淨。明緣體相差別之義初言依無明熏習所起識者。牒上依阿梨耶識說有無明不覺而起。此文正明自性清淨心因無明風動。故言無明所起識也。若此心體。一向生滅。直是染心。則非難了。又若一向常住。唯是淨心。亦非難知。設使體實淨。而相似染者。亦可易解。如其識體動。而空性靜者。有何難了。而今此心。體淨而體染。心動而心靜。染淨無二動靜莫別。無二無別。而亦非一。如是之絕故難可知。</w:t>
      </w:r>
    </w:p>
    <w:p>
      <w:pPr>
        <w:pStyle w:val="SHTKBlockLabel"/>
      </w:pPr>
      <w:r>
        <w:t>한국어 직역</w:t>
      </w:r>
    </w:p>
    <w:p>
      <w:pPr>
        <w:pStyle w:val="SHTKTranslationText"/>
      </w:pPr>
      <w:r>
        <w:t>‘무명의 훈습에 의지한다’ 이하에서는 둘째로 인연의 체와 상을 거듭 드러낸다. 그 가운데 둘이 있다. 첫째는 심체에 의거하여 인의 체상과 염정의 헤아리기 어려움을 드러내고 둘째는 ‘통달하지 못한다[不達]’ 이하에서 여러 염정에 의거하여 연의 체상과 차별의 뜻을 밝힌다. 처음의 ‘무명의 훈습에 의하여 일어난 식’이라고 한 것은 위의 ‘아뢰야식에 의지하여 무명이 있어 깨닫지 못해 일어난다고 말한다’는 것을 거듭 든 것이다. 이 글은 바로 자성청정심이 무명의 바람 때문에 움직인다는 것을 밝힌다. 그러므로 ‘무명이 일으킨 식’이라고 말한다. 만일 이 심체가 한결같이 생멸한다면 바로 염심일 뿐이므로 알기 어렵지 않다. 또 만일 한결같이 상주한다면 오직 정심일 뿐이므로 또한 알기 어렵지 않다. 설령 체는 실제로 깨끗하고 상은 염과 비슷하다 하더라도 또한 쉽게 이해할 수 있다. 만일 식체는 움직이고 공한 성품은 고요하다면 무엇이 알기 어렵겠는가? 그러나 지금 이 마음은 체가 깨끗하면서 체가 물들고 마음이 움직이면서 마음이 고요하며 염과 정이 둘이 아니고 동과 정이 따로 있지 않다. 둘이 아니고 따로 있지 않으면서도 또한 하나도 아니다. 이와 같이 절(絕)해 있기 때문에 알기 어렵다.</w:t>
      </w:r>
    </w:p>
    <w:p>
      <w:pPr>
        <w:pStyle w:val="SHTKBlockLabel"/>
      </w:pPr>
      <w:r>
        <w:t>위치표지</w:t>
      </w:r>
    </w:p>
    <w:p>
      <w:pPr>
        <w:pStyle w:val="SHTKPositionMarker"/>
      </w:pPr>
      <w:bookmarkStart w:id="1108" w:name="loc_0236c14"/>
      <w:r>
        <w:t>[0236c14]</w:t>
      </w:r>
      <w:bookmarkEnd w:id="1108"/>
    </w:p>
    <w:p>
      <w:pPr>
        <w:pStyle w:val="SHTKBlockLabel"/>
      </w:pPr>
      <w:r>
        <w:t>원문</w:t>
      </w:r>
    </w:p>
    <w:p>
      <w:pPr>
        <w:pStyle w:val="SHTKSourceText"/>
      </w:pPr>
      <w:r>
        <w:t>言心自性淨而有其染心者　是明淨而恒染。</w:t>
      </w:r>
    </w:p>
    <w:p>
      <w:pPr>
        <w:pStyle w:val="SHTKBlockLabel"/>
      </w:pPr>
      <w:r>
        <w:t>한국어 직역</w:t>
      </w:r>
    </w:p>
    <w:p>
      <w:pPr>
        <w:pStyle w:val="SHTKTranslationText"/>
      </w:pPr>
      <w:r>
        <w:t>‘마음의 자성은 깨끗하나 그 염심이 있다’고 한 것은 깨끗하면서도 항상 물든다는 것을 밝힌다.</w:t>
      </w:r>
    </w:p>
    <w:p>
      <w:pPr>
        <w:pStyle w:val="SHTKBlockLabel"/>
      </w:pPr>
      <w:r>
        <w:t>위치표지</w:t>
      </w:r>
    </w:p>
    <w:p>
      <w:pPr>
        <w:pStyle w:val="SHTKPositionMarker"/>
      </w:pPr>
      <w:bookmarkStart w:id="1109" w:name="loc_0236c15"/>
      <w:r>
        <w:t>[0236c15]</w:t>
      </w:r>
      <w:bookmarkEnd w:id="1109"/>
    </w:p>
    <w:p>
      <w:pPr>
        <w:pStyle w:val="SHTKBlockLabel"/>
      </w:pPr>
      <w:r>
        <w:t>원문</w:t>
      </w:r>
    </w:p>
    <w:p>
      <w:pPr>
        <w:pStyle w:val="SHTKSourceText"/>
      </w:pPr>
      <w:r>
        <w:t>雖有染心而常恒不反者　是顯動而常靜。由是義故。唯佛窮了。如十卷經云。以如來藏是清淨相。客塵煩惱垢染不淨。我依此義。為勝鬘夫人及餘菩薩等。說如來藏阿梨耶識。共七識生名轉滅相。大惠。如來藏阿梨耶識境界。我今與汝及諸菩薩甚深智者。能了分別此二種法。諸餘聲聞辟支及外道等執著名字者。不能了知如是二法。正謂此乎。</w:t>
      </w:r>
    </w:p>
    <w:p>
      <w:pPr>
        <w:pStyle w:val="SHTKBlockLabel"/>
      </w:pPr>
      <w:r>
        <w:t>한국어 직역</w:t>
      </w:r>
    </w:p>
    <w:p>
      <w:pPr>
        <w:pStyle w:val="SHTKTranslationText"/>
      </w:pPr>
      <w:r>
        <w:t>‘비록 염심이 있으나 항상 변하지 않는다’고 한 것은 움직이면서도 항상 고요함을 드러낸다. 이러한 뜻 때문에 오직 부처만이 끝까지 안다. 《십권경》에서 말한 것과 같다. ‘여래장은 청정한 상이지만 객진번뇌의 때에 물들어 청정하지 않다. 나는 이 뜻에 의지하여 승만부인과 다른 보살 등을 위하여 여래장 아뢰야식이 칠식과 함께 생겨나는 것을 전멸상(轉滅相)이라 이름한다고 설하였다. 대혜여, 여래장 아뢰야식의 경계는 지금 나와 그대 및 깊은 지혜가 있는 여러 보살들이 이 두 가지 법을 분명히 분별할 수 있으나 그 밖의 성문·벽지불과 이름에 집착하는 외도 등은 이와 같은 두 법을 능히 알 수 없다.’ 바로 이것을 말하는 것이 아니겠는가.</w:t>
      </w:r>
    </w:p>
    <w:p>
      <w:pPr>
        <w:pStyle w:val="SHTKBlockLabel"/>
      </w:pPr>
      <w:r>
        <w:t>위치표지</w:t>
      </w:r>
    </w:p>
    <w:p>
      <w:pPr>
        <w:pStyle w:val="SHTKPositionMarker"/>
      </w:pPr>
      <w:bookmarkStart w:id="1110" w:name="loc_0236c23"/>
      <w:r>
        <w:t>[0236c23]</w:t>
      </w:r>
      <w:bookmarkEnd w:id="1110"/>
    </w:p>
    <w:p>
      <w:pPr>
        <w:pStyle w:val="SHTKBlockLabel"/>
      </w:pPr>
      <w:r>
        <w:t>원문</w:t>
      </w:r>
    </w:p>
    <w:p>
      <w:pPr>
        <w:pStyle w:val="SHTKSourceText"/>
      </w:pPr>
      <w:r>
        <w:t>不達　以下。明緣體相及差別義。於中有三。一明諸染相差別麁顯治斷位地。二相應義者以下。明諸染法相應不相應義。三又染心義以下。舉諸染法明二障義。初中亦三。先明無明相。次明染心差別。兼顯治斷。後方明。前無明治斷。所以不次第者。欲明直就無明漸治之相。不顯但除甚染心。從麁至細。能令根本無明。隨有漸捨漸輒之義。為是義故。無明治斷。在後方說。此中云染。即上意識。并開五種意。但令除時從麁至細。故逆次說耳。</w:t>
      </w:r>
    </w:p>
    <w:p>
      <w:pPr>
        <w:pStyle w:val="SHTKBlockLabel"/>
      </w:pPr>
      <w:r>
        <w:t>한국어 직역</w:t>
      </w:r>
    </w:p>
    <w:p>
      <w:pPr>
        <w:pStyle w:val="SHTKTranslationText"/>
      </w:pPr>
      <w:r>
        <w:t>‘통달하지 못한다[不達]’ 이하에서는 연의 체상과 차별의 뜻을 밝힌다. 그 가운데 셋이 있다. 첫째 여러 염의 상과 차별의 거친 모습을 밝히고, 그것을 다스려 끊는 위지(位地)를 드러낸다. 둘째 ‘상응의 뜻[相應義]’ 이하에서는 여러 염법이 상응하고 상응하지 않는 뜻을 밝힌다. 셋째 ‘또 염심의 뜻[又染心義]’ 이하에서는 여러 염법을 들어 두 장애의 뜻을 밝힌다. 첫째 가운데에도 셋이 있다. 먼저 무명의 상을 밝히고 다음에는 염심의 차별을 밝히면서 겸하여 대치하고 끊는 것을 드러내며 뒤에야 앞의 무명을 대치하고 끊는 것을 밝힌다. 차례대로 하지 않은 까닭은 바로 무명을 놓고 점차 다스리는 양상을 밝히려 하기 때문이다. 단지 심한 염심만을 제거한다는 것을 드러내려는 것이 아니며, [구문 불확실] 거친 것에서 미세한 것으로 나아가 근본무명으로 하여금 그에 따라 점차 버려지고 점차 ‘輒’하게 되는 뜻이 있게 하기 때문이다. [판독 불확실] 이 뜻 때문에 무명을 대치하여 끊는 것을 뒤에야 설명한다. 여기서 ‘염(染)’이라고 한 것은 곧 위의 의식과 아울러 펼쳐 놓은 다섯 가지 의(意)를 말한다. 다만 제거할 때에는 거친 것에서 미세한 것으로 나아가므로 그 때문에 거꾸로 차례를 세워 말했을 뿐이다.</w:t>
      </w:r>
    </w:p>
    <w:p>
      <w:pPr>
        <w:pStyle w:val="SHTKBlockLabel"/>
      </w:pPr>
      <w:r>
        <w:t>교감·번역 메모</w:t>
      </w:r>
    </w:p>
    <w:p>
      <w:pPr>
        <w:pStyle w:val="SHTKNoteSummary"/>
      </w:pPr>
      <w:r>
        <w:t>교감 요약 | [구문 불확실] 不顯但除甚染心은 이전·현행 CBETA에도 동일하다.</w:t>
      </w:r>
    </w:p>
    <w:p>
      <w:pPr>
        <w:pStyle w:val="SHTKNoteDetail"/>
      </w:pPr>
      <w:r>
        <w:t>• 해설 | 不顯但除甚染心은 이전·현행 CBETA에도 동일하다. 문맥상 ‘단지 염심만 제거함을 드러내는 것이 아니다’라는 방향으로 읽었으나, 甚의 수식 범위는 확정하기 어렵다.</w:t>
      </w:r>
    </w:p>
    <w:p>
      <w:pPr>
        <w:pStyle w:val="SHTKNoteSummary"/>
      </w:pPr>
      <w:r>
        <w:t>교감 요약 | [판독 불확실] 漸輒은 저본·이전·현행 CBETA가 모두 동일하다.</w:t>
      </w:r>
    </w:p>
    <w:p>
      <w:pPr>
        <w:pStyle w:val="SHTKBlockLabel"/>
      </w:pPr>
      <w:r>
        <w:t>위치표지</w:t>
      </w:r>
    </w:p>
    <w:p>
      <w:pPr>
        <w:pStyle w:val="SHTKPositionMarker"/>
      </w:pPr>
      <w:bookmarkStart w:id="1111" w:name="loc_0237a04"/>
      <w:r>
        <w:t>[0237a04]</w:t>
      </w:r>
      <w:bookmarkEnd w:id="1111"/>
    </w:p>
    <w:p>
      <w:pPr>
        <w:pStyle w:val="SHTKBlockLabel"/>
      </w:pPr>
      <w:r>
        <w:t>원문</w:t>
      </w:r>
    </w:p>
    <w:p>
      <w:pPr>
        <w:pStyle w:val="SHTKSourceText"/>
      </w:pPr>
      <w:r>
        <w:t>初執相應染者　是上意識所起見修煩惱。如上云。計我我所。種種妄執。乃至此識依。見愛煩惱增長義故。</w:t>
      </w:r>
    </w:p>
    <w:p>
      <w:pPr>
        <w:pStyle w:val="SHTKBlockLabel"/>
      </w:pPr>
      <w:r>
        <w:t>한국어 직역</w:t>
      </w:r>
    </w:p>
    <w:p>
      <w:pPr>
        <w:pStyle w:val="SHTKTranslationText"/>
      </w:pPr>
      <w:r>
        <w:t>첫째 ‘집상응염(執相應染)’은 위의 의식에서 일어난 견혹·수혹의 번뇌이다. 위에서 말한 것과 같다. ‘아와 아소를 헤아리고 여러 가지로 망령되게 집착하며 나아가 이 식이 견번뇌와 애번뇌가 증장하는 데 의지하기 때문이다’라고 하였다.</w:t>
      </w:r>
    </w:p>
    <w:p>
      <w:pPr>
        <w:pStyle w:val="SHTKBlockLabel"/>
      </w:pPr>
      <w:r>
        <w:t>위치표지</w:t>
      </w:r>
    </w:p>
    <w:p>
      <w:pPr>
        <w:pStyle w:val="SHTKPositionMarker"/>
      </w:pPr>
      <w:bookmarkStart w:id="1112" w:name="loc_0237a07"/>
      <w:r>
        <w:t>[0237a07]</w:t>
      </w:r>
      <w:bookmarkEnd w:id="1112"/>
    </w:p>
    <w:p>
      <w:pPr>
        <w:pStyle w:val="SHTKBlockLabel"/>
      </w:pPr>
      <w:r>
        <w:t>원문</w:t>
      </w:r>
    </w:p>
    <w:p>
      <w:pPr>
        <w:pStyle w:val="SHTKSourceText"/>
      </w:pPr>
      <w:r>
        <w:t>言信相應地能離者　三賢之中十解位也。如仁王經云。伏忍聖胎。三十人十信十心賢心。入此位中。見修麁惑。不得現行。故名為離。當知。此論上下所明。皆約現行。以說治斷。不論種子。是故與餘經所說治斷位地。亦有懸珠。不可致怪。</w:t>
      </w:r>
    </w:p>
    <w:p>
      <w:pPr>
        <w:pStyle w:val="SHTKBlockLabel"/>
      </w:pPr>
      <w:r>
        <w:t>한국어 직역</w:t>
      </w:r>
    </w:p>
    <w:p>
      <w:pPr>
        <w:pStyle w:val="SHTKTranslationText"/>
      </w:pPr>
      <w:r>
        <w:t>‘신상응지(信相應地)에서 떠날 수 있다’고 한 것은 삼현 가운데 십해(十解)의 자리이다. 《인왕경》에서 말한 것과 같다. ‘복인(伏忍)의 성태(聖胎)인 삼십 인(三十人)’이라고 하며, 십신(十信)의 십심은 현심(賢心)이다. 이 자리에 들어가면 견혹과 수혹의 거친 번뇌가 현행할 수 없으므로 ‘떠난다’고 이름한다. 마땅히 알아야 한다. 이 논의 위아래에서 밝힌 것은 모두 현행에 의거하여 대치하고 끊는 것을 말하며 종자는 논하지 않는다. 그러므로 다른 경에서 말하는 대치·단절의 위지와 또한 ‘현주(懸珠)’가 있을 수 있다. [판독 불확실] 괴이하게 여겨서는 안 된다.</w:t>
      </w:r>
    </w:p>
    <w:p>
      <w:pPr>
        <w:pStyle w:val="SHTKBlockLabel"/>
      </w:pPr>
      <w:r>
        <w:t>교감·번역 메모</w:t>
      </w:r>
    </w:p>
    <w:p>
      <w:pPr>
        <w:pStyle w:val="SHTKNoteSummary"/>
      </w:pPr>
      <w:r>
        <w:t>교감 요약 | [판독 불확실] 懸珠는 저본·이전·현행 CBETA가 모두 동일하다.</w:t>
      </w:r>
    </w:p>
    <w:p>
      <w:pPr>
        <w:pStyle w:val="SHTKBlockLabel"/>
      </w:pPr>
      <w:r>
        <w:t>위치표지</w:t>
      </w:r>
    </w:p>
    <w:p>
      <w:pPr>
        <w:pStyle w:val="SHTKPositionMarker"/>
      </w:pPr>
      <w:bookmarkStart w:id="1113" w:name="loc_0237a13"/>
      <w:r>
        <w:t>[0237a13]</w:t>
      </w:r>
      <w:bookmarkEnd w:id="1113"/>
    </w:p>
    <w:p>
      <w:pPr>
        <w:pStyle w:val="SHTKBlockLabel"/>
      </w:pPr>
      <w:r>
        <w:t>원문</w:t>
      </w:r>
    </w:p>
    <w:p>
      <w:pPr>
        <w:pStyle w:val="SHTKSourceText"/>
      </w:pPr>
      <w:r>
        <w:t>第二不斷相應染者　五種意中第五相續識。與法我執相應不斷故。得入初地法空觀時。究竟離也。第三分別智相應染者五意之中。第四智識。七地已還。二空起時。則不現行。出觀緣俗。任運心時。亦得現行。故言漸離。七地以去。永滅不起。名究竟離。此義如解深密經說。論其種子。至金剛心。方乃頓斷。如離論中之所廣說。上來三染。行相是麁。具三等義。故名相應。</w:t>
      </w:r>
    </w:p>
    <w:p>
      <w:pPr>
        <w:pStyle w:val="SHTKBlockLabel"/>
      </w:pPr>
      <w:r>
        <w:t>한국어 직역</w:t>
      </w:r>
    </w:p>
    <w:p>
      <w:pPr>
        <w:pStyle w:val="SHTKTranslationText"/>
      </w:pPr>
      <w:r>
        <w:t>둘째 ‘불단상응염(不斷相應染)’은 다섯 가지 의(意) 가운데 다섯째 상속식(相續識)이다. 법아집(法我執)과 상응하여 끊어지지 않기 때문이다. 초지(初地)에 들어가 법공관(法空觀)을 얻을 때 마침내 떠나게 된다. 셋째 ‘분별지상응염(分別智相應染)’은 다섯 가지 의 가운데 넷째 지식(智識)이다. 칠지(七地)까지는 두 공(二空)의 관이 일어날 때에는 현행하지 않지만, 관에서 나와 속제(俗)를 반연하고 임운(任運)의 마음이 일어날 때에는 또한 현행할 수 있다. 그러므로 ‘점차 떠난다’고 말한다. 칠지 이후에는 영원히 소멸하여 다시 일어나지 않으므로 ‘구경에 떠난다’고 이름한다. 이 뜻은 《해심밀경》에서 말한 것과 같다. 그 종자를 논하면 금강심(金剛心)에 이르러서야 비로소 단박에 끊어진다. 《이론(離論)》에서 자세히 말한 것과 같다. [서명 판독 불확실] 이상에서 말한 세 가지 염은 행상이 거칠고 세 가지 동등함의 뜻을 갖추므로 상응이라 이름한다.</w:t>
      </w:r>
    </w:p>
    <w:p>
      <w:pPr>
        <w:pStyle w:val="SHTKBlockLabel"/>
      </w:pPr>
      <w:r>
        <w:t>교감·번역 메모</w:t>
      </w:r>
    </w:p>
    <w:p>
      <w:pPr>
        <w:pStyle w:val="SHTKNoteSummary"/>
      </w:pPr>
      <w:r>
        <w:t>교감 요약 | [번역 메모] 저본과 이전·현행 CBETA 모두 如離論中之所廣說으로 되어 있다.</w:t>
      </w:r>
    </w:p>
    <w:p>
      <w:pPr>
        <w:pStyle w:val="SHTKBlockLabel"/>
      </w:pPr>
      <w:r>
        <w:t>위치표지</w:t>
      </w:r>
    </w:p>
    <w:p>
      <w:pPr>
        <w:pStyle w:val="SHTKPositionMarker"/>
      </w:pPr>
      <w:bookmarkStart w:id="1114" w:name="loc_0237a22"/>
      <w:r>
        <w:t>[0237a22]</w:t>
      </w:r>
      <w:bookmarkEnd w:id="1114"/>
    </w:p>
    <w:p>
      <w:pPr>
        <w:pStyle w:val="SHTKBlockLabel"/>
      </w:pPr>
      <w:r>
        <w:t>원문</w:t>
      </w:r>
    </w:p>
    <w:p>
      <w:pPr>
        <w:pStyle w:val="SHTKSourceText"/>
      </w:pPr>
      <w:r>
        <w:t>第四現色不相應染者　即五意中第三現識如明鏡中。現諸色像故。</w:t>
      </w:r>
    </w:p>
    <w:p>
      <w:pPr>
        <w:pStyle w:val="SHTKBlockLabel"/>
      </w:pPr>
      <w:r>
        <w:t>한국어 직역</w:t>
      </w:r>
    </w:p>
    <w:p>
      <w:pPr>
        <w:pStyle w:val="SHTKTranslationText"/>
      </w:pPr>
      <w:r>
        <w:t>넷째 ‘현색불상응염(現色不相應染)’은 곧 다섯 가지 의 가운데 셋째 현식(現識)으로서, 밝은 거울 안에 여러 색상을 나타내는 것과 같기 때문이다.</w:t>
      </w:r>
    </w:p>
    <w:p>
      <w:pPr>
        <w:pStyle w:val="SHTKBlockLabel"/>
      </w:pPr>
      <w:r>
        <w:t>위치표지</w:t>
      </w:r>
    </w:p>
    <w:p>
      <w:pPr>
        <w:pStyle w:val="SHTKPositionMarker"/>
      </w:pPr>
      <w:bookmarkStart w:id="1115" w:name="loc_0237a24"/>
      <w:r>
        <w:t>[0237a24]</w:t>
      </w:r>
      <w:bookmarkEnd w:id="1115"/>
    </w:p>
    <w:p>
      <w:pPr>
        <w:pStyle w:val="SHTKBlockLabel"/>
      </w:pPr>
      <w:r>
        <w:t>원문</w:t>
      </w:r>
    </w:p>
    <w:p>
      <w:pPr>
        <w:pStyle w:val="SHTKSourceText"/>
      </w:pPr>
      <w:r>
        <w:t>色自在地者　是第八地。</w:t>
      </w:r>
    </w:p>
    <w:p>
      <w:pPr>
        <w:pStyle w:val="SHTKBlockLabel"/>
      </w:pPr>
      <w:r>
        <w:t>한국어 직역</w:t>
      </w:r>
    </w:p>
    <w:p>
      <w:pPr>
        <w:pStyle w:val="SHTKTranslationText"/>
      </w:pPr>
      <w:r>
        <w:t>‘색자재지(色自在地)’는 제팔지(第八地)이다.</w:t>
      </w:r>
    </w:p>
    <w:p>
      <w:pPr>
        <w:pStyle w:val="SHTKBlockLabel"/>
      </w:pPr>
      <w:r>
        <w:t>위치표지</w:t>
      </w:r>
    </w:p>
    <w:p>
      <w:pPr>
        <w:pStyle w:val="SHTKPositionMarker"/>
      </w:pPr>
      <w:bookmarkStart w:id="1116" w:name="loc_0237a25"/>
      <w:r>
        <w:t>[0237a25]</w:t>
      </w:r>
      <w:bookmarkEnd w:id="1116"/>
    </w:p>
    <w:p>
      <w:pPr>
        <w:pStyle w:val="SHTKBlockLabel"/>
      </w:pPr>
      <w:r>
        <w:t>원문</w:t>
      </w:r>
    </w:p>
    <w:p>
      <w:pPr>
        <w:pStyle w:val="SHTKSourceText"/>
      </w:pPr>
      <w:r>
        <w:t>第五能見心不相應染者　五中第二轉識。依於動心能見相故。</w:t>
      </w:r>
    </w:p>
    <w:p>
      <w:pPr>
        <w:pStyle w:val="SHTKBlockLabel"/>
      </w:pPr>
      <w:r>
        <w:t>한국어 직역</w:t>
      </w:r>
    </w:p>
    <w:p>
      <w:pPr>
        <w:pStyle w:val="SHTKTranslationText"/>
      </w:pPr>
      <w:r>
        <w:t>다섯째 ‘능견심불상응염(能見心不相應染)’은 다섯 가운데 둘째 전식(轉識)이다. 움직인 마음에 의지하여 능견의 상이 있기 때문이다.</w:t>
      </w:r>
    </w:p>
    <w:p>
      <w:pPr>
        <w:pStyle w:val="SHTKBlockLabel"/>
      </w:pPr>
      <w:r>
        <w:t>위치표지</w:t>
      </w:r>
    </w:p>
    <w:p>
      <w:pPr>
        <w:pStyle w:val="SHTKPositionMarker"/>
      </w:pPr>
      <w:bookmarkStart w:id="1117" w:name="loc_0237a27"/>
      <w:r>
        <w:t>[0237a27]</w:t>
      </w:r>
      <w:bookmarkEnd w:id="1117"/>
    </w:p>
    <w:p>
      <w:pPr>
        <w:pStyle w:val="SHTKBlockLabel"/>
      </w:pPr>
      <w:r>
        <w:t>원문</w:t>
      </w:r>
    </w:p>
    <w:p>
      <w:pPr>
        <w:pStyle w:val="SHTKSourceText"/>
      </w:pPr>
      <w:r>
        <w:t>心自在地　是第九地。</w:t>
      </w:r>
    </w:p>
    <w:p>
      <w:pPr>
        <w:pStyle w:val="SHTKBlockLabel"/>
      </w:pPr>
      <w:r>
        <w:t>한국어 직역</w:t>
      </w:r>
    </w:p>
    <w:p>
      <w:pPr>
        <w:pStyle w:val="SHTKTranslationText"/>
      </w:pPr>
      <w:r>
        <w:t>‘심자재지(心自在地)’는 제구지(第九地)이다.</w:t>
      </w:r>
    </w:p>
    <w:p>
      <w:pPr>
        <w:pStyle w:val="SHTKBlockLabel"/>
      </w:pPr>
      <w:r>
        <w:t>위치표지</w:t>
      </w:r>
    </w:p>
    <w:p>
      <w:pPr>
        <w:pStyle w:val="SHTKPositionMarker"/>
      </w:pPr>
      <w:bookmarkStart w:id="1118" w:name="loc_0237a28"/>
      <w:r>
        <w:t>[0237a28]</w:t>
      </w:r>
      <w:bookmarkEnd w:id="1118"/>
    </w:p>
    <w:p>
      <w:pPr>
        <w:pStyle w:val="SHTKBlockLabel"/>
      </w:pPr>
      <w:r>
        <w:t>원문</w:t>
      </w:r>
    </w:p>
    <w:p>
      <w:pPr>
        <w:pStyle w:val="SHTKSourceText"/>
      </w:pPr>
      <w:r>
        <w:t>六根本業不相應染者　五中第一業識。依無明力不覺念動故。</w:t>
      </w:r>
    </w:p>
    <w:p>
      <w:pPr>
        <w:pStyle w:val="SHTKBlockLabel"/>
      </w:pPr>
      <w:r>
        <w:t>한국어 직역</w:t>
      </w:r>
    </w:p>
    <w:p>
      <w:pPr>
        <w:pStyle w:val="SHTKTranslationText"/>
      </w:pPr>
      <w:r>
        <w:t>여섯째 ‘근본업불상응염(根本業不相應染)’은 다섯 가운데 첫째 업식(業識)이다. 무명의 힘에 의지하여 깨닫지 못한 채 생각이 움직이기 때문이다.</w:t>
      </w:r>
    </w:p>
    <w:p>
      <w:pPr>
        <w:pStyle w:val="SHTKBlockLabel"/>
      </w:pPr>
      <w:r>
        <w:t>위치표지</w:t>
      </w:r>
    </w:p>
    <w:p>
      <w:pPr>
        <w:pStyle w:val="SHTKPositionMarker"/>
      </w:pPr>
      <w:bookmarkStart w:id="1119" w:name="loc_0237b01"/>
      <w:r>
        <w:t>[0237b01]</w:t>
      </w:r>
      <w:bookmarkEnd w:id="1119"/>
    </w:p>
    <w:p>
      <w:pPr>
        <w:pStyle w:val="SHTKBlockLabel"/>
      </w:pPr>
      <w:r>
        <w:t>원문</w:t>
      </w:r>
    </w:p>
    <w:p>
      <w:pPr>
        <w:pStyle w:val="SHTKSourceText"/>
      </w:pPr>
      <w:r>
        <w:t>菩薩盡地者　是第十地及無垢地。總為一位也。就實。論云。八地以上。亦有微細現相起。但此地中。已得淨土自在。麁色永不現起。故說離耳。又九地以上。亦有微細能見。但得心自在。見相轉細。故說離也。所以得知。故下文云。依於業識。乃至菩薩究竟地所見者。名為報身。若離業識。則無見相。知業識未盡之時。能見之相亦不相離也。次下。第二明相應不相應義。初三染名相應。後三染及無明。是不相應。如上言心不相應忽然起念名為無明故。</w:t>
      </w:r>
    </w:p>
    <w:p>
      <w:pPr>
        <w:pStyle w:val="SHTKBlockLabel"/>
      </w:pPr>
      <w:r>
        <w:t>한국어 직역</w:t>
      </w:r>
    </w:p>
    <w:p>
      <w:pPr>
        <w:pStyle w:val="SHTKTranslationText"/>
      </w:pPr>
      <w:r>
        <w:t>‘보살진지(菩薩盡地)’는 제십지와 무구지(無垢地)를 말한다. 이를 합하여 한 자리로 삼는다. 실제에 나아가 보면, 논에서 말한다. 팔지 이상에서도 또한 미세한 현상(現相)이 일어난다. 다만 이 지위에서는 이미 정토에 자재함을 얻었으므로 거친 색은 영원히 다시 나타나 일어나지 않는다. 그러므로 떠났다고 말했을 뿐이다. 또 구지 이상에서도 미세한 능견은 여전히 있다. 다만 마음에 자재함을 얻어 견상(見相)이 더욱 미세해지므로 떠났다고 말한다. 그것을 알 수 있는 까닭은 아래 글에서 말하기 때문이다. ‘업식에 의지하여 나아가 보살의 구경지에서 보는 것은 보신(報身)이라 이름한다. 만약 업식을 떠난다면 곧 견상이 없다.’ 업식이 아직 다하지 않은 때에는 [다음과 같음을] 알아야 한다. [최소 보충] 능견의 상도 또한 서로 떠나지 않는다. 다음 아래에서는 둘째로 상응과 불상응의 뜻을 밝힌다. 앞의 세 염을 상응이라 이름하고, 뒤의 세 염과 무명은 불상응이다. 위에서 ‘마음과 상응하지 않은 채 홀연히 생각이 일어나는 것을 무명이라 한다’고 말했기 때문이다.</w:t>
      </w:r>
    </w:p>
    <w:p>
      <w:pPr>
        <w:pStyle w:val="SHTKBlockLabel"/>
      </w:pPr>
      <w:r>
        <w:t>위치표지</w:t>
      </w:r>
    </w:p>
    <w:p>
      <w:pPr>
        <w:pStyle w:val="SHTKPositionMarker"/>
      </w:pPr>
      <w:bookmarkStart w:id="1120" w:name="loc_0237b12"/>
      <w:r>
        <w:t>[0237b12]</w:t>
      </w:r>
      <w:bookmarkEnd w:id="1120"/>
    </w:p>
    <w:p>
      <w:pPr>
        <w:pStyle w:val="SHTKBlockLabel"/>
      </w:pPr>
      <w:r>
        <w:t>원문</w:t>
      </w:r>
    </w:p>
    <w:p>
      <w:pPr>
        <w:pStyle w:val="SHTKSourceText"/>
      </w:pPr>
      <w:r>
        <w:t>心念法異者　謂煩惱數法。其相各異。如分別智相應染中我見愛我我慢業異也。迦延經中說云。心及心所念法。當知。此中心念法者。是心所念法。皆是心數之別名也。</w:t>
      </w:r>
    </w:p>
    <w:p>
      <w:pPr>
        <w:pStyle w:val="SHTKBlockLabel"/>
      </w:pPr>
      <w:r>
        <w:t>한국어 직역</w:t>
      </w:r>
    </w:p>
    <w:p>
      <w:pPr>
        <w:pStyle w:val="SHTKTranslationText"/>
      </w:pPr>
      <w:r>
        <w:t>‘심과 염법이 다르다[心念法異]’고 한 것은 번뇌의 심소법을 말한다. 그 상이 각각 다르다. 예컨대 분별지상응염 가운데 아견(我見)·애아(愛我)·아만(我慢)의 작용이 서로 다른 것과 같다. 《가연경(迦延經)》에서 말한다. ‘마음과 마음에 딸린 염법.’ 마땅히 알아야 한다. 여기서 ‘심념법(心念法)’이라는 것은 마음에 딸린 염법을 말하며, 모두 심수(心數)의 다른 이름이다.</w:t>
      </w:r>
    </w:p>
    <w:p>
      <w:pPr>
        <w:pStyle w:val="SHTKBlockLabel"/>
      </w:pPr>
      <w:r>
        <w:t>위치표지</w:t>
      </w:r>
    </w:p>
    <w:p>
      <w:pPr>
        <w:pStyle w:val="SHTKPositionMarker"/>
      </w:pPr>
      <w:bookmarkStart w:id="1121" w:name="loc_0237b16"/>
      <w:r>
        <w:t>[0237b16]</w:t>
      </w:r>
      <w:bookmarkEnd w:id="1121"/>
    </w:p>
    <w:p>
      <w:pPr>
        <w:pStyle w:val="SHTKBlockLabel"/>
      </w:pPr>
      <w:r>
        <w:t>원문</w:t>
      </w:r>
    </w:p>
    <w:p>
      <w:pPr>
        <w:pStyle w:val="SHTKSourceText"/>
      </w:pPr>
      <w:r>
        <w:t>依染淨差別者　分別染淨諸法。計我我所差別等也。</w:t>
      </w:r>
    </w:p>
    <w:p>
      <w:pPr>
        <w:pStyle w:val="SHTKBlockLabel"/>
      </w:pPr>
      <w:r>
        <w:t>한국어 직역</w:t>
      </w:r>
    </w:p>
    <w:p>
      <w:pPr>
        <w:pStyle w:val="SHTKTranslationText"/>
      </w:pPr>
      <w:r>
        <w:t>‘염정의 차별에 의지한다’고 한 것은 염법과 정법의 여러 법을 분별하고 나와 내 것의 차별 등을 헤아리는 것이다.</w:t>
      </w:r>
    </w:p>
    <w:p>
      <w:pPr>
        <w:pStyle w:val="SHTKBlockLabel"/>
      </w:pPr>
      <w:r>
        <w:t>위치표지</w:t>
      </w:r>
    </w:p>
    <w:p>
      <w:pPr>
        <w:pStyle w:val="SHTKPositionMarker"/>
      </w:pPr>
      <w:bookmarkStart w:id="1122" w:name="loc_0237b18"/>
      <w:r>
        <w:t>[0237b18]</w:t>
      </w:r>
      <w:bookmarkEnd w:id="1122"/>
    </w:p>
    <w:p>
      <w:pPr>
        <w:pStyle w:val="SHTKBlockLabel"/>
      </w:pPr>
      <w:r>
        <w:t>원문</w:t>
      </w:r>
    </w:p>
    <w:p>
      <w:pPr>
        <w:pStyle w:val="SHTKSourceText"/>
      </w:pPr>
      <w:r>
        <w:t>知相同者　能知相同。</w:t>
      </w:r>
    </w:p>
    <w:p>
      <w:pPr>
        <w:pStyle w:val="SHTKBlockLabel"/>
      </w:pPr>
      <w:r>
        <w:t>한국어 직역</w:t>
      </w:r>
    </w:p>
    <w:p>
      <w:pPr>
        <w:pStyle w:val="SHTKTranslationText"/>
      </w:pPr>
      <w:r>
        <w:t>‘지상(知相)이 같다’고 한 것은 능지(能知)의 상이 같다는 것이다.</w:t>
      </w:r>
    </w:p>
    <w:p>
      <w:pPr>
        <w:pStyle w:val="SHTKBlockLabel"/>
      </w:pPr>
      <w:r>
        <w:t>위치표지</w:t>
      </w:r>
    </w:p>
    <w:p>
      <w:pPr>
        <w:pStyle w:val="SHTKPositionMarker"/>
      </w:pPr>
      <w:bookmarkStart w:id="1123" w:name="loc_0237b19"/>
      <w:r>
        <w:t>[0237b19]</w:t>
      </w:r>
      <w:bookmarkEnd w:id="1123"/>
    </w:p>
    <w:p>
      <w:pPr>
        <w:pStyle w:val="SHTKBlockLabel"/>
      </w:pPr>
      <w:r>
        <w:t>원문</w:t>
      </w:r>
    </w:p>
    <w:p>
      <w:pPr>
        <w:pStyle w:val="SHTKSourceText"/>
      </w:pPr>
      <w:r>
        <w:t>緣相同者　所緣相同。此中依三等。說相應名。</w:t>
      </w:r>
    </w:p>
    <w:p>
      <w:pPr>
        <w:pStyle w:val="SHTKBlockLabel"/>
      </w:pPr>
      <w:r>
        <w:t>한국어 직역</w:t>
      </w:r>
    </w:p>
    <w:p>
      <w:pPr>
        <w:pStyle w:val="SHTKTranslationText"/>
      </w:pPr>
      <w:r>
        <w:t>‘연상(緣相)이 같다’고 한 것은 소연(所緣)의 상이 같다는 것이다. 여기에서는 세 가지 동등함에 의지하여 상응이라는 이름을 말한다.</w:t>
      </w:r>
    </w:p>
    <w:p>
      <w:pPr>
        <w:pStyle w:val="SHTKBlockLabel"/>
      </w:pPr>
      <w:r>
        <w:t>위치표지</w:t>
      </w:r>
    </w:p>
    <w:p>
      <w:pPr>
        <w:pStyle w:val="SHTKPositionMarker"/>
      </w:pPr>
      <w:bookmarkStart w:id="1124" w:name="loc_0237b21"/>
      <w:r>
        <w:t>[0237b21]</w:t>
      </w:r>
      <w:bookmarkEnd w:id="1124"/>
    </w:p>
    <w:p>
      <w:pPr>
        <w:pStyle w:val="SHTKBlockLabel"/>
      </w:pPr>
      <w:r>
        <w:t>원문</w:t>
      </w:r>
    </w:p>
    <w:p>
      <w:pPr>
        <w:pStyle w:val="SHTKSourceText"/>
      </w:pPr>
      <w:r>
        <w:t>言心念法異者　是體等義。諸煩惱數。各有一體。皆無第二故。</w:t>
      </w:r>
    </w:p>
    <w:p>
      <w:pPr>
        <w:pStyle w:val="SHTKBlockLabel"/>
      </w:pPr>
      <w:r>
        <w:t>한국어 직역</w:t>
      </w:r>
    </w:p>
    <w:p>
      <w:pPr>
        <w:pStyle w:val="SHTKTranslationText"/>
      </w:pPr>
      <w:r>
        <w:t>‘심과 염법이 다르다’고 한 것은 체가 각각 동등하다는 뜻이다. 여러 번뇌의 심수는 각각 하나의 자체를 가지며 모두 둘째 것이 없기 때문이다.</w:t>
      </w:r>
    </w:p>
    <w:p>
      <w:pPr>
        <w:pStyle w:val="SHTKBlockLabel"/>
      </w:pPr>
      <w:r>
        <w:t>위치표지</w:t>
      </w:r>
    </w:p>
    <w:p>
      <w:pPr>
        <w:pStyle w:val="SHTKPositionMarker"/>
      </w:pPr>
      <w:bookmarkStart w:id="1125" w:name="loc_0237b23"/>
      <w:r>
        <w:t>[0237b23]</w:t>
      </w:r>
      <w:bookmarkEnd w:id="1125"/>
    </w:p>
    <w:p>
      <w:pPr>
        <w:pStyle w:val="SHTKBlockLabel"/>
      </w:pPr>
      <w:r>
        <w:t>원문</w:t>
      </w:r>
    </w:p>
    <w:p>
      <w:pPr>
        <w:pStyle w:val="SHTKSourceText"/>
      </w:pPr>
      <w:r>
        <w:t>知相同者　是智等義。</w:t>
      </w:r>
    </w:p>
    <w:p>
      <w:pPr>
        <w:pStyle w:val="SHTKBlockLabel"/>
      </w:pPr>
      <w:r>
        <w:t>한국어 직역</w:t>
      </w:r>
    </w:p>
    <w:p>
      <w:pPr>
        <w:pStyle w:val="SHTKTranslationText"/>
      </w:pPr>
      <w:r>
        <w:t>‘지상이 같다’고 한 것은 지(智)가 동등하다는 뜻이다.</w:t>
      </w:r>
    </w:p>
    <w:p>
      <w:pPr>
        <w:pStyle w:val="SHTKBlockLabel"/>
      </w:pPr>
      <w:r>
        <w:t>위치표지</w:t>
      </w:r>
    </w:p>
    <w:p>
      <w:pPr>
        <w:pStyle w:val="SHTKPositionMarker"/>
      </w:pPr>
      <w:bookmarkStart w:id="1126" w:name="loc_0237b24"/>
      <w:r>
        <w:t>[0237b24]</w:t>
      </w:r>
      <w:bookmarkEnd w:id="1126"/>
    </w:p>
    <w:p>
      <w:pPr>
        <w:pStyle w:val="SHTKBlockLabel"/>
      </w:pPr>
      <w:r>
        <w:t>원문</w:t>
      </w:r>
    </w:p>
    <w:p>
      <w:pPr>
        <w:pStyle w:val="SHTKSourceText"/>
      </w:pPr>
      <w:r>
        <w:t>緣相同者　是緣等義。具此三義。故名相應。問瑜伽論說。諸心心法。同一所緣。不同一行相一時俱有一一而轉。而此中說知相亦同。如是相違云何和會。答二義俱有。故不相違。何者。如我見是見性行。我愛是愛性行。如是等別。各不同行。而見愛等。皆作我緣。約此義邊。名知相同。故知此二爾不相妨也。</w:t>
      </w:r>
    </w:p>
    <w:p>
      <w:pPr>
        <w:pStyle w:val="SHTKBlockLabel"/>
      </w:pPr>
      <w:r>
        <w:t>한국어 직역</w:t>
      </w:r>
    </w:p>
    <w:p>
      <w:pPr>
        <w:pStyle w:val="SHTKTranslationText"/>
      </w:pPr>
      <w:r>
        <w:t>‘연상이 같다’고 한 것은 소연이 동등하다는 뜻이다. 이 세 가지 뜻을 갖추므로 상응이라 이름한다. 묻는다. 《유가론》에서는 여러 마음과 심법이 동일한 하나의 소연을 가지지만 하나의 행상이 같지는 않으며, 한때 함께 있으면서 각각 하나씩 전한다고 말한다. 그런데 여기서는 지상도 또한 같다고 말한다. 이처럼 서로 어긋나는 것을 어떻게 회통하는가? 답한다. 두 뜻이 모두 있으므로 서로 어긋나지 않는다. 어째서인가? 예컨대 아견은 ‘보는 성품’의 행이고, 아애는 ‘사랑하는 성품’의 행이다. 이와 같은 차별은 각각 행상이 같지 않다. 그러나 견과 애 등은 모두 ‘나’를 소연으로 삼는다. 이 뜻의 측면을 기준으로 지상이 같다고 이름한다. 그러므로 이 두 설명이 서로 방해되지 않음을 알 수 있다.</w:t>
      </w:r>
    </w:p>
    <w:p>
      <w:pPr>
        <w:pStyle w:val="SHTKBlockLabel"/>
      </w:pPr>
      <w:r>
        <w:t>위치표지</w:t>
      </w:r>
    </w:p>
    <w:p>
      <w:pPr>
        <w:pStyle w:val="SHTKPositionMarker"/>
      </w:pPr>
      <w:bookmarkStart w:id="1127" w:name="loc_0237c02"/>
      <w:r>
        <w:t>[0237c02]</w:t>
      </w:r>
      <w:bookmarkEnd w:id="1127"/>
    </w:p>
    <w:p>
      <w:pPr>
        <w:pStyle w:val="SHTKBlockLabel"/>
      </w:pPr>
      <w:r>
        <w:t>원문</w:t>
      </w:r>
    </w:p>
    <w:p>
      <w:pPr>
        <w:pStyle w:val="SHTKSourceText"/>
      </w:pPr>
      <w:r>
        <w:t>言即心不覺常無別異者　此明無體等義。以離心外無別煩惱數法差別。故言即心不覺常無別異。既無體等餘二何寄。由是不有同知同緣。故言不同知相緣相故。問瑜伽論說。阿賴耶識。五數相應。即是此中能見心染。何故此中說不相應。答此論之意。約煩惱數差別而轉。說名相應。能見心染。無煩惱數。名不相應。故不相違。雖有微細遍行五數。心與法通達無相。而取相故。是通法執。而無別討惠數之見。故無別相法我執也。所以得知。阿賴耶亦是法執者。如解深密經說。八地已上。一切煩惱。皆不現行。唯有所知障。為依止故。而此位中。餘七識惑。皆不現行。唯有阿賴耶識現行。故知。此識是所知障。若論有種子者。煩惱障種。亦猶未盡。故知。彼說正約現行所知障也。</w:t>
      </w:r>
    </w:p>
    <w:p>
      <w:pPr>
        <w:pStyle w:val="SHTKBlockLabel"/>
      </w:pPr>
      <w:r>
        <w:t>한국어 직역</w:t>
      </w:r>
    </w:p>
    <w:p>
      <w:pPr>
        <w:pStyle w:val="SHTKTranslationText"/>
      </w:pPr>
      <w:r>
        <w:t>‘곧 마음이 불각하여 항상 별다른 차이가 없다’고 한 것은 체가 동등하지 않다는 뜻[無體等義]을 밝힌 것이다. 마음을 떠나 따로 번뇌 심수법의 차별이 없기 때문이다. 그러므로 ‘곧 마음이 불각하여 항상 별다른 차이가 없다’고 말한다. 이미 체의 동등함이 없으니, 나머지 두 동등함은 어디에 의탁하겠는가? 이 때문에 지(知)를 같이하고 연(緣)을 같이함도 있지 않다. 그러므로 ‘지상과 연상이 같지 않기 때문이다’라고 말한다. 묻는다. 《유가론》에서는 아뢰야식이 다섯 심수와 상응한다고 말한다. 이는 곧 여기의 능견심염(能見心染)이다. 그런데 어째서 여기서는 불상응이라 말하는가? 답한다. 이 논의 뜻은 번뇌 심수가 차별하여 전하는 것을 기준으로 상응이라 이름한다. 능견심염에는 번뇌 심수가 없으므로 불상응이라 이름한다. 그러므로 서로 어긋나지 않는다. 비록 미세한 변행(遍行)의 다섯 심수가 있더라도 [구문 불확실] 마음과 법은 통달하여 상이 없지만. 상을 취하기 때문에 이는 법집(法執)에 통한다. 그러나 별도의 ‘討惠數之見’은 없으므로 [판독 불확실] 별상(別相)의 법아집은 없다. 그것을 알 수 있는 까닭은 아뢰야식도 또한 법집이라는 점에 대하여 《해심밀경》에서 말한 것과 같다. 팔지 이상에서는 모든 번뇌가 모두 현행하지 않고, 오직 소지장(所知障)만이 의지처가 되기 때문이다. 그런데 이 지위에서는 나머지 일곱 식의 번뇌가 모두 현행하지 않고 오직 아뢰야식만이 현행한다. 그러므로 이 식이 소지장임을 알 수 있다. 만약 종자가 있음을 논한다면 번뇌장의 종자도 아직 다하지 않았다. 그러므로 그 설명은 바로 현행하는 소지장을 기준으로 한 것임을 알 수 있다.</w:t>
      </w:r>
    </w:p>
    <w:p>
      <w:pPr>
        <w:pStyle w:val="SHTKBlockLabel"/>
      </w:pPr>
      <w:r>
        <w:t>교감·번역 메모</w:t>
      </w:r>
    </w:p>
    <w:p>
      <w:pPr>
        <w:pStyle w:val="SHTKNoteSummary"/>
      </w:pPr>
      <w:r>
        <w:t>교감 요약 | [번역 메모] 저본과 이전·현행 CBETA 모두 討惠數之見으로 되어 있으며 별도 공식 교감은 없다. 문맥만으로 討惠數를 다른 글자로 고치지 않고 [판독 불확실]로 남긴다.</w:t>
      </w:r>
    </w:p>
    <w:p>
      <w:pPr>
        <w:pStyle w:val="SHTKBlockLabel"/>
      </w:pPr>
      <w:r>
        <w:t>위치표지</w:t>
      </w:r>
    </w:p>
    <w:p>
      <w:pPr>
        <w:pStyle w:val="SHTKPositionMarker"/>
      </w:pPr>
      <w:bookmarkStart w:id="1128" w:name="loc_0237c18"/>
      <w:r>
        <w:t>[0237c18]</w:t>
      </w:r>
      <w:bookmarkEnd w:id="1128"/>
    </w:p>
    <w:p>
      <w:pPr>
        <w:pStyle w:val="SHTKBlockLabel"/>
      </w:pPr>
      <w:r>
        <w:t>원문</w:t>
      </w:r>
    </w:p>
    <w:p>
      <w:pPr>
        <w:pStyle w:val="SHTKSourceText"/>
      </w:pPr>
      <w:r>
        <w:t>又染心義者　已下。第三束作二障。然二障之義。略有二門。二二棄通障。十使煩惱。能使流轉。障涅槃果。名煩惱障。菩薩別障法執等惑。迷所知境。障菩提果。名所知障。此門如餘經論所說。二一切動念取相等心。違如理智寂靜之性。名煩惱礙。根本無明。昏迷不覺。違如量智覺察之用。名為智礙。念此論中。約後門義。故說六種染心。名煩惱礙。無明住地。名為智礙。然以相當。無明應障理智。染心障於量智。何不爾者。未必爾故。未必之意如論自說。論五。</w:t>
      </w:r>
    </w:p>
    <w:p>
      <w:pPr>
        <w:pStyle w:val="SHTKBlockLabel"/>
      </w:pPr>
      <w:r>
        <w:t>한국어 직역</w:t>
      </w:r>
    </w:p>
    <w:p>
      <w:pPr>
        <w:pStyle w:val="SHTKTranslationText"/>
      </w:pPr>
      <w:r>
        <w:t>‘또 염심의 뜻[又染心義者]’ 이하에서는 셋째로 묶어서 두 장애로 만든다. 그런데 두 장애의 뜻에는 대략 두 문이 있다. [판독 불확실] ‘二二棄通障’이라 되어 있다. 십사(十使)의 번뇌는 유전하게 만들 수 있고 열반의 과를 장애하므로 번뇌장(煩惱障)이라 이름한다. 보살에게만 따로 장애가 되는 법집 등의 미혹은 알아야 할 경계에 미혹하고 보리의 과를 장애하므로 소지장(所知障)이라 이름한다. 이 문은 다른 경론에서 말한 것과 같다. 둘째, 일체의 동념(動念)과 취상(取相) 등의 마음은 여리지(如理智)의 적정한 성품을 거스르므로 번뇌애(煩惱礙)라 이름한다. 근본무명은 어둡고 미혹하여 깨닫지 못하고 여량지(如量智)의 각찰(覺察)하는 작용을 거스르므로 지애(智礙)라 이름한다. [판독 불확실] ‘이 논 가운데를 생각한다[念此論中]’. 뒤의 문의 뜻을 기준으로 하므로 여섯 가지 염심을 번뇌애라 이름하고, 무명주지(無明住地)를 지애라 이름한다. 그러나 서로 대응시켜 보면 무명은 마땅히 이지(理智)를 장애하고, 염심은 양지(量智)를 장애해야 할 것인데, 어찌하여 그렇게 하지 않는가? 반드시 그런 것은 아니기 때문이다. 반드시 그렇지 않은 뜻은 논 자체가 말한 것과 같다. 「論五」라고 되어 있다. [판독 불확실]</w:t>
      </w:r>
    </w:p>
    <w:p>
      <w:pPr>
        <w:pStyle w:val="SHTKBlockLabel"/>
      </w:pPr>
      <w:r>
        <w:t>교감·번역 메모</w:t>
      </w:r>
    </w:p>
    <w:p>
      <w:pPr>
        <w:pStyle w:val="SHTKNoteSummary"/>
      </w:pPr>
      <w:r>
        <w:t>교감 요약 | [번역 메모] 저본과 이전·현행 CBETA 모두 二二棄通障이다. 현행 CBETA는 현대 구두만 부여했을 뿐 해당 글자를 교정하지 않았으므로 본문을 추정 교정하지 않는다.</w:t>
      </w:r>
    </w:p>
    <w:p>
      <w:pPr>
        <w:pStyle w:val="SHTKNoteSummary"/>
      </w:pPr>
      <w:r>
        <w:t>교감 요약 | [번역 메모] 저본과 두 CBETA 판 모두 念此論中으로 되어 있다.</w:t>
      </w:r>
    </w:p>
    <w:p>
      <w:pPr>
        <w:pStyle w:val="SHTKNoteSummary"/>
      </w:pPr>
      <w:r>
        <w:t>교감 요약 | [번역 메모] 저본과 두 CBETA 판에 論五가 그대로 남아 있고 해당 위치의 공식 교감은 없다. 문맥상 독립 구절의 의미가 확정되지 않아 [판독 불확실]로 처리한다.</w:t>
      </w:r>
    </w:p>
    <w:p>
      <w:pPr>
        <w:pStyle w:val="Heading3"/>
      </w:pPr>
      <w:r>
        <w:t>生滅相 — 생멸의 상</w:t>
      </w:r>
    </w:p>
    <w:p>
      <w:pPr>
        <w:pStyle w:val="SHTKBlockLabel"/>
      </w:pPr>
      <w:r>
        <w:t>위치표지</w:t>
      </w:r>
    </w:p>
    <w:p>
      <w:pPr>
        <w:pStyle w:val="SHTKPositionMarker"/>
      </w:pPr>
      <w:bookmarkStart w:id="1129" w:name="loc_0237c29"/>
      <w:r>
        <w:t>[0237c29]</w:t>
      </w:r>
      <w:bookmarkEnd w:id="1129"/>
    </w:p>
    <w:p>
      <w:pPr>
        <w:pStyle w:val="SHTKBlockLabel"/>
      </w:pPr>
      <w:r>
        <w:t>원문</w:t>
      </w:r>
    </w:p>
    <w:p>
      <w:pPr>
        <w:pStyle w:val="SHTKSourceText"/>
      </w:pPr>
      <w:r>
        <w:t>復次　以下。廣上立義分中生滅之相。於中有二。初明生滅麁細之相。此二以下。次明麁細滅盡之義。初中亦二。先正明麁細後對人分別。</w:t>
      </w:r>
    </w:p>
    <w:p>
      <w:pPr>
        <w:pStyle w:val="SHTKBlockLabel"/>
      </w:pPr>
      <w:r>
        <w:t>한국어 직역</w:t>
      </w:r>
    </w:p>
    <w:p>
      <w:pPr>
        <w:pStyle w:val="SHTKTranslationText"/>
      </w:pPr>
      <w:r>
        <w:t>‘다시[復次]’ 이하는 위 입의분 가운데 생멸의 상을 자세히 풀이한다. 그 가운데 둘이 있다. 첫째는 생멸의 거칠고 미세한 상을 밝히고, ‘이 두 가지[此二]’ 이하는 둘째로 거칠고 미세한 것이 다하여 소멸하는 뜻을 밝힌다. 첫째 가운데에도 둘이 있다. 먼저 거칠고 미세함을 바로 밝히고, 뒤에는 사람에 대조하여 분별한다.</w:t>
      </w:r>
    </w:p>
    <w:p>
      <w:pPr>
        <w:pStyle w:val="SHTKBlockLabel"/>
      </w:pPr>
      <w:r>
        <w:t>위치표지</w:t>
      </w:r>
    </w:p>
    <w:p>
      <w:pPr>
        <w:pStyle w:val="SHTKPositionMarker"/>
      </w:pPr>
      <w:bookmarkStart w:id="1130" w:name="loc_0238a04"/>
      <w:r>
        <w:t>[0238a04]</w:t>
      </w:r>
      <w:bookmarkEnd w:id="1130"/>
    </w:p>
    <w:p>
      <w:pPr>
        <w:pStyle w:val="SHTKBlockLabel"/>
      </w:pPr>
      <w:r>
        <w:t>원문</w:t>
      </w:r>
    </w:p>
    <w:p>
      <w:pPr>
        <w:pStyle w:val="SHTKSourceText"/>
      </w:pPr>
      <w:r>
        <w:t>言生滅相有二種者　此明生滅之法相有麁細。非謂生滅剎那有著有微。</w:t>
      </w:r>
    </w:p>
    <w:p>
      <w:pPr>
        <w:pStyle w:val="SHTKBlockLabel"/>
      </w:pPr>
      <w:r>
        <w:t>한국어 직역</w:t>
      </w:r>
    </w:p>
    <w:p>
      <w:pPr>
        <w:pStyle w:val="SHTKTranslationText"/>
      </w:pPr>
      <w:r>
        <w:t>‘생멸의 상에 두 가지가 있다’고 한 것은 생멸하는 법의 상에 거칠고 미세함이 있음을 밝힌 것이다. [판독 불확실] 생멸의 찰나에 ‘著’와 ‘微’가 있다는 말이 아니다.</w:t>
      </w:r>
    </w:p>
    <w:p>
      <w:pPr>
        <w:pStyle w:val="SHTKBlockLabel"/>
      </w:pPr>
      <w:r>
        <w:t>교감·번역 메모</w:t>
      </w:r>
    </w:p>
    <w:p>
      <w:pPr>
        <w:pStyle w:val="SHTKNoteSummary"/>
      </w:pPr>
      <w:r>
        <w:t>교감 요약 | [판독 불확실] 저본과 이전·현행 CBETA 모두 非謂生滅剎那有著有微를 전한다.</w:t>
      </w:r>
    </w:p>
    <w:p>
      <w:pPr>
        <w:pStyle w:val="SHTKBlockLabel"/>
      </w:pPr>
      <w:r>
        <w:t>위치표지</w:t>
      </w:r>
    </w:p>
    <w:p>
      <w:pPr>
        <w:pStyle w:val="SHTKPositionMarker"/>
      </w:pPr>
      <w:bookmarkStart w:id="1131" w:name="loc_0238a06"/>
      <w:r>
        <w:t>[0238a06]</w:t>
      </w:r>
      <w:bookmarkEnd w:id="1131"/>
    </w:p>
    <w:p>
      <w:pPr>
        <w:pStyle w:val="SHTKBlockLabel"/>
      </w:pPr>
      <w:r>
        <w:t>원문</w:t>
      </w:r>
    </w:p>
    <w:p>
      <w:pPr>
        <w:pStyle w:val="SHTKSourceText"/>
      </w:pPr>
      <w:r>
        <w:t>一者麁與心相應者　六種染中初三。是心相應。其相麁顯故名相生滅也。</w:t>
      </w:r>
    </w:p>
    <w:p>
      <w:pPr>
        <w:pStyle w:val="SHTKBlockLabel"/>
      </w:pPr>
      <w:r>
        <w:t>한국어 직역</w:t>
      </w:r>
    </w:p>
    <w:p>
      <w:pPr>
        <w:pStyle w:val="SHTKTranslationText"/>
      </w:pPr>
      <w:r>
        <w:t>첫째 ‘거칠며 마음과 상응한다’고 한 것은 여섯 가지 염 가운데 앞의 셋이다. 이는 마음과 상응한다. 그 상이 거칠고 드러나므로 상생멸(相生滅)이라 이름한다.</w:t>
      </w:r>
    </w:p>
    <w:p>
      <w:pPr>
        <w:pStyle w:val="SHTKBlockLabel"/>
      </w:pPr>
      <w:r>
        <w:t>위치표지</w:t>
      </w:r>
    </w:p>
    <w:p>
      <w:pPr>
        <w:pStyle w:val="SHTKPositionMarker"/>
      </w:pPr>
      <w:bookmarkStart w:id="1132" w:name="loc_0238a08"/>
      <w:r>
        <w:t>[0238a08]</w:t>
      </w:r>
      <w:bookmarkEnd w:id="1132"/>
    </w:p>
    <w:p>
      <w:pPr>
        <w:pStyle w:val="SHTKBlockLabel"/>
      </w:pPr>
      <w:r>
        <w:t>원문</w:t>
      </w:r>
    </w:p>
    <w:p>
      <w:pPr>
        <w:pStyle w:val="SHTKSourceText"/>
      </w:pPr>
      <w:r>
        <w:t>二者細與心不相應者　後之三染。是不相應。無麁心數差別之相。其體微細。恒流不絕。故名相續生滅也。如十卷經云。識有二種滅。何等為二。一者相滅。二者相續滅。生住亦如是。說四卷經云。諸識有二種。生住滅所說流注生及相生住滅。亦如是。說經中直出二名。不別顯相。故今論主顯其相也對人分別中。</w:t>
      </w:r>
    </w:p>
    <w:p>
      <w:pPr>
        <w:pStyle w:val="SHTKBlockLabel"/>
      </w:pPr>
      <w:r>
        <w:t>한국어 직역</w:t>
      </w:r>
    </w:p>
    <w:p>
      <w:pPr>
        <w:pStyle w:val="SHTKTranslationText"/>
      </w:pPr>
      <w:r>
        <w:t>둘째 ‘미세하며 마음과 상응하지 않는다’고 한 것은 뒤의 세 염이다. 이는 불상응이다. 거친 심수의 차별상이 없고 그 체가 미세하며 항상 흘러 끊어지지 않으므로 상속생멸(相續生滅)이라 이름한다. 《십권경》에서 말한다. ‘식에는 두 가지 멸이 있다. 무엇이 둘인가? 첫째는 상멸(相滅)이고, 둘째는 상속멸(相續滅)이다. 생과 주도 또한 이와 같다.’ 또 《사권경》에서 말한다. ‘여러 식에는 두 가지가 있다. 생·주·멸에서 말하는 유주생(流注生)과 상생주멸(相生住滅)이다.’ [구문 불확실] 또한 이와 같다. 경에서는 단지 두 이름만 제시하고 그 상을 따로 드러내지 않았다. 그러므로 이제 논주가 그 상을 드러낸다. 다음은 사람에 대조하여 분별하는 가운데이다.</w:t>
      </w:r>
    </w:p>
    <w:p>
      <w:pPr>
        <w:pStyle w:val="SHTKBlockLabel"/>
      </w:pPr>
      <w:r>
        <w:t>위치표지</w:t>
      </w:r>
    </w:p>
    <w:p>
      <w:pPr>
        <w:pStyle w:val="SHTKPositionMarker"/>
      </w:pPr>
      <w:bookmarkStart w:id="1133" w:name="loc_0238a16"/>
      <w:r>
        <w:t>[0238a16]</w:t>
      </w:r>
      <w:bookmarkEnd w:id="1133"/>
    </w:p>
    <w:p>
      <w:pPr>
        <w:pStyle w:val="SHTKBlockLabel"/>
      </w:pPr>
      <w:r>
        <w:t>원문</w:t>
      </w:r>
    </w:p>
    <w:p>
      <w:pPr>
        <w:pStyle w:val="SHTKSourceText"/>
      </w:pPr>
      <w:r>
        <w:t>麁中麁者　前三中初二是也。</w:t>
      </w:r>
    </w:p>
    <w:p>
      <w:pPr>
        <w:pStyle w:val="SHTKBlockLabel"/>
      </w:pPr>
      <w:r>
        <w:t>한국어 직역</w:t>
      </w:r>
    </w:p>
    <w:p>
      <w:pPr>
        <w:pStyle w:val="SHTKTranslationText"/>
      </w:pPr>
      <w:r>
        <w:t>‘거친 것 가운데 거친 것’은 앞의 셋 가운데 처음 둘이다.</w:t>
      </w:r>
    </w:p>
    <w:p>
      <w:pPr>
        <w:pStyle w:val="SHTKBlockLabel"/>
      </w:pPr>
      <w:r>
        <w:t>위치표지</w:t>
      </w:r>
    </w:p>
    <w:p>
      <w:pPr>
        <w:pStyle w:val="SHTKPositionMarker"/>
      </w:pPr>
      <w:bookmarkStart w:id="1134" w:name="loc_0238a17"/>
      <w:r>
        <w:t>[0238a17]</w:t>
      </w:r>
      <w:bookmarkEnd w:id="1134"/>
    </w:p>
    <w:p>
      <w:pPr>
        <w:pStyle w:val="SHTKBlockLabel"/>
      </w:pPr>
      <w:r>
        <w:t>원문</w:t>
      </w:r>
    </w:p>
    <w:p>
      <w:pPr>
        <w:pStyle w:val="SHTKSourceText"/>
      </w:pPr>
      <w:r>
        <w:t>細中麁者　後三中初二是也。</w:t>
      </w:r>
    </w:p>
    <w:p>
      <w:pPr>
        <w:pStyle w:val="SHTKBlockLabel"/>
      </w:pPr>
      <w:r>
        <w:t>한국어 직역</w:t>
      </w:r>
    </w:p>
    <w:p>
      <w:pPr>
        <w:pStyle w:val="SHTKTranslationText"/>
      </w:pPr>
      <w:r>
        <w:t>‘미세한 것 가운데 거친 것’은 뒤의 셋 가운데 처음 둘이다.</w:t>
      </w:r>
    </w:p>
    <w:p>
      <w:pPr>
        <w:pStyle w:val="SHTKBlockLabel"/>
      </w:pPr>
      <w:r>
        <w:t>위치표지</w:t>
      </w:r>
    </w:p>
    <w:p>
      <w:pPr>
        <w:pStyle w:val="SHTKPositionMarker"/>
      </w:pPr>
      <w:bookmarkStart w:id="1135" w:name="loc_0238a18"/>
      <w:r>
        <w:t>[0238a18]</w:t>
      </w:r>
      <w:bookmarkEnd w:id="1135"/>
    </w:p>
    <w:p>
      <w:pPr>
        <w:pStyle w:val="SHTKBlockLabel"/>
      </w:pPr>
      <w:r>
        <w:t>원문</w:t>
      </w:r>
    </w:p>
    <w:p>
      <w:pPr>
        <w:pStyle w:val="SHTKSourceText"/>
      </w:pPr>
      <w:r>
        <w:t>麁中之細　前中後一。</w:t>
      </w:r>
    </w:p>
    <w:p>
      <w:pPr>
        <w:pStyle w:val="SHTKBlockLabel"/>
      </w:pPr>
      <w:r>
        <w:t>한국어 직역</w:t>
      </w:r>
    </w:p>
    <w:p>
      <w:pPr>
        <w:pStyle w:val="SHTKTranslationText"/>
      </w:pPr>
      <w:r>
        <w:t>‘거친 것 가운데 미세한 것’은 앞의 셋 가운데 마지막 하나이다.</w:t>
      </w:r>
    </w:p>
    <w:p>
      <w:pPr>
        <w:pStyle w:val="SHTKBlockLabel"/>
      </w:pPr>
      <w:r>
        <w:t>위치표지</w:t>
      </w:r>
    </w:p>
    <w:p>
      <w:pPr>
        <w:pStyle w:val="SHTKPositionMarker"/>
      </w:pPr>
      <w:bookmarkStart w:id="1136" w:name="loc_0238a19"/>
      <w:r>
        <w:t>[0238a19]</w:t>
      </w:r>
      <w:bookmarkEnd w:id="1136"/>
    </w:p>
    <w:p>
      <w:pPr>
        <w:pStyle w:val="SHTKBlockLabel"/>
      </w:pPr>
      <w:r>
        <w:t>원문</w:t>
      </w:r>
    </w:p>
    <w:p>
      <w:pPr>
        <w:pStyle w:val="SHTKSourceText"/>
      </w:pPr>
      <w:r>
        <w:t>細中之細　後中後一。以前中初二。俱在意識。行相是麁。凡夫所知。前中後一。是第七識。行相不麁。非凡所了後中初二。能所差別菩薩所知。最後一者。見相未分。唯佛窮了。此下明滅盡義。將說滅義。先明智緣。</w:t>
      </w:r>
    </w:p>
    <w:p>
      <w:pPr>
        <w:pStyle w:val="SHTKBlockLabel"/>
      </w:pPr>
      <w:r>
        <w:t>한국어 직역</w:t>
      </w:r>
    </w:p>
    <w:p>
      <w:pPr>
        <w:pStyle w:val="SHTKTranslationText"/>
      </w:pPr>
      <w:r>
        <w:t>‘미세한 것 가운데 미세한 것’은 뒤의 셋 가운데 마지막 하나이다. 앞의 것 가운데 처음 둘은 모두 의식에 있고, 행상이 거칠어 범부도 알 수 있다. 앞의 것 가운데 마지막 하나는 제칠식이고, 행상이 거칠지 않아 범부가 알 수 있는 것이 아니다. 뒤의 것 가운데 처음 둘은 [구두 불확실] 능과 소가 차별되어 보살이 아는 것이다. 마지막 하나는 견상(見相)이 아직 나뉘지 않았으므로 오직 부처만이 끝까지 안다. 이 아래에서는 멸진(滅盡)의 뜻을 밝힌다. 멸의 뜻을 말하려 하면서 먼저 지(智)와 연(緣)을 밝힌다.</w:t>
      </w:r>
    </w:p>
    <w:p>
      <w:pPr>
        <w:pStyle w:val="SHTKBlockLabel"/>
      </w:pPr>
      <w:r>
        <w:t>위치표지</w:t>
      </w:r>
    </w:p>
    <w:p>
      <w:pPr>
        <w:pStyle w:val="SHTKPositionMarker"/>
      </w:pPr>
      <w:bookmarkStart w:id="1137" w:name="loc_0238a24"/>
      <w:r>
        <w:t>[0238a24]</w:t>
      </w:r>
      <w:bookmarkEnd w:id="1137"/>
    </w:p>
    <w:p>
      <w:pPr>
        <w:pStyle w:val="SHTKBlockLabel"/>
      </w:pPr>
      <w:r>
        <w:t>원문</w:t>
      </w:r>
    </w:p>
    <w:p>
      <w:pPr>
        <w:pStyle w:val="SHTKSourceText"/>
      </w:pPr>
      <w:r>
        <w:t>言二種生滅依無明熏習而有者　是總說也。</w:t>
      </w:r>
    </w:p>
    <w:p>
      <w:pPr>
        <w:pStyle w:val="SHTKBlockLabel"/>
      </w:pPr>
      <w:r>
        <w:t>한국어 직역</w:t>
      </w:r>
    </w:p>
    <w:p>
      <w:pPr>
        <w:pStyle w:val="SHTKTranslationText"/>
      </w:pPr>
      <w:r>
        <w:t>‘두 가지 생멸은 무명의 훈습에 의지하여 있다’고 한 것은 총괄하여 말한 것이다.</w:t>
      </w:r>
    </w:p>
    <w:p>
      <w:pPr>
        <w:pStyle w:val="SHTKBlockLabel"/>
      </w:pPr>
      <w:r>
        <w:t>위치표지</w:t>
      </w:r>
    </w:p>
    <w:p>
      <w:pPr>
        <w:pStyle w:val="SHTKPositionMarker"/>
      </w:pPr>
      <w:bookmarkStart w:id="1138" w:name="loc_0238a25"/>
      <w:r>
        <w:t>[0238a25]</w:t>
      </w:r>
      <w:bookmarkEnd w:id="1138"/>
    </w:p>
    <w:p>
      <w:pPr>
        <w:pStyle w:val="SHTKBlockLabel"/>
      </w:pPr>
      <w:r>
        <w:t>원문</w:t>
      </w:r>
    </w:p>
    <w:p>
      <w:pPr>
        <w:pStyle w:val="SHTKSourceText"/>
      </w:pPr>
      <w:r>
        <w:t>所謂　以下別明因緣。</w:t>
      </w:r>
    </w:p>
    <w:p>
      <w:pPr>
        <w:pStyle w:val="SHTKBlockLabel"/>
      </w:pPr>
      <w:r>
        <w:t>한국어 직역</w:t>
      </w:r>
    </w:p>
    <w:p>
      <w:pPr>
        <w:pStyle w:val="SHTKTranslationText"/>
      </w:pPr>
      <w:r>
        <w:t>‘이른바[所謂]’ 이하는 인과 연을 따로 밝힌다.</w:t>
      </w:r>
    </w:p>
    <w:p>
      <w:pPr>
        <w:pStyle w:val="SHTKBlockLabel"/>
      </w:pPr>
      <w:r>
        <w:t>위치표지</w:t>
      </w:r>
    </w:p>
    <w:p>
      <w:pPr>
        <w:pStyle w:val="SHTKPositionMarker"/>
      </w:pPr>
      <w:bookmarkStart w:id="1139" w:name="loc_0238a26"/>
      <w:r>
        <w:t>[0238a26]</w:t>
      </w:r>
      <w:bookmarkEnd w:id="1139"/>
    </w:p>
    <w:p>
      <w:pPr>
        <w:pStyle w:val="SHTKBlockLabel"/>
      </w:pPr>
      <w:r>
        <w:t>원문</w:t>
      </w:r>
    </w:p>
    <w:p>
      <w:pPr>
        <w:pStyle w:val="SHTKSourceText"/>
      </w:pPr>
      <w:r>
        <w:t>言不覺義者　根本無明也。</w:t>
      </w:r>
    </w:p>
    <w:p>
      <w:pPr>
        <w:pStyle w:val="SHTKBlockLabel"/>
      </w:pPr>
      <w:r>
        <w:t>한국어 직역</w:t>
      </w:r>
    </w:p>
    <w:p>
      <w:pPr>
        <w:pStyle w:val="SHTKTranslationText"/>
      </w:pPr>
      <w:r>
        <w:t>‘불각의 뜻[不覺義]’이라고 한 것은 근본무명이다.</w:t>
      </w:r>
    </w:p>
    <w:p>
      <w:pPr>
        <w:pStyle w:val="Heading3"/>
      </w:pPr>
      <w:r>
        <w:t>四種熏習 — 네 가지 훈습</w:t>
      </w:r>
    </w:p>
    <w:p>
      <w:pPr>
        <w:pStyle w:val="Heading3"/>
      </w:pPr>
      <w:r>
        <w:t>眞如自體相 — 진여의 자체와 상</w:t>
      </w:r>
    </w:p>
    <w:p>
      <w:pPr>
        <w:pStyle w:val="Heading3"/>
      </w:pPr>
      <w:r>
        <w:t>眞如用 — 진여의 작용</w:t>
      </w:r>
    </w:p>
    <w:p>
      <w:pPr>
        <w:pStyle w:val="Heading3"/>
      </w:pPr>
      <w:r>
        <w:t>對治邪執 — 삿된 집착의 대치</w:t>
      </w:r>
    </w:p>
    <w:p>
      <w:pPr>
        <w:pStyle w:val="Heading3"/>
      </w:pPr>
      <w:r>
        <w:t>發趣分 — 발취분</w:t>
      </w:r>
    </w:p>
    <w:p>
      <w:pPr>
        <w:pStyle w:val="SHTKBlockLabel"/>
      </w:pPr>
      <w:r>
        <w:t>위치표지</w:t>
      </w:r>
    </w:p>
    <w:p>
      <w:pPr>
        <w:pStyle w:val="SHTKPositionMarker"/>
      </w:pPr>
      <w:bookmarkStart w:id="1140" w:name="loc_0238a27"/>
      <w:r>
        <w:t>[0238a27]</w:t>
      </w:r>
      <w:bookmarkEnd w:id="1140"/>
    </w:p>
    <w:p>
      <w:pPr>
        <w:pStyle w:val="SHTKBlockLabel"/>
      </w:pPr>
      <w:r>
        <w:t>원문</w:t>
      </w:r>
    </w:p>
    <w:p>
      <w:pPr>
        <w:pStyle w:val="SHTKSourceText"/>
      </w:pPr>
      <w:r>
        <w:t>妄作境者　現識所現境也。通而言之。二種生滅。皆依無明為因境界為緣別而論之。依無明因故。不相應心起。依境界緣故。相應心而起。今明滅時。且依別義故。言因滅故不相應心滅緣故相應心滅也。具義而說。此二種各有二。因如四卷經云。大惠。不思議熏及不思議反。是現識因。取種種塵。及無始妄想熏是分別事識因。言不思議熏者。所謂。無明以能熏真如不可量故。不思議反者。所謂。真如愛無明熏不可。遍而反。故此熏及反。甚微且隱。故所起現識行相。微細不是相應也。言無始妄相者。即此現識。以從本來未曾離想故。如上文云。從本已來。未曾離念。故說無始無明。無始妄想義。亦如是。言種種塵者。猶是現識所現諸境。以此二法熏動梨耶自相令起七識波浪。以妄想及境麁而且顯故。所起七識。成相應心也。今此論中。互舉一邊故細中。唯說無明熏。麁中。單舉境界緣也。此就從細至麁之義。以明因緣差別相也。又四卷經。大惠。若覆彼真識。種種不實諸虛妄滅。則一切相識滅。是名相滅。相續滅者。相續所因滅。則相續滅。所依滅及所緣滅。則相續滅。所以者何。是其因故。依者。謂無始妄想熏。緣者。謂自心現等識境妄想。此經就通相門。故作是說。論約別義故。如前說也。若汎論生因緣。諸識各有四種因緣。如十卷經云。有四種因。眼識得生。何等數四。一者不覺自內身取境界故。二者無始世來虛妄分別色境界熏習故。三者識自性體如是故。四者業見種種色相故。四卷經云。四因緣故。眼識轉。謂自心現攝受不覺無始虛偽。過色習氣計著。識性自性。欲見種種色相。是名四種因緣。流處藏識轉識浪生。言自心現攝受不覺者。是明根本無明因。其色麁相。現識所現。不在識外。自心所攝故。言自心現攝受。言不覺者。無明不覺色塵非外故。能生眼識。令取為外。是為初因。言無始虛偽乃至計著者。是顯無始妄想熏習因謂現識本來取著色塵。由此習氣。能生眼識。令取色塵也。言識性者。是顯自類因。由前眼識自性分別。由此熏習後生眼識。如前自性也。言欲見種種色相者。是顯名言熏習因。謂前眼識。能見色相。意識緣此能見眼識。意言分別。取著欲見也。如說眼。其餘諸識。准之。可知。問曰以下。往復重明滅不滅義。言若心體滅則眾生斷滅無所依止者。自相梨耶名為心體。其餘諸識說名眾生。如十卷經云。若相續識滅者無始世來。諸識應滅言唯癡滅故心相隨滅非心智滅者。但心動相滅。非動相滅。[1]非動相滅。非動之心神滅。即是業相滅。自相不滅義也。問此識自相。為當一向染緣所起。為當亦有不從緣義。若是一向為緣所起。則染緣盡時。自相亦滅若便自相義門。不從染緣而成。則此自相自然而有。或有說者。心體但是業惑所辨。是異熟法故。或業盡時。本識頓盡。然於佛果。亦有福惠二行。所辨鏡智。相應淨識。雖復業惑。福惠所減之義不同。而其心義。二處無異。由是義說。心至佛果耳。或有說者。自相心體。舉體為彼無明所起。而有是動靜。令起。非是辨無合有。所以此心之動。因無明動名為業相。此動之心。本自為心名為自相。自相義門。不由無明。然即此無明。所動之心。亦有自類相生之義。是故雖無自然之過。而有不滅之理無明盡時。業相即滅。心隨始覺還歸本源評曰。二師所說皆有道理。皆依聖教之所說故。何者。若依顯了門如前說者。好是得瑜伽論等意故。若依隱密門如後說者。好得此起信論等意故。是不可偏執一隅。又亦不可如言取義。何以故。若如初說現而取義者。即是法我見。若後說而取義者。即謂人我執。故彼二義。皆不可說。雖不可說。而亦可說。以雖無所然。而非不然故。復次有四種熏習以下。廣釋生滅門。中有二。初正廣釋意在於前。此下第二因言熏明。何者上言。此識有二種義。能攝一切法。生一切法。其能攝義。上已廣說能生之義。猶未分明。是故此下。廣明此識二義。相熏能生一切染淨法義。於中有三。初即總明染淨熏義。二云何以下。別顯二種熏習之相。三復次以下。總約二法明盡不盡義。初中言真如者。是本覺義。無明者是不覺義。良由一識含此二義。更互相熏遍生一切。此是正釋經本之中不思議熏變義也。餘文可解。問攝大乘說。要具四義。方能受熏故。說常法。不能受熏。何故。此中說以無明熏於真如。答彼論且約可思議熏故。說常法不能受熏。此論就於不思議熏故。說無明熏真如真如熏無明。如是二種熏義異故。二論不相違也。第二別明。中先明起染。初略後廣。言以熏習故即有妄心者。是業識也。以此妄心熏於無明。令彼無明不了無相。故使妄心有能見現諸境相故。言不覺念起現妄境界。不覺念起是轉相也。妄境界是現相也。以此境界熏前妄心。起七識浪執著前境。故言即熏妄心合其念著等。略說竟。此下廣釋。言增長念者。法執分別也。增長取者。四取煩惱也。言業識根本熏習者。以此業識熏習無明迷於無相故。起能見及境界相。見相相續生死不絕。此見及相。在梨耶識。彼三乘人雖離分別事識分段繫業麁苦。猶受梨耶微細行苦。故言三乘生滅苦也。言增長分別事識熏習者。所謂意識見愛煩惱之所增長故。能受三界繫業之果。故言凡夫業繫苦也。無明熏中。言根本熏習者。謂根本無明熏習真如。令其動念。是名業識。故言成就業識義也。言所起見愛熏習者。根本無明所起見愛。熏其意識。起麁分別。是名分別事識。如上文云。意識現名分別事識。依見愛煩惱增長義故。言成就分別事識。起淨法中。亦先略後廣。略文可知。廣明中。言分別事識熏習者。通而言之。七種識皆名分別事識。義如前說。就強而言。但取意識。以分別用強遍緣諸事故。今此文中。就強而說。此識不知諸塵是轉識現故。執心外實有境界。凡夫二乘雖有趣向。而計為生死可厭涅槃可欣。不異本執。故名分別事識熏習。言意熏習者。通而言之。上五種識。皆為名意。義如上說。就本而說。但取業識。名之為意。以此識最細而作本。故業識義者。雖有動念。見相無別。唯是識量是為業識。此諸菩薩。智心妄動。無別境界。餘一切法。唯是識量。皆前麁執。似業識相。故名業識熏習。亦名意熏習。非謂無明所起業識即能覺知唯識道理也。用熏習中。差別緣者。為彼凡夫二乘分別事識熏習。而作緣也。能作緣者。從初發意菩薩。乃至諸佛。皆得作緣。如文廣說。平等緣者。為諸菩薩業識熏習。而作緣也。能緣者。法身菩薩已上。方得作緣。要依同體智力。故依於三昧乃得。平等見諸佛者。十解已上諸菩薩等。皆業識見佛報身。無量相好。皆無有邊離分齊相。故言平等見也。若在散麁心中。得見如是不思議相。則無是處。故言依於三昧乃得見也。未相應中。言意意識熏者。菩薩依於業識熏習。名之為意。凡夫二乘分別事識。名為意識。此中對彼法身菩薩證法身時離能見相故。說地前菩薩名意熏習。以依業識有能見相故。若依俗智見報佛義。則金剛已還皆有見相。通名業識熏習。如下說也。復次染法以下。第三總明淨盡不盡義。文相可解。復次真如自體以下。顯示正義分內正釋之中。本有二分。一釋法章門竟在於前。此下。第二釋義章門上立二種義。今依復次。先釋大義。於中亦二。先則總釋體大相大。復次以下。次明用大。言自體相者。總舉二種。本言一切眾生乃至諸佛無有增減畢竟常住。是釋體大。上立中云。一者體大謂一切法。真如平等。不增減故。言從本以來性自滿足一切功德。以下廣釋相大。上云。二者相大。謂如來藏具足無漏性功德故。復次真如用者以下。廣釋用大。上言。用大能生一切善因果故。言不知轉識現故見從外者。如上所說五種識內第二轉識。所現色相。不離轉識。而意識不知如是道理。謂自心外實有佛。身來為我說法也。言業識者。義如前說。然餘處說。地前所見。名反化身。地上所見。名受用身。為異已證未證故。今此中。說凡夫二乘所見。名為應身。十解初心以下所見。名為報身。為明菩薩深信唯識順業識義不計外來不同凡小故。又復此中。就此三賢菩薩依三昧心所見妙相故。屬報佛攝。餘經論中。約此菩薩散心所見麁相故。屬化身也。餘文分明故則可知。第三廣釋。立義分中二種乘義。而此二義。是釋用大。文中已兼顯故。不須別釋。如言諸佛本在因地發大慈修諸度行。乃至廣說。是初乘義也。如上立中云。一切諸佛本所乘故。又說菩薩發心已玄見佛差別修證之相。是後乘義。上云。一切菩薩皆乘此法到佛地故。復次已下。顯示正義。中大分有二。一正顯亦分所立法義竟。在於前。此第二開示從答八旨。云方文相可解。對治邪執中有二。初別明治諸執。復次以下。總說究竟離邪執義。此中邪執。是佛法內。學大乘凡夫及二乘人所起執也。言人法二執者。計有總相宰主之者。名人我執。計一切法各有體性。名法我執。此中前五執者。皆依法身如來藏等總相之主。以起執著故。名人執。後一執者計五陰法各有體性故。名法執。文相可見。發趣分中。信成就發心。位在十解前在不定聚時。修習信心。逕一萬劫。信心成就。入正定位。即是十解。亦名十住。亦名十信。亦名習種性。如本業經云。是信相善菩薩。於十千劫。行十戒法。當入十信心。入初住位。仁王經云。習種性有十心。已超二乘一切善地。此習忍已前。行十善菩薩。有退有進。猶如輕毛隨風東西。雖以十千劫行十正道。發菩提心。乃當入習種性。彼經云十千。此論一萬同一數也。言以少分見法身故隨其願力能現八相利益眾生者。如華嚴經歎十住中初發心住菩薩云。此發心菩薩。得如來一身無量身。悉於一切世間。示現成佛故。又瑜伽論云。彼及所餘。於無餘依涅槃界中。般涅槃者。於十方界。當知。究竟不可思議。數數現作一切有情諸利益事。是名最極如來祕密。此祕密勝解行地修行菩薩。下忍轉時。隨其勝解。差別而轉。從此轉勝。乃至九地。展轉增進。第十地中。最善清淨。當知。如來如是祕密不可思議。超過一切度量境界。如是等文。皆十解以上菩薩。能起八相之化物也。言如經中說或有退墮惡趣者非其生實退乃廣說者。如本業經云。七住以前名為退分。若不值善知識者。若一劫乃至十劫。退菩提心。如淨目天子法財王子舍利弗等。欲入第七住。其中值惡知識因緣故。退入凡夫。不善惡中。今釋此意。但是權語。非實退也。言解行發心。位在十行十迴向也。證發心中。言三者業識心微細起滅故者。欲明菩薩二智起時非專無累。不同佛地。是故猶有微細動念。謂根本業。不相應染。恒行不絕。與二智俱故。言發心有三種相。非謂業識亦為發心之行德也。以起滅為其相故。言於色究竟處示高大身者。如十卷經偈云。欲界及無色佛。不彼成佛。色界中。上天離欲成菩提。今釋此經意云。若論實受用身之義。遍於法界。無處不在。而言唯在彼天之身而成佛者。為菩薩所現色相。化受用身。非實報身。唯在彼天。為顯此義。故言界也。此後二分者。但可依文深起信心。懃息妄想。不可執言。分別是非。以諍論故。今釋煩不更消息也。</w:t>
      </w:r>
    </w:p>
    <w:p>
      <w:pPr>
        <w:pStyle w:val="SHTKBlockLabel"/>
      </w:pPr>
      <w:r>
        <w:t>한국어 직역</w:t>
      </w:r>
    </w:p>
    <w:p>
      <w:pPr>
        <w:pStyle w:val="SHTKTranslationText"/>
      </w:pPr>
      <w:r>
        <w:t>‘망령되이 경계를 짓는다[妄作境]’고 한 것은 현식이 나타낸 경계이다. 통틀어 말하면 두 가지 생멸은 모두 무명을 인으로 삼고 경계를 연으로 삼는다. 이를 따로 논하면, 무명이라는 인에 의지하기 때문에 불상응심이 일어나고, 경계라는 연에 의지하기 때문에 상응심이 일어난다. 이제 멸할 때를 밝히면서 우선 별도의 뜻에 의지하기 때문에 ‘인이 멸하므로 불상응심이 멸하고, 연이 멸하므로 상응심이 멸한다’고 말한다. 뜻을 갖추어 말하면 이 두 가지에는 각각 두 가지가 있다. 그 인에 대하여 《사권경》에서 말한다. ‘대혜여, 불가사의훈(不思議熏)과 불가사의반(不思議反)은 현식의 인이다. 여러 가지 티끌을 취하는 것과 무시 이래의 망상훈습은 분별사식의 인이다.’ ‘불가사의훈’이라고 한 것은 이른바 무명이 진여를 훈습할 수 있음이 헤아릴 수 없기 때문이다. [구문 불확실] ‘불가사의반(不思議反)’이라고 한 것은 이른바 「真如愛無明熏不可」라고 되어 있어 저본의 문장이 완결되지 않는다. [판독 불확실] ‘두루하여 되돌아간다[遍而反]’고 되어 있다. [판독 불확실] 그러므로 이 훈과 반(反)은 매우 미세하고 또 은밀하다. 그러므로 그것이 일으킨 현식의 행상은 미세하여 상응이 아니다. ‘무시의 망상[無始妄相]’이라고 한 것은 곧 이 현식이다. 본래부터 일찍이 생각을 떠난 적이 없기 때문이다. 위 글에서 말한 것과 같다. ‘본래부터 일찍이 염(念)을 떠난 적이 없다. 그러므로 무시무명(無始無明)이라 말한다.’ 무시망상(無始妄想)의 뜻도 또한 이와 같다. ‘여러 가지 티끌[種種塵]’이라고 한 것은 여전히 현식이 나타낸 여러 경계이다. 이 두 법이 아뢰야의 자상을 훈습하여 움직이게 해서 칠식의 파랑을 일으키게 한다. 망상과 경계가 거칠고 또 뚜렷하기 때문에 그로부터 일어난 칠식은 상응심을 이룬다. 이 논에서는 서로 한쪽만을 들어 말하므로, 미세한 것에서는 오직 무명의 훈습만을 말하고, 거친 것에서는 오직 경계라는 연만을 든다. 이는 미세한 것에서 거친 것으로 나아가는 뜻에 의거하여 인연의 차별상을 밝힌 것이다. 또 《사권경》에서 말한다. ‘대혜여, 만약 저 진식(眞識)을 덮는 여러 가지 진실하지 않은 온갖 허망함이 멸하면 곧 모든 상식(相識)이 멸한다. 이를 상멸(相滅)이라 한다. 상속멸(相續滅)이란 상속의 원인이 멸하면 곧 상속이 멸하는 것이다. 의지하는 바가 멸하고 소연이 멸하면 곧 상속이 멸한다. 어째서인가? 그것들이 그 인이기 때문이다. 의지[依]란 무시 이래의 망상훈습을 말하고, 연[緣]이란 자기 마음이 나타낸 것 등의 식경계에 대한 망상을 말한다.’ 이 경은 통상문(通相門)에 나아가 이처럼 말한 것이다. 논은 별의(別義)를 기준으로 하므로 앞에서 말한 것과 같다. 만약 널리 생겨나는 인연을 논한다면 여러 식은 각각 네 가지 인연을 가진다. 《십권경》에서 말한다. ‘네 가지 인이 있어 안식이 생길 수 있다. 어떤 네 가지인가? 첫째는 자기 안의 몸을 깨닫지 못하고 경계를 취하기 때문이고, 둘째는 무시 이래 허망하게 색경계를 분별하여 훈습했기 때문이며, 셋째는 식의 자성의 체가 그러하기 때문이고, 넷째는 업으로 여러 가지 색상을 보기 때문이다.’ 《사권경》에서는 말한다. ‘네 가지 인연 때문에 안식이 전한다. 이른바 자기 마음이 나타낸 것을 섭수하면서 깨닫지 못함과, 무시 이래의 허위, 과거 색의 습기에 대한 계착, 식성의 자성, 여러 가지 색상을 보고자 함이다. 이를 네 가지 인연이라 한다. 그 흐르는 곳에서 장식(藏識)에 전식의 물결이 생긴다.’ [구문 불확실] ‘자기 마음이 나타낸 것을 섭수하면서 깨닫지 못한다[自心現攝受不覺]’고 한 것은 근본무명의 인을 밝힌 것이다. 그 색의 거친 상은 현식이 나타낸 것이며 식 밖에 있지 않고 자기 마음에 포섭되기 때문이다. ‘자기 마음이 나타낸 것을 섭수한다’고 말한다. ‘깨닫지 못한다[不覺]’고 한 것은 무명이 색진이 밖에 있는 것이 아님을 깨닫지 못하기 때문에 안식을 일으켜 그것을 밖에 있는 것으로 취하게 하는 것이다. 이것이 첫째 인이다. ‘무시의 허위’에서 ‘계착’까지라고 한 것은 무시망상 훈습의 인을 드러낸 것이니, 현식이 본래부터 색진을 취하여 집착한다는 말이다. 이 습기 때문에 안식을 일으켜 색진을 취하게 한다. ‘식성(識性)’이라고 한 것은 자류인(自類因)을 드러낸 것이다. 앞의 안식이 자성상 분별한 것으로 말미암아 이 훈습을 통해 뒤의 안식이 생겨나 앞의 자성과 같아지는 것이다. ‘여러 가지 색상을 보고자 한다’고 한 것은 명언훈습인(名言熏習因)을 드러낸 것이다. 이른바 앞의 안식은 색상을 볼 수 있고, 의식은 이 ‘보는 안식’을 반연하여 의언(意言)으로 분별하며 보고자 함을 취하여 집착한다. 안식에 대하여 말한 것과 같이, 나머지 여러 식도 이에 준하여 알 수 있다. ‘문왈(問曰)’ 이하는 문답을 왕복하며 멸함과 멸하지 않음의 뜻을 거듭 밝힌다. ‘만약 심체가 멸한다면 중생이 단멸하여 의지할 곳이 없어진다’고 한 것은 자상 아뢰야를 심체라 이름하고, 그 밖의 여러 식을 중생이라 말한 것이다. 《십권경》에서 말한 것과 같다. ‘만약 상속식이 멸한다면, 무시 이래의 여러 식도 마땅히 멸해야 한다.’ ‘오직 치(癡)가 멸하기 때문에 마음의 상도 따라 멸하지만 심지(心智)는 멸하지 않는다’고 한 것은 [구두 불확실] 다만 마음의 움직이는 상이 멸하는 것이다. 「非動相滅」은 문맥상 구두에 따라 해석이 달라질 수 있다. [구두 불확실] [1] 「非動相滅」이라고 다시 되어 있다. [이문 검토 필요] 움직이지 않는 마음의 신(神)이 멸하는 것이 아니라는 뜻으로 읽힌다. [구문 불확실] 곧 업상이 멸하는 것이며, 자상은 멸하지 않는다는 뜻이다. 묻는다. 이 식의 자상은 오로지 염연(染緣)에 의해 일어난 것인가, 아니면 또한 연을 따르지 않는 뜻도 있는가? 만약 오로지 연에 의해 일어난 것이라면 염연이 다할 때 자상도 또한 멸해야 한다. 만약 자상의 뜻의 문에서는 [구두 불확실] 염연을 따라 이루어진 것이 아니라면 이 자상은 저절로 존재하는 것이 된다. 어떤 이는 말한다. 심체는 단지 업과 번뇌가 이루어 낸 것이며 이숙법(異熟法)이기 때문에, 혹 업이 다할 때에는 본식(本識)도 단박에 다한다. 그러나 불과(佛果)에도 또한 복과 지혜의 두 행이 있고, 그것이 이루어 낸 경지(鏡智, 거울 같은 지혜)와 상응하는 정식(淨識)이 있다. 비록 업과 번뇌와 복과 지혜가 ‘줄이는 바[所減]’라는 뜻은 서로 다르지만, [판독 불확실] 그 마음이라는 뜻은 두 곳에서 다르지 않다. 이 뜻에 근거하여 마음이 불과에까지 이른다고 말한다. 또 어떤 이는 말한다. 자상의 심체는 전체가 저 무명에 의해 일어난 것이지만 그 움직임과 고요함이 있게 일으키는 것이지, [판독 불확실] 없는 것을 있게 만드는 것은 아니다. 그러므로 이 마음의 움직임은 무명으로 인해 움직인 것을 업상이라 이름한다. 이 움직이는 마음은 본래 스스로 마음이므로 자상이라 이름한다. 자상이라는 뜻의 문은 무명에 말미암지 않는다. 그러나 바로 이 무명에 움직여진 마음도 또한 자기 종류가 서로 생겨나는 뜻이 있다. 그러므로 비록 자연히 존재한다는 허물은 없지만 멸하지 않는 이치가 있다. 무명이 다할 때에는 [구두 불확실] 업상은 곧 멸하고, 마음은 시각(始覺)을 따라 본원으로 돌아간다. 평하여 말한다. 두 스승이 말한 것은 모두 도리가 있다. 모두 성교(聖教)에서 말한 것에 의지했기 때문이다. 어째서인가? 만약 현료문(顯了門)에 의거하여 앞의 설명과 같이 본다면 《유가론》 등의 뜻을 잘 얻은 것이기 때문이다. 만약 은밀문(隱密門)에 의거하여 뒤의 설명과 같이 본다면 이 《기신론》 등의 뜻을 잘 얻은 것이기 때문이다. 그러므로 한쪽 구석만을 치우쳐 집착해서는 안 된다. 또한 말에 따라 뜻을 취해서도 안 된다. 어째서인가? 만약 처음 설명처럼 그대로 드러난 말에 따라 뜻을 취한다면 곧 법아견(法我見)이 된다. 만약 뒤의 설명에 따라 뜻을 취한다면 곧 인아집(人我執)이 된다. 그러므로 저 두 뜻은 모두 말할 수 없다. 비록 말할 수 없지만 또한 말할 수 있다. 비록 그러하다고 할 바가 없지만 그러하지 않은 것도 아니기 때문이다. ‘다시 네 가지 훈습이 있다[復次有四種熏習]’ 이하는 생멸문을 자세히 풀이한다. 그 가운데 둘이 있다. 첫째로 바로 자세히 풀이한 뜻은 앞에 있고, 이 아래는 둘째로 ‘훈습’이라는 말에 의거하여 거듭 밝힌다. 어째서인가? 위에서 말하기를, ‘이 식에는 두 가지 뜻이 있어 일체법을 포섭하고 일체법을 낳는다’고 하였다. 그 가운데 포섭하는 뜻은 위에서 이미 자세히 설명했지만, 낳는다는 뜻은 아직 분명히 하지 않았다. 그러므로 이 아래에서 이 식의 두 가지 뜻이 서로 훈습하여 일체의 염법과 정법을 낳는 뜻을 자세히 밝힌다. 그 가운데 셋이 있다. 첫째는 곧 염정 훈습의 뜻을 총괄하여 밝힌다. 둘째는 ‘어째서[云何]’ 이하에서 두 가지 훈습의 상을 따로 드러낸다. 셋째는 ‘다시[復次]’ 이하에서 두 법을 총괄하여 다함과 다하지 않음의 뜻을 밝힌다. 첫째 가운데 ‘진여’라고 한 것은 본각의 뜻이고, ‘무명’이라고 한 것은 불각의 뜻이다. 한 식에 이 두 뜻이 들어 있기 때문에 서로서로 훈습하여 두루 일체를 낳는다. 이는 바로 경본 가운데 ‘불가사의훈변(不思議熏變)’의 뜻을 풀이한 것이다. 나머지 글은 이해할 수 있다. 묻는다. 《섭대승론》에서는 반드시 네 가지 뜻을 갖추어야 비로소 훈습을 받을 수 있기 때문에 상법(常法)은 훈습을 받을 수 없다고 말한다. 그런데 어째서 여기서는 무명이 진여를 훈습한다고 말하는가? 답한다. 저 논은 우선 사의(思議)할 수 있는 훈습을 기준으로 하므로 상법은 훈습을 받을 수 없다고 말한다. 이 논은 불가사의한 훈습을 기준으로 하므로 무명이 진여를 훈습하고 진여가 무명을 훈습한다고 말한다. 이처럼 두 훈습의 뜻이 서로 다르므로 두 논은 서로 어긋나지 않는다. 둘째는 따로 밝힌다. 그 가운데 먼저 염법이 일어나는 것을 밝힌다. 처음에는 간략히 말하고 뒤에는 자세히 말한다. ‘훈습하기 때문에 곧 망심이 있다’고 한 것은 업식이다. 이 망심으로 무명을 훈습하여 저 무명이 무상(無相)을 알지 못하게 하고, 그 때문에 망심에 능견이 생겨 여러 경계의 상을 나타내게 한다. ‘깨닫지 못하여 생각이 일어나고 망령된 경계가 나타난다’고 한 데서 ‘깨닫지 못하여 생각이 일어남’은 전상(轉相)이고, ‘망령된 경계’는 현상(現相)이다. 이 경계로 앞의 망심을 훈습하여 칠식의 물결을 일으키고 앞의 경계에 집착하게 한다. 그러므로 ‘곧 망심을 훈습하여 그 생각과 집착 등을 합하게 한다’고 말한다. 간략한 설명을 마쳤다. 이 아래에서는 자세히 풀이한다. ‘염(念)을 증장한다’고 한 것은 법집의 분별이다. ‘취(取)를 증장한다’고 한 것은 사취(四取)의 번뇌이다. ‘업식의 근본훈습’이라고 한 것은 이 업식이 무명을 훈습하여 무상(無相)에 미혹하게 하기 때문에 능견과 경계의 상을 일으킨다는 뜻이다. 견상(見相)이 상속하여 생사가 끊이지 않는다. 이 견과 상은 아뢰야식 안에 있다. 저 삼승의 사람은 비록 분별사식의 분단계업(分段繫業)이라는 거친 괴로움을 떠났더라도 여전히 아뢰야의 미세한 행고(行苦)를 받는다. 그러므로 ‘삼승의 생멸고’라고 말한다. ‘분별사식을 증장하는 훈습’이라고 한 것은 이른바 의식이 견번뇌와 애번뇌에 의해 증장되기 때문에 삼계에 매인 업의 과보를 받을 수 있다는 뜻이다. 그러므로 ‘범부의 업계고(業繫苦)’라고 말한다. 무명의 훈습 가운데 ‘근본훈습’이라고 한 것은 근본무명이 진여를 훈습하여 그것으로 하여금 생각을 움직이게 한다. 이를 업식이라 이름한다. 그러므로 ‘업식의 뜻을 성취한다’고 말한다. ‘일어난 견애의 훈습’이라고 한 것은 근본무명에서 일어난 견과 애가 그 의식을 훈습하여 거친 분별을 일으키는 것을 말한다. 이를 분별사식이라 이름한다. 위 글에서 말한 것과 같다. 「意識現名分別事識」이라고 되어 있다. ‘의식을 분별사식이라 이름한다’는 취지이나 「現」의 구문은 분명하지 않다. [구문 불확실] 견과 애의 번뇌가 증장한다는 뜻에 의지하기 때문이다.’ ‘분별사식을 성취한다’고 말한다. 청정법을 일으키는 가운데에서는, 또한 먼저 간략히 밝히고 뒤에 자세히 밝힌다. 간략한 글은 알 수 있다. 자세히 밝히는 가운데, ‘분별사식의 훈습’이라고 한 것은, 통틀어 말하면, 일곱 가지 식을 모두 분별사식이라 이름한다. 뜻은 앞에서 말한 것과 같다. 강한 쪽에 나아가 말하면, 다만 의식만을 취한다. 분별하는 작용이 강하여 모든 사물을 두루 반연하기 때문이다. 지금 이 글 가운데서는, 강한 쪽에 나아가 말한다. 이 식은 모든 경진(境塵)이 전식(轉識)이 나타낸 것임을 알지 못하기 때문에, 마음 밖에 실제로 경계가 있다고 집착한다. 범부와 이승이 비록 향해 나아감이 있으나, 생사는 싫어할 만하고 열반은 기뻐할 만하다고 헤아린다. 이는 본래의 집착과 다르지 않다. 그러므로 분별사식의 훈습이라 한다. ‘의(意)의 훈습’이라고 한 것은, 통틀어 말하면, 위의 다섯 가지 식을, 모두 ‘의’라고 이름한다. 뜻은 위에서 말한 것과 같다. 근본에 나아가 말하면, 다만 업식만을 취하여, 이를 ‘의’라고 이름한다. 이 식이 가장 미세하여 근본이 되기 때문이다. 업식의 뜻이라는 것은, 비록 생각의 움직임이 있으나, 견상(見相)과 상상(相相)이 따로 나뉘지 않고, 오직 식의 분량일 뿐인 것이 업식이다. 이 모든 보살은, 지혜의 마음이 망령되이 움직이지만, 별도의 경계가 없다. 그 밖의 일체법도, 오직 식의 분량일 뿐이며, 모두 앞의 거친 집착이, 업식의 모습과 비슷한 것이다. 그러므로 업식의 훈습이라 이름하고, 또한 의(意)의 훈습이라 이름한다. 무명이 일으킨 업식 자체가 곧 유식의 도리를 깨달아 안다는 뜻은 아니다. 용훈습 가운데, ‘차별연’이라는 것은, 저 범부와 이승의 분별사식 훈습을 위하여, 연(緣)이 되는 것이다. 연이 될 수 있는 자는, 처음 뜻을 낸 보살로부터, 나아가 모든 부처에 이르기까지, 모두 연이 될 수 있다. 글에서 자세히 말한 것과 같다. ‘평등연’이라는 것은, 모든 보살의 업식 훈습을 위하여, 연이 되는 것이다. 연이 될 수 있는 자는, 법신보살 이상이라야, 비로소 연이 될 수 있다. 반드시 동체지의 힘에 의지해야 하기 때문에, 삼매에 의지해서야 비로소 가능하다. ‘평등하게 모든 부처를 본다’고 한 것은, 십해(十解) 이상의 모든 보살 등이, 모두 업식으로 부처의 보신을 보되, 한량없는 상호가, 모두 끝이 없고 분제의 모습을 떠났기 때문이다. 그러므로 ‘평등하게 본다’고 한다. 만약 산란하고 거친 마음 가운데서, 이와 같은 불가사의한 모습을 볼 수 있다면, 그런 일은 있을 수 없다. 그러므로 ‘삼매에 의지해야 비로소 볼 수 있다’고 한다. 아직 상응하지 않은 가운데에서, ‘의·의식의 훈습’이라고 한 것은, 보살이 업식의 훈습에 의지하는 것을, ‘의’라고 이름하고, 범부와 이승의 분별사식을, ‘의식’이라고 이름한다. 여기서는 저 법신보살이 법신을 증득할 때 능견상을 떠나는 것과 상대하기 때문에, 지전의 보살을 ‘의의 훈습’이라 말한다. 업식에 의지하여 능견상이 있기 때문이다. 만약 세속지에 의지하여 보불을 본다는 뜻으로 말하면, 금강위 이전까지 모두 견상이 있으므로, 통틀어 업식의 훈습이라 이름한다. 아래에서 말한 것과 같다. ‘또한 염법은’ 이하에서는, [판독 불확실] 셋째로 ‘정(淨)의 다함과 다하지 않음’이라는 뜻을 총괄하여 밝힌다. 글의 형상은 이해할 수 있다. ‘또한 진여의 자체는’ 이하에서는, 현시정의분 안에서 바로 풀이하는 가운데, 본래 두 부분이 있었다. 첫째 법장문을 풀이한 것은 앞에서 이미 끝났고, 이 아래에서는, 둘째 의장문을 풀이한다. 위에서 두 가지 뜻을 세웠는데, 이제 ‘다시’ 이하에 의하여, 먼저 대(大)의 뜻을 풀이한다. 그 가운데 또한 둘이 있다. 먼저 체대와 상대를 총괄하여 풀이하고, ‘또한’ 이하에서, 다음으로 용대를 밝힌다. ‘자체와 상’이라고 한 것은, 두 가지를 총괄하여 든 것이다. 본문에서 ‘일체중생으로부터 모든 부처에 이르기까지 증감이 없고 끝내 항상 머문다’고 한 것은, 체대를 풀이한 것이다. 위의 입의 가운데에서 말하기를, ‘첫째 체대란 일체법의, 진여가 평등하여, 증감하지 않기 때문이다’라고 하였다. ‘본래부터 그 성품이 스스로 일체 공덕을 만족한다’고 한 것부터, 이하는 상대를 자세히 풀이한다. 위에서 말하기를, ‘둘째 상대란, 여래장이 무루의 성품공덕을 갖추었기 때문이다’라고 하였다. ‘또한 진여의 작용은’ 이하에서는, 용대를 자세히 풀이한다. 위에서 말하기를, ‘용대는 일체 선한 인과를 낳을 수 있기 때문이다’라고 하였다. ‘전식이 나타낸 것임을 알지 못하기 때문에 밖에서 온 것으로 본다’고 한 것은, 위에서 말한 다섯 가지 식 가운데 둘째 전식이, 나타낸 색상(色相)이, 전식을 떠나지 않는데도, 의식은 이러한 도리를 알지 못하여, 자기 마음 밖에 실제로 부처가 있어서, 몸으로 와서 나를 위해 설법한다고 여기는 것이다. ‘업식’이라고 한 것은, 뜻은 앞에서 말한 것과 같다. 그러나 다른 곳에서는, 지전에서 보는 것을, ‘반화신(反化身)’이라 이름하고, [판독 불확실] 지상에서 보는 것을, ‘수용신’이라 이름한다. 이미 증득한 것과 아직 증득하지 못한 것을 구별하기 때문이다. 지금 여기서는, 범부와 이승이 보는 것을, 응신이라 이름하고, 십해의 초심 이하에서 보는 것을, 보신이라 이름한다. 이는 보살이 유식임을 깊이 믿고 업식의 뜻을 따라 밖에서 온 것이라고 헤아리지 않아 범부와 이승과 다름을 밝히기 위해서이다. 또한 여기서는, 이 삼현보살이 삼매의 마음에 의지하여 보는 묘한 모습에 나아가기 때문에, 보불에 속한다고 한다. 다른 경론에서는, 이 보살이 산란한 마음으로 보는 거친 모습에 나아가기 때문에, 화신에 속한다고 한다. 나머지 글은 분명하므로 곧 알 수 있다. 셋째로 자세히 풀이하는 것은, 입의분 가운데 두 가지 승(乘)의 뜻이다. 그런데 이 두 뜻은, 용대를 풀이한 것이다. 글 가운데 이미 겸하여 드러냈기 때문에, 따로 풀이할 필요가 없다. 예컨대 ‘모든 부처가 본래 인지에서 큰 자비를 일으켜 모든 바라밀행을 닦았다’고 한 것에서, 나아가 자세히 말한 데까지는, 첫 번째 승의 뜻이다. 위의 입의 가운데에서 말하기를, ‘일체 모든 부처가 본래 탔던 것이기 때문이다’라고 하였다. 또 보살이 발심한 뒤 현묘하게 부처를 보고 차별된 수행과 증득의 모습을 닦는다고 말한 것은, [판독 불확실] 뒤의 승의 뜻이다. 위에서 말하기를, ‘일체 보살은 모두 이 법을 타고 불지에 이르기 때문이다’라고 하였다. ‘또한’ 이하에서는, 현시정의 가운데, 크게 나누어 둘이 있다. 첫째 바르게 드러내어 또한 세운 법과 뜻을 나눈 것은, 앞에서 이미 끝났다. 이것은 둘째로 ‘답’에서부터 여덟 가지 뜻을 열어 보이는 것이다. [판독 불확실] [구문 불확실] ‘방(方)’이라고 한 글의 형상은 이해할 수 있다. [판독 불확실] [구문 불확실] 대치사집 가운데 둘이 있다. 처음에는 여러 집착을 다스리는 것을 따로 밝히고, ‘또한’ 이하에서는, 끝내 사집을 떠나는 뜻을 총괄하여 말한다. 여기서 말하는 사집은, 불법 안에서, 대승을 배우는 범부와 이승인이 일으키는 집착이다. ‘인·법의 두 집착’이라고 한 것은, 총체적인 주재자가 있다고 헤아리는 것을, 인아집이라 이름한다. 일체법이 각각 자체의 성품을 가진다고 헤아리는 것을, 법아집이라 이름한다. 여기서 앞의 다섯 집착은, 모두 법신·여래장 등 총상의 주재자에 의지하여, 집착을 일으키기 때문에, 인집이라 이름한다. 뒤의 한 집착은 오음법이 각각 자체의 성품을 가진다고 헤아리기 때문에, 법집이라 이름한다. 글의 형상은 알 수 있다. 발취분 가운데, 신성취발심은, 지위가 십해 이전, 부정취에 있을 때, 신심을 닦아 익히고, 일만 겁을 지나, 신심을 성취하여, 정정취의 지위에 들어가는 것이니, 곧 십해이다. 또 십주라고도 이름하고, 또 십신이라고도 이름하며, 또 습종성이라고도 이름한다. 《본업경》에서 말하기를, ‘이 신상선보살은, 일만 겁 동안, 십계법을 행하여, 마땅히 십신심에 들어가고, 초주위에 들어간다’고 하였다. 《인왕경》에서 말하기를, ‘습종성에는 열 가지 마음이 있어, 이미 이승의 모든 선지(善地)를 뛰어넘었다. 이 습인 이전에, 십선을 행하는 보살은, 물러남도 있고 나아감도 있어서, 마치 가벼운 털이 바람을 따라 동서로 움직이는 것과 같다. 비록 일만 겁 동안 십정도를 행하여, 보리심을 내더라도, 그제야 마땅히 습종성에 들어간다’고 하였다. 저 경에서 ‘십천’이라고 한 것과, 이 논에서 ‘일만’이라고 한 것은 같은 수이다. ‘법신을 조금 보았기 때문에 그 원력에 따라 팔상을 나타내어 중생을 이롭게 할 수 있다’고 한 것은, 《화엄경》이 십주 가운데 초발심주 보살을 찬탄하여 말하기를, ‘이 발심보살은, 여래의 한 몸과 한량없는 몸을 얻어, 모든 세간에서 모두, 성불함을 나타내기 때문이다.’ 또 《유가론》에서 말하기를, ‘그와 그 밖의, 무여의열반계 가운데에서, 반열반한 자들은, 시방세계에서, 마땅히 알아야 한다. 끝내 불가사의하여, 거듭거듭 일체 유정에게 온갖 이익 되는 일을 나타내어 행하니, 이를 가장 지극한 여래의 비밀이라 한다. 이 비밀은 승해행지에서 수행하는 보살이, 하품의 인(忍)이 전할 때, 그 승해에 따라, 차별되게 전하고, 이로부터 더욱 수승해져, 나아가 구지에 이르기까지, 차례차례 더욱 증진하며, 제십지 가운데에서, 가장 잘 청정해진다. 마땅히 알아야 한다. 여래의 이와 같은 비밀은 불가사의하여, 일체의 헤아릴 수 있는 경계를 넘어선다’고 하였다. 이와 같은 등의 글은, 모두 십해 이상의 보살이, 팔상의 교화를 일으켜 중생을 교화할 수 있음을 말한 것이다. [판독 불확실] ‘경 가운데 혹 악취에 떨어진다고 말한 것’은, 그 생(生)이 실제로 퇴전하는 것은 아니라는 뜻으로 이어 자세히 말한 것이다. 《본업경》에서 말하기를, ‘칠주 이전을 퇴분이라 이름한다. 만약 선지식을 만나지 못하면, 한 겁에서 나아가 십 겁에 이르기까지, 보리심에서 물러난다. 정목천자·법재왕자·사리불 등과 같은 이들이, 제칠주에 들어가려 하다가, 그 가운데서 악지식을 만나는 인연 때문에, 물러나 범부로 들어가고, [구문 불확실] 불선·악 가운데 [들어간다]. [최소 보충] 지금 이 뜻을 풀이하면, 다만 방편으로 한 말일 뿐이고, 실제로 물러난 것은 아니다. ‘해행발심’이라고 한 것은, 그 지위가 십행과 십회향에 있다. 증발심 가운데, ‘셋째 업식의 마음이 미세하게 일어나고 멸하기 때문이다’라고 한 것은, 보살의 두 지혜가 일어날 때에도 오로지 누(累)가 없는 것은 아님을 밝히려는 것이다. 불지와는 같지 않다. 그러므로 아직 미세한 동념이 있으니, 이를테면 근본업이며, 불상응염이다. 항상 행하여 끊이지 않고, 두 지혜와 함께하기 때문이다. ‘발심에 세 가지 모습이 있다’고 한 것이지, 업식 또한 발심의 수행 공덕이 된다는 뜻은 아니다. 일어남과 멸함을 그 모습으로 삼기 때문이다. ‘색구경처에서 높고 큰 몸을 나타낸다’고 한 것은, 《십권경》의 게송에서 말하기를, ‘욕계와 무색계에서는 부처가, 거기에서 성불하지 않는다. 색계 가운데, 위의 하늘에서 욕망을 떠나 보리를 이룬다’고 한 것과 같다. [구문 불확실] 지금 이 경의 뜻을 풀이하여 말하면, 만약 실제 수용신의 뜻을 논한다면, 법계에 두루하여, 있지 않은 곳이 없다. 그런데 오직 저 하늘의 몸으로 성불한다고 말한 것은, 보살에게 나타내는 색상이며, 화수용신이지, 실제 보신이 아니다. 오직 저 하늘에 있다고 한 것은, 이 뜻을 드러내기 위해서이다. 그러므로 ‘계(界)’라고 말한다. 이 뒤의 두 분에 대해서는, 다만 글에 의지하여 깊이 신심을 일으키고, 부지런히 망상을 쉬게 해야 하며, 말에 집착하여, 옳고 그름을 분별해서는 안 된다. 쟁론이 되기 때문이다. 지금 풀이하는 것이 번거로우므로 다시 소문(消息)하지 않는다.</w:t>
      </w:r>
    </w:p>
    <w:p>
      <w:pPr>
        <w:pStyle w:val="SHTKBlockLabel"/>
      </w:pPr>
      <w:r>
        <w:t>교감·번역 메모</w:t>
      </w:r>
    </w:p>
    <w:p>
      <w:pPr>
        <w:pStyle w:val="SHTKNoteSummary"/>
      </w:pPr>
      <w:r>
        <w:t>교감 요약 | [번역 메모] 이 구절은 저본과 두 CBETA 판에서 無明以能熏真如不可量故로 동일하다. 문맥은 불가사의훈을 설명하지만 글자 자체를 다른 문형으로 바꾸지 않는다.</w:t>
      </w:r>
    </w:p>
    <w:p>
      <w:pPr>
        <w:pStyle w:val="SHTKNoteSummary"/>
      </w:pPr>
      <w:r>
        <w:t>교감 요약 | [번역 메모] 저본 및 두 CBETA 판은 真如愛無明熏不可。遍而反。 계열을 보존한다. 현행 CBETA는 이를 真如愛無明熏不可遍而反으로 구두했지만 글자 교정은 하지 않았다.</w:t>
      </w:r>
    </w:p>
    <w:p>
      <w:pPr>
        <w:pStyle w:val="SHTKNoteDetail"/>
      </w:pPr>
      <w:r>
        <w:t>• 해설 | 저본 및 두 CBETA 판은 真如愛無明熏不可。遍而反。 계열을 보존한다. 현행 CBETA는 이를 真如愛無明熏不可遍而反으로 구두했지만 글자 교정은 하지 않았다. 따라서 저본 문자를 유지하고 판독 불확실로 표시한다.</w:t>
      </w:r>
    </w:p>
    <w:p>
      <w:pPr>
        <w:pStyle w:val="SHTKNoteSummary"/>
      </w:pPr>
      <w:r>
        <w:t>교감 요약 | [번역 메모] 현행 CBETA의 현대 구두는 앞의 《십권경》 인용 종료와 이어지는 唯癡滅故心相隨滅·非心智滅의 해설 경계를 보여 준다.</w:t>
      </w:r>
    </w:p>
    <w:p>
      <w:pPr>
        <w:pStyle w:val="SHTKNoteDetail"/>
      </w:pPr>
      <w:r>
        <w:t>• 해설 | 현행 CBETA의 현대 구두는 앞의 《십권경》 인용 종료와 이어지는 唯癡滅故心相隨滅·非心智滅의 해설 경계를 보여 준다. 번역에는 이 구두를 참고하되 저본의 글자 배열은 바꾸지 않았다.</w:t>
      </w:r>
    </w:p>
    <w:p>
      <w:pPr>
        <w:pStyle w:val="SHTKNoteSummary"/>
      </w:pPr>
      <w:r>
        <w:t>교감 요약 | [CBETA 교감] 저본·대정장 독법에는 두 번째 非動相滅이 있으나, 【原】 계열에서는 이 구절을 생략한다.</w:t>
      </w:r>
    </w:p>
    <w:p>
      <w:pPr>
        <w:pStyle w:val="SHTKNoteDetail"/>
      </w:pPr>
      <w:r>
        <w:t>• 원교감 원문 | 〔非動相滅〕－ヵ【原】</w:t>
        <w:br/>
        <w:t>• 교감 번호 | 0238001</w:t>
        <w:br/>
        <w:t>• 저본 독법 | [1]非動相滅을 포함한다.</w:t>
        <w:br/>
        <w:t>• 저본 적용 구절 | 但心動相滅。非動相滅。[1]非動相滅。非動之心神滅。即是業相滅。自相不滅義也。</w:t>
        <w:br/>
        <w:t>• 저본 기준 번역 | ‘다만 마음의 움직이는 상이 멸한다. 非動相滅이라는 구절이 두 차례 이어진다. 움직이지 않는 마음의 신(神)이 멸하는 것이 아니라는 뜻으로 읽히며, 곧 업상이 멸하고 자상은 멸하지 않는다는 뜻이다.’ [구두·구문 불확실]</w:t>
        <w:br/>
        <w:t>• 이문 독법 | 두 번째 非動相滅을 생략한다.</w:t>
        <w:br/>
        <w:t>• 이문 적용 구절 | 但心動相滅。非動相滅。非動之心神滅。即是業相滅。自相不滅義也。</w:t>
        <w:br/>
        <w:t>• 이문 기준 번역 | 구두를 문맥에 따라 잡으면 ‘다만 마음의 움직이는 상이 멸하는 것이지, 움직이지 않는 마음의 신(神)이 멸하는 것이 아니다. 곧 업상이 멸하고 자상은 멸하지 않는다는 뜻이다.’로 읽을 수 있다. [구두 불확실]</w:t>
        <w:br/>
        <w:t>• 의미 차이 | 【原】의 생략 독법은 중복을 하나 제거하여 문장 구조를 단순하게 한다. 그러나 바로 뒤의 業相滅。自相不滅이 논지를 명시하므로, 두 독법 모두 ‘업상은 멸하지만 자상은 멸하지 않는다’는 핵심 논지에는 큰 차이가 없다.</w:t>
        <w:br/>
        <w:t>• 한국어 해설 | 이 교감은 새로운 교리 내용을 더하거나 빼기보다는 非動相滅의 중복 여부와 구두를 바꾸는 성격이 강하다. 저본은 【大】 계열과 같이 두 번째 구절을 보존하므로 번역 본문에서는 삭제하지 않는다. 다만 【原】에서는 그 구절이 없음을 별도의 이문으로 제시한다.</w:t>
        <w:br/>
        <w:t>• 문맥상 해설 | 이 단락은 ‘무명이 멸할 때 심체까지 멸하는가’를 논한다. 결론은 업상이라는 동상(動相)은 멸하지만 아뢰야의 자상 자체가 멸하는 것은 아니라는 데 있다.</w:t>
        <w:br/>
        <w:t>• 번역 영향 판정 | [문장 구조 변화] — 중복 삭제에 따른 문장 구조 변화가 있으나 핵심 교리 의미의 변화는 경미하다.</w:t>
        <w:br/>
        <w:t>• 출처 | CBETA T44n1845, 교감 번호 0238001.</w:t>
      </w:r>
    </w:p>
    <w:p>
      <w:pPr>
        <w:pStyle w:val="SHTKNoteSummary"/>
      </w:pPr>
      <w:r>
        <w:t>교감 요약 | [번역 메모] 저본과 두 CBETA 판 모두 福惠所減之義不同이다. 문맥상 글자 선택이 의심되지만 공식 이문이 없으므로 所減을 다른 글자로 고치지 않았다.</w:t>
      </w:r>
    </w:p>
    <w:p>
      <w:pPr>
        <w:pStyle w:val="SHTKNoteSummary"/>
      </w:pPr>
      <w:r>
        <w:t>교감 요약 | [번역 메모] 저본과 두 CBETA 판 모두 非是辨無合有이다.</w:t>
      </w:r>
    </w:p>
    <w:p>
      <w:pPr>
        <w:pStyle w:val="SHTKNoteDetail"/>
      </w:pPr>
      <w:r>
        <w:t>• 해설 | 저본과 두 CBETA 판 모두 非是辨無合有이다. 문맥상 ‘없는 것을 있게 만든다’는 취지로 읽히지만 辨無合有의 정확한 글자·구문은 불확실하므로 원문을 보존한다.</w:t>
      </w:r>
    </w:p>
    <w:p>
      <w:pPr>
        <w:pStyle w:val="SHTKNoteSummary"/>
      </w:pPr>
      <w:r>
        <w:t>교감 요약 | [번역 메모] 저본과 두 CBETA 판 모두 意識現名分別事識이다.</w:t>
      </w:r>
    </w:p>
    <w:p>
      <w:pPr>
        <w:pStyle w:val="SHTKNoteDetail"/>
      </w:pPr>
      <w:r>
        <w:t>• 해설 | 저본과 두 CBETA 판 모두 意識現名分別事識이다. 이 구절은 앞에서 의식을 분별사식이라 규정한 설명을 재인용하는 문맥이나, 現의 문법적 기능은 명확하지 않아 [구문 불확실]로 표시한다.</w:t>
      </w:r>
    </w:p>
    <w:p>
      <w:pPr>
        <w:pStyle w:val="SHTKNoteSummary"/>
      </w:pPr>
      <w:r>
        <w:t>교감 요약 | [판독 불확실] 저본과 이전·현행 CBETA 모두 第三總明淨盡不盡義를 전한다. 바로 앞의 復次染法과 문맥상 染淨을 예상할 여지는 있으나, 원자료에 없는 染을 보입하지 않았다.</w:t>
      </w:r>
    </w:p>
    <w:p>
      <w:pPr>
        <w:pStyle w:val="SHTKNoteSummary"/>
      </w:pPr>
      <w:r>
        <w:t>교감 요약 | [번역 메모] 저본과 이전·현행 CBETA 모두 反化身으로 되어 있다.</w:t>
      </w:r>
    </w:p>
    <w:p>
      <w:pPr>
        <w:pStyle w:val="SHTKNoteSummary"/>
      </w:pPr>
      <w:r>
        <w:t>교감 요약 | [번역 메모] 저본과 두 CBETA 판 모두 發心已玄見佛差別修證之相으로 되어 있다. 玄의 정확한 기능이 분명하지 않아 글자를 고치지 않고 [판독 불확실]로 처리한다.</w:t>
      </w:r>
    </w:p>
    <w:p>
      <w:pPr>
        <w:pStyle w:val="SHTKNoteSummary"/>
      </w:pPr>
      <w:r>
        <w:t>교감 요약 | [번역 메모] 저본과 두 CBETA 판 모두 此第二開示從答八旨로 되어 있으나 문맥상 구문이 매끄럽게 확정되지 않는다.</w:t>
      </w:r>
    </w:p>
    <w:p>
      <w:pPr>
        <w:pStyle w:val="SHTKNoteDetail"/>
      </w:pPr>
      <w:r>
        <w:t>• 해설 | 저본과 두 CBETA 판 모두 此第二開示從答八旨로 되어 있으나 문맥상 구문이 매끄럽게 확정되지 않는다. 후대의 추정 교정을 본문에 반영하지 않고 [판독 불확실] [구문 불확실]로 남긴다.</w:t>
      </w:r>
    </w:p>
    <w:p>
      <w:pPr>
        <w:pStyle w:val="SHTKNoteSummary"/>
      </w:pPr>
      <w:r>
        <w:t>교감 요약 | [번역 메모] 저본과 두 CBETA 판 모두 云方文相可解 계열을 보존한다. 앞뒤 연결과 云方의 정확한 구문이 불명확하므로 [판독 불확실] [구문 불확실]로 처리한다.</w:t>
      </w:r>
    </w:p>
    <w:p>
      <w:pPr>
        <w:pStyle w:val="SHTKNoteSummary"/>
      </w:pPr>
      <w:r>
        <w:t>교감 요약 | [판독 불확실] 저본과 두 CBETA 판 모두 非其生實退를 전한다.</w:t>
      </w:r>
    </w:p>
    <w:p>
      <w:pPr>
        <w:pStyle w:val="SHTKNoteDetail"/>
      </w:pPr>
      <w:r>
        <w:t>• 해설 | 저본과 두 CBETA 판 모두 非其生實退를 전한다. 뒤의 但是權語。非實退也。가 ‘실제 퇴전이 아님’을 분명히 하므로 그 문맥을 반영하되, 生을 삭제하거나 다른 글자로 고치지 않았다.</w:t>
      </w:r>
    </w:p>
    <w:p>
      <w:pPr>
        <w:pStyle w:val="SHTKNoteSummary"/>
      </w:pPr>
      <w:r>
        <w:t>교감 요약 | [구문 불확실] 不善惡中은 앞의 退入凡夫와 이어 읽어야 자연스럽다. 한국어의 최소 문법을 위해 ‘들어간다’를 대괄호로 보충하고 [최소 보충]을 명시하였다.</w:t>
      </w:r>
    </w:p>
    <w:p>
      <w:pPr>
        <w:pStyle w:val="SHTKNoteSummary"/>
      </w:pPr>
      <w:r>
        <w:t>교감 요약 | [번역 메모] 上天離欲成菩提의 수식·구두 범위는 문맥상 해석 여지가 있어 [구문 불확실]로 표시한다.</w:t>
      </w:r>
    </w:p>
    <w:p>
      <w:pPr>
        <w:pStyle w:val="Heading2"/>
      </w:pPr>
      <w:r>
        <w:t>末終 및 간기</w:t>
      </w:r>
    </w:p>
    <w:p>
      <w:pPr>
        <w:pStyle w:val="SHTKBlockLabel"/>
      </w:pPr>
      <w:r>
        <w:t>원문</w:t>
      </w:r>
    </w:p>
    <w:p>
      <w:pPr>
        <w:pStyle w:val="SHTKSourceText"/>
      </w:pPr>
      <w:r>
        <w:t>大乘起信論別記(末終)</w:t>
      </w:r>
    </w:p>
    <w:p>
      <w:pPr>
        <w:pStyle w:val="SHTKBlockLabel"/>
      </w:pPr>
      <w:r>
        <w:t>한국어 직역</w:t>
      </w:r>
    </w:p>
    <w:p>
      <w:pPr>
        <w:pStyle w:val="SHTKTranslationText"/>
      </w:pPr>
      <w:r>
        <w:t>《대승기신론별기》 말권 끝.</w:t>
      </w:r>
    </w:p>
    <w:p>
      <w:pPr>
        <w:pStyle w:val="SHTKBlockLabel"/>
      </w:pPr>
      <w:r>
        <w:t>위치표지</w:t>
      </w:r>
    </w:p>
    <w:p>
      <w:pPr>
        <w:pStyle w:val="SHTKPositionMarker"/>
      </w:pPr>
      <w:bookmarkStart w:id="1141" w:name="loc_0240c11"/>
      <w:r>
        <w:t>[0240c11]</w:t>
      </w:r>
      <w:bookmarkEnd w:id="1141"/>
    </w:p>
    <w:p>
      <w:pPr>
        <w:pStyle w:val="SHTKBlockLabel"/>
      </w:pPr>
      <w:r>
        <w:t>원문</w:t>
      </w:r>
    </w:p>
    <w:p>
      <w:pPr>
        <w:pStyle w:val="SHTKSourceText"/>
      </w:pPr>
      <w:r>
        <w:t>塞部撰</w:t>
      </w:r>
    </w:p>
    <w:p>
      <w:pPr>
        <w:pStyle w:val="SHTKBlockLabel"/>
      </w:pPr>
      <w:r>
        <w:t>한국어 직역</w:t>
      </w:r>
    </w:p>
    <w:p>
      <w:pPr>
        <w:pStyle w:val="SHTKTranslationText"/>
      </w:pPr>
      <w:r>
        <w:t>塞部撰. [판독 불확실]</w:t>
      </w:r>
    </w:p>
    <w:p>
      <w:pPr>
        <w:pStyle w:val="SHTKBlockLabel"/>
      </w:pPr>
      <w:r>
        <w:t>교감·번역 메모</w:t>
      </w:r>
    </w:p>
    <w:p>
      <w:pPr>
        <w:pStyle w:val="SHTKNoteSummary"/>
      </w:pPr>
      <w:r>
        <w:t>교감 요약 | [번역 메모] 권말 간기의 塞部撰은 저본과 두 CBETA 판에서 그대로 확인되는 글자열이다.</w:t>
      </w:r>
    </w:p>
    <w:p>
      <w:pPr>
        <w:pStyle w:val="SHTKNoteDetail"/>
      </w:pPr>
      <w:r>
        <w:t>• 해설 | 권말 간기의 塞部撰은 저본과 두 CBETA 판에서 그대로 확인되는 글자열이다. 정확한 인명·직함 또는 간행 관련 표기의 성격을 이 자료만으로 확정할 수 없어 번역하지 않고 [판독 불확실]로 보존한다.</w:t>
      </w:r>
    </w:p>
    <w:p>
      <w:pPr>
        <w:pStyle w:val="SHTKBlockLabel"/>
      </w:pPr>
      <w:r>
        <w:t>위치표지</w:t>
      </w:r>
    </w:p>
    <w:p>
      <w:pPr>
        <w:pStyle w:val="SHTKPositionMarker"/>
      </w:pPr>
      <w:bookmarkStart w:id="1142" w:name="loc_0240c12"/>
      <w:r>
        <w:t>[0240c12]</w:t>
      </w:r>
      <w:bookmarkEnd w:id="1142"/>
    </w:p>
    <w:p>
      <w:pPr>
        <w:pStyle w:val="SHTKBlockLabel"/>
      </w:pPr>
      <w:r>
        <w:t>원문</w:t>
      </w:r>
    </w:p>
    <w:p>
      <w:pPr>
        <w:pStyle w:val="SHTKSourceText"/>
      </w:pPr>
      <w:r>
        <w:t>萬治二歲九月吉日</w:t>
      </w:r>
    </w:p>
    <w:p>
      <w:pPr>
        <w:pStyle w:val="SHTKBlockLabel"/>
      </w:pPr>
      <w:r>
        <w:t>한국어 직역</w:t>
      </w:r>
    </w:p>
    <w:p>
      <w:pPr>
        <w:pStyle w:val="SHTKTranslationText"/>
      </w:pPr>
      <w:r>
        <w:t>만치(萬治) 2년 9월 길일.</w:t>
      </w:r>
    </w:p>
    <w:p>
      <w:pPr>
        <w:pStyle w:val="Heading1"/>
      </w:pPr>
      <w:r>
        <w:t>10. 최종 검증 정보</w:t>
      </w:r>
    </w:p>
    <w:tbl>
      <w:tblPr>
        <w:tblW w:type="auto" w:w="0"/>
        <w:jc w:val="center"/>
        <w:tblLayout w:type="fixed"/>
        <w:tblLook w:firstColumn="1" w:firstRow="1" w:lastColumn="0" w:lastRow="0" w:noHBand="0" w:noVBand="1" w:val="04A0"/>
      </w:tblPr>
      <w:tblGrid>
        <w:gridCol w:w="4933"/>
        <w:gridCol w:w="4933"/>
      </w:tblGrid>
      <w:tr>
        <w:tc>
          <w:tcPr>
            <w:tcW w:type="dxa" w:w="3402"/>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항목</w:t>
            </w:r>
          </w:p>
        </w:tc>
        <w:tc>
          <w:tcPr>
            <w:tcW w:type="dxa" w:w="5896"/>
            <w:vAlign w:val="center"/>
            <w:tcMar>
              <w:top w:w="70" w:type="dxa"/>
              <w:start w:w="90" w:type="dxa"/>
              <w:bottom w:w="70" w:type="dxa"/>
              <w:end w:w="90" w:type="dxa"/>
            </w:tcMar>
            <w:shd w:fill="215A7A"/>
          </w:tcPr>
          <w:p>
            <w:pPr>
              <w:spacing w:after="0" w:before="0" w:line="259" w:lineRule="auto"/>
            </w:pPr>
            <w:r>
              <w:rPr>
                <w:rFonts w:ascii="Noto Sans CJK KR" w:hAnsi="Noto Sans CJK KR" w:eastAsia="Noto Sans CJK KR" w:cs="Noto Sans CJK KR"/>
                <w:b/>
                <w:color w:val="FFFFFF"/>
                <w:sz w:val="16"/>
              </w:rPr>
              <w:t>내용</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전체 내부 원문 단위</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3,427</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전체 번역 완료</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3,427</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미번역</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원문만 있는 내부 단위</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번역만 있는 내부 단위</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U 번호 연속성</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U0001–U3427 연속 / 누락 0 / 중복 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위치표지</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143개 / TXT 순서 일치 / 누락 0 / 이동 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공식 교감·편집 주석 사건</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3건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처리 완료 교감주</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3건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미처리 교감주</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한국어 해설 완료 교감주</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3건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한국어 해설 미완료 교감주</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[번역 차이 없음]</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1건 — 0226001 서지주</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[의미 차이 있음]</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[판단 유보]</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기타 교감 영향</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[표현 차이] 1건 / [의미 차이 경미] 1건 / [문장 구조 변화] 1건</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구·현행 본문 차이</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1건 — 裹 / 裏</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이미지 참조</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확보 이미지</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미확보 이미지</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외자</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2건 — 㵱(CB00579, U+3D71), 𨒬(CB00925, U+284AC)</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판독 불확실</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27개 내부 단위</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구두 불확실</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5개 내부 단위</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구문 불확실</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33개 내부 단위</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의미 불확실</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8개 내부 단위</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최소 보충</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2개</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이문 검토 필요</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2개</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최종 독자용 U 번호</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0 — 최종 본문에서 제거</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전수 대조 결과</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원문 TXT·누적 번역본·구/현행 XML 대조 완료. 원문/번역 1:1 누락 및 위치표지 이상 없음.</w:t>
            </w:r>
          </w:p>
        </w:tc>
      </w:tr>
      <w:tr>
        <w:tc>
          <w:tcPr>
            <w:tcW w:type="dxa" w:w="3402"/>
            <w:vAlign w:val="center"/>
            <w:tcMar>
              <w:top w:w="70" w:type="dxa"/>
              <w:start w:w="90" w:type="dxa"/>
              <w:bottom w:w="70" w:type="dxa"/>
              <w:end w:w="90" w:type="dxa"/>
            </w:tcMar>
            <w:shd w:fill="F2F5F7"/>
          </w:tcPr>
          <w:p>
            <w:pPr>
              <w:spacing w:after="0" w:before="0" w:line="259" w:lineRule="auto"/>
            </w:pPr>
            <w:r>
              <w:rPr>
                <w:rFonts w:ascii="Noto Sans CJK KR" w:hAnsi="Noto Sans CJK KR" w:eastAsia="Noto Sans CJK KR" w:cs="Noto Sans CJK KR"/>
                <w:b w:val="0"/>
                <w:sz w:val="16"/>
              </w:rPr>
              <w:t>최종 판정</w:t>
            </w:r>
          </w:p>
        </w:tc>
        <w:tc>
          <w:tcPr>
            <w:tcW w:type="dxa" w:w="5896"/>
            <w:vAlign w:val="center"/>
            <w:tcMar>
              <w:top w:w="70" w:type="dxa"/>
              <w:start w:w="90" w:type="dxa"/>
              <w:bottom w:w="70" w:type="dxa"/>
              <w:end w:w="90" w:type="dxa"/>
            </w:tcMar>
          </w:tcPr>
          <w:p>
            <w:pPr>
              <w:spacing w:after="0" w:before="0" w:line="259" w:lineRule="auto"/>
            </w:pPr>
            <w:r>
              <w:rPr>
                <w:rFonts w:ascii="Noto Sans CJK KR" w:hAnsi="Noto Sans CJK KR" w:eastAsia="Noto Sans CJK KR" w:cs="Noto Sans CJK KR"/>
                <w:b w:val="0"/>
                <w:sz w:val="16"/>
              </w:rPr>
              <w:t>표준 DOCX 제1호 형식으로 최종 완역 DOCX 작성 가능 — 본 문서에 반영 완료.</w:t>
            </w:r>
          </w:p>
        </w:tc>
      </w:tr>
    </w:tbl>
    <w:p>
      <w:pPr>
        <w:pStyle w:val="SHTKVerification"/>
      </w:pPr>
      <w:r>
        <w:t>최종 확인  사용자 TXT의 원문 순서와 위치표지를 기준으로 기존 완역 내용을 보존하여 재편집하였다. 교감·외자·불확실성 정보는 본문과 분리된 의미 스타일로 유지하였으며, 최종 독자용 본문에는 내부 U 번호를 노출하지 않았다.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《大乘起信論別記》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 형식</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《大乘起信論別記》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 형식</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Noto Sans CJK KR" w:hAnsi="Noto Sans CJK KR" w:eastAsia="Noto Sans CJK KR" w:cs="Noto Sans CJK KR"/>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Noto Sans CJK KR" w:hAnsi="Noto Sans CJK KR" w:eastAsia="Noto Sans CJK KR" w:cs="Noto Sans CJK KR"/>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Noto Sans CJK KR" w:hAnsi="Noto Sans CJK KR" w:eastAsia="Noto Sans CJK KR" w:cs="Noto Sans CJK KR"/>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Noto Sans CJK KR" w:hAnsi="Noto Sans CJK KR" w:eastAsia="Noto Sans CJK KR" w:cs="Noto Sans CJK KR"/>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rFonts w:ascii="Noto Sans CJK KR" w:hAnsi="Noto Sans CJK KR" w:eastAsia="Noto Sans CJK KR" w:cs="Noto Sans CJK KR"/>
    </w:rPr>
  </w:style>
  <w:style w:type="paragraph" w:styleId="TOC2">
    <w:name w:val="toc 2"/>
    <w:basedOn w:val="Index"/>
    <w:pPr>
      <w:tabs>
        <w:tab w:val="clear" w:pos="720"/>
        <w:tab w:val="right" w:pos="9355" w:leader="dot"/>
      </w:tabs>
      <w:ind w:hanging="0" w:start="283"/>
    </w:pPr>
    <w:rPr>
      <w:rFonts w:ascii="Noto Sans CJK KR" w:hAnsi="Noto Sans CJK KR" w:eastAsia="Noto Sans CJK KR" w:cs="Noto Sans CJK KR"/>
    </w:rPr>
  </w:style>
  <w:style w:type="paragraph" w:styleId="TOC3">
    <w:name w:val="toc 3"/>
    <w:basedOn w:val="Index"/>
    <w:pPr>
      <w:tabs>
        <w:tab w:val="clear" w:pos="720"/>
        <w:tab w:val="right" w:pos="9071" w:leader="dot"/>
      </w:tabs>
      <w:ind w:hanging="0" w:start="567"/>
    </w:pPr>
    <w:rPr>
      <w:rFonts w:ascii="Noto Sans CJK KR" w:hAnsi="Noto Sans CJK KR" w:eastAsia="Noto Sans CJK KR" w:cs="Noto Sans CJK KR"/>
    </w:rPr>
  </w:style>
  <w:style w:type="paragraph" w:styleId="TOC4">
    <w:name w:val="toc 4"/>
    <w:basedOn w:val="Index"/>
    <w:pPr>
      <w:tabs>
        <w:tab w:val="clear" w:pos="720"/>
        <w:tab w:val="right" w:pos="8788" w:leader="dot"/>
      </w:tabs>
      <w:ind w:hanging="0" w:start="850"/>
    </w:pPr>
    <w:rPr>
      <w:rFonts w:ascii="Noto Sans CJK KR" w:hAnsi="Noto Sans CJK KR" w:eastAsia="Noto Sans CJK KR" w:cs="Noto Sans CJK K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大乘起信論別記 — 대승기신론별기 전문 직역·교감본</dc:title>
  <cp:lastModifiedBy>python-docx</cp:lastModifiedBy>
  <cp:revision>1</cp:revision>
  <dcterms:modified xsi:type="dcterms:W3CDTF">2026-09-27T15:11:12Z</dcterms:modified>
  <dc:subject>신한글대장경 전문번역 표준 DOCX 제1호 형식 적용본</dc:subject>
  <dc:creator/>
  <cp:keywords>大乘起信論別記, 元曉, CBETA, 전문번역, 교감</cp:keywords>
</cp:coreProperties>
</file>

<file path=docProps/custom.xml><?xml version="1.0" encoding="utf-8"?>
<Properties xmlns="http://schemas.openxmlformats.org/officeDocument/2006/custom-properties" xmlns:vt="http://schemas.openxmlformats.org/officeDocument/2006/docPropsVTypes"/>
</file>