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D3BD9" w14:textId="77777777" w:rsidR="00817EED" w:rsidRDefault="00000000">
      <w:pPr>
        <w:pStyle w:val="a8"/>
        <w:jc w:val="center"/>
        <w:rPr>
          <w:lang w:eastAsia="ko-KR"/>
        </w:rPr>
      </w:pPr>
      <w:r>
        <w:rPr>
          <w:lang w:eastAsia="ko-KR"/>
        </w:rPr>
        <w:t>華嚴一乘十玄門</w:t>
      </w:r>
    </w:p>
    <w:p w14:paraId="3DADDBE9" w14:textId="77777777" w:rsidR="00817EED" w:rsidRDefault="00000000">
      <w:pPr>
        <w:pStyle w:val="a9"/>
        <w:jc w:val="center"/>
        <w:rPr>
          <w:lang w:eastAsia="ko-KR"/>
        </w:rPr>
      </w:pPr>
      <w:r>
        <w:rPr>
          <w:lang w:eastAsia="ko-KR"/>
        </w:rPr>
        <w:t>『화엄일승십현문』</w:t>
      </w:r>
      <w:r>
        <w:rPr>
          <w:lang w:eastAsia="ko-KR"/>
        </w:rPr>
        <w:t xml:space="preserve"> </w:t>
      </w:r>
      <w:r>
        <w:rPr>
          <w:lang w:eastAsia="ko-KR"/>
        </w:rPr>
        <w:t>원문</w:t>
      </w:r>
      <w:r>
        <w:rPr>
          <w:lang w:eastAsia="ko-KR"/>
        </w:rPr>
        <w:t>·</w:t>
      </w:r>
      <w:r>
        <w:rPr>
          <w:lang w:eastAsia="ko-KR"/>
        </w:rPr>
        <w:t>한국어</w:t>
      </w:r>
      <w:r>
        <w:rPr>
          <w:lang w:eastAsia="ko-KR"/>
        </w:rPr>
        <w:t xml:space="preserve"> </w:t>
      </w:r>
      <w:r>
        <w:rPr>
          <w:lang w:eastAsia="ko-KR"/>
        </w:rPr>
        <w:t>전문</w:t>
      </w:r>
      <w:r>
        <w:rPr>
          <w:lang w:eastAsia="ko-KR"/>
        </w:rPr>
        <w:t xml:space="preserve"> </w:t>
      </w:r>
      <w:r>
        <w:rPr>
          <w:lang w:eastAsia="ko-KR"/>
        </w:rPr>
        <w:t>번역</w:t>
      </w:r>
    </w:p>
    <w:p w14:paraId="51DA4433" w14:textId="77777777" w:rsidR="00817EED" w:rsidRDefault="00000000">
      <w:pPr>
        <w:jc w:val="center"/>
      </w:pPr>
      <w:r>
        <w:t>大唐終南太一山至相寺釋智儼撰承杜順和尚說</w:t>
      </w:r>
    </w:p>
    <w:p w14:paraId="3D77281A" w14:textId="77777777" w:rsidR="00817EED" w:rsidRDefault="00000000">
      <w:pPr>
        <w:jc w:val="center"/>
        <w:rPr>
          <w:lang w:eastAsia="ko-KR"/>
        </w:rPr>
      </w:pPr>
      <w:r>
        <w:rPr>
          <w:lang w:eastAsia="ko-KR"/>
        </w:rPr>
        <w:t>첨부 TXT의 위치 표지와 편집 표지를 보존한 직역 대조본</w:t>
      </w:r>
      <w:r>
        <w:rPr>
          <w:lang w:eastAsia="ko-KR"/>
        </w:rPr>
        <w:br/>
        <w:t>전체 선독 · 위치 표지 24개 문단 대응 검증 완료</w:t>
      </w:r>
    </w:p>
    <w:p w14:paraId="1F4A438A" w14:textId="77777777" w:rsidR="00817EED" w:rsidRDefault="00000000">
      <w:pPr>
        <w:pStyle w:val="1"/>
      </w:pPr>
      <w:r>
        <w:t>편집</w:t>
      </w:r>
      <w:r>
        <w:t>·</w:t>
      </w:r>
      <w:r>
        <w:t>번역</w:t>
      </w:r>
      <w:r>
        <w:t xml:space="preserve"> </w:t>
      </w:r>
      <w:r>
        <w:t>안내</w:t>
      </w:r>
    </w:p>
    <w:tbl>
      <w:tblPr>
        <w:tblStyle w:val="af9"/>
        <w:tblW w:w="0" w:type="auto"/>
        <w:jc w:val="center"/>
        <w:tblLook w:val="04A0" w:firstRow="1" w:lastRow="0" w:firstColumn="1" w:lastColumn="0" w:noHBand="0" w:noVBand="1"/>
      </w:tblPr>
      <w:tblGrid>
        <w:gridCol w:w="4824"/>
        <w:gridCol w:w="4824"/>
      </w:tblGrid>
      <w:tr w:rsidR="00817EED" w14:paraId="0294FDF7" w14:textId="77777777">
        <w:trPr>
          <w:tblHeader/>
          <w:jc w:val="center"/>
        </w:trPr>
        <w:tc>
          <w:tcPr>
            <w:tcW w:w="4824" w:type="dxa"/>
            <w:shd w:val="clear" w:color="auto" w:fill="DCE6F1"/>
            <w:vAlign w:val="center"/>
          </w:tcPr>
          <w:p w14:paraId="7F0DD3A7" w14:textId="77777777" w:rsidR="00817EED" w:rsidRDefault="00000000">
            <w:r>
              <w:rPr>
                <w:b/>
              </w:rPr>
              <w:t>항목</w:t>
            </w:r>
          </w:p>
        </w:tc>
        <w:tc>
          <w:tcPr>
            <w:tcW w:w="4824" w:type="dxa"/>
            <w:shd w:val="clear" w:color="auto" w:fill="DCE6F1"/>
            <w:vAlign w:val="center"/>
          </w:tcPr>
          <w:p w14:paraId="507DBBA8" w14:textId="77777777" w:rsidR="00817EED" w:rsidRDefault="00000000">
            <w:r>
              <w:rPr>
                <w:b/>
              </w:rPr>
              <w:t>내용</w:t>
            </w:r>
          </w:p>
        </w:tc>
      </w:tr>
      <w:tr w:rsidR="00817EED" w14:paraId="422B2DDC" w14:textId="77777777">
        <w:trPr>
          <w:jc w:val="center"/>
        </w:trPr>
        <w:tc>
          <w:tcPr>
            <w:tcW w:w="4824" w:type="dxa"/>
          </w:tcPr>
          <w:p w14:paraId="28DFAFB8" w14:textId="77777777" w:rsidR="00817EED" w:rsidRDefault="00000000">
            <w:r>
              <w:t>문헌명</w:t>
            </w:r>
          </w:p>
        </w:tc>
        <w:tc>
          <w:tcPr>
            <w:tcW w:w="4824" w:type="dxa"/>
          </w:tcPr>
          <w:p w14:paraId="2864E829" w14:textId="77777777" w:rsidR="00817EED" w:rsidRDefault="00000000">
            <w:pPr>
              <w:rPr>
                <w:lang w:eastAsia="ko-KR"/>
              </w:rPr>
            </w:pPr>
            <w:r>
              <w:rPr>
                <w:lang w:eastAsia="ko-KR"/>
              </w:rPr>
              <w:t>『華嚴一乘十玄門』(『화엄일승십현문』)</w:t>
            </w:r>
          </w:p>
        </w:tc>
      </w:tr>
      <w:tr w:rsidR="00817EED" w14:paraId="464479F4" w14:textId="77777777">
        <w:trPr>
          <w:jc w:val="center"/>
        </w:trPr>
        <w:tc>
          <w:tcPr>
            <w:tcW w:w="4824" w:type="dxa"/>
          </w:tcPr>
          <w:p w14:paraId="0D8B16E9" w14:textId="77777777" w:rsidR="00817EED" w:rsidRDefault="00000000">
            <w:r>
              <w:t>저자 표기</w:t>
            </w:r>
          </w:p>
        </w:tc>
        <w:tc>
          <w:tcPr>
            <w:tcW w:w="4824" w:type="dxa"/>
          </w:tcPr>
          <w:p w14:paraId="2BFA8EC9" w14:textId="77777777" w:rsidR="00817EED" w:rsidRDefault="00000000">
            <w:pPr>
              <w:rPr>
                <w:lang w:eastAsia="ko-KR"/>
              </w:rPr>
            </w:pPr>
            <w:r>
              <w:rPr>
                <w:lang w:eastAsia="ko-KR"/>
              </w:rPr>
              <w:t>대당 종남 태일산 지상사 석지엄 찬 · 두순 화상의 설을 계승함</w:t>
            </w:r>
          </w:p>
        </w:tc>
      </w:tr>
      <w:tr w:rsidR="00817EED" w14:paraId="3C487D53" w14:textId="77777777">
        <w:trPr>
          <w:jc w:val="center"/>
        </w:trPr>
        <w:tc>
          <w:tcPr>
            <w:tcW w:w="4824" w:type="dxa"/>
          </w:tcPr>
          <w:p w14:paraId="4C0763AD" w14:textId="77777777" w:rsidR="00817EED" w:rsidRDefault="00000000">
            <w:r>
              <w:t>저본 범위</w:t>
            </w:r>
          </w:p>
        </w:tc>
        <w:tc>
          <w:tcPr>
            <w:tcW w:w="4824" w:type="dxa"/>
          </w:tcPr>
          <w:p w14:paraId="5287BC1D" w14:textId="77777777" w:rsidR="00817EED" w:rsidRDefault="00000000">
            <w:r>
              <w:t>첨부 TXT 전체, [0514a25]–[0518c06]</w:t>
            </w:r>
          </w:p>
        </w:tc>
      </w:tr>
      <w:tr w:rsidR="00817EED" w14:paraId="214650A3" w14:textId="77777777">
        <w:trPr>
          <w:jc w:val="center"/>
        </w:trPr>
        <w:tc>
          <w:tcPr>
            <w:tcW w:w="4824" w:type="dxa"/>
          </w:tcPr>
          <w:p w14:paraId="43FCBC5C" w14:textId="77777777" w:rsidR="00817EED" w:rsidRDefault="00000000">
            <w:r>
              <w:t>저본 단위</w:t>
            </w:r>
          </w:p>
        </w:tc>
        <w:tc>
          <w:tcPr>
            <w:tcW w:w="4824" w:type="dxa"/>
          </w:tcPr>
          <w:p w14:paraId="51D2DBC7" w14:textId="77777777" w:rsidR="00817EED" w:rsidRDefault="00000000">
            <w:pPr>
              <w:rPr>
                <w:lang w:eastAsia="ko-KR"/>
              </w:rPr>
            </w:pPr>
            <w:r>
              <w:rPr>
                <w:lang w:eastAsia="ko-KR"/>
              </w:rPr>
              <w:t>위치 표지 24개 문단(표제·저자행 제외)</w:t>
            </w:r>
          </w:p>
        </w:tc>
      </w:tr>
      <w:tr w:rsidR="00817EED" w14:paraId="6252DD75" w14:textId="77777777">
        <w:trPr>
          <w:jc w:val="center"/>
        </w:trPr>
        <w:tc>
          <w:tcPr>
            <w:tcW w:w="4824" w:type="dxa"/>
          </w:tcPr>
          <w:p w14:paraId="219053E9" w14:textId="77777777" w:rsidR="00817EED" w:rsidRDefault="00000000">
            <w:r>
              <w:t>배치 원칙</w:t>
            </w:r>
          </w:p>
        </w:tc>
        <w:tc>
          <w:tcPr>
            <w:tcW w:w="4824" w:type="dxa"/>
          </w:tcPr>
          <w:p w14:paraId="38EFCB31" w14:textId="77777777" w:rsidR="00817EED" w:rsidRDefault="00000000">
            <w:pPr>
              <w:rPr>
                <w:lang w:eastAsia="ko-KR"/>
              </w:rPr>
            </w:pPr>
            <w:r>
              <w:rPr>
                <w:lang w:eastAsia="ko-KR"/>
              </w:rPr>
              <w:t>각 문단마다 문단 번호·위치 표지 → 원문 → 한국어 직역 → 필요한 교감·번역 메모 순서</w:t>
            </w:r>
          </w:p>
        </w:tc>
      </w:tr>
      <w:tr w:rsidR="00817EED" w14:paraId="48A7DAE5" w14:textId="77777777">
        <w:trPr>
          <w:jc w:val="center"/>
        </w:trPr>
        <w:tc>
          <w:tcPr>
            <w:tcW w:w="4824" w:type="dxa"/>
          </w:tcPr>
          <w:p w14:paraId="2006B65C" w14:textId="77777777" w:rsidR="00817EED" w:rsidRDefault="00000000">
            <w:r>
              <w:t>번역 원칙</w:t>
            </w:r>
          </w:p>
        </w:tc>
        <w:tc>
          <w:tcPr>
            <w:tcW w:w="4824" w:type="dxa"/>
          </w:tcPr>
          <w:p w14:paraId="3C8EADA1" w14:textId="77777777" w:rsidR="00817EED" w:rsidRDefault="00000000">
            <w:pPr>
              <w:rPr>
                <w:lang w:eastAsia="ko-KR"/>
              </w:rPr>
            </w:pPr>
            <w:r>
              <w:rPr>
                <w:lang w:eastAsia="ko-KR"/>
              </w:rPr>
              <w:t>원문의 논리 관계와 교학 용어를 보존하되, 한국어 문장을 문맥에 맞게 다듬음</w:t>
            </w:r>
          </w:p>
        </w:tc>
      </w:tr>
      <w:tr w:rsidR="00817EED" w14:paraId="49E5A0B8" w14:textId="77777777">
        <w:trPr>
          <w:jc w:val="center"/>
        </w:trPr>
        <w:tc>
          <w:tcPr>
            <w:tcW w:w="4824" w:type="dxa"/>
          </w:tcPr>
          <w:p w14:paraId="6A856220" w14:textId="77777777" w:rsidR="00817EED" w:rsidRDefault="00000000">
            <w:r>
              <w:t>원문 보존</w:t>
            </w:r>
          </w:p>
        </w:tc>
        <w:tc>
          <w:tcPr>
            <w:tcW w:w="4824" w:type="dxa"/>
          </w:tcPr>
          <w:p w14:paraId="1A1244C9" w14:textId="77777777" w:rsidR="00817EED" w:rsidRDefault="00000000">
            <w:pPr>
              <w:rPr>
                <w:lang w:eastAsia="ko-KR"/>
              </w:rPr>
            </w:pPr>
            <w:r>
              <w:rPr>
                <w:lang w:eastAsia="ko-KR"/>
              </w:rPr>
              <w:t>위치 표지, 숫자형 편집 표지, 괄호, 반복 및 불안정한 문구를 임의로 삭제하거나 이동하지 않음</w:t>
            </w:r>
          </w:p>
        </w:tc>
      </w:tr>
      <w:tr w:rsidR="00817EED" w14:paraId="69BEBB0C" w14:textId="77777777">
        <w:trPr>
          <w:jc w:val="center"/>
        </w:trPr>
        <w:tc>
          <w:tcPr>
            <w:tcW w:w="4824" w:type="dxa"/>
          </w:tcPr>
          <w:p w14:paraId="09539A8C" w14:textId="77777777" w:rsidR="00817EED" w:rsidRDefault="00000000">
            <w:r>
              <w:t>대조 범위</w:t>
            </w:r>
          </w:p>
        </w:tc>
        <w:tc>
          <w:tcPr>
            <w:tcW w:w="4824" w:type="dxa"/>
          </w:tcPr>
          <w:p w14:paraId="675CAF52" w14:textId="77777777" w:rsidR="00817EED" w:rsidRDefault="00000000">
            <w:pPr>
              <w:rPr>
                <w:lang w:eastAsia="ko-KR"/>
              </w:rPr>
            </w:pPr>
            <w:r>
              <w:rPr>
                <w:lang w:eastAsia="ko-KR"/>
              </w:rPr>
              <w:t>외부 판본과의 교감은 시행하지 않음</w:t>
            </w:r>
          </w:p>
        </w:tc>
      </w:tr>
    </w:tbl>
    <w:p w14:paraId="551AA887" w14:textId="77777777" w:rsidR="00817EED" w:rsidRDefault="00000000">
      <w:pPr>
        <w:pStyle w:val="21"/>
        <w:rPr>
          <w:lang w:eastAsia="ko-KR"/>
        </w:rPr>
      </w:pPr>
      <w:r>
        <w:rPr>
          <w:lang w:eastAsia="ko-KR"/>
        </w:rPr>
        <w:t>전체</w:t>
      </w:r>
      <w:r>
        <w:rPr>
          <w:lang w:eastAsia="ko-KR"/>
        </w:rPr>
        <w:t xml:space="preserve"> </w:t>
      </w:r>
      <w:r>
        <w:rPr>
          <w:lang w:eastAsia="ko-KR"/>
        </w:rPr>
        <w:t>선독</w:t>
      </w:r>
      <w:r>
        <w:rPr>
          <w:lang w:eastAsia="ko-KR"/>
        </w:rPr>
        <w:t xml:space="preserve"> </w:t>
      </w:r>
      <w:r>
        <w:rPr>
          <w:lang w:eastAsia="ko-KR"/>
        </w:rPr>
        <w:t>결과와</w:t>
      </w:r>
      <w:r>
        <w:rPr>
          <w:lang w:eastAsia="ko-KR"/>
        </w:rPr>
        <w:t xml:space="preserve"> </w:t>
      </w:r>
      <w:r>
        <w:rPr>
          <w:lang w:eastAsia="ko-KR"/>
        </w:rPr>
        <w:t>문헌</w:t>
      </w:r>
      <w:r>
        <w:rPr>
          <w:lang w:eastAsia="ko-KR"/>
        </w:rPr>
        <w:t xml:space="preserve"> </w:t>
      </w:r>
      <w:r>
        <w:rPr>
          <w:lang w:eastAsia="ko-KR"/>
        </w:rPr>
        <w:t>구조</w:t>
      </w:r>
    </w:p>
    <w:p w14:paraId="7AC035D4" w14:textId="77777777" w:rsidR="00817EED" w:rsidRDefault="00000000">
      <w:pPr>
        <w:rPr>
          <w:lang w:eastAsia="ko-KR"/>
        </w:rPr>
      </w:pPr>
      <w:r>
        <w:rPr>
          <w:lang w:eastAsia="ko-KR"/>
        </w:rPr>
        <w:t>• 총론: 일승연기의 자체법계와 인·과, 문수와 보현의 관계를 밝힌다.</w:t>
      </w:r>
    </w:p>
    <w:p w14:paraId="3ADE10B5" w14:textId="77777777" w:rsidR="00817EED" w:rsidRDefault="00000000">
      <w:pPr>
        <w:rPr>
          <w:lang w:eastAsia="ko-KR"/>
        </w:rPr>
      </w:pPr>
      <w:r>
        <w:rPr>
          <w:lang w:eastAsia="ko-KR"/>
        </w:rPr>
        <w:lastRenderedPageBreak/>
        <w:t>• 비유문: 십수(十數)를 들어 이체문과 동체문의 일중다·다중일·상즉 관계를 논한다.</w:t>
      </w:r>
    </w:p>
    <w:p w14:paraId="7433D1FB" w14:textId="77777777" w:rsidR="00817EED" w:rsidRDefault="00000000">
      <w:pPr>
        <w:rPr>
          <w:lang w:eastAsia="ko-KR"/>
        </w:rPr>
      </w:pPr>
      <w:r>
        <w:rPr>
          <w:lang w:eastAsia="ko-KR"/>
        </w:rPr>
        <w:t>• 십현문 목록: [0515b17] 이하에서 십현문의 명칭과 각 문의 관점을 열거한다.</w:t>
      </w:r>
    </w:p>
    <w:p w14:paraId="030B8F69" w14:textId="77777777" w:rsidR="00817EED" w:rsidRDefault="00000000">
      <w:pPr>
        <w:rPr>
          <w:lang w:eastAsia="ko-KR"/>
        </w:rPr>
      </w:pPr>
      <w:r>
        <w:rPr>
          <w:lang w:eastAsia="ko-KR"/>
        </w:rPr>
        <w:t>• 개별 해석: 동시구족상응문에서 탁사현법생해문까지 열 문을 차례로 설명한다.</w:t>
      </w:r>
    </w:p>
    <w:p w14:paraId="6D89611F" w14:textId="77777777" w:rsidR="00817EED" w:rsidRDefault="00000000">
      <w:pPr>
        <w:rPr>
          <w:lang w:eastAsia="ko-KR"/>
        </w:rPr>
      </w:pPr>
      <w:r>
        <w:rPr>
          <w:lang w:eastAsia="ko-KR"/>
        </w:rPr>
        <w:t>• 파일 상태: 위치 표지는 모두 보존되어 있으나, 숫자형 편집 표지의 대응 주석이 없고 일부 중복·구두·이문 의심 구절이 있다.</w:t>
      </w:r>
    </w:p>
    <w:p w14:paraId="4A5FC206" w14:textId="77777777" w:rsidR="00817EED" w:rsidRDefault="00000000">
      <w:pPr>
        <w:pStyle w:val="21"/>
      </w:pPr>
      <w:r>
        <w:t>주요</w:t>
      </w:r>
      <w:r>
        <w:t xml:space="preserve"> </w:t>
      </w:r>
      <w:r>
        <w:t>번역어</w:t>
      </w:r>
    </w:p>
    <w:tbl>
      <w:tblPr>
        <w:tblStyle w:val="af9"/>
        <w:tblW w:w="0" w:type="auto"/>
        <w:jc w:val="center"/>
        <w:tblLook w:val="04A0" w:firstRow="1" w:lastRow="0" w:firstColumn="1" w:lastColumn="0" w:noHBand="0" w:noVBand="1"/>
      </w:tblPr>
      <w:tblGrid>
        <w:gridCol w:w="3216"/>
        <w:gridCol w:w="3216"/>
        <w:gridCol w:w="3216"/>
      </w:tblGrid>
      <w:tr w:rsidR="00817EED" w14:paraId="60DE4A87" w14:textId="77777777">
        <w:trPr>
          <w:tblHeader/>
          <w:jc w:val="center"/>
        </w:trPr>
        <w:tc>
          <w:tcPr>
            <w:tcW w:w="3216" w:type="dxa"/>
            <w:shd w:val="clear" w:color="auto" w:fill="DCE6F1"/>
          </w:tcPr>
          <w:p w14:paraId="56A32FFA" w14:textId="77777777" w:rsidR="00817EED" w:rsidRDefault="00000000">
            <w:r>
              <w:rPr>
                <w:b/>
              </w:rPr>
              <w:t>번역어</w:t>
            </w:r>
          </w:p>
        </w:tc>
        <w:tc>
          <w:tcPr>
            <w:tcW w:w="3216" w:type="dxa"/>
            <w:shd w:val="clear" w:color="auto" w:fill="DCE6F1"/>
          </w:tcPr>
          <w:p w14:paraId="4D7474D1" w14:textId="77777777" w:rsidR="00817EED" w:rsidRDefault="00000000">
            <w:r>
              <w:rPr>
                <w:b/>
              </w:rPr>
              <w:t>원어</w:t>
            </w:r>
          </w:p>
        </w:tc>
        <w:tc>
          <w:tcPr>
            <w:tcW w:w="3216" w:type="dxa"/>
            <w:shd w:val="clear" w:color="auto" w:fill="DCE6F1"/>
          </w:tcPr>
          <w:p w14:paraId="07B25E74" w14:textId="77777777" w:rsidR="00817EED" w:rsidRDefault="00000000">
            <w:r>
              <w:rPr>
                <w:b/>
              </w:rPr>
              <w:t>이 문서에서의 뜻</w:t>
            </w:r>
          </w:p>
        </w:tc>
      </w:tr>
      <w:tr w:rsidR="00817EED" w14:paraId="5986F71E" w14:textId="77777777">
        <w:trPr>
          <w:jc w:val="center"/>
        </w:trPr>
        <w:tc>
          <w:tcPr>
            <w:tcW w:w="3216" w:type="dxa"/>
          </w:tcPr>
          <w:p w14:paraId="4ADDF456" w14:textId="77777777" w:rsidR="00817EED" w:rsidRDefault="00000000">
            <w:r>
              <w:t>일승</w:t>
            </w:r>
          </w:p>
        </w:tc>
        <w:tc>
          <w:tcPr>
            <w:tcW w:w="3216" w:type="dxa"/>
          </w:tcPr>
          <w:p w14:paraId="3FF3522C" w14:textId="77777777" w:rsidR="00817EED" w:rsidRDefault="00000000">
            <w:r>
              <w:t>一乘</w:t>
            </w:r>
          </w:p>
        </w:tc>
        <w:tc>
          <w:tcPr>
            <w:tcW w:w="3216" w:type="dxa"/>
          </w:tcPr>
          <w:p w14:paraId="74A42E09" w14:textId="77777777" w:rsidR="00817EED" w:rsidRDefault="00000000">
            <w:pPr>
              <w:rPr>
                <w:lang w:eastAsia="ko-KR"/>
              </w:rPr>
            </w:pPr>
            <w:r>
              <w:rPr>
                <w:lang w:eastAsia="ko-KR"/>
              </w:rPr>
              <w:t>하나가 곧 일체인 법계연기의 가르침</w:t>
            </w:r>
          </w:p>
        </w:tc>
      </w:tr>
      <w:tr w:rsidR="00817EED" w14:paraId="2ED8D4F7" w14:textId="77777777">
        <w:trPr>
          <w:jc w:val="center"/>
        </w:trPr>
        <w:tc>
          <w:tcPr>
            <w:tcW w:w="3216" w:type="dxa"/>
          </w:tcPr>
          <w:p w14:paraId="29C330D0" w14:textId="77777777" w:rsidR="00817EED" w:rsidRDefault="00000000">
            <w:r>
              <w:t>법계연기</w:t>
            </w:r>
          </w:p>
        </w:tc>
        <w:tc>
          <w:tcPr>
            <w:tcW w:w="3216" w:type="dxa"/>
          </w:tcPr>
          <w:p w14:paraId="40345927" w14:textId="77777777" w:rsidR="00817EED" w:rsidRDefault="00000000">
            <w:r>
              <w:t>法界緣起</w:t>
            </w:r>
          </w:p>
        </w:tc>
        <w:tc>
          <w:tcPr>
            <w:tcW w:w="3216" w:type="dxa"/>
          </w:tcPr>
          <w:p w14:paraId="334D12D9" w14:textId="77777777" w:rsidR="00817EED" w:rsidRDefault="00000000">
            <w:pPr>
              <w:rPr>
                <w:lang w:eastAsia="ko-KR"/>
              </w:rPr>
            </w:pPr>
            <w:r>
              <w:rPr>
                <w:lang w:eastAsia="ko-KR"/>
              </w:rPr>
              <w:t>일체 법이 상입·상즉하며 무진하게 성립하는 관계</w:t>
            </w:r>
          </w:p>
        </w:tc>
      </w:tr>
      <w:tr w:rsidR="00817EED" w14:paraId="614A3526" w14:textId="77777777">
        <w:trPr>
          <w:jc w:val="center"/>
        </w:trPr>
        <w:tc>
          <w:tcPr>
            <w:tcW w:w="3216" w:type="dxa"/>
          </w:tcPr>
          <w:p w14:paraId="4F6EE22B" w14:textId="77777777" w:rsidR="00817EED" w:rsidRDefault="00000000">
            <w:r>
              <w:t>이체문</w:t>
            </w:r>
          </w:p>
        </w:tc>
        <w:tc>
          <w:tcPr>
            <w:tcW w:w="3216" w:type="dxa"/>
          </w:tcPr>
          <w:p w14:paraId="6BE76EAD" w14:textId="77777777" w:rsidR="00817EED" w:rsidRDefault="00000000">
            <w:r>
              <w:t>異體門</w:t>
            </w:r>
          </w:p>
        </w:tc>
        <w:tc>
          <w:tcPr>
            <w:tcW w:w="3216" w:type="dxa"/>
          </w:tcPr>
          <w:p w14:paraId="288DC1A2" w14:textId="77777777" w:rsidR="00817EED" w:rsidRDefault="00000000">
            <w:pPr>
              <w:rPr>
                <w:lang w:eastAsia="ko-KR"/>
              </w:rPr>
            </w:pPr>
            <w:r>
              <w:rPr>
                <w:lang w:eastAsia="ko-KR"/>
              </w:rPr>
              <w:t>서로 다른 체의 관계에서 일다를 밝히는 문</w:t>
            </w:r>
          </w:p>
        </w:tc>
      </w:tr>
      <w:tr w:rsidR="00817EED" w14:paraId="1FC5DB02" w14:textId="77777777">
        <w:trPr>
          <w:jc w:val="center"/>
        </w:trPr>
        <w:tc>
          <w:tcPr>
            <w:tcW w:w="3216" w:type="dxa"/>
          </w:tcPr>
          <w:p w14:paraId="76E5CFB6" w14:textId="77777777" w:rsidR="00817EED" w:rsidRDefault="00000000">
            <w:r>
              <w:t>동체문</w:t>
            </w:r>
          </w:p>
        </w:tc>
        <w:tc>
          <w:tcPr>
            <w:tcW w:w="3216" w:type="dxa"/>
          </w:tcPr>
          <w:p w14:paraId="695E824F" w14:textId="77777777" w:rsidR="00817EED" w:rsidRDefault="00000000">
            <w:r>
              <w:t>同體門</w:t>
            </w:r>
          </w:p>
        </w:tc>
        <w:tc>
          <w:tcPr>
            <w:tcW w:w="3216" w:type="dxa"/>
          </w:tcPr>
          <w:p w14:paraId="69BA0104" w14:textId="77777777" w:rsidR="00817EED" w:rsidRDefault="00000000">
            <w:pPr>
              <w:rPr>
                <w:lang w:eastAsia="ko-KR"/>
              </w:rPr>
            </w:pPr>
            <w:r>
              <w:rPr>
                <w:lang w:eastAsia="ko-KR"/>
              </w:rPr>
              <w:t>하나의 체 안에서 일다를 밝히는 문</w:t>
            </w:r>
          </w:p>
        </w:tc>
      </w:tr>
      <w:tr w:rsidR="00817EED" w14:paraId="1259D6B3" w14:textId="77777777">
        <w:trPr>
          <w:jc w:val="center"/>
        </w:trPr>
        <w:tc>
          <w:tcPr>
            <w:tcW w:w="3216" w:type="dxa"/>
          </w:tcPr>
          <w:p w14:paraId="046FAC6E" w14:textId="77777777" w:rsidR="00817EED" w:rsidRDefault="00000000">
            <w:r>
              <w:t>상입</w:t>
            </w:r>
          </w:p>
        </w:tc>
        <w:tc>
          <w:tcPr>
            <w:tcW w:w="3216" w:type="dxa"/>
          </w:tcPr>
          <w:p w14:paraId="4B369D20" w14:textId="77777777" w:rsidR="00817EED" w:rsidRDefault="00000000">
            <w:r>
              <w:t>相入</w:t>
            </w:r>
          </w:p>
        </w:tc>
        <w:tc>
          <w:tcPr>
            <w:tcW w:w="3216" w:type="dxa"/>
          </w:tcPr>
          <w:p w14:paraId="0936B210" w14:textId="77777777" w:rsidR="00817EED" w:rsidRDefault="00000000">
            <w:pPr>
              <w:rPr>
                <w:lang w:eastAsia="ko-KR"/>
              </w:rPr>
            </w:pPr>
            <w:r>
              <w:rPr>
                <w:lang w:eastAsia="ko-KR"/>
              </w:rPr>
              <w:t>하나와 여럿이 서로 들어가며 포용하는 관계</w:t>
            </w:r>
          </w:p>
        </w:tc>
      </w:tr>
      <w:tr w:rsidR="00817EED" w14:paraId="6C2968AE" w14:textId="77777777">
        <w:trPr>
          <w:jc w:val="center"/>
        </w:trPr>
        <w:tc>
          <w:tcPr>
            <w:tcW w:w="3216" w:type="dxa"/>
          </w:tcPr>
          <w:p w14:paraId="1B8E3E10" w14:textId="77777777" w:rsidR="00817EED" w:rsidRDefault="00000000">
            <w:r>
              <w:t>상즉</w:t>
            </w:r>
          </w:p>
        </w:tc>
        <w:tc>
          <w:tcPr>
            <w:tcW w:w="3216" w:type="dxa"/>
          </w:tcPr>
          <w:p w14:paraId="3AEFA5A8" w14:textId="77777777" w:rsidR="00817EED" w:rsidRDefault="00000000">
            <w:r>
              <w:t>相即</w:t>
            </w:r>
          </w:p>
        </w:tc>
        <w:tc>
          <w:tcPr>
            <w:tcW w:w="3216" w:type="dxa"/>
          </w:tcPr>
          <w:p w14:paraId="16B30091" w14:textId="77777777" w:rsidR="00817EED" w:rsidRDefault="00000000">
            <w:pPr>
              <w:rPr>
                <w:lang w:eastAsia="ko-KR"/>
              </w:rPr>
            </w:pPr>
            <w:r>
              <w:rPr>
                <w:lang w:eastAsia="ko-KR"/>
              </w:rPr>
              <w:t>하나와 여럿이 서로 곧 서로가 되는 관계</w:t>
            </w:r>
          </w:p>
        </w:tc>
      </w:tr>
      <w:tr w:rsidR="00817EED" w14:paraId="2441ED7E" w14:textId="77777777">
        <w:trPr>
          <w:jc w:val="center"/>
        </w:trPr>
        <w:tc>
          <w:tcPr>
            <w:tcW w:w="3216" w:type="dxa"/>
          </w:tcPr>
          <w:p w14:paraId="0BA1C949" w14:textId="77777777" w:rsidR="00817EED" w:rsidRDefault="00000000">
            <w:r>
              <w:t>순·잡</w:t>
            </w:r>
          </w:p>
        </w:tc>
        <w:tc>
          <w:tcPr>
            <w:tcW w:w="3216" w:type="dxa"/>
          </w:tcPr>
          <w:p w14:paraId="58B3A28D" w14:textId="77777777" w:rsidR="00817EED" w:rsidRDefault="00000000">
            <w:r>
              <w:t>純·雜</w:t>
            </w:r>
          </w:p>
        </w:tc>
        <w:tc>
          <w:tcPr>
            <w:tcW w:w="3216" w:type="dxa"/>
          </w:tcPr>
          <w:p w14:paraId="7E6FDB6D" w14:textId="77777777" w:rsidR="00817EED" w:rsidRDefault="00000000">
            <w:pPr>
              <w:rPr>
                <w:lang w:eastAsia="ko-KR"/>
              </w:rPr>
            </w:pPr>
            <w:r>
              <w:rPr>
                <w:lang w:eastAsia="ko-KR"/>
              </w:rPr>
              <w:t>한 문이 일체를 온전히 이루면서 다른 모든 문을 갖추는 관계</w:t>
            </w:r>
          </w:p>
        </w:tc>
      </w:tr>
      <w:tr w:rsidR="00817EED" w14:paraId="797C7C10" w14:textId="77777777">
        <w:trPr>
          <w:jc w:val="center"/>
        </w:trPr>
        <w:tc>
          <w:tcPr>
            <w:tcW w:w="3216" w:type="dxa"/>
          </w:tcPr>
          <w:p w14:paraId="1040CF39" w14:textId="77777777" w:rsidR="00817EED" w:rsidRDefault="00000000">
            <w:r>
              <w:t>유심회전</w:t>
            </w:r>
          </w:p>
        </w:tc>
        <w:tc>
          <w:tcPr>
            <w:tcW w:w="3216" w:type="dxa"/>
          </w:tcPr>
          <w:p w14:paraId="215A6605" w14:textId="77777777" w:rsidR="00817EED" w:rsidRDefault="00000000">
            <w:r>
              <w:t>唯心迴轉</w:t>
            </w:r>
          </w:p>
        </w:tc>
        <w:tc>
          <w:tcPr>
            <w:tcW w:w="3216" w:type="dxa"/>
          </w:tcPr>
          <w:p w14:paraId="24089D05" w14:textId="77777777" w:rsidR="00817EED" w:rsidRDefault="00000000">
            <w:pPr>
              <w:rPr>
                <w:lang w:eastAsia="ko-KR"/>
              </w:rPr>
            </w:pPr>
            <w:r>
              <w:rPr>
                <w:lang w:eastAsia="ko-KR"/>
              </w:rPr>
              <w:t>모든 염정법이 마음을 따라 전환되어 성립하는 뜻</w:t>
            </w:r>
          </w:p>
        </w:tc>
      </w:tr>
    </w:tbl>
    <w:p w14:paraId="37B07B4F" w14:textId="77777777" w:rsidR="00817EED" w:rsidRDefault="00000000">
      <w:pPr>
        <w:pStyle w:val="21"/>
      </w:pPr>
      <w:r>
        <w:lastRenderedPageBreak/>
        <w:t>교감</w:t>
      </w:r>
      <w:r>
        <w:t xml:space="preserve"> </w:t>
      </w:r>
      <w:r>
        <w:t>표시</w:t>
      </w:r>
      <w:r>
        <w:t xml:space="preserve"> </w:t>
      </w:r>
      <w:r>
        <w:t>규칙</w:t>
      </w:r>
    </w:p>
    <w:tbl>
      <w:tblPr>
        <w:tblStyle w:val="af9"/>
        <w:tblW w:w="0" w:type="auto"/>
        <w:jc w:val="center"/>
        <w:tblLook w:val="04A0" w:firstRow="1" w:lastRow="0" w:firstColumn="1" w:lastColumn="0" w:noHBand="0" w:noVBand="1"/>
      </w:tblPr>
      <w:tblGrid>
        <w:gridCol w:w="4824"/>
        <w:gridCol w:w="4824"/>
      </w:tblGrid>
      <w:tr w:rsidR="00817EED" w14:paraId="763BD8B5" w14:textId="77777777">
        <w:trPr>
          <w:tblHeader/>
          <w:jc w:val="center"/>
        </w:trPr>
        <w:tc>
          <w:tcPr>
            <w:tcW w:w="4824" w:type="dxa"/>
            <w:shd w:val="clear" w:color="auto" w:fill="DCE6F1"/>
            <w:vAlign w:val="center"/>
          </w:tcPr>
          <w:p w14:paraId="0877452B" w14:textId="77777777" w:rsidR="00817EED" w:rsidRDefault="00000000">
            <w:r>
              <w:rPr>
                <w:b/>
              </w:rPr>
              <w:t>항목</w:t>
            </w:r>
          </w:p>
        </w:tc>
        <w:tc>
          <w:tcPr>
            <w:tcW w:w="4824" w:type="dxa"/>
            <w:shd w:val="clear" w:color="auto" w:fill="DCE6F1"/>
            <w:vAlign w:val="center"/>
          </w:tcPr>
          <w:p w14:paraId="62A53053" w14:textId="77777777" w:rsidR="00817EED" w:rsidRDefault="00000000">
            <w:r>
              <w:rPr>
                <w:b/>
              </w:rPr>
              <w:t>내용</w:t>
            </w:r>
          </w:p>
        </w:tc>
      </w:tr>
      <w:tr w:rsidR="00817EED" w14:paraId="4B38C0C5" w14:textId="77777777">
        <w:trPr>
          <w:jc w:val="center"/>
        </w:trPr>
        <w:tc>
          <w:tcPr>
            <w:tcW w:w="4824" w:type="dxa"/>
          </w:tcPr>
          <w:p w14:paraId="70F5A1EB" w14:textId="77777777" w:rsidR="00817EED" w:rsidRDefault="00000000">
            <w:r>
              <w:t>[판독 불확실]</w:t>
            </w:r>
          </w:p>
        </w:tc>
        <w:tc>
          <w:tcPr>
            <w:tcW w:w="4824" w:type="dxa"/>
          </w:tcPr>
          <w:p w14:paraId="1A51B27A" w14:textId="77777777" w:rsidR="00817EED" w:rsidRDefault="00000000">
            <w:pPr>
              <w:rPr>
                <w:lang w:eastAsia="ko-KR"/>
              </w:rPr>
            </w:pPr>
            <w:r>
              <w:rPr>
                <w:lang w:eastAsia="ko-KR"/>
              </w:rPr>
              <w:t>글자 자체 또는 편집 표지 때문에 판독을 확정하기 어려운 부분</w:t>
            </w:r>
          </w:p>
        </w:tc>
      </w:tr>
      <w:tr w:rsidR="00817EED" w14:paraId="6A44A194" w14:textId="77777777">
        <w:trPr>
          <w:jc w:val="center"/>
        </w:trPr>
        <w:tc>
          <w:tcPr>
            <w:tcW w:w="4824" w:type="dxa"/>
          </w:tcPr>
          <w:p w14:paraId="5B482639" w14:textId="77777777" w:rsidR="00817EED" w:rsidRDefault="00000000">
            <w:r>
              <w:t>[구두 불확실]</w:t>
            </w:r>
          </w:p>
        </w:tc>
        <w:tc>
          <w:tcPr>
            <w:tcW w:w="4824" w:type="dxa"/>
          </w:tcPr>
          <w:p w14:paraId="79EF3EAE" w14:textId="77777777" w:rsidR="00817EED" w:rsidRDefault="00000000">
            <w:pPr>
              <w:rPr>
                <w:lang w:eastAsia="ko-KR"/>
              </w:rPr>
            </w:pPr>
            <w:r>
              <w:rPr>
                <w:lang w:eastAsia="ko-KR"/>
              </w:rPr>
              <w:t>문장부호와 구절의 연결을 하나로 확정하기 어려운 부분</w:t>
            </w:r>
          </w:p>
        </w:tc>
      </w:tr>
      <w:tr w:rsidR="00817EED" w14:paraId="533B30C5" w14:textId="77777777">
        <w:trPr>
          <w:jc w:val="center"/>
        </w:trPr>
        <w:tc>
          <w:tcPr>
            <w:tcW w:w="4824" w:type="dxa"/>
          </w:tcPr>
          <w:p w14:paraId="65F79B15" w14:textId="77777777" w:rsidR="00817EED" w:rsidRDefault="00000000">
            <w:r>
              <w:t>[구문 불확실]</w:t>
            </w:r>
          </w:p>
        </w:tc>
        <w:tc>
          <w:tcPr>
            <w:tcW w:w="4824" w:type="dxa"/>
          </w:tcPr>
          <w:p w14:paraId="6705592E" w14:textId="77777777" w:rsidR="00817EED" w:rsidRDefault="00000000">
            <w:pPr>
              <w:rPr>
                <w:lang w:eastAsia="ko-KR"/>
              </w:rPr>
            </w:pPr>
            <w:r>
              <w:rPr>
                <w:lang w:eastAsia="ko-KR"/>
              </w:rPr>
              <w:t>현존 원문의 문법적 연결이 불안정하거나 복수로 가능한 부분</w:t>
            </w:r>
          </w:p>
        </w:tc>
      </w:tr>
      <w:tr w:rsidR="00817EED" w14:paraId="5D13F46E" w14:textId="77777777">
        <w:trPr>
          <w:jc w:val="center"/>
        </w:trPr>
        <w:tc>
          <w:tcPr>
            <w:tcW w:w="4824" w:type="dxa"/>
          </w:tcPr>
          <w:p w14:paraId="20CAE776" w14:textId="77777777" w:rsidR="00817EED" w:rsidRDefault="00000000">
            <w:r>
              <w:t>[이문 검토 필요]</w:t>
            </w:r>
          </w:p>
        </w:tc>
        <w:tc>
          <w:tcPr>
            <w:tcW w:w="4824" w:type="dxa"/>
          </w:tcPr>
          <w:p w14:paraId="231E50F1" w14:textId="77777777" w:rsidR="00817EED" w:rsidRDefault="00000000">
            <w:pPr>
              <w:rPr>
                <w:lang w:eastAsia="ko-KR"/>
              </w:rPr>
            </w:pPr>
            <w:r>
              <w:rPr>
                <w:lang w:eastAsia="ko-KR"/>
              </w:rPr>
              <w:t>수량·열거·글자 등이 문맥과 맞지 않아 다른 판본 대조가 필요한 부분</w:t>
            </w:r>
          </w:p>
        </w:tc>
      </w:tr>
      <w:tr w:rsidR="00817EED" w14:paraId="52583D41" w14:textId="77777777">
        <w:trPr>
          <w:jc w:val="center"/>
        </w:trPr>
        <w:tc>
          <w:tcPr>
            <w:tcW w:w="4824" w:type="dxa"/>
          </w:tcPr>
          <w:p w14:paraId="619519B8" w14:textId="77777777" w:rsidR="00817EED" w:rsidRDefault="00000000">
            <w:r>
              <w:t>보충</w:t>
            </w:r>
          </w:p>
        </w:tc>
        <w:tc>
          <w:tcPr>
            <w:tcW w:w="4824" w:type="dxa"/>
          </w:tcPr>
          <w:p w14:paraId="3008880E" w14:textId="77777777" w:rsidR="00817EED" w:rsidRDefault="00000000">
            <w:pPr>
              <w:rPr>
                <w:lang w:eastAsia="ko-KR"/>
              </w:rPr>
            </w:pPr>
            <w:r>
              <w:rPr>
                <w:lang w:eastAsia="ko-KR"/>
              </w:rPr>
              <w:t>한국어 문장 성립에 필요한 최소한의 연결만 시행하며 원문을 고친 것으로 제시하지 않음</w:t>
            </w:r>
          </w:p>
        </w:tc>
      </w:tr>
    </w:tbl>
    <w:p w14:paraId="1E32BAFC" w14:textId="77777777" w:rsidR="00817EED" w:rsidRDefault="00000000">
      <w:pPr>
        <w:pStyle w:val="1"/>
        <w:rPr>
          <w:lang w:eastAsia="ko-KR"/>
        </w:rPr>
      </w:pPr>
      <w:r>
        <w:rPr>
          <w:lang w:eastAsia="ko-KR"/>
        </w:rPr>
        <w:t>본문</w:t>
      </w:r>
    </w:p>
    <w:p w14:paraId="1B3C1D41" w14:textId="77777777" w:rsidR="00817EED" w:rsidRDefault="00000000">
      <w:pPr>
        <w:pStyle w:val="SmallMeta"/>
        <w:rPr>
          <w:lang w:eastAsia="ko-KR"/>
        </w:rPr>
      </w:pPr>
      <w:r>
        <w:rPr>
          <w:lang w:eastAsia="ko-KR"/>
        </w:rPr>
        <w:t>[4]</w:t>
      </w:r>
      <w:proofErr w:type="gramStart"/>
      <w:r>
        <w:rPr>
          <w:lang w:eastAsia="ko-KR"/>
        </w:rPr>
        <w:t>華嚴一乘十玄門  ·</w:t>
      </w:r>
      <w:proofErr w:type="gramEnd"/>
      <w:r>
        <w:rPr>
          <w:lang w:eastAsia="ko-KR"/>
        </w:rPr>
        <w:t xml:space="preserve">  大唐終南太一山至相寺釋智儼撰承杜順和尚說</w:t>
      </w:r>
      <w:r>
        <w:rPr>
          <w:lang w:eastAsia="ko-KR"/>
        </w:rPr>
        <w:br/>
        <w:t>『화엄일승십현문』 · 대당 종남 태일산 지상사 석지엄 찬, 두순 화상의 설을 계승함</w:t>
      </w:r>
    </w:p>
    <w:p w14:paraId="6C3B19EE" w14:textId="77777777" w:rsidR="00817EED" w:rsidRDefault="00000000">
      <w:pPr>
        <w:pStyle w:val="21"/>
      </w:pPr>
      <w:r>
        <w:t>문단</w:t>
      </w:r>
      <w:r>
        <w:t xml:space="preserve"> </w:t>
      </w:r>
      <w:proofErr w:type="gramStart"/>
      <w:r>
        <w:t>001  ·</w:t>
      </w:r>
      <w:proofErr w:type="gramEnd"/>
      <w:r>
        <w:t xml:space="preserve">  [0514a25]</w:t>
      </w:r>
    </w:p>
    <w:p w14:paraId="325EBF11" w14:textId="77777777" w:rsidR="00817EED" w:rsidRDefault="00000000">
      <w:pPr>
        <w:keepNext/>
      </w:pPr>
      <w:r>
        <w:t>원문</w:t>
      </w:r>
    </w:p>
    <w:p w14:paraId="77D4AF89" w14:textId="77777777" w:rsidR="00817EED" w:rsidRDefault="00000000">
      <w:pPr>
        <w:pStyle w:val="SourceText"/>
      </w:pPr>
      <w:r>
        <w:t>[0514a25] 明一乘緣起自體法界義者。不同大乘二乘緣起。但能離執常斷諸過等。此宗不爾。一即一切無過不離。無法不同也。今且就此華嚴一部經宗。通明法界緣起。不過自體因之與果。所言因者。謂方便緣修體窮位滿。即普賢是也。所言果者。謂自體究竟寂滅圓果。十佛境界一即一切。謂十佛世界海及離世間品。明十佛義是也。問文殊亦是因。人何故但言普賢是其因人耶。答雖復始起發於妙慧。圓滿在於稱周。是故隱於文殊。獨言普賢也。亦可。文殊普賢據其始終。通明緣起也。今辨此因果二門者。圓果絕於說相。所以不可以言說而辨。因即明其方便緣修。是故略辨也。問不思議法品等亦明果德。何故得於因門說耶。答此等雖是果德。對緣以辨果。非是究竟圓寂之果。是故與因同一會說也。今約教就自體相。辨緣起者於中有二。一者舉譬辨成於法。二者辨法會通於理。所言舉譬辨者。如夜摩天會菩薩雲集品說云。譬如數十法增一。至無量。皆悉是本數智慧故差別也。今舉此</w:t>
      </w:r>
      <w:r>
        <w:lastRenderedPageBreak/>
        <w:t>十數為譬者。復有二門。一異體門。二同體門。就異體門中復有三。一者一中多多中一。如經云。一中解無量無量中解一。展轉生非實。智者無所畏。此約相說也。二者一即多多即一。如第七住經云。一即是多多即一。義味寂滅悉平等。遠離一異顛倒相。是名菩薩不退住。此即約理說也。今約十數明一中多多中一者。若順數從一至十向上去。若逆數從十至一向下來。如一者一緣成故。一中即有十。所以一成故。若無十一即不成。無性緣成故。一中即有十。所以一成故。二三四等一切皆成也。若一住自性十即不成。十若不成一亦不成也。問既其各各無性何得成其一多耶。答此由法界實德緣起力用普賢境界相應。所以一多常成不增不減也。如維摩經云。從無住本立一切法。又論云。以有空義故一切法得成也。問此門攝法[5]界。為盡為不盡耶。答亦有盡義。亦無盡義。何者[6]十中一即是盡。一中十具說即無盡也。又復知。一中等皆具盡不盡義也。次明一即多多即一者。還同前門中向上去向下來也。如似一即十緣成故。若一非十十不成也。從上向下來亦如是。十即一緣成故。若十非一一不成也。問何但一不成十亦不成。答如柱若非舍爾時則無舍。若有舍亦有柱。即以柱即舍故有舍復有柱。一即十十即一故。成一復成十也。問若一即十此乃無有十。那得言一之與十。乃言以即故得成耶。答一即十即非一者。非是情謂一。所謂緣成一。緣成一者非是情謂一故。故經云。一亦不為一為欲破諸數。淺智者著諸法。見一以為一也。問前明一中十。此明一即十。有何別耶。答前明一中十者。離一無有十而十非是一。若此明一即十者。離一無有十。而十即是一緣成故。問若一多要待緣成者。為是同時為是先後耶。答緣成故常同時而先後。所以然者一即十十即一故常同時。而向上去向下來故有前後也。問既有明先後去來。即是有增減。何名不動本相耶。答雖先後去來而常不動故。經云。不來相而來也。如一即多而不動一相。如此一相亦非情謂一。多亦如是。雖多即一而不壞多相。亦非情謂多。問此之一多既是緣成不同情謂者。為是本來有此一多。為是始有耶。答今本有不有者。為欲就智辨本有。為自就一多體辨耶。若自就一多體辨不論智者。體即息諸論道。同於究竟圓果離說相故。今若辨一多者約智說也。如經云智慧差別故。又云智者無所畏。故約智說一多也。[1]問若約智故[2]其本有者。以智照故本有。[3]答如室中空。開門見時此空即是本有。如涅槃經見佛性已即非三世攝。問亦得是始有以不。答見時[4]如言有。不見不言有故亦名始有。問若一多之體由智照故。即通本有及本不有者。此智照時得通有照不照以不。答本有故智即非照。本不有故由智。故照明知亦通照不照。一切諸法例如此也。</w:t>
      </w:r>
    </w:p>
    <w:p w14:paraId="355F1C19" w14:textId="77777777" w:rsidR="00817EED" w:rsidRDefault="00000000">
      <w:pPr>
        <w:keepNext/>
      </w:pPr>
      <w:r>
        <w:t>한국어 직역</w:t>
      </w:r>
    </w:p>
    <w:p w14:paraId="1CC5B257" w14:textId="5ED3C7C3" w:rsidR="00817EED" w:rsidRDefault="008E5DDD">
      <w:pPr>
        <w:pStyle w:val="TranslationText"/>
        <w:rPr>
          <w:lang w:eastAsia="ko-KR"/>
        </w:rPr>
      </w:pPr>
      <w:r w:rsidRPr="008E5DDD">
        <w:rPr>
          <w:lang w:eastAsia="ko-KR"/>
        </w:rPr>
        <w:t xml:space="preserve">[0514a25] </w:t>
      </w:r>
      <w:r w:rsidR="00000000">
        <w:rPr>
          <w:lang w:eastAsia="ko-KR"/>
        </w:rPr>
        <w:t xml:space="preserve">일승연기의 자체법계(自體法界)라는 뜻을 밝힌다. 대승(升)과 이승에서 말하는 연기와는 같지 않다. 그 가르침은 다만 상견과 단견에 집착하는 여러 허물 등을 벗어나게 할 수 있을 뿐이다. 이 종은 그렇지 않다. 하나가 곧 일체이므로 어떠한 허물도 떠나지 않음이 없으며, 어떠한 법도 동일하지 않은 것이 없다. 이제 우선 이 『화엄』 한 부의 경종(經宗)에 의거하여 법계연기를 통틀어 밝힌다. 이는 자체의 인과(因果)를 벗어나지 않는다. 이른바 인이란 방편으로 인연 따라 닦아 체를 궁구하고 지위가 원만해지는 것을 말한다. 곧 보현이 이에 해당한다. 이른바 과란 자체가 궁극에 이른 적멸의 원만한 과를 말한다. 십불의 경계에서는 하나가 곧 일체이다. 곧 십불세계해와 「이세간품」을 말하며, 십불의 뜻을 밝힌 것이 이것이다. </w:t>
      </w:r>
      <w:r w:rsidR="00000000">
        <w:rPr>
          <w:lang w:eastAsia="ko-KR"/>
        </w:rPr>
        <w:br/>
      </w:r>
      <w:r w:rsidR="00000000">
        <w:rPr>
          <w:lang w:eastAsia="ko-KR"/>
        </w:rPr>
        <w:lastRenderedPageBreak/>
        <w:t xml:space="preserve">문: 문수도 또한 인인데, 무슨 까닭에 다만 보현만 그 인위의 사람이라고 말하는가? </w:t>
      </w:r>
      <w:r w:rsidR="00000000">
        <w:rPr>
          <w:lang w:eastAsia="ko-KR"/>
        </w:rPr>
        <w:br/>
        <w:t xml:space="preserve">답: 비록 처음 일으킴은 묘혜에서 발하지만, 원만함은 두루 원만하게 갖추어지는 데에 있다. 그러므로 문수는 드러내지 않고, 오직 보현만 말한 것이다. 또한 이렇게 말할 수도 있다. 문수와 보현은 그 처음과 끝에 의거하여, 연기를 통틀어 밝힌다. 이제 이 인과의 두 문을 판별한다. 원만한 과는 언설의 모습을 끊었으므로 말로써 판별할 수 없다. 인은 곧 그 방편으로 인연 따라 닦는 것을 밝힌다. 그러므로 간략히 판별한다. </w:t>
      </w:r>
      <w:r w:rsidR="00000000">
        <w:rPr>
          <w:lang w:eastAsia="ko-KR"/>
        </w:rPr>
        <w:br/>
        <w:t xml:space="preserve">문: 「부사의법품」 등도 또한 과덕을 밝히는데, 무슨 까닭에 인의 문에서 설명할 수 있는가? </w:t>
      </w:r>
      <w:r w:rsidR="00000000">
        <w:rPr>
          <w:lang w:eastAsia="ko-KR"/>
        </w:rPr>
        <w:br/>
        <w:t xml:space="preserve">답: 이것들은 비록 과덕이지만, 연을 상대하여 과를 판별한 것이며, 궁극의 원만하고 적멸한 과는 아니다. 그러므로 인과 동일한 회상에서 함께 설한 것이다. 이제 교에 의거하고 자체의 상에 나아가 연기를 판별하면 두 가지가 있다. 첫째는 비유를 들어 법이 성립함을 판별하는 것이고, 둘째는 법을 판별하여 이치에 회통하는 것이다. 이른바 비유를 들어 판별한다는 것은, 야마천 회상(夜摩天會)의 「보살운집품」에서 말한 것과 같다. 비유하면 열 가지 수를 세는 법에서 하나씩 늘려, 무량에 이르는 것과 같다. 이는 모두 근본 수에 대한 지혜로 말미암아 차별되는 것이다. 이제 이 열 수를 들어 비유하는 데에는, 다시 두 문이 있다. 첫째는 이체문이고, 둘째는 동체문이다. 이체문에 나아가면 다시 세 가지가 있다. 첫째는 하나 가운데 여럿이고 여럿 가운데 하나인 것이다. 경에서 말한 것과 같다. ‘하나 가운데 무량을 이해하고, 무량 가운데 하나를 이해한다. 전전하여 생기지만 실재하지 않으니, 지혜로운 이는 두려워하는 바가 없다.’ 이는 상에 의거하여 설한 것이다. 둘째는 하나가 곧 여럿이고 여럿이 곧 하나인 것이다. 제7주(住)의 경문에서 말한 것과 같다. ‘하나가 곧 여럿이고 여럿이 곧 하나이며, 뜻과 맛은 적멸하여 모두 평등하다. 하나와 다름이라는 전도된 모습을 멀리 떠나니, 이를 보살의 불퇴주라고 한다.’ 이는 곧 이치에 의거하여 설한 것이다. 이제 열 수에 의거하여 하나 가운데 여럿이고 여럿 가운데 하나임을 밝힌다면, 순서대로 셀 때에는 하나에서 열까지 위로 올라가고, 거꾸로 셀 때에는 열에서 하나까지 아래로 내려온다. 예컨대 하나는 하나의 연으로 이루어지기 때문에, 하나 가운데 곧 열이 있다. 그러므로 하나가 이루어진다. 만일 열이 없다면 하나가 곧 이루어지지 않는다. 자성이 없이 연으로 이루어지기 때문에, 하나 가운데 곧 열이 있다. 그러므로 하나가 이루어지며, 둘·셋·넷 등 일체도 모두 이루어진다. 만일 하나가 자기 자성에 머문다면 열은 곧 이루어지지 않는다. 열이 이루어지지 않으면 하나도 또한 이루어지지 않는다. </w:t>
      </w:r>
      <w:r w:rsidR="00000000">
        <w:rPr>
          <w:lang w:eastAsia="ko-KR"/>
        </w:rPr>
        <w:br/>
        <w:t xml:space="preserve">문: 이미 각각 자성이 없는데 어떻게 하나와 여럿을 이룰 수 있는가? </w:t>
      </w:r>
      <w:r w:rsidR="00000000">
        <w:rPr>
          <w:lang w:eastAsia="ko-KR"/>
        </w:rPr>
        <w:br/>
        <w:t xml:space="preserve">답: 이는 법계의 진실한 덕인 연기의 힘과 작용이 보현의 경계와 상응하기 때문이다. 그러므로 하나와 여럿은 항상 이루어지되 늘지도 줄지도 않는다. 『유마경』에서 말한 것과 같다. ‘머무름 없는 근본으로부터 일체법을 세운다.’ 또 논에서 말하였다. ‘공의 뜻이 있기 때문에 일체법이 성립할 수 있다.’ </w:t>
      </w:r>
      <w:r w:rsidR="00000000">
        <w:rPr>
          <w:lang w:eastAsia="ko-KR"/>
        </w:rPr>
        <w:br/>
        <w:t xml:space="preserve">문: 이 문은 법[5]계를 포섭하는데, 다하는가, 다하지 않는가? </w:t>
      </w:r>
      <w:r w:rsidR="00000000">
        <w:rPr>
          <w:lang w:eastAsia="ko-KR"/>
        </w:rPr>
        <w:br/>
        <w:t xml:space="preserve">답: 또한 다한다는 뜻이 있고, 또한 무진하다는 뜻이 있다. 무엇인가? [6]열 가운데 하나는 곧 다함이고, 하나 가운데 열을 갖추어 설하면 곧 무진이다. 또한 다시 알아야 한다. 하나 가운데라는 것 등은 모두 다함과 무진의 뜻을 갖춘다. </w:t>
      </w:r>
      <w:r w:rsidR="00000000">
        <w:rPr>
          <w:lang w:eastAsia="ko-KR"/>
        </w:rPr>
        <w:lastRenderedPageBreak/>
        <w:t xml:space="preserve">다음으로 하나가 곧 여럿이고 여럿이 곧 하나임을 밝힌다. 또한 앞 문에서 위로 올라가고 아래로 내려오는 것과 같다. 예컨대 하나가 곧 열인 것은 연으로 이루어지기 때문이다. 만일 하나가 열이 아니라면 열은 이루어지지 않는다. 위에서 아래로 내려오는 것도 또한 이와 같다. 열이 곧 하나인 것은 연으로 이루어지기 때문이다. 만일 열이 하나가 아니라면 하나는 이루어지지 않는다. </w:t>
      </w:r>
      <w:r w:rsidR="00000000">
        <w:rPr>
          <w:lang w:eastAsia="ko-KR"/>
        </w:rPr>
        <w:br/>
        <w:t xml:space="preserve">문: 어찌하여 하나만 이루어지지 않는 것이 아니라 열도 또한 이루어지지 않는가? </w:t>
      </w:r>
      <w:r w:rsidR="00000000">
        <w:rPr>
          <w:lang w:eastAsia="ko-KR"/>
        </w:rPr>
        <w:br/>
        <w:t xml:space="preserve">답: 기둥이 집이 아니라면 그때에는 곧 집이 없는 것과 같다. 만일 집이 있다면 또한 기둥도 있다. 곧 기둥이 집이기 때문에 집이 있고 다시 기둥도 있는 것이다. 하나가 곧 열이고 열이 곧 하나이기 때문에, 하나가 이루어지고 다시 열도 이루어진다. </w:t>
      </w:r>
      <w:r w:rsidR="00000000">
        <w:rPr>
          <w:lang w:eastAsia="ko-KR"/>
        </w:rPr>
        <w:br/>
        <w:t xml:space="preserve">문: 만일 하나가 곧 열이라면 이는 곧 열이 없는 것인데, 어찌 하나와 열을 말할 수 있으며, 도리어 ‘곧이기 때문에 이루어진다’고 말하는가? </w:t>
      </w:r>
      <w:r w:rsidR="00000000">
        <w:rPr>
          <w:lang w:eastAsia="ko-KR"/>
        </w:rPr>
        <w:br/>
        <w:t xml:space="preserve">답: 하나가 곧 열이어서 곧 하나가 아니라는 것은, 범정(凡情)으로 여기는 하나가 아니라는 뜻이다. 이른바 연으로 이루어진 하나이다. 연으로 이루어진 하나는 범정으로 여기는 하나가 아니기 때문이다. 그러므로 경에서 말하였다. ‘하나 또한 하나라고 하지 않는 것은 모든 수를 깨뜨리기 위해서이다. 얕은 지혜를 지닌 이는 모든 법에 집착하여, 하나를 보고 하나라고 여긴다.’ </w:t>
      </w:r>
      <w:r w:rsidR="00000000">
        <w:rPr>
          <w:lang w:eastAsia="ko-KR"/>
        </w:rPr>
        <w:br/>
        <w:t xml:space="preserve">문: 앞에서는 하나 가운데 열을 밝혔고, 여기서는 하나가 곧 열임을 밝히는데, 어떤 차이가 있는가? </w:t>
      </w:r>
      <w:r w:rsidR="00000000">
        <w:rPr>
          <w:lang w:eastAsia="ko-KR"/>
        </w:rPr>
        <w:br/>
        <w:t xml:space="preserve">답: 앞에서 하나 가운데 열을 밝힌 것은, 하나를 떠나 열이 없지만 열은 하나가 아닌 것이다. 여기서 하나가 곧 열임을 밝힌 것은, 하나를 떠나 열이 없고, 열이 곧 하나인 것이니, 연으로 이루어지기 때문이다. </w:t>
      </w:r>
      <w:r w:rsidR="00000000">
        <w:rPr>
          <w:lang w:eastAsia="ko-KR"/>
        </w:rPr>
        <w:br/>
        <w:t xml:space="preserve">문: 만일 하나와 여럿이 반드시 연을 기다려 이루어진다면, 동시인가, 선후인가? </w:t>
      </w:r>
      <w:r w:rsidR="00000000">
        <w:rPr>
          <w:lang w:eastAsia="ko-KR"/>
        </w:rPr>
        <w:br/>
        <w:t xml:space="preserve">답: 연으로 이루어지므로 항상 동시이면서도 선후이다. 그 까닭은 하나가 곧 열이고 열이 곧 하나이므로 항상 동시이며, 위로 올라가고 아래로 내려오기 때문에 선후가 있기 때문이다. </w:t>
      </w:r>
      <w:r w:rsidR="00000000">
        <w:rPr>
          <w:lang w:eastAsia="ko-KR"/>
        </w:rPr>
        <w:br/>
        <w:t xml:space="preserve">문: 이미 선후로 가고 옴을 밝혔다면, 곧 증감이 있는 것인데, 어찌 본래의 모습을 움직이지 않는다고 하는가? </w:t>
      </w:r>
      <w:r w:rsidR="00000000">
        <w:rPr>
          <w:lang w:eastAsia="ko-KR"/>
        </w:rPr>
        <w:br/>
        <w:t xml:space="preserve">답: 비록 선후로 가고 오지만 항상 움직이지 않기 때문이다. 경에서 말하였다. ‘오지 않는 모습으로 오신다.’ 하나가 곧 여럿이면서 하나의 모습을 움직이지 않는 것과 같다. 이러한 하나의 모습도 또한 범정으로 여기는 하나가 아니다. 여럿도 또한 이와 같다. 비록 여럿이 곧 하나이지만 여럿의 모습을 무너뜨리지 않으며, 또한 범정으로 여기는 여럿도 아니다. </w:t>
      </w:r>
      <w:r w:rsidR="00000000">
        <w:rPr>
          <w:lang w:eastAsia="ko-KR"/>
        </w:rPr>
        <w:br/>
        <w:t xml:space="preserve">문: 이 하나와 여럿은 이미 연으로 이루어져 범정으로 여기는 것과 다르다면, 본래부터 이 하나와 여럿이 있었던 것인가, 아니면 처음으로 있게 된 것인가? </w:t>
      </w:r>
      <w:r w:rsidR="00000000">
        <w:rPr>
          <w:lang w:eastAsia="ko-KR"/>
        </w:rPr>
        <w:br/>
        <w:t xml:space="preserve">답: 지금 본래 있음과 있지 않음을 묻는 것은, 지혜에 나아가 본래 있음을 판별하려는 것인가, 아니면 하나와 여럿의 자체에 나아가 판별하려는 것인가? 만일 하나와 여럿의 자체에 나아가 판별하고 지혜를 논하지 않는다면, 그 자체는 </w:t>
      </w:r>
      <w:r w:rsidR="00000000">
        <w:rPr>
          <w:lang w:eastAsia="ko-KR"/>
        </w:rPr>
        <w:lastRenderedPageBreak/>
        <w:t>곧 모든 논의의 길을 그치며, 궁극의 원만한 과가 언설의 모습을 떠난 것과 같기 때문이다. 지금 하나와 여럿을 판별한다면 지혜에 의거하여 설한다. 경에서 ‘지혜가 차별되기 때문이다’라고 말한 것과 같다. 또 ‘지혜로운 이는 두려워하는 바가 없다’고 말하였다. 그러므로 지혜에 의거하여 하나와 여럿을 설한다. [1]</w:t>
      </w:r>
      <w:r w:rsidR="00000000">
        <w:rPr>
          <w:lang w:eastAsia="ko-KR"/>
        </w:rPr>
        <w:br/>
        <w:t>문: 지혜에 의거하기 때문에 [2]그것이 본래 있는 것이라면, 지혜가 비추기 때문에 본래 있는 것인가? [3]</w:t>
      </w:r>
      <w:r w:rsidR="00000000">
        <w:rPr>
          <w:lang w:eastAsia="ko-KR"/>
        </w:rPr>
        <w:br/>
        <w:t xml:space="preserve">답: 방 안의 허공과 같다. 문을 열어 볼 때 이 허공은 곧 본래 있던 것이다. 『열반경』에서 불성을 본 뒤에는 곧 삼세에 포섭되지 않는다고 한 것과 같다. </w:t>
      </w:r>
      <w:r w:rsidR="00000000">
        <w:rPr>
          <w:lang w:eastAsia="ko-KR"/>
        </w:rPr>
        <w:br/>
        <w:t xml:space="preserve">문: 또한 처음으로 있게 된 것이라고 할 수 있는가? </w:t>
      </w:r>
      <w:r w:rsidR="00000000">
        <w:rPr>
          <w:lang w:eastAsia="ko-KR"/>
        </w:rPr>
        <w:br/>
        <w:t xml:space="preserve">답: 볼 때에는 [4]말한 바와 같이 있다고 하고, 보지 않을 때에는 있다고 말하지 않으므로 또한 처음으로 있게 되었다고 한다. </w:t>
      </w:r>
      <w:r w:rsidR="00000000">
        <w:rPr>
          <w:lang w:eastAsia="ko-KR"/>
        </w:rPr>
        <w:br/>
        <w:t xml:space="preserve">문: 만일 하나와 여럿의 자체가 지혜가 비추기 때문에 드러난다면, 곧 본래 있음과 본래 있지 않음에 모두 통하는데, 이 지혜가 비출 때에도 비춤과 비추지 않음에 모두 통할 수 있는가? </w:t>
      </w:r>
      <w:r w:rsidR="00000000">
        <w:rPr>
          <w:lang w:eastAsia="ko-KR"/>
        </w:rPr>
        <w:br/>
        <w:t>답: 본래 있기 때문에 지혜는 곧 비추는 것이 아니고, 본래 있지 않기 때문에 지혜로 말미암는다. 그러므로 비추어 밝히는 지혜도 또한 비춤과 비추지 않음에 모두 통한다. 일체의 모든 법도 이와 같다.</w:t>
      </w:r>
    </w:p>
    <w:p w14:paraId="6757837A" w14:textId="77777777" w:rsidR="00817EED" w:rsidRDefault="00000000">
      <w:pPr>
        <w:pStyle w:val="EditorialNote"/>
        <w:rPr>
          <w:lang w:eastAsia="ko-KR"/>
        </w:rPr>
      </w:pPr>
      <w:r>
        <w:rPr>
          <w:lang w:eastAsia="ko-KR"/>
        </w:rPr>
        <w:t>교감·번역 메모 | [결락·이문 검토 필요] 원문은 ‘다시 셋이 있다(復有三)’고 하였으나 뒤에는 두 항목만 명시되어 있다. 원문을 고치지 않았다.</w:t>
      </w:r>
    </w:p>
    <w:p w14:paraId="235BD14A" w14:textId="77777777" w:rsidR="00817EED" w:rsidRDefault="00000000">
      <w:pPr>
        <w:pStyle w:val="EditorialNote"/>
        <w:rPr>
          <w:lang w:eastAsia="ko-KR"/>
        </w:rPr>
      </w:pPr>
      <w:r>
        <w:rPr>
          <w:lang w:eastAsia="ko-KR"/>
        </w:rPr>
        <w:t>교감·번역 메모 | [편집기호] [5]가 ‘法界’의 가운데에 삽입되어 있으나 대응 주석문이 없다.</w:t>
      </w:r>
    </w:p>
    <w:p w14:paraId="1478C1ED" w14:textId="77777777" w:rsidR="00817EED" w:rsidRDefault="00000000">
      <w:pPr>
        <w:pStyle w:val="EditorialNote"/>
        <w:rPr>
          <w:lang w:eastAsia="ko-KR"/>
        </w:rPr>
      </w:pPr>
      <w:r>
        <w:rPr>
          <w:lang w:eastAsia="ko-KR"/>
        </w:rPr>
        <w:t>교감·번역 메모 | [편집기호] [6]은 대응 주석문이 없는 숫자형 표지이다.</w:t>
      </w:r>
    </w:p>
    <w:p w14:paraId="77B463DB" w14:textId="77777777" w:rsidR="00817EED" w:rsidRDefault="00000000">
      <w:pPr>
        <w:pStyle w:val="EditorialNote"/>
        <w:rPr>
          <w:lang w:eastAsia="ko-KR"/>
        </w:rPr>
      </w:pPr>
      <w:r>
        <w:rPr>
          <w:lang w:eastAsia="ko-KR"/>
        </w:rPr>
        <w:t>교감·번역 메모 | [편집기호·구문 불확실] [1]과 [2]의 대응 주석문이 없으며, ‘其本有者’의 연결도 복수로 해석될 수 있다.</w:t>
      </w:r>
    </w:p>
    <w:p w14:paraId="5E67C2B1" w14:textId="77777777" w:rsidR="00817EED" w:rsidRDefault="00000000">
      <w:pPr>
        <w:pStyle w:val="EditorialNote"/>
        <w:rPr>
          <w:lang w:eastAsia="ko-KR"/>
        </w:rPr>
      </w:pPr>
      <w:r>
        <w:rPr>
          <w:lang w:eastAsia="ko-KR"/>
        </w:rPr>
        <w:t>교감·번역 메모 | [편집기호] [3]은 대응 주석문이 없는 숫자형 표지이다.</w:t>
      </w:r>
    </w:p>
    <w:p w14:paraId="4DA4DD23" w14:textId="77777777" w:rsidR="00817EED" w:rsidRDefault="00000000">
      <w:pPr>
        <w:pStyle w:val="EditorialNote"/>
        <w:rPr>
          <w:lang w:eastAsia="ko-KR"/>
        </w:rPr>
      </w:pPr>
      <w:r>
        <w:rPr>
          <w:lang w:eastAsia="ko-KR"/>
        </w:rPr>
        <w:t>교감·번역 메모 | [편집기호] [4]는 대응 주석문이 없는 숫자형 표지이다.</w:t>
      </w:r>
    </w:p>
    <w:p w14:paraId="48C46394" w14:textId="77777777" w:rsidR="00817EED" w:rsidRDefault="00000000">
      <w:pPr>
        <w:pStyle w:val="21"/>
      </w:pPr>
      <w:r>
        <w:t>문단</w:t>
      </w:r>
      <w:r>
        <w:t xml:space="preserve"> </w:t>
      </w:r>
      <w:proofErr w:type="gramStart"/>
      <w:r>
        <w:t>002  ·</w:t>
      </w:r>
      <w:proofErr w:type="gramEnd"/>
      <w:r>
        <w:t xml:space="preserve">  [0515a14]</w:t>
      </w:r>
    </w:p>
    <w:p w14:paraId="312CF2C4" w14:textId="77777777" w:rsidR="00817EED" w:rsidRDefault="00000000">
      <w:pPr>
        <w:keepNext/>
      </w:pPr>
      <w:r>
        <w:t>원문</w:t>
      </w:r>
    </w:p>
    <w:p w14:paraId="246A266A" w14:textId="77777777" w:rsidR="00817EED" w:rsidRDefault="00000000">
      <w:pPr>
        <w:pStyle w:val="SourceText"/>
      </w:pPr>
      <w:r>
        <w:t>[0515a14] 二明同體門者還如前門。相似還明一中多多中一。一即多多即一。今就一中門說者。還明向上去向下來。其中逆順各具十門。今略舉其始終。約十一而說者。如似一中十緣成故。若無十一不成二三亦如是。十即一亦如是。問此同體門中。與前異體門中有何別耶。答前異門言一中十者。以望後九故名一中十。此門言一中十者。即一中有九故言一中十也。問若一中即有九者。此與前異體門一即十有何別耶。答此中言一有九者。有於自體九而一不是九。若前別體門說者一即是彼異體。十[5]等而十不離一。問一中既自有九者應非緣成義。答若非緣成豈得有九耶。問一體云何得有九。答若無九即無一。次明同體門中一即十者。還言一者一緣成故一即十。何以故</w:t>
      </w:r>
      <w:r>
        <w:lastRenderedPageBreak/>
        <w:t>若十非一一不成故。一即十既爾。一即二三亦然。逆順各十門亦然。問此中言自體一即十者。與前同。體一中十有何別耶。答前明同[6]體中有十而一非是十。此明一即十而一即是十以為異也。問此明一體即十。為攝法盡以不。答隨智差別故亦盡亦不盡。何者如一若攝十即名為盡。若具說即無盡。問為自門無盡。為攝餘門亦無盡耶。答一無盡餘所無盡。若餘不盡一亦不盡。若成一一切即成。若不成一一切不成。是故此攝法即無盡。復無盡成一之義。於三四義由若虛空。即是盡更不攝餘。故名無盡故亦攝盡不盡也。問既言一即攝盡者。為只攝一中十亦攝他處十。答攝他十亦有盡不盡義。何以故離他無自故。一攝他處即無盡而成一之義。他處十義如虛空故有盡。上明舉十數為譬說竟。</w:t>
      </w:r>
    </w:p>
    <w:p w14:paraId="175088DA" w14:textId="77777777" w:rsidR="00817EED" w:rsidRDefault="00000000">
      <w:pPr>
        <w:keepNext/>
        <w:rPr>
          <w:lang w:eastAsia="ko-KR"/>
        </w:rPr>
      </w:pPr>
      <w:r>
        <w:rPr>
          <w:lang w:eastAsia="ko-KR"/>
        </w:rPr>
        <w:t>한국어 직역</w:t>
      </w:r>
    </w:p>
    <w:p w14:paraId="079ECC98" w14:textId="616ED651" w:rsidR="00817EED" w:rsidRDefault="009A29C4">
      <w:pPr>
        <w:pStyle w:val="TranslationText"/>
        <w:rPr>
          <w:lang w:eastAsia="ko-KR"/>
        </w:rPr>
      </w:pPr>
      <w:r>
        <w:rPr>
          <w:lang w:eastAsia="ko-KR"/>
        </w:rPr>
        <w:t xml:space="preserve">[0515a14] </w:t>
      </w:r>
      <w:r w:rsidR="00000000">
        <w:rPr>
          <w:lang w:eastAsia="ko-KR"/>
        </w:rPr>
        <w:t xml:space="preserve">둘째로 동체문을 밝힌다. 이 또한 앞의 문과 같다. 마찬가지로 다시 하나 가운데 여럿이고 여럿 가운데 하나인 것을 밝히며, 하나가 곧 여럿이고 여럿이 곧 하나인 것을 밝힌다. 이제 하나 가운데라는 문에 나아가 설하면, 또한 위로 올라가고 아래로 내려오는 것을 밝힌다. 그 가운데 역과 순에는 각각 열 문이 갖추어져 있다. 이제 그 처음과 끝을 간략히 든다. 열과 하나의 관계에 의거하여 설하면, 예컨대 하나 가운데 열이 있는 것은 연으로 이루어지기 때문이다. 만일 열이 없으면 하나가 이루어지지 않고, 둘과 셋도 또한 이와 같다. 열이 곧 하나인 것도 또한 이와 같다. </w:t>
      </w:r>
      <w:r w:rsidR="00000000">
        <w:rPr>
          <w:lang w:eastAsia="ko-KR"/>
        </w:rPr>
        <w:br/>
        <w:t xml:space="preserve">문: 이 동체문 가운데의 설명은, 앞의 이체문 가운데의 설명과 어떤 차이가 있는가? </w:t>
      </w:r>
      <w:r w:rsidR="00000000">
        <w:rPr>
          <w:lang w:eastAsia="ko-KR"/>
        </w:rPr>
        <w:br/>
        <w:t xml:space="preserve">답: 앞의 이체문에서 하나 가운데 열이라고 말한 것은, 뒤의 아홉을 바라보기 때문에 하나 가운데 열이라고 한 것이다. 이 문에서 하나 가운데 열이라고 말한 것은, 곧 하나 가운데 아홉이 있기 때문에 하나 가운데 열이라고 한 것이다. </w:t>
      </w:r>
      <w:r w:rsidR="00000000">
        <w:rPr>
          <w:lang w:eastAsia="ko-KR"/>
        </w:rPr>
        <w:br/>
        <w:t xml:space="preserve">문: 만일 하나 가운데 곧 아홉이 있다면, 이는 앞의 이체문에서 하나가 곧 열이라고 한 것과 어떤 차이가 있는가? </w:t>
      </w:r>
      <w:r w:rsidR="00000000">
        <w:rPr>
          <w:lang w:eastAsia="ko-KR"/>
        </w:rPr>
        <w:br/>
        <w:t xml:space="preserve">답: 여기서 하나에 아홉이 있다고 말한 것은, 자체의 아홉이 있으나 하나가 아홉인 것은 아니다. 앞의 이체문에서 설한 경우에는 하나가 곧 저 이체이고, 열[5] 등이지만 열은 하나를 떠나지 않는다. </w:t>
      </w:r>
      <w:r w:rsidR="00000000">
        <w:rPr>
          <w:lang w:eastAsia="ko-KR"/>
        </w:rPr>
        <w:br/>
        <w:t xml:space="preserve">문: 하나 가운데 이미 자체의 아홉이 있다면 연으로 이루어진다는 뜻이 아니어야 한다. </w:t>
      </w:r>
      <w:r w:rsidR="00000000">
        <w:rPr>
          <w:lang w:eastAsia="ko-KR"/>
        </w:rPr>
        <w:br/>
        <w:t xml:space="preserve">답: 만일 연으로 이루어진 것이 아니라면 어찌 아홉이 있을 수 있겠는가? </w:t>
      </w:r>
      <w:r w:rsidR="00000000">
        <w:rPr>
          <w:lang w:eastAsia="ko-KR"/>
        </w:rPr>
        <w:br/>
        <w:t xml:space="preserve">문: 하나의 체에 어떻게 아홉이 있을 수 있는가? </w:t>
      </w:r>
      <w:r w:rsidR="00000000">
        <w:rPr>
          <w:lang w:eastAsia="ko-KR"/>
        </w:rPr>
        <w:br/>
        <w:t xml:space="preserve">답: 만일 아홉이 없다면 곧 하나도 없다. 다음으로 동체문 가운데 하나가 곧 열임을 밝힌다. 또한 하나는 하나의 연으로 이루어지므로 하나가 곧 열이라고 말한다. 무슨 까닭인가? 만일 열이 하나가 아니라면 하나가 이루어지지 않기 때문이다. 하나가 곧 열인 것이 이미 그러하듯이, 하나가 곧 둘과 셋인 것도 또한 그러하다. 역과 순의 각각 열 문도 또한 그러하다. </w:t>
      </w:r>
      <w:r w:rsidR="00000000">
        <w:rPr>
          <w:lang w:eastAsia="ko-KR"/>
        </w:rPr>
        <w:br/>
        <w:t xml:space="preserve">문: 여기서 자체의 하나가 곧 열이라고 말한 것은, 앞의 동체문에서 하나 가운데 열이라고 한 것과 어떤 차이가 있는가? </w:t>
      </w:r>
      <w:r w:rsidR="00000000">
        <w:rPr>
          <w:lang w:eastAsia="ko-KR"/>
        </w:rPr>
        <w:br/>
        <w:t xml:space="preserve">답: 앞에서는 동[6]체 가운데 열이 있으나 하나가 열인 것은 아님을 밝혔다. 여기서는 하나가 곧 열이고 하나가 바로 열임을 밝힌다는 점을 차이로 삼는다. </w:t>
      </w:r>
      <w:r w:rsidR="00000000">
        <w:rPr>
          <w:lang w:eastAsia="ko-KR"/>
        </w:rPr>
        <w:br/>
      </w:r>
      <w:r w:rsidR="00000000">
        <w:rPr>
          <w:lang w:eastAsia="ko-KR"/>
        </w:rPr>
        <w:lastRenderedPageBreak/>
        <w:t xml:space="preserve">문: 여기서 하나의 체가 곧 열이라고 밝힌 것은, 법을 포섭하여 다하는가, 그렇지 않은가? </w:t>
      </w:r>
      <w:r w:rsidR="00000000">
        <w:rPr>
          <w:lang w:eastAsia="ko-KR"/>
        </w:rPr>
        <w:br/>
        <w:t xml:space="preserve">답: 지혜의 차별을 따르기 때문에 또한 다하고 또한 다하지 않는다. 무엇인가? 예컨대 하나가 열을 포섭하면 곧 다함이라고 하고, 갖추어 설하면 곧 무진이다. </w:t>
      </w:r>
      <w:r w:rsidR="00000000">
        <w:rPr>
          <w:lang w:eastAsia="ko-KR"/>
        </w:rPr>
        <w:br/>
        <w:t xml:space="preserve">문: 자기 문만 다함없는 것인가, 아니면 나머지 문을 포섭하는 것도 또한 다함없는 것인가? </w:t>
      </w:r>
      <w:r w:rsidR="00000000">
        <w:rPr>
          <w:lang w:eastAsia="ko-KR"/>
        </w:rPr>
        <w:br/>
        <w:t xml:space="preserve">답: 하나가 다함없으면 나머지도 다함없는 바가 된다. 만일 나머지가 다하지 않으면 하나도 또한 다하지 않는다. 만일 하나가 이루어지면 일체가 곧 이루어지고, 만일 하나가 이루어지지 않으면 일체가 이루어지지 않는다. 그러므로 여기서 법을 포섭하는 것은 곧 무진하다. 또한 다함없이 하나를 이루는 뜻이다. [구문 불확실] 셋과 넷의 뜻에서는 원문이 ‘由若虛空’이라 되어 있다. 곧 다함이어서 다시 나머지를 포섭하지 않는다. 그러므로 무진이라고 하며, 또한 다함과 다하지 않음을 포섭한다. </w:t>
      </w:r>
      <w:r w:rsidR="00000000">
        <w:rPr>
          <w:lang w:eastAsia="ko-KR"/>
        </w:rPr>
        <w:br/>
        <w:t xml:space="preserve">문: 이미 하나가 곧 모두(斗)를 포섭한다고 말한다면, 다만 하나 가운데의 열만 포섭하는가, 아니면 다른 곳의 열도 포섭하는가? </w:t>
      </w:r>
      <w:r w:rsidR="00000000">
        <w:rPr>
          <w:lang w:eastAsia="ko-KR"/>
        </w:rPr>
        <w:br/>
        <w:t>답: 다른 열을 포섭하는 데에도 또한 다함과 다하지 않음의 뜻이 있다. 무슨 까닭인가? 다른 것을 떠나면 자기가 없기 때문이다. 하나가 다른 곳을 포섭하는 것은 곧 다함없으면서 하나를 이루는 뜻이다. 다른 곳의 열이라는 뜻은 허공과 같기 때문에 다함이 있다. 이상으로 열 수를 들어 비유하여 설하는 것을 마친다.</w:t>
      </w:r>
    </w:p>
    <w:p w14:paraId="721B9BF0" w14:textId="77777777" w:rsidR="00817EED" w:rsidRDefault="00000000">
      <w:pPr>
        <w:pStyle w:val="EditorialNote"/>
        <w:rPr>
          <w:lang w:eastAsia="ko-KR"/>
        </w:rPr>
      </w:pPr>
      <w:r>
        <w:rPr>
          <w:lang w:eastAsia="ko-KR"/>
        </w:rPr>
        <w:t>교감·번역 메모 | [편집기호·구문 불확실] [5]가 ‘十等’ 사이에 놓여 있고, 앞뒤 구문의 연결이 매끄럽지 않다.</w:t>
      </w:r>
    </w:p>
    <w:p w14:paraId="283A3349" w14:textId="77777777" w:rsidR="00817EED" w:rsidRDefault="00000000">
      <w:pPr>
        <w:pStyle w:val="EditorialNote"/>
        <w:rPr>
          <w:lang w:eastAsia="ko-KR"/>
        </w:rPr>
      </w:pPr>
      <w:r>
        <w:rPr>
          <w:lang w:eastAsia="ko-KR"/>
        </w:rPr>
        <w:t>교감·번역 메모 | [구두 불확실] ‘與前同。體一中十有何別耶’는 ‘與前同體一中十有何別耶’로 이어 읽을 가능성이 있으나 원문의 마침표를 보존하였다.</w:t>
      </w:r>
    </w:p>
    <w:p w14:paraId="5BCE3CFA" w14:textId="77777777" w:rsidR="00817EED" w:rsidRDefault="00000000">
      <w:pPr>
        <w:pStyle w:val="EditorialNote"/>
        <w:rPr>
          <w:lang w:eastAsia="ko-KR"/>
        </w:rPr>
      </w:pPr>
      <w:r>
        <w:rPr>
          <w:lang w:eastAsia="ko-KR"/>
        </w:rPr>
        <w:t>교감·번역 메모 | [편집기호] [6]이 ‘同體’ 가운데 삽입되어 있으나 대응 주석문이 없다.</w:t>
      </w:r>
    </w:p>
    <w:p w14:paraId="12062B46" w14:textId="77777777" w:rsidR="00817EED" w:rsidRDefault="00000000">
      <w:pPr>
        <w:pStyle w:val="EditorialNote"/>
        <w:rPr>
          <w:lang w:eastAsia="ko-KR"/>
        </w:rPr>
      </w:pPr>
      <w:r>
        <w:rPr>
          <w:lang w:eastAsia="ko-KR"/>
        </w:rPr>
        <w:t>교감·번역 메모 | [이문 검토 필요] ‘由若虛空’은 문맥상 이례적이다. 다른 글자의 가능성이 있으나 대조 없이 고치지 않았다.</w:t>
      </w:r>
    </w:p>
    <w:p w14:paraId="11B6D7DA" w14:textId="77777777" w:rsidR="00817EED" w:rsidRDefault="00000000">
      <w:pPr>
        <w:pStyle w:val="21"/>
        <w:rPr>
          <w:lang w:eastAsia="ko-KR"/>
        </w:rPr>
      </w:pPr>
      <w:r>
        <w:rPr>
          <w:lang w:eastAsia="ko-KR"/>
        </w:rPr>
        <w:t>문단</w:t>
      </w:r>
      <w:r>
        <w:rPr>
          <w:lang w:eastAsia="ko-KR"/>
        </w:rPr>
        <w:t xml:space="preserve"> </w:t>
      </w:r>
      <w:proofErr w:type="gramStart"/>
      <w:r>
        <w:rPr>
          <w:lang w:eastAsia="ko-KR"/>
        </w:rPr>
        <w:t>003  ·</w:t>
      </w:r>
      <w:proofErr w:type="gramEnd"/>
      <w:r>
        <w:rPr>
          <w:lang w:eastAsia="ko-KR"/>
        </w:rPr>
        <w:t xml:space="preserve">  [0515b17]</w:t>
      </w:r>
    </w:p>
    <w:p w14:paraId="2E837B3F" w14:textId="77777777" w:rsidR="00817EED" w:rsidRDefault="00000000">
      <w:pPr>
        <w:keepNext/>
        <w:rPr>
          <w:lang w:eastAsia="ko-KR"/>
        </w:rPr>
      </w:pPr>
      <w:r>
        <w:rPr>
          <w:lang w:eastAsia="ko-KR"/>
        </w:rPr>
        <w:t>원문</w:t>
      </w:r>
    </w:p>
    <w:p w14:paraId="051BEA72" w14:textId="77777777" w:rsidR="00817EED" w:rsidRDefault="00000000">
      <w:pPr>
        <w:pStyle w:val="SourceText"/>
        <w:rPr>
          <w:lang w:eastAsia="ko-KR"/>
        </w:rPr>
      </w:pPr>
      <w:r>
        <w:rPr>
          <w:lang w:eastAsia="ko-KR"/>
        </w:rPr>
        <w:t>[0515b17] 此下明約法以會理者凡十門。</w:t>
      </w:r>
    </w:p>
    <w:p w14:paraId="1AFDC0A1" w14:textId="77777777" w:rsidR="00817EED" w:rsidRDefault="00000000">
      <w:pPr>
        <w:keepNext/>
        <w:rPr>
          <w:lang w:eastAsia="ko-KR"/>
        </w:rPr>
      </w:pPr>
      <w:r>
        <w:rPr>
          <w:lang w:eastAsia="ko-KR"/>
        </w:rPr>
        <w:t>한국어 직역</w:t>
      </w:r>
    </w:p>
    <w:p w14:paraId="13D39038" w14:textId="26B9ED79" w:rsidR="00817EED" w:rsidRDefault="006F731C">
      <w:pPr>
        <w:pStyle w:val="TranslationText"/>
        <w:rPr>
          <w:lang w:eastAsia="ko-KR"/>
        </w:rPr>
      </w:pPr>
      <w:r>
        <w:rPr>
          <w:lang w:eastAsia="ko-KR"/>
        </w:rPr>
        <w:t xml:space="preserve">[0515b17] </w:t>
      </w:r>
      <w:r w:rsidR="00000000">
        <w:rPr>
          <w:lang w:eastAsia="ko-KR"/>
        </w:rPr>
        <w:t>이 아래에서는 법에 의거하여 이치에 회통하는 것을 밝히니, 모두 열 문이다.</w:t>
      </w:r>
    </w:p>
    <w:p w14:paraId="365082DF" w14:textId="77777777" w:rsidR="00817EED" w:rsidRDefault="00000000">
      <w:pPr>
        <w:pStyle w:val="21"/>
        <w:rPr>
          <w:lang w:eastAsia="ko-KR"/>
        </w:rPr>
      </w:pPr>
      <w:r>
        <w:rPr>
          <w:lang w:eastAsia="ko-KR"/>
        </w:rPr>
        <w:lastRenderedPageBreak/>
        <w:t>문단</w:t>
      </w:r>
      <w:r>
        <w:rPr>
          <w:lang w:eastAsia="ko-KR"/>
        </w:rPr>
        <w:t xml:space="preserve"> </w:t>
      </w:r>
      <w:proofErr w:type="gramStart"/>
      <w:r>
        <w:rPr>
          <w:lang w:eastAsia="ko-KR"/>
        </w:rPr>
        <w:t>004  ·</w:t>
      </w:r>
      <w:proofErr w:type="gramEnd"/>
      <w:r>
        <w:rPr>
          <w:lang w:eastAsia="ko-KR"/>
        </w:rPr>
        <w:t xml:space="preserve">  [0515b18]</w:t>
      </w:r>
    </w:p>
    <w:p w14:paraId="49B96646" w14:textId="77777777" w:rsidR="00817EED" w:rsidRDefault="00000000">
      <w:pPr>
        <w:keepNext/>
        <w:rPr>
          <w:lang w:eastAsia="ko-KR"/>
        </w:rPr>
      </w:pPr>
      <w:r>
        <w:rPr>
          <w:lang w:eastAsia="ko-KR"/>
        </w:rPr>
        <w:t>원문</w:t>
      </w:r>
    </w:p>
    <w:p w14:paraId="68956D49" w14:textId="77777777" w:rsidR="00817EED" w:rsidRDefault="00000000">
      <w:pPr>
        <w:pStyle w:val="SourceText"/>
        <w:rPr>
          <w:lang w:eastAsia="ko-KR"/>
        </w:rPr>
      </w:pPr>
      <w:r>
        <w:rPr>
          <w:lang w:eastAsia="ko-KR"/>
        </w:rPr>
        <w:t>[0515b18] 　　一者同時具足相應門(此約相應無先後說)</w:t>
      </w:r>
    </w:p>
    <w:p w14:paraId="478E6BE6" w14:textId="77777777" w:rsidR="00817EED" w:rsidRDefault="00000000">
      <w:pPr>
        <w:keepNext/>
        <w:rPr>
          <w:lang w:eastAsia="ko-KR"/>
        </w:rPr>
      </w:pPr>
      <w:r>
        <w:rPr>
          <w:lang w:eastAsia="ko-KR"/>
        </w:rPr>
        <w:t>한국어 직역</w:t>
      </w:r>
    </w:p>
    <w:p w14:paraId="3DCE435A" w14:textId="33721516" w:rsidR="00817EED" w:rsidRDefault="002A04C9">
      <w:pPr>
        <w:pStyle w:val="TranslationText"/>
        <w:rPr>
          <w:lang w:eastAsia="ko-KR"/>
        </w:rPr>
      </w:pPr>
      <w:r>
        <w:rPr>
          <w:lang w:eastAsia="ko-KR"/>
        </w:rPr>
        <w:t xml:space="preserve">[0515b18] 　　</w:t>
      </w:r>
      <w:r w:rsidR="00000000">
        <w:rPr>
          <w:lang w:eastAsia="ko-KR"/>
        </w:rPr>
        <w:t>첫째는 동시구족상응문(同時具足相應門)이다. 이는 상응하여 선후가 없음에 의거하여 설한다.</w:t>
      </w:r>
    </w:p>
    <w:p w14:paraId="2CFAA3A5" w14:textId="77777777" w:rsidR="00817EED" w:rsidRDefault="00000000">
      <w:pPr>
        <w:pStyle w:val="21"/>
        <w:rPr>
          <w:lang w:eastAsia="ko-KR"/>
        </w:rPr>
      </w:pPr>
      <w:r>
        <w:rPr>
          <w:lang w:eastAsia="ko-KR"/>
        </w:rPr>
        <w:t>문단</w:t>
      </w:r>
      <w:r>
        <w:rPr>
          <w:lang w:eastAsia="ko-KR"/>
        </w:rPr>
        <w:t xml:space="preserve"> </w:t>
      </w:r>
      <w:proofErr w:type="gramStart"/>
      <w:r>
        <w:rPr>
          <w:lang w:eastAsia="ko-KR"/>
        </w:rPr>
        <w:t>005  ·</w:t>
      </w:r>
      <w:proofErr w:type="gramEnd"/>
      <w:r>
        <w:rPr>
          <w:lang w:eastAsia="ko-KR"/>
        </w:rPr>
        <w:t xml:space="preserve">  [0515b19]</w:t>
      </w:r>
    </w:p>
    <w:p w14:paraId="2664C384" w14:textId="77777777" w:rsidR="00817EED" w:rsidRDefault="00000000">
      <w:pPr>
        <w:keepNext/>
        <w:rPr>
          <w:lang w:eastAsia="ko-KR"/>
        </w:rPr>
      </w:pPr>
      <w:r>
        <w:rPr>
          <w:lang w:eastAsia="ko-KR"/>
        </w:rPr>
        <w:t>원문</w:t>
      </w:r>
    </w:p>
    <w:p w14:paraId="02AD58E0" w14:textId="77777777" w:rsidR="00817EED" w:rsidRDefault="00000000">
      <w:pPr>
        <w:pStyle w:val="SourceText"/>
        <w:rPr>
          <w:lang w:eastAsia="ko-KR"/>
        </w:rPr>
      </w:pPr>
      <w:r>
        <w:rPr>
          <w:lang w:eastAsia="ko-KR"/>
        </w:rPr>
        <w:t>[0515b19] 　　二者因陀羅網境界門(此約譬說)</w:t>
      </w:r>
    </w:p>
    <w:p w14:paraId="4F374C83" w14:textId="77777777" w:rsidR="00817EED" w:rsidRDefault="00000000">
      <w:pPr>
        <w:keepNext/>
        <w:rPr>
          <w:lang w:eastAsia="ko-KR"/>
        </w:rPr>
      </w:pPr>
      <w:r>
        <w:rPr>
          <w:lang w:eastAsia="ko-KR"/>
        </w:rPr>
        <w:t>한국어 직역</w:t>
      </w:r>
    </w:p>
    <w:p w14:paraId="177F0DD8" w14:textId="4F42EEA4" w:rsidR="00817EED" w:rsidRDefault="002A04C9">
      <w:pPr>
        <w:pStyle w:val="TranslationText"/>
        <w:rPr>
          <w:lang w:eastAsia="ko-KR"/>
        </w:rPr>
      </w:pPr>
      <w:r>
        <w:rPr>
          <w:lang w:eastAsia="ko-KR"/>
        </w:rPr>
        <w:t xml:space="preserve">[0515b19] 　　</w:t>
      </w:r>
      <w:r w:rsidR="00000000">
        <w:rPr>
          <w:lang w:eastAsia="ko-KR"/>
        </w:rPr>
        <w:t>둘째는 인다라망경계문(因陀羅網境界門)이다. 이는 비유에 의거하여 설한다.</w:t>
      </w:r>
    </w:p>
    <w:p w14:paraId="0042D032" w14:textId="77777777" w:rsidR="00817EED" w:rsidRDefault="00000000">
      <w:pPr>
        <w:pStyle w:val="21"/>
        <w:rPr>
          <w:lang w:eastAsia="ko-KR"/>
        </w:rPr>
      </w:pPr>
      <w:r>
        <w:rPr>
          <w:lang w:eastAsia="ko-KR"/>
        </w:rPr>
        <w:t>문단</w:t>
      </w:r>
      <w:r>
        <w:rPr>
          <w:lang w:eastAsia="ko-KR"/>
        </w:rPr>
        <w:t xml:space="preserve"> </w:t>
      </w:r>
      <w:proofErr w:type="gramStart"/>
      <w:r>
        <w:rPr>
          <w:lang w:eastAsia="ko-KR"/>
        </w:rPr>
        <w:t>006  ·</w:t>
      </w:r>
      <w:proofErr w:type="gramEnd"/>
      <w:r>
        <w:rPr>
          <w:lang w:eastAsia="ko-KR"/>
        </w:rPr>
        <w:t xml:space="preserve">  [0515b20]</w:t>
      </w:r>
    </w:p>
    <w:p w14:paraId="1E39AE89" w14:textId="77777777" w:rsidR="00817EED" w:rsidRDefault="00000000">
      <w:pPr>
        <w:keepNext/>
        <w:rPr>
          <w:lang w:eastAsia="ko-KR"/>
        </w:rPr>
      </w:pPr>
      <w:r>
        <w:rPr>
          <w:lang w:eastAsia="ko-KR"/>
        </w:rPr>
        <w:t>원문</w:t>
      </w:r>
    </w:p>
    <w:p w14:paraId="25E9833B" w14:textId="77777777" w:rsidR="00817EED" w:rsidRDefault="00000000">
      <w:pPr>
        <w:pStyle w:val="SourceText"/>
        <w:rPr>
          <w:lang w:eastAsia="ko-KR"/>
        </w:rPr>
      </w:pPr>
      <w:r>
        <w:rPr>
          <w:lang w:eastAsia="ko-KR"/>
        </w:rPr>
        <w:t>[0515b20] 　　三者祕密隱顯俱成門(此約緣說)</w:t>
      </w:r>
    </w:p>
    <w:p w14:paraId="0A5C3EE9" w14:textId="77777777" w:rsidR="00817EED" w:rsidRDefault="00000000">
      <w:pPr>
        <w:keepNext/>
        <w:rPr>
          <w:lang w:eastAsia="ko-KR"/>
        </w:rPr>
      </w:pPr>
      <w:r>
        <w:rPr>
          <w:lang w:eastAsia="ko-KR"/>
        </w:rPr>
        <w:t>한국어 직역</w:t>
      </w:r>
    </w:p>
    <w:p w14:paraId="0FE62745" w14:textId="140A7915" w:rsidR="00817EED" w:rsidRDefault="002A04C9">
      <w:pPr>
        <w:pStyle w:val="TranslationText"/>
        <w:rPr>
          <w:lang w:eastAsia="ko-KR"/>
        </w:rPr>
      </w:pPr>
      <w:r>
        <w:rPr>
          <w:lang w:eastAsia="ko-KR"/>
        </w:rPr>
        <w:t xml:space="preserve">[0515b20] 　　</w:t>
      </w:r>
      <w:r w:rsidR="00000000">
        <w:rPr>
          <w:lang w:eastAsia="ko-KR"/>
        </w:rPr>
        <w:t>셋째는 비밀은현구성문(祕密隱顯俱成門)이다. 이는 연에 의거하여 설한다.</w:t>
      </w:r>
    </w:p>
    <w:p w14:paraId="0B7D4581" w14:textId="77777777" w:rsidR="00817EED" w:rsidRDefault="00000000">
      <w:pPr>
        <w:pStyle w:val="21"/>
        <w:rPr>
          <w:lang w:eastAsia="ko-KR"/>
        </w:rPr>
      </w:pPr>
      <w:r>
        <w:rPr>
          <w:lang w:eastAsia="ko-KR"/>
        </w:rPr>
        <w:t>문단</w:t>
      </w:r>
      <w:r>
        <w:rPr>
          <w:lang w:eastAsia="ko-KR"/>
        </w:rPr>
        <w:t xml:space="preserve"> </w:t>
      </w:r>
      <w:proofErr w:type="gramStart"/>
      <w:r>
        <w:rPr>
          <w:lang w:eastAsia="ko-KR"/>
        </w:rPr>
        <w:t>007  ·</w:t>
      </w:r>
      <w:proofErr w:type="gramEnd"/>
      <w:r>
        <w:rPr>
          <w:lang w:eastAsia="ko-KR"/>
        </w:rPr>
        <w:t xml:space="preserve">  [0515b21]</w:t>
      </w:r>
    </w:p>
    <w:p w14:paraId="5FE02B9F" w14:textId="77777777" w:rsidR="00817EED" w:rsidRDefault="00000000">
      <w:pPr>
        <w:keepNext/>
        <w:rPr>
          <w:lang w:eastAsia="ko-KR"/>
        </w:rPr>
      </w:pPr>
      <w:r>
        <w:rPr>
          <w:lang w:eastAsia="ko-KR"/>
        </w:rPr>
        <w:t>원문</w:t>
      </w:r>
    </w:p>
    <w:p w14:paraId="35F650B9" w14:textId="77777777" w:rsidR="00817EED" w:rsidRDefault="00000000">
      <w:pPr>
        <w:pStyle w:val="SourceText"/>
        <w:rPr>
          <w:lang w:eastAsia="ko-KR"/>
        </w:rPr>
      </w:pPr>
      <w:r>
        <w:rPr>
          <w:lang w:eastAsia="ko-KR"/>
        </w:rPr>
        <w:t>[0515b21] 　　四者微細相容安立門(此約相說)</w:t>
      </w:r>
    </w:p>
    <w:p w14:paraId="45839A81" w14:textId="77777777" w:rsidR="00817EED" w:rsidRDefault="00000000">
      <w:pPr>
        <w:keepNext/>
        <w:rPr>
          <w:lang w:eastAsia="ko-KR"/>
        </w:rPr>
      </w:pPr>
      <w:r>
        <w:rPr>
          <w:lang w:eastAsia="ko-KR"/>
        </w:rPr>
        <w:t>한국어 직역</w:t>
      </w:r>
    </w:p>
    <w:p w14:paraId="64CB23C6" w14:textId="1BE0BFF5" w:rsidR="00817EED" w:rsidRDefault="002A04C9">
      <w:pPr>
        <w:pStyle w:val="TranslationText"/>
        <w:rPr>
          <w:lang w:eastAsia="ko-KR"/>
        </w:rPr>
      </w:pPr>
      <w:r>
        <w:rPr>
          <w:lang w:eastAsia="ko-KR"/>
        </w:rPr>
        <w:t xml:space="preserve">[0515b21] 　　</w:t>
      </w:r>
      <w:r w:rsidR="00000000">
        <w:rPr>
          <w:lang w:eastAsia="ko-KR"/>
        </w:rPr>
        <w:t>넷째는 미세상용안립문(微細相容安立門)이다. 이는 상에 의거하여 설한다.</w:t>
      </w:r>
    </w:p>
    <w:p w14:paraId="602845C2" w14:textId="77777777" w:rsidR="00817EED" w:rsidRDefault="00000000">
      <w:pPr>
        <w:pStyle w:val="21"/>
        <w:rPr>
          <w:lang w:eastAsia="ko-KR"/>
        </w:rPr>
      </w:pPr>
      <w:r>
        <w:rPr>
          <w:lang w:eastAsia="ko-KR"/>
        </w:rPr>
        <w:lastRenderedPageBreak/>
        <w:t>문단</w:t>
      </w:r>
      <w:r>
        <w:rPr>
          <w:lang w:eastAsia="ko-KR"/>
        </w:rPr>
        <w:t xml:space="preserve"> </w:t>
      </w:r>
      <w:proofErr w:type="gramStart"/>
      <w:r>
        <w:rPr>
          <w:lang w:eastAsia="ko-KR"/>
        </w:rPr>
        <w:t>008  ·</w:t>
      </w:r>
      <w:proofErr w:type="gramEnd"/>
      <w:r>
        <w:rPr>
          <w:lang w:eastAsia="ko-KR"/>
        </w:rPr>
        <w:t xml:space="preserve">  [0515b22]</w:t>
      </w:r>
    </w:p>
    <w:p w14:paraId="040913B9" w14:textId="77777777" w:rsidR="00817EED" w:rsidRDefault="00000000">
      <w:pPr>
        <w:keepNext/>
        <w:rPr>
          <w:lang w:eastAsia="ko-KR"/>
        </w:rPr>
      </w:pPr>
      <w:r>
        <w:rPr>
          <w:lang w:eastAsia="ko-KR"/>
        </w:rPr>
        <w:t>원문</w:t>
      </w:r>
    </w:p>
    <w:p w14:paraId="6B46576D" w14:textId="77777777" w:rsidR="00817EED" w:rsidRDefault="00000000">
      <w:pPr>
        <w:pStyle w:val="SourceText"/>
        <w:rPr>
          <w:lang w:eastAsia="ko-KR"/>
        </w:rPr>
      </w:pPr>
      <w:r>
        <w:rPr>
          <w:lang w:eastAsia="ko-KR"/>
        </w:rPr>
        <w:t>[0515b22] 　　五者十世隔法異成門(此約世說)</w:t>
      </w:r>
    </w:p>
    <w:p w14:paraId="0494EBC9" w14:textId="77777777" w:rsidR="00817EED" w:rsidRDefault="00000000">
      <w:pPr>
        <w:keepNext/>
        <w:rPr>
          <w:lang w:eastAsia="ko-KR"/>
        </w:rPr>
      </w:pPr>
      <w:r>
        <w:rPr>
          <w:lang w:eastAsia="ko-KR"/>
        </w:rPr>
        <w:t>한국어 직역</w:t>
      </w:r>
    </w:p>
    <w:p w14:paraId="602622CF" w14:textId="74AB8027" w:rsidR="00817EED" w:rsidRDefault="005F7258">
      <w:pPr>
        <w:pStyle w:val="TranslationText"/>
        <w:rPr>
          <w:lang w:eastAsia="ko-KR"/>
        </w:rPr>
      </w:pPr>
      <w:r>
        <w:rPr>
          <w:lang w:eastAsia="ko-KR"/>
        </w:rPr>
        <w:t xml:space="preserve">[0515b22] 　　</w:t>
      </w:r>
      <w:r w:rsidR="00000000">
        <w:rPr>
          <w:lang w:eastAsia="ko-KR"/>
        </w:rPr>
        <w:t>다섯째는 십세격법이성문(十世隔法異成門)이다. 이는 세에 의거하여 설한다.</w:t>
      </w:r>
    </w:p>
    <w:p w14:paraId="32124028" w14:textId="77777777" w:rsidR="00817EED" w:rsidRDefault="00000000">
      <w:pPr>
        <w:pStyle w:val="21"/>
        <w:rPr>
          <w:lang w:eastAsia="ko-KR"/>
        </w:rPr>
      </w:pPr>
      <w:r>
        <w:rPr>
          <w:lang w:eastAsia="ko-KR"/>
        </w:rPr>
        <w:t>문단</w:t>
      </w:r>
      <w:r>
        <w:rPr>
          <w:lang w:eastAsia="ko-KR"/>
        </w:rPr>
        <w:t xml:space="preserve"> </w:t>
      </w:r>
      <w:proofErr w:type="gramStart"/>
      <w:r>
        <w:rPr>
          <w:lang w:eastAsia="ko-KR"/>
        </w:rPr>
        <w:t>009  ·</w:t>
      </w:r>
      <w:proofErr w:type="gramEnd"/>
      <w:r>
        <w:rPr>
          <w:lang w:eastAsia="ko-KR"/>
        </w:rPr>
        <w:t xml:space="preserve">  [0515b23]</w:t>
      </w:r>
    </w:p>
    <w:p w14:paraId="01341A06" w14:textId="77777777" w:rsidR="00817EED" w:rsidRDefault="00000000">
      <w:pPr>
        <w:keepNext/>
        <w:rPr>
          <w:lang w:eastAsia="ko-KR"/>
        </w:rPr>
      </w:pPr>
      <w:r>
        <w:rPr>
          <w:lang w:eastAsia="ko-KR"/>
        </w:rPr>
        <w:t>원문</w:t>
      </w:r>
    </w:p>
    <w:p w14:paraId="46D70357" w14:textId="77777777" w:rsidR="00817EED" w:rsidRDefault="00000000">
      <w:pPr>
        <w:pStyle w:val="SourceText"/>
        <w:rPr>
          <w:lang w:eastAsia="ko-KR"/>
        </w:rPr>
      </w:pPr>
      <w:r>
        <w:rPr>
          <w:lang w:eastAsia="ko-KR"/>
        </w:rPr>
        <w:t>[0515b23] 　　六者諸藏純雜具德門(此約行行)</w:t>
      </w:r>
    </w:p>
    <w:p w14:paraId="41A7EC0F" w14:textId="77777777" w:rsidR="00817EED" w:rsidRDefault="00000000">
      <w:pPr>
        <w:keepNext/>
        <w:rPr>
          <w:lang w:eastAsia="ko-KR"/>
        </w:rPr>
      </w:pPr>
      <w:r>
        <w:rPr>
          <w:lang w:eastAsia="ko-KR"/>
        </w:rPr>
        <w:t>한국어 직역</w:t>
      </w:r>
    </w:p>
    <w:p w14:paraId="6217DD61" w14:textId="6FB13CF5" w:rsidR="00817EED" w:rsidRDefault="005F7258">
      <w:pPr>
        <w:pStyle w:val="TranslationText"/>
        <w:rPr>
          <w:lang w:eastAsia="ko-KR"/>
        </w:rPr>
      </w:pPr>
      <w:r>
        <w:rPr>
          <w:lang w:eastAsia="ko-KR"/>
        </w:rPr>
        <w:t xml:space="preserve">[0515b23] 　　</w:t>
      </w:r>
      <w:r w:rsidR="00000000">
        <w:rPr>
          <w:lang w:eastAsia="ko-KR"/>
        </w:rPr>
        <w:t>여섯째는 제장순잡구덕문(諸藏純雜具德門)이다. 이는 행과 행에 의거한다.</w:t>
      </w:r>
    </w:p>
    <w:p w14:paraId="4894BB96" w14:textId="77777777" w:rsidR="00817EED" w:rsidRDefault="00000000">
      <w:pPr>
        <w:pStyle w:val="EditorialNote"/>
        <w:rPr>
          <w:lang w:eastAsia="ko-KR"/>
        </w:rPr>
      </w:pPr>
      <w:r>
        <w:rPr>
          <w:lang w:eastAsia="ko-KR"/>
        </w:rPr>
        <w:t>교감·번역 메모 | [의미 불확실] 괄호의 ‘此約行行’에서 ‘行行’의 정확한 층위와 기능은 이 파일만으로 확정하기 어렵다.</w:t>
      </w:r>
    </w:p>
    <w:p w14:paraId="0CED522C" w14:textId="77777777" w:rsidR="00817EED" w:rsidRDefault="00000000">
      <w:pPr>
        <w:pStyle w:val="21"/>
        <w:rPr>
          <w:lang w:eastAsia="ko-KR"/>
        </w:rPr>
      </w:pPr>
      <w:r>
        <w:rPr>
          <w:lang w:eastAsia="ko-KR"/>
        </w:rPr>
        <w:t>문단</w:t>
      </w:r>
      <w:r>
        <w:rPr>
          <w:lang w:eastAsia="ko-KR"/>
        </w:rPr>
        <w:t xml:space="preserve"> </w:t>
      </w:r>
      <w:proofErr w:type="gramStart"/>
      <w:r>
        <w:rPr>
          <w:lang w:eastAsia="ko-KR"/>
        </w:rPr>
        <w:t>010  ·</w:t>
      </w:r>
      <w:proofErr w:type="gramEnd"/>
      <w:r>
        <w:rPr>
          <w:lang w:eastAsia="ko-KR"/>
        </w:rPr>
        <w:t xml:space="preserve">  [0515b24]</w:t>
      </w:r>
    </w:p>
    <w:p w14:paraId="07760BF3" w14:textId="77777777" w:rsidR="00817EED" w:rsidRDefault="00000000">
      <w:pPr>
        <w:keepNext/>
        <w:rPr>
          <w:lang w:eastAsia="ko-KR"/>
        </w:rPr>
      </w:pPr>
      <w:r>
        <w:rPr>
          <w:lang w:eastAsia="ko-KR"/>
        </w:rPr>
        <w:t>원문</w:t>
      </w:r>
    </w:p>
    <w:p w14:paraId="56B511F6" w14:textId="77777777" w:rsidR="00817EED" w:rsidRDefault="00000000">
      <w:pPr>
        <w:pStyle w:val="SourceText"/>
        <w:rPr>
          <w:lang w:eastAsia="ko-KR"/>
        </w:rPr>
      </w:pPr>
      <w:r>
        <w:rPr>
          <w:lang w:eastAsia="ko-KR"/>
        </w:rPr>
        <w:t>[0515b24] 　　七者一多相容不同門(此約理說)</w:t>
      </w:r>
    </w:p>
    <w:p w14:paraId="7B7EFC68" w14:textId="77777777" w:rsidR="00817EED" w:rsidRDefault="00000000">
      <w:pPr>
        <w:keepNext/>
        <w:rPr>
          <w:lang w:eastAsia="ko-KR"/>
        </w:rPr>
      </w:pPr>
      <w:r>
        <w:rPr>
          <w:lang w:eastAsia="ko-KR"/>
        </w:rPr>
        <w:t>한국어 직역</w:t>
      </w:r>
    </w:p>
    <w:p w14:paraId="51A60D27" w14:textId="4B0163ED" w:rsidR="00817EED" w:rsidRDefault="005F7258">
      <w:pPr>
        <w:pStyle w:val="TranslationText"/>
        <w:rPr>
          <w:lang w:eastAsia="ko-KR"/>
        </w:rPr>
      </w:pPr>
      <w:r>
        <w:rPr>
          <w:lang w:eastAsia="ko-KR"/>
        </w:rPr>
        <w:t xml:space="preserve">[0515b24] 　　</w:t>
      </w:r>
      <w:r w:rsidR="00000000">
        <w:rPr>
          <w:lang w:eastAsia="ko-KR"/>
        </w:rPr>
        <w:t>일곱째는 일다상용부동문(一多相容不同門)이다. 이는 이치에 의거하여 설한다.</w:t>
      </w:r>
    </w:p>
    <w:p w14:paraId="6A53763E" w14:textId="77777777" w:rsidR="00817EED" w:rsidRDefault="00000000">
      <w:pPr>
        <w:pStyle w:val="21"/>
        <w:rPr>
          <w:lang w:eastAsia="ko-KR"/>
        </w:rPr>
      </w:pPr>
      <w:r>
        <w:rPr>
          <w:lang w:eastAsia="ko-KR"/>
        </w:rPr>
        <w:t>문단</w:t>
      </w:r>
      <w:r>
        <w:rPr>
          <w:lang w:eastAsia="ko-KR"/>
        </w:rPr>
        <w:t xml:space="preserve"> </w:t>
      </w:r>
      <w:proofErr w:type="gramStart"/>
      <w:r>
        <w:rPr>
          <w:lang w:eastAsia="ko-KR"/>
        </w:rPr>
        <w:t>011  ·</w:t>
      </w:r>
      <w:proofErr w:type="gramEnd"/>
      <w:r>
        <w:rPr>
          <w:lang w:eastAsia="ko-KR"/>
        </w:rPr>
        <w:t xml:space="preserve">  [0515b25]</w:t>
      </w:r>
    </w:p>
    <w:p w14:paraId="1EEC2A00" w14:textId="77777777" w:rsidR="00817EED" w:rsidRDefault="00000000">
      <w:pPr>
        <w:keepNext/>
        <w:rPr>
          <w:lang w:eastAsia="ko-KR"/>
        </w:rPr>
      </w:pPr>
      <w:r>
        <w:rPr>
          <w:lang w:eastAsia="ko-KR"/>
        </w:rPr>
        <w:t>원문</w:t>
      </w:r>
    </w:p>
    <w:p w14:paraId="6514170B" w14:textId="77777777" w:rsidR="00817EED" w:rsidRDefault="00000000">
      <w:pPr>
        <w:pStyle w:val="SourceText"/>
        <w:rPr>
          <w:lang w:eastAsia="ko-KR"/>
        </w:rPr>
      </w:pPr>
      <w:r>
        <w:rPr>
          <w:lang w:eastAsia="ko-KR"/>
        </w:rPr>
        <w:t>[0515b25] 　　八者諸法相即自在門(此約用說)</w:t>
      </w:r>
    </w:p>
    <w:p w14:paraId="4EC4E10E" w14:textId="77777777" w:rsidR="00817EED" w:rsidRDefault="00000000">
      <w:pPr>
        <w:keepNext/>
        <w:rPr>
          <w:lang w:eastAsia="ko-KR"/>
        </w:rPr>
      </w:pPr>
      <w:r>
        <w:rPr>
          <w:lang w:eastAsia="ko-KR"/>
        </w:rPr>
        <w:t>한국어 직역</w:t>
      </w:r>
    </w:p>
    <w:p w14:paraId="71FAAAAD" w14:textId="6705AF9C" w:rsidR="00817EED" w:rsidRDefault="005F7258">
      <w:pPr>
        <w:pStyle w:val="TranslationText"/>
        <w:rPr>
          <w:lang w:eastAsia="ko-KR"/>
        </w:rPr>
      </w:pPr>
      <w:r>
        <w:rPr>
          <w:lang w:eastAsia="ko-KR"/>
        </w:rPr>
        <w:t xml:space="preserve">[0515b25] 　　</w:t>
      </w:r>
      <w:r w:rsidR="00000000">
        <w:rPr>
          <w:lang w:eastAsia="ko-KR"/>
        </w:rPr>
        <w:t>여덟째는 제법상즉자재문(諸法相即自在門)이다. 이는 작용에 의거하여 설한다.</w:t>
      </w:r>
    </w:p>
    <w:p w14:paraId="3872B1D3" w14:textId="77777777" w:rsidR="00817EED" w:rsidRDefault="00000000">
      <w:pPr>
        <w:pStyle w:val="21"/>
        <w:rPr>
          <w:lang w:eastAsia="ko-KR"/>
        </w:rPr>
      </w:pPr>
      <w:r>
        <w:rPr>
          <w:lang w:eastAsia="ko-KR"/>
        </w:rPr>
        <w:lastRenderedPageBreak/>
        <w:t>문단</w:t>
      </w:r>
      <w:r>
        <w:rPr>
          <w:lang w:eastAsia="ko-KR"/>
        </w:rPr>
        <w:t xml:space="preserve"> </w:t>
      </w:r>
      <w:proofErr w:type="gramStart"/>
      <w:r>
        <w:rPr>
          <w:lang w:eastAsia="ko-KR"/>
        </w:rPr>
        <w:t>012  ·</w:t>
      </w:r>
      <w:proofErr w:type="gramEnd"/>
      <w:r>
        <w:rPr>
          <w:lang w:eastAsia="ko-KR"/>
        </w:rPr>
        <w:t xml:space="preserve">  [0515b26]</w:t>
      </w:r>
    </w:p>
    <w:p w14:paraId="231CB29D" w14:textId="77777777" w:rsidR="00817EED" w:rsidRDefault="00000000">
      <w:pPr>
        <w:keepNext/>
        <w:rPr>
          <w:lang w:eastAsia="ko-KR"/>
        </w:rPr>
      </w:pPr>
      <w:r>
        <w:rPr>
          <w:lang w:eastAsia="ko-KR"/>
        </w:rPr>
        <w:t>원문</w:t>
      </w:r>
    </w:p>
    <w:p w14:paraId="1EFCE50A" w14:textId="77777777" w:rsidR="00817EED" w:rsidRDefault="00000000">
      <w:pPr>
        <w:pStyle w:val="SourceText"/>
        <w:rPr>
          <w:lang w:eastAsia="ko-KR"/>
        </w:rPr>
      </w:pPr>
      <w:r>
        <w:rPr>
          <w:lang w:eastAsia="ko-KR"/>
        </w:rPr>
        <w:t>[0515b26] 　　九者唯心迴轉善成門(此約心說)</w:t>
      </w:r>
    </w:p>
    <w:p w14:paraId="66EB665B" w14:textId="77777777" w:rsidR="00817EED" w:rsidRDefault="00000000">
      <w:pPr>
        <w:keepNext/>
        <w:rPr>
          <w:lang w:eastAsia="ko-KR"/>
        </w:rPr>
      </w:pPr>
      <w:r>
        <w:rPr>
          <w:lang w:eastAsia="ko-KR"/>
        </w:rPr>
        <w:t>한국어 직역</w:t>
      </w:r>
    </w:p>
    <w:p w14:paraId="6FC293F6" w14:textId="7C8FCE2E" w:rsidR="00817EED" w:rsidRDefault="005F7258">
      <w:pPr>
        <w:pStyle w:val="TranslationText"/>
        <w:rPr>
          <w:lang w:eastAsia="ko-KR"/>
        </w:rPr>
      </w:pPr>
      <w:r>
        <w:rPr>
          <w:lang w:eastAsia="ko-KR"/>
        </w:rPr>
        <w:t xml:space="preserve">[0515b26] 　　</w:t>
      </w:r>
      <w:r w:rsidR="00000000">
        <w:rPr>
          <w:lang w:eastAsia="ko-KR"/>
        </w:rPr>
        <w:t>아홉째는 유심회전선성문(唯心迴轉善成門)이다. 이는 마음에 의거하여 설한다.</w:t>
      </w:r>
    </w:p>
    <w:p w14:paraId="16B33B95" w14:textId="77777777" w:rsidR="00817EED" w:rsidRDefault="00000000">
      <w:pPr>
        <w:pStyle w:val="21"/>
        <w:rPr>
          <w:lang w:eastAsia="ko-KR"/>
        </w:rPr>
      </w:pPr>
      <w:r>
        <w:rPr>
          <w:lang w:eastAsia="ko-KR"/>
        </w:rPr>
        <w:t>문단</w:t>
      </w:r>
      <w:r>
        <w:rPr>
          <w:lang w:eastAsia="ko-KR"/>
        </w:rPr>
        <w:t xml:space="preserve"> </w:t>
      </w:r>
      <w:proofErr w:type="gramStart"/>
      <w:r>
        <w:rPr>
          <w:lang w:eastAsia="ko-KR"/>
        </w:rPr>
        <w:t>013  ·</w:t>
      </w:r>
      <w:proofErr w:type="gramEnd"/>
      <w:r>
        <w:rPr>
          <w:lang w:eastAsia="ko-KR"/>
        </w:rPr>
        <w:t xml:space="preserve">  [0515b27]</w:t>
      </w:r>
    </w:p>
    <w:p w14:paraId="7501764D" w14:textId="77777777" w:rsidR="00817EED" w:rsidRDefault="00000000">
      <w:pPr>
        <w:keepNext/>
        <w:rPr>
          <w:lang w:eastAsia="ko-KR"/>
        </w:rPr>
      </w:pPr>
      <w:r>
        <w:rPr>
          <w:lang w:eastAsia="ko-KR"/>
        </w:rPr>
        <w:t>원문</w:t>
      </w:r>
    </w:p>
    <w:p w14:paraId="54246A7F" w14:textId="77777777" w:rsidR="00817EED" w:rsidRDefault="00000000">
      <w:pPr>
        <w:pStyle w:val="SourceText"/>
        <w:rPr>
          <w:lang w:eastAsia="ko-KR"/>
        </w:rPr>
      </w:pPr>
      <w:r>
        <w:rPr>
          <w:lang w:eastAsia="ko-KR"/>
        </w:rPr>
        <w:t>[0515b27] 　　十者託事顯法生解門(此約智說)</w:t>
      </w:r>
    </w:p>
    <w:p w14:paraId="1416742A" w14:textId="77777777" w:rsidR="00817EED" w:rsidRDefault="00000000">
      <w:pPr>
        <w:keepNext/>
        <w:rPr>
          <w:lang w:eastAsia="ko-KR"/>
        </w:rPr>
      </w:pPr>
      <w:r>
        <w:rPr>
          <w:lang w:eastAsia="ko-KR"/>
        </w:rPr>
        <w:t>한국어 직역</w:t>
      </w:r>
    </w:p>
    <w:p w14:paraId="3C73238F" w14:textId="34E713E6" w:rsidR="00817EED" w:rsidRDefault="005F7258">
      <w:pPr>
        <w:pStyle w:val="TranslationText"/>
        <w:rPr>
          <w:lang w:eastAsia="ko-KR"/>
        </w:rPr>
      </w:pPr>
      <w:r>
        <w:rPr>
          <w:lang w:eastAsia="ko-KR"/>
        </w:rPr>
        <w:t xml:space="preserve">[0515b27] 　　</w:t>
      </w:r>
      <w:r w:rsidR="00000000">
        <w:rPr>
          <w:lang w:eastAsia="ko-KR"/>
        </w:rPr>
        <w:t>열째는 탁사현법생해문(託事顯法生解門)이다. 이는 지혜에 의거하여 설한다.</w:t>
      </w:r>
    </w:p>
    <w:p w14:paraId="2827F68C" w14:textId="77777777" w:rsidR="00817EED" w:rsidRDefault="00000000">
      <w:pPr>
        <w:pStyle w:val="21"/>
        <w:rPr>
          <w:lang w:eastAsia="ko-KR"/>
        </w:rPr>
      </w:pPr>
      <w:r>
        <w:rPr>
          <w:lang w:eastAsia="ko-KR"/>
        </w:rPr>
        <w:t>문단</w:t>
      </w:r>
      <w:r>
        <w:rPr>
          <w:lang w:eastAsia="ko-KR"/>
        </w:rPr>
        <w:t xml:space="preserve"> </w:t>
      </w:r>
      <w:proofErr w:type="gramStart"/>
      <w:r>
        <w:rPr>
          <w:lang w:eastAsia="ko-KR"/>
        </w:rPr>
        <w:t>014  ·</w:t>
      </w:r>
      <w:proofErr w:type="gramEnd"/>
      <w:r>
        <w:rPr>
          <w:lang w:eastAsia="ko-KR"/>
        </w:rPr>
        <w:t xml:space="preserve">  [0515c01]</w:t>
      </w:r>
    </w:p>
    <w:p w14:paraId="202A2B48" w14:textId="77777777" w:rsidR="00817EED" w:rsidRDefault="00000000">
      <w:pPr>
        <w:keepNext/>
        <w:rPr>
          <w:lang w:eastAsia="ko-KR"/>
        </w:rPr>
      </w:pPr>
      <w:r>
        <w:rPr>
          <w:lang w:eastAsia="ko-KR"/>
        </w:rPr>
        <w:t>원문</w:t>
      </w:r>
    </w:p>
    <w:p w14:paraId="0CCB3B82" w14:textId="77777777" w:rsidR="00817EED" w:rsidRDefault="00000000">
      <w:pPr>
        <w:pStyle w:val="SourceText"/>
        <w:rPr>
          <w:lang w:eastAsia="ko-KR"/>
        </w:rPr>
      </w:pPr>
      <w:r>
        <w:rPr>
          <w:lang w:eastAsia="ko-KR"/>
        </w:rPr>
        <w:t>[0515c01] 就此十門亦一一之門皆復具十會成一百。所言十者。一者教義。二理事。三解行。四因果。五人法。六分齊境位。七法智師弟。八主伴依正。九逆順體用。十隨生根欲性。所言教義者。教即是通相別相三乘五乘之教。即以別教以論別義。所以得理而忘教。若入此通宗而教。即義以同時相應故也。第二理事者。若三乘教辨即異事顯異理。如諸經舉異事喻異理。若此宗即事是理。如入法界等經文是體。實即是理相彰即是事。第三解行者如三乘說。解而非行。如說人名字而不識其人。若通宗說者即行即解。如看其面不說其名而自識也。相顯為行。契窮後際為解。第四因果者。修相為因契窮為果。第五人法者。文殊顯其妙慧。普賢彰其稱周。明人即法也。第六分齊境位者。參而不雜各住分位。即分齊境位。第七法智師弟者。開發為師[7]相相成即弟子。第八主伴依正者。舉一為主餘即為伴。主以為正伴即是依。第九逆順體用者。即是成壞義也。第十隨生根欲性者。隨緣常應也。如涅槃經云。此方見滿餘方見半。而月實無虛盈。若此宗明者。常增減而常無增減。以同時相應。然此十門體無前後。相應既其具此十門。餘因陀羅等九門亦皆具此十門。何但此十門。其中一一皆稱周法界。所以舉十門者成其無盡義也。</w:t>
      </w:r>
    </w:p>
    <w:p w14:paraId="6BB68F3D" w14:textId="77777777" w:rsidR="00817EED" w:rsidRDefault="00000000">
      <w:pPr>
        <w:keepNext/>
        <w:rPr>
          <w:lang w:eastAsia="ko-KR"/>
        </w:rPr>
      </w:pPr>
      <w:r>
        <w:rPr>
          <w:lang w:eastAsia="ko-KR"/>
        </w:rPr>
        <w:lastRenderedPageBreak/>
        <w:t>한국어 직역</w:t>
      </w:r>
    </w:p>
    <w:p w14:paraId="55A20D05" w14:textId="2CE03C7A" w:rsidR="00817EED" w:rsidRDefault="005F7258">
      <w:pPr>
        <w:pStyle w:val="TranslationText"/>
        <w:rPr>
          <w:lang w:eastAsia="ko-KR"/>
        </w:rPr>
      </w:pPr>
      <w:r>
        <w:rPr>
          <w:lang w:eastAsia="ko-KR"/>
        </w:rPr>
        <w:t xml:space="preserve">[0515c01] </w:t>
      </w:r>
      <w:r w:rsidR="00000000">
        <w:rPr>
          <w:lang w:eastAsia="ko-KR"/>
        </w:rPr>
        <w:t>이 열 문에 나아가면 각각의 문이 다시 열 가지를 갖추어, 모여서 백 가지를 이룬다. 이른바 열 가지란 다음과 같다. 첫째는 교와 의이고, 둘째는 이치와 현상이며, 셋째는 해와 행이고, 넷째는 인과 과이고, 다섯째는 사람과 법이며, 여섯째는 분제와 경위이며, 일곱째는 법과 지혜, 스승(升)과 제자이고, 여덟째는 주와 반, 의보와 정보이고, 아홉째는 역과 순, 체와 용이고, 열째는 중생의 근기·욕구·성품을 따르는 것이다. 이른바 교와 의란, 교는 곧 통상과 별상, 삼승(升)과 오승의 가르침이다. 별교에 의거하여 별의를 논한다. 그러므로 이치를 얻으면 교를 잊는다. 이 통종에 들어가면 교가 곧 의가 되니, 둘이 동시에 상응하기 때문이다. 둘째 이와 사란, 삼승교에서 판별하면 곧 서로 다른 사로 서로 다른 이치를 드러낸다. 여러 경에서 서로 다른 일을 들어 서로 다른 이치를 비유하는 것과 같다. 이 종에서는 곧 사가 이이다. 「입법계품」 등의 경문과 같다. 체가 진실한 것이 이(理)이고, 모습으로 드러난 것이 사(事)이다. 셋째 해와 행은 삼승에서 설하는 것과 같다면, 이해이지만 행은 아니다. 사람의 이름을 말하면서도 그 사람을 알지 못하는 것과 같다. 통종에서 설하면 곧 행이 곧 해이다. 그 얼굴을 보고 이름을 말하지 않아도 스스로 알아보는 것과 같다. 모습이 드러나는 것을 행이라 하고, 후제를 끝까지 계합하는 것을 해라고 한다. 넷째 인과 과란, 닦는 모습을 인으로 삼고 끝까지 계합하는 것을 과로 삼는다. 다섯째 인과 법이란, 문수는 그 묘한 지혜를 드러내고, 보현은 그 두루 알맞음을 나타낸다. 사람이 곧 법임을 밝힌 것이다. 여섯째 분위와 경위란, 서로 참여하되 뒤섞이지 않고 각각 자기 분위에 머무는 것이, 곧 분위와 경위이다. 일곱째 법과 지혜, 스승(升)과 제자란, 열어 일으키는 이를 스승이라 하고, [7] 서로 이루어 주는 이를 제자라 한다. 여덟째 주와 반, 의보와 정보란, 하나를 들어 주로 삼고 나머지를 곧 반으로 삼는다. 주는 정(正)이 되고 반은 의(依)가 된다. 아홉째 역과 순, 체와 용이란, 곧 성립과 괴멸의 뜻이다. 열째 중생의 근기·욕구·성품을 따르는 것이란, 연을 따라 항상 응하는 것이다. 『열반경』에서 말한 것과 같다. ‘이 방면에서는 보름달을 보고 다른 방면에서는 반달을 보지만, 달 자체에는 실제로 이지러짐과 가득 참이 없다.’ 이 종에서 밝힌다면, 항상 늘고 줄면서도 항상 증감이 없다. 동시에 상응하기 때문이다. 그러나 이 열 문의 체에는 선후가 없다. 상응문에 이미 이 열 문이 갖추어져 있듯이, 나머지 인다라망 등 아홉 문에도 또한 모두 이 열 문이 갖추어져 있다. 어찌 다만 이 열 문뿐이겠는가? 그 가운데 하나하나는 모두 법계에 두루 알맞다. 그러므로 열 문을 든 것은 그 다함없는 뜻을 이루기 위해서이다.</w:t>
      </w:r>
    </w:p>
    <w:p w14:paraId="44DA6E61" w14:textId="77777777" w:rsidR="00817EED" w:rsidRDefault="00000000">
      <w:pPr>
        <w:pStyle w:val="EditorialNote"/>
        <w:rPr>
          <w:lang w:eastAsia="ko-KR"/>
        </w:rPr>
      </w:pPr>
      <w:r>
        <w:rPr>
          <w:lang w:eastAsia="ko-KR"/>
        </w:rPr>
        <w:t>교감·번역 메모 | [구문·이문 검토 필요] ‘開發為師[7]相相成即弟子’에는 [7] 표지와 ‘相’의 반복이 있다. 원문을 그대로 두고 문맥에 따라 직역하였다.</w:t>
      </w:r>
    </w:p>
    <w:p w14:paraId="0AC958DB" w14:textId="77777777" w:rsidR="00817EED" w:rsidRDefault="00000000">
      <w:pPr>
        <w:pStyle w:val="21"/>
        <w:rPr>
          <w:lang w:eastAsia="ko-KR"/>
        </w:rPr>
      </w:pPr>
      <w:r>
        <w:rPr>
          <w:lang w:eastAsia="ko-KR"/>
        </w:rPr>
        <w:lastRenderedPageBreak/>
        <w:t>문단</w:t>
      </w:r>
      <w:r>
        <w:rPr>
          <w:lang w:eastAsia="ko-KR"/>
        </w:rPr>
        <w:t xml:space="preserve"> </w:t>
      </w:r>
      <w:proofErr w:type="gramStart"/>
      <w:r>
        <w:rPr>
          <w:lang w:eastAsia="ko-KR"/>
        </w:rPr>
        <w:t>015  ·</w:t>
      </w:r>
      <w:proofErr w:type="gramEnd"/>
      <w:r>
        <w:rPr>
          <w:lang w:eastAsia="ko-KR"/>
        </w:rPr>
        <w:t xml:space="preserve">  [0515c27]</w:t>
      </w:r>
    </w:p>
    <w:p w14:paraId="69628653" w14:textId="77777777" w:rsidR="00817EED" w:rsidRDefault="00000000">
      <w:pPr>
        <w:keepNext/>
        <w:rPr>
          <w:lang w:eastAsia="ko-KR"/>
        </w:rPr>
      </w:pPr>
      <w:r>
        <w:rPr>
          <w:lang w:eastAsia="ko-KR"/>
        </w:rPr>
        <w:t>원문</w:t>
      </w:r>
    </w:p>
    <w:p w14:paraId="03C803E9" w14:textId="77777777" w:rsidR="00817EED" w:rsidRDefault="00000000">
      <w:pPr>
        <w:pStyle w:val="SourceText"/>
        <w:rPr>
          <w:lang w:eastAsia="ko-KR"/>
        </w:rPr>
      </w:pPr>
      <w:r>
        <w:rPr>
          <w:lang w:eastAsia="ko-KR"/>
        </w:rPr>
        <w:t>[0515c27] 今釋第一同時具足相應門者。即具明教義理事等十門同時也。何以得如此耶。良由緣起實德法性海印三昧力用故得然。非是方便緣修所成故得同時。今且據因是同時者。若小乘說因果者。即轉因以成果。因滅始果成。若據大乘因果亦得同時。而不彰其無盡。如似舍緣以成舍。因果同時成而不成餘物。以因有親疎故。所以成有盡。若通宗明因果者。舉疎緣以入親。是故如舍成時。一切法皆一時成。若有一法不成者。此舍亦不成。如似初步若到一切步皆到。若有一步非到者一切步皆非到。故經云。雖成等正覺不捨初發心。又如大品經云。非初不離初。非後不離後。而明菩提也。問既言一步即到者。何須用第二步耶。答汝言一步即到者。為多是即一以不。又言何用第二步者。此第二步為是一即多以否。若初步是多一。第二步即一多者。云何乃言一步到不用第二步耶。[1]答若不一是多一。多亦不是一多者。何但一步不能到。雖行多步終是不到。故知一步與多步常有到不到義。因中尚爾者。果中亦無果義。故涅槃經云。智者應當定說亦有亦無。今舉一步到者。即是法界緣起海印定力說到不到。不同情謂說到不到。故經云。唯應度者乃能見之。而復不失因果。不墮斷常。故經云。深入緣起斷諸邪見斯之謂也。問若因果同時即因成果。因即成果那得言不失因果耶。答如地論云。依緣二種義示現二種時。依因義者名為因。依果義者名為果。豈得失於因果耶。又且既言因果同時那得言失。若其失者何名因果同時耶。因果同時既如此。教義理事等同時亦然。問既言同時相應者。今舉因果一事。即得具前教義等十門以否。答今但舉十門者欲成其無盡。若論三種世間圓融。可但一事具此十門。亦具無盡無量法界虛[2]空法門。成其無盡復無盡。若但就別事說不成無盡者。只同大乘義也。</w:t>
      </w:r>
    </w:p>
    <w:p w14:paraId="2B4AA862" w14:textId="77777777" w:rsidR="00817EED" w:rsidRDefault="00000000">
      <w:pPr>
        <w:keepNext/>
        <w:rPr>
          <w:lang w:eastAsia="ko-KR"/>
        </w:rPr>
      </w:pPr>
      <w:r>
        <w:rPr>
          <w:lang w:eastAsia="ko-KR"/>
        </w:rPr>
        <w:t>한국어 직역</w:t>
      </w:r>
    </w:p>
    <w:p w14:paraId="6A2A8DEB" w14:textId="491024A5" w:rsidR="00817EED" w:rsidRDefault="005332B9">
      <w:pPr>
        <w:pStyle w:val="TranslationText"/>
        <w:rPr>
          <w:lang w:eastAsia="ko-KR"/>
        </w:rPr>
      </w:pPr>
      <w:r>
        <w:rPr>
          <w:lang w:eastAsia="ko-KR"/>
        </w:rPr>
        <w:t xml:space="preserve">[0515c27] </w:t>
      </w:r>
      <w:r w:rsidR="00000000">
        <w:rPr>
          <w:lang w:eastAsia="ko-KR"/>
        </w:rPr>
        <w:t xml:space="preserve">이제 첫째 동시구족상응문을 해석한다. 곧 </w:t>
      </w:r>
      <w:proofErr w:type="gramStart"/>
      <w:r w:rsidR="00000000">
        <w:rPr>
          <w:lang w:eastAsia="ko-KR"/>
        </w:rPr>
        <w:t>교와 의</w:t>
      </w:r>
      <w:proofErr w:type="gramEnd"/>
      <w:r w:rsidR="00000000">
        <w:rPr>
          <w:lang w:eastAsia="ko-KR"/>
        </w:rPr>
        <w:t xml:space="preserve">, 이와 사 등의 열 문이 동시에 갖추어짐을 밝힌다. 어떻게 이와 같을 수 있는가? 진실로 연기의 참된 덕과 법성의 해인삼매가 지닌 힘과 작용으로 말미암아 그러할 수 있다. 방편으로 연을 따라 닦아 이루어진 것이기 때문에 동시가 되는 것은 아니다. 이제 우선 인이 동시라는 것에 의거하면, 소승에서 인과를 설할 경우에는, 곧 인을 전환하여 과를 이루고, 인이 소멸한 뒤에야 비로소 과가 이루어진다. 대승의 인과에 의거하면 또한 동시일 수 있으나, 그 무진을 드러내지는 못한다. 집을 이루는 여러 인연과 같아서, 인과는 동시에 이루어지지만 나머지 사물까지 이루지는 않는다. 인에는 친연과 소연이 있기 때문이다. 그러므로 성립함에 다함이 있다. 통종에서 인과를 밝히면, 소연을 들어 친연에 들어가게 한다. 그러므로 집이 이루어질 때에는, 일체법이 모두 동시에 이루어진다. 만일 하나의 법이라도 이루어지지 않는다면, 이 집도 또한 이루어지지 않는다. 첫걸음이 도달하면 모든 걸음이 다 도달하는 것과 같다. 만일 한 걸음이라도 도달하지 않는다면 모든 걸음이 </w:t>
      </w:r>
      <w:r w:rsidR="00000000">
        <w:rPr>
          <w:lang w:eastAsia="ko-KR"/>
        </w:rPr>
        <w:lastRenderedPageBreak/>
        <w:t xml:space="preserve">다 도달하지 않는다. 그러므로 경에서 말하였다. ‘비록 등정각을 이루더라도 처음 발심을 버리지 않는다.’ 또 『대품경』에서 말한 것과 같다. ‘처음은 아니지만 처음을 떠나지 않고, 뒤는 아니지만 뒤를 떠나지 않으면서, 보리를 밝힌다.’ </w:t>
      </w:r>
      <w:r w:rsidR="00000000">
        <w:rPr>
          <w:lang w:eastAsia="ko-KR"/>
        </w:rPr>
        <w:br/>
        <w:t xml:space="preserve">문: 이미 한 걸음이면 곧 도달한다고 말한다면, 어찌 둘째 걸음을 쓸 필요가 있는가? </w:t>
      </w:r>
      <w:r w:rsidR="00000000">
        <w:rPr>
          <w:lang w:eastAsia="ko-KR"/>
        </w:rPr>
        <w:br/>
        <w:t>답: 그대가 한 걸음이면 곧 도달한다고 말할 때, 여럿이 곧 하나인가, 아닌가? 또 어찌 둘째 걸음을 쓰느냐고 말할 때, 이 둘째 걸음은 하나가 곧 여럿인가, 그렇지 않은가? 만일 첫걸음이 ‘다일(多一)’이고, 둘째 걸음이 곧 ‘일다(一多)’이라면, 어찌 도리어 한 걸음이면 도달하므로 둘째 걸음은 쓰지 않는다고 말하는가? [1]</w:t>
      </w:r>
      <w:r w:rsidR="00000000">
        <w:rPr>
          <w:lang w:eastAsia="ko-KR"/>
        </w:rPr>
        <w:br/>
        <w:t xml:space="preserve">답: 만일 ‘하나가 아님’이 ‘다일(多一)’이고, 여럿도 또한 ‘일다(一多)’이 아니라면, 어찌 다만 한 걸음만 도달할 수 없겠는가? 비록 여러 걸음을 가더라도 끝내 도달하지 못한다. 그러므로 한 걸음과 여러 걸음에는 항상 도달함과 도달하지 못함의 뜻이 함께 있음을 알아야 한다. 인 가운데에서도 오히려 그러하다면, 과 가운데에도 또한 과의 뜻이 없게 된다. 그러므로 『열반경』에서 말하였다. ‘지혜로운 이는 마땅히 결정하여 있기도 하고 없기도 하다고 말해야 한다.’ 지금 한 걸음이면 도달한다고 드는 것은, 곧 법계연기의 해인정이 지닌 힘에 의거하여 도달함과 도달하지 못함을 설하는 것이다. 범정으로 여겨 도달함과 도달하지 못함을 설하는 것과는 다르다. 그러므로 경에서 말하였다. ‘제도될 만한 사람만이 비로소 이를 볼 수 있다.’ 그러면서도 다시 인과를 잃지 않고, 단견과 상견에 떨어지지 않는다. 그러므로 경에서 말하였다. ‘연기에 깊이 들어가 모든 삿된 견해를 끊는다’고 한 것이 바로 이를 말한다. </w:t>
      </w:r>
      <w:r w:rsidR="00000000">
        <w:rPr>
          <w:lang w:eastAsia="ko-KR"/>
        </w:rPr>
        <w:br/>
        <w:t xml:space="preserve">문: 만일 인과가 동시이면 곧 인이 과를 이루는데, 인이 곧 과를 이룬다면 어떻게 인과를 잃지 않는다고 말할 수 있는가? </w:t>
      </w:r>
      <w:r w:rsidR="00000000">
        <w:rPr>
          <w:lang w:eastAsia="ko-KR"/>
        </w:rPr>
        <w:br/>
        <w:t xml:space="preserve">답: 『지론』에서 말한 것과 같다. ‘연에 의거한 두 가지 뜻이 두 가지 때를 나타낸다. 인의 뜻에 의거한 것을 인이라고 하고, 과의 뜻에 의거한 것을 과라고 한다.’ 어찌 인과를 잃을 수 있겠는가? 또 이미 인과가 동시라고 말했는데 어떻게 잃는다고 말할 수 있는가? 만일 그것을 잃는다면 어찌 인과의 동시라고 하겠는가? 인과의 동시가 이미 이와 같으므로, </w:t>
      </w:r>
      <w:proofErr w:type="gramStart"/>
      <w:r w:rsidR="00000000">
        <w:rPr>
          <w:lang w:eastAsia="ko-KR"/>
        </w:rPr>
        <w:t>교와 의</w:t>
      </w:r>
      <w:proofErr w:type="gramEnd"/>
      <w:r w:rsidR="00000000">
        <w:rPr>
          <w:lang w:eastAsia="ko-KR"/>
        </w:rPr>
        <w:t xml:space="preserve">, 이와 사 등의 동시도 또한 그러하다. </w:t>
      </w:r>
      <w:r w:rsidR="00000000">
        <w:rPr>
          <w:lang w:eastAsia="ko-KR"/>
        </w:rPr>
        <w:br/>
        <w:t xml:space="preserve">문: 이미 동시에 상응한다고 말한다면, 지금 인과라는 한 가지 일을 들었을 때, 곧 앞의 </w:t>
      </w:r>
      <w:proofErr w:type="gramStart"/>
      <w:r w:rsidR="00000000">
        <w:rPr>
          <w:lang w:eastAsia="ko-KR"/>
        </w:rPr>
        <w:t>교와 의</w:t>
      </w:r>
      <w:proofErr w:type="gramEnd"/>
      <w:r w:rsidR="00000000">
        <w:rPr>
          <w:lang w:eastAsia="ko-KR"/>
        </w:rPr>
        <w:t xml:space="preserve"> 등의 열 문을 갖출 수 있는가, 없는가? </w:t>
      </w:r>
      <w:r w:rsidR="00000000">
        <w:rPr>
          <w:lang w:eastAsia="ko-KR"/>
        </w:rPr>
        <w:br/>
        <w:t>답: 지금 다만 열 문을 드는 것은 그 무진을 이루려는 것이다. 세 가지 세간의 원융을 논한다면, 다만 한 가지 일에도 이 열 문이 갖추어질 수 있고, 또한 다함없고 무량한 법계의 허[2]공법문을 갖추어, 무진이 다시 무진을 이룬다. 만일 다만 개별적인 일에 나아가 설하여 무진을 이루지 못한다면, 다만 대승의 뜻과 같을 뿐이다.</w:t>
      </w:r>
    </w:p>
    <w:p w14:paraId="7D9353CC" w14:textId="77777777" w:rsidR="00817EED" w:rsidRDefault="00000000">
      <w:pPr>
        <w:pStyle w:val="EditorialNote"/>
        <w:rPr>
          <w:lang w:eastAsia="ko-KR"/>
        </w:rPr>
      </w:pPr>
      <w:r>
        <w:rPr>
          <w:lang w:eastAsia="ko-KR"/>
        </w:rPr>
        <w:t>교감·번역 메모 | [구두·구문 불확실] 앞에 별도 질문이 없는데 다시 ‘答’이 나오며 ‘若不一是多一’의 구문도 불안정하다. 단정적으로 교정하지 않았다.</w:t>
      </w:r>
    </w:p>
    <w:p w14:paraId="1802BABD" w14:textId="77777777" w:rsidR="00817EED" w:rsidRDefault="00000000">
      <w:pPr>
        <w:pStyle w:val="EditorialNote"/>
        <w:rPr>
          <w:lang w:eastAsia="ko-KR"/>
        </w:rPr>
      </w:pPr>
      <w:r>
        <w:rPr>
          <w:lang w:eastAsia="ko-KR"/>
        </w:rPr>
        <w:t>교감·번역 메모 | [편집기호] [2]가 ‘虛空’ 가운데 삽입되어 있으나 대응 주석문이 없다.</w:t>
      </w:r>
    </w:p>
    <w:p w14:paraId="3BC2A16D" w14:textId="77777777" w:rsidR="00817EED" w:rsidRDefault="00000000">
      <w:pPr>
        <w:pStyle w:val="21"/>
        <w:rPr>
          <w:lang w:eastAsia="ko-KR"/>
        </w:rPr>
      </w:pPr>
      <w:r>
        <w:rPr>
          <w:lang w:eastAsia="ko-KR"/>
        </w:rPr>
        <w:lastRenderedPageBreak/>
        <w:t>문단</w:t>
      </w:r>
      <w:r>
        <w:rPr>
          <w:lang w:eastAsia="ko-KR"/>
        </w:rPr>
        <w:t xml:space="preserve"> </w:t>
      </w:r>
      <w:proofErr w:type="gramStart"/>
      <w:r>
        <w:rPr>
          <w:lang w:eastAsia="ko-KR"/>
        </w:rPr>
        <w:t>016  ·</w:t>
      </w:r>
      <w:proofErr w:type="gramEnd"/>
      <w:r>
        <w:rPr>
          <w:lang w:eastAsia="ko-KR"/>
        </w:rPr>
        <w:t xml:space="preserve">  [0516b06]</w:t>
      </w:r>
    </w:p>
    <w:p w14:paraId="34B7B85A" w14:textId="77777777" w:rsidR="00817EED" w:rsidRDefault="00000000">
      <w:pPr>
        <w:keepNext/>
        <w:rPr>
          <w:lang w:eastAsia="ko-KR"/>
        </w:rPr>
      </w:pPr>
      <w:r>
        <w:rPr>
          <w:lang w:eastAsia="ko-KR"/>
        </w:rPr>
        <w:t>원문</w:t>
      </w:r>
    </w:p>
    <w:p w14:paraId="072821CD" w14:textId="77777777" w:rsidR="00817EED" w:rsidRDefault="00000000">
      <w:pPr>
        <w:pStyle w:val="SourceText"/>
        <w:rPr>
          <w:lang w:eastAsia="ko-KR"/>
        </w:rPr>
      </w:pPr>
      <w:r>
        <w:rPr>
          <w:lang w:eastAsia="ko-KR"/>
        </w:rPr>
        <w:t>[0516b06] 第二因陀羅網境界門者。此約譬以明。亦復具有教義等十門。如梵網經。即取梵宮羅網為喻。今言因陀羅網者。即以帝釋殿網為喻。帝釋殿網為喻者。須先識此帝網之相。以何為相。猶如眾鏡相照眾鏡之影見一鏡中。如是影中復現眾影。一一影中復現眾影。即重重現影成其無盡復無盡也。是故如第七地讚請經云。於一微塵中各示那由他無量無邊佛於中而說法。此即智正覺。世間又云。於一微塵中現無量佛國須彌金剛圍。世間不迫迮。此即據器世間。又云。於一微塵中現有三惡道天人阿修羅。各各受業報。此即據眾生世間。又云。如一微塵所示現。一切微塵亦如是。故於微塵現國土。國土微塵復示現。所以成其無盡復無盡。此即是其法界緣起。如智如理實德如此。非即變化對緣方便故說。若是大乘宗所明。即言神力變化故大小得相入。或云菩薩力故入。又言不二故入。不同一乘說。問若此宗明相入不論神力。乃言自體常如此者。斯則渾無疆界。無始無終何緣得辨因果教義等耶。答以隨智差別故舉一為主。餘則為伴。猶如帝網舉一珠為首眾珠現中。如一珠即爾。一切珠現亦如是。是故前經舉一菩薩為主。一切菩薩圍繞。一一菩薩皆悉如是。又如諸方皆來證誠同其名號。一切十方證誠皆亦如是。所以成其無盡復無盡。而不失因果先後次第。而體無增減故經云。一切眾生盡成佛。佛界亦不增。眾生界亦不減。若無一眾生成佛眾生界亦不增。佛界亦不減也。</w:t>
      </w:r>
    </w:p>
    <w:p w14:paraId="29A5656E" w14:textId="77777777" w:rsidR="00817EED" w:rsidRDefault="00000000">
      <w:pPr>
        <w:keepNext/>
        <w:rPr>
          <w:lang w:eastAsia="ko-KR"/>
        </w:rPr>
      </w:pPr>
      <w:r>
        <w:rPr>
          <w:lang w:eastAsia="ko-KR"/>
        </w:rPr>
        <w:t>한국어 직역</w:t>
      </w:r>
    </w:p>
    <w:p w14:paraId="4930EA07" w14:textId="6E2AC332" w:rsidR="00817EED" w:rsidRDefault="00080128">
      <w:pPr>
        <w:pStyle w:val="TranslationText"/>
        <w:rPr>
          <w:lang w:eastAsia="ko-KR"/>
        </w:rPr>
      </w:pPr>
      <w:r>
        <w:rPr>
          <w:lang w:eastAsia="ko-KR"/>
        </w:rPr>
        <w:t xml:space="preserve">[0516b06] </w:t>
      </w:r>
      <w:r w:rsidR="00000000">
        <w:rPr>
          <w:lang w:eastAsia="ko-KR"/>
        </w:rPr>
        <w:t xml:space="preserve">둘째 인다라망경계문이란, 이는 비유에 의거하여 밝힌다. 또한 </w:t>
      </w:r>
      <w:proofErr w:type="gramStart"/>
      <w:r w:rsidR="00000000">
        <w:rPr>
          <w:lang w:eastAsia="ko-KR"/>
        </w:rPr>
        <w:t>교와 의</w:t>
      </w:r>
      <w:proofErr w:type="gramEnd"/>
      <w:r w:rsidR="00000000">
        <w:rPr>
          <w:lang w:eastAsia="ko-KR"/>
        </w:rPr>
        <w:t xml:space="preserve"> 등의 열 문을 갖춘다. 『범망경』의 경우와 같아서, 곧 범궁의 그물을 취하여 비유로 삼는다. 지금 인다라망이라고 말한 것은, 곧 제석전의 그물을 비유로 삼은 것이다. 제석전의 그물을 비유로 삼으려면, 먼저 이 제망의 모습을 알아야 한다. 무엇을 모습으로 삼는가? 여러 거울이 서로 비추어 여러 거울의 그림자가 한 거울 가운데 나타나는 것과 같다. 이와 같은 그림자 가운데 다시 여러 그림자가 나타나고, 하나하나의 그림자 가운데 다시 여러 그림자가 나타나서, 곧 겹겹이 그림자가 나타나 무진이 다시 무진을 이룬다. 그러므로 제7지의 찬청경에서 말한 것과 같다. ‘하나의 미진 가운데 각각 나유타의 무량무변한 부처를 나타내고, 그 가운데에서 법을 설한다.’ [구두 불확실] 이는 지정각세간에 의거한 것으로 읽을 수 있다. 또 말하였다. ‘하나의 미진 가운데 무량한 불국과 수미산과 금강위산을 나타내지만, 세간은 비좁지 않다.’ 이는 곧 기세간에 의거한 것이다. 또 말하였다. ‘하나의 미진 가운데 삼악도·천인·아수라가 있음을 나타내고, 각각 업의 과보를 받는다.’ 이는 곧 중생세간에 의거한 것이다. 또 말하였다. ‘하나의 미진에서 나타내는 것과 같이, 일체의 미진도 또한 이와 같다.’ 그러므로 미진 가운데 국토를 나타내고, 국토의 미진이 다시 나타난다. 이 때문에 무진이 다시 무진을 이룬다. 이것이 곧 법계연기이다. 지혜와 같고 이치와 같아서 실제의 덕이 이와 같다. 변화로써 연을 상대하는 </w:t>
      </w:r>
      <w:r w:rsidR="00000000">
        <w:rPr>
          <w:lang w:eastAsia="ko-KR"/>
        </w:rPr>
        <w:lastRenderedPageBreak/>
        <w:t xml:space="preserve">방편이기 때문에 설한 것이 아니다. 대승종에서 밝히는 것이라면, 곧 신력으로 변화하기 때문에 크고 작은 것이 서로 들어갈 수 있다고 말하거나, 혹은 보살의 힘 때문에 들어간다고 말하며, 또 둘이 아니기 때문에 들어간다고 말한다. 이는 일승의 설과 같지 않다. </w:t>
      </w:r>
      <w:r w:rsidR="00000000">
        <w:rPr>
          <w:lang w:eastAsia="ko-KR"/>
        </w:rPr>
        <w:br/>
        <w:t xml:space="preserve">문: 만일 이 종에서 상입을 밝히면서 신력을 논하지 않고, 도리어 자체가 항상 이와 같다고 말한다면, 이는 곧 온통 경계가 없어, 시작도 없고 끝도 없을 텐데 무슨 연유로 인과와 교의 등을 판별할 수 있는가? </w:t>
      </w:r>
      <w:r w:rsidR="00000000">
        <w:rPr>
          <w:lang w:eastAsia="ko-KR"/>
        </w:rPr>
        <w:br/>
        <w:t>답: 지혜의 차별을 따르기 때문에 하나를 들어 주로 삼고, 나머지를 곧 반으로 삼는다. 제망에서 하나의 구슬을 우두머리로 들면 여러 구슬이 그 가운데 나타나는 것과 같다. 하나의 구슬이 그러하듯이, 일체 구슬의 나타남도 또한 이와 같다. 그러므로 앞의 경에서는 한 보살을 들어 주로 삼고, 일체 보살이 둘러싸며, 하나하나의 보살도 모두 이와 같다. 또 여러 방면에서 모두 와서 동일한 명호로 진실함을 증명하는 것과 같아서, 일체 시방의 진실함을 증명함도 모두 또한 이와 같다. 그러므로 무진이 다시 무진을 이루면서도, 인과와 선후의 차례를 잃지 않는다. 또 체에는 증감이 없기 때문에 경에서 말하였다. ‘일체 중생이 모두 성불하더라도, 불계는 또한 늘지 않고, 중생계도 또한 줄지 않는다.’ 만일 한 중생도 성불하지 않더라도 중생계는 또한 늘지 않고, 불계도 또한 줄지 않는다.</w:t>
      </w:r>
    </w:p>
    <w:p w14:paraId="748EE9CE" w14:textId="77777777" w:rsidR="00817EED" w:rsidRDefault="00000000">
      <w:pPr>
        <w:pStyle w:val="EditorialNote"/>
        <w:rPr>
          <w:lang w:eastAsia="ko-KR"/>
        </w:rPr>
      </w:pPr>
      <w:r>
        <w:rPr>
          <w:lang w:eastAsia="ko-KR"/>
        </w:rPr>
        <w:t>교감·번역 메모 | [구두 불확실] ‘此即智正覺。世間又云’은 ‘智正覺世間’으로 이어 읽을 가능성이 있으나 원문 구두를 보존하였다.</w:t>
      </w:r>
    </w:p>
    <w:p w14:paraId="29AC66D1" w14:textId="77777777" w:rsidR="00817EED" w:rsidRDefault="00000000">
      <w:pPr>
        <w:pStyle w:val="21"/>
        <w:rPr>
          <w:lang w:eastAsia="ko-KR"/>
        </w:rPr>
      </w:pPr>
      <w:r>
        <w:rPr>
          <w:lang w:eastAsia="ko-KR"/>
        </w:rPr>
        <w:t>문단</w:t>
      </w:r>
      <w:r>
        <w:rPr>
          <w:lang w:eastAsia="ko-KR"/>
        </w:rPr>
        <w:t xml:space="preserve"> </w:t>
      </w:r>
      <w:proofErr w:type="gramStart"/>
      <w:r>
        <w:rPr>
          <w:lang w:eastAsia="ko-KR"/>
        </w:rPr>
        <w:t>017  ·</w:t>
      </w:r>
      <w:proofErr w:type="gramEnd"/>
      <w:r>
        <w:rPr>
          <w:lang w:eastAsia="ko-KR"/>
        </w:rPr>
        <w:t xml:space="preserve">  [0516c07]</w:t>
      </w:r>
    </w:p>
    <w:p w14:paraId="55F137D1" w14:textId="77777777" w:rsidR="00817EED" w:rsidRDefault="00000000">
      <w:pPr>
        <w:keepNext/>
        <w:rPr>
          <w:lang w:eastAsia="ko-KR"/>
        </w:rPr>
      </w:pPr>
      <w:r>
        <w:rPr>
          <w:lang w:eastAsia="ko-KR"/>
        </w:rPr>
        <w:t>원문</w:t>
      </w:r>
    </w:p>
    <w:p w14:paraId="21F7293D" w14:textId="77777777" w:rsidR="00817EED" w:rsidRDefault="00000000">
      <w:pPr>
        <w:pStyle w:val="SourceText"/>
        <w:rPr>
          <w:lang w:eastAsia="ko-KR"/>
        </w:rPr>
      </w:pPr>
      <w:r>
        <w:rPr>
          <w:lang w:eastAsia="ko-KR"/>
        </w:rPr>
        <w:t>[0516c07] 第三祕密隱顯俱成門者。此約緣起說也。還具前教義十門。所言隱顯者。如涅槃經半字及滿字。昔說半字故半字即顯。滿字即隱。今日說滿字。即滿字即顯半字即隱。此即約緣而說隱顯。又如月喻品云。此方見半(他方見滿)。而彼月性實無虧盈。隨緣所見故有增減。此即是大乘宗中說。若通宗辨者不待說與不說。常半常滿隱顯無別時。如彼月性常滿而常半。半滿無異時。是故如來於一念中。八相成道生時即是滅時。同時俱成故。所以稱祕密。如似十數一即十一即是顯。二三四至十即為隱。又眼根入正受即是顯。於色法中三昧起即名隱。而此隱顯體無前後。故言祕密也。</w:t>
      </w:r>
    </w:p>
    <w:p w14:paraId="21F5DA9C" w14:textId="77777777" w:rsidR="00817EED" w:rsidRDefault="00000000">
      <w:pPr>
        <w:keepNext/>
        <w:rPr>
          <w:lang w:eastAsia="ko-KR"/>
        </w:rPr>
      </w:pPr>
      <w:r>
        <w:rPr>
          <w:lang w:eastAsia="ko-KR"/>
        </w:rPr>
        <w:t>한국어 직역</w:t>
      </w:r>
    </w:p>
    <w:p w14:paraId="6FD05727" w14:textId="07159628" w:rsidR="00817EED" w:rsidRDefault="00080128">
      <w:pPr>
        <w:pStyle w:val="TranslationText"/>
        <w:rPr>
          <w:lang w:eastAsia="ko-KR"/>
        </w:rPr>
      </w:pPr>
      <w:r>
        <w:rPr>
          <w:lang w:eastAsia="ko-KR"/>
        </w:rPr>
        <w:t xml:space="preserve">[0516c07] </w:t>
      </w:r>
      <w:r w:rsidR="00000000">
        <w:rPr>
          <w:lang w:eastAsia="ko-KR"/>
        </w:rPr>
        <w:t xml:space="preserve">셋째 비밀은현구성문이란, 이는 연기에 의거하여 설한다. 또한 앞의 교와 의라는 열 문을 갖춘다. 이른바 숨음과 드러남이란, 『열반경』의 반자와 만자와 같다. 옛날에는 반자를 설했기 때문에 반자가 곧 드러나고, 만자는 곧 숨었다. 오늘날에는 만자를 설하므로, 곧 만자가 드러나고 반자가 곧 숨는다. 이는 곧 연에 의거하여 숨음과 드러남을 설한 것이다. 또 「월유품」에서 말한 것과 같다. ‘이 방면에서는 반달을 보고(다른 방면에서는 보름달을 </w:t>
      </w:r>
      <w:r w:rsidR="00000000">
        <w:rPr>
          <w:lang w:eastAsia="ko-KR"/>
        </w:rPr>
        <w:lastRenderedPageBreak/>
        <w:t>보며), 저 달의 성품에는 실제로 이지러짐과 참이 없다.’ 연에 따라 보이는 모습이 달라지므로 증감이 있다. 이는 곧 대승종 가운데의 설이다. 통종에서 판별한다면 설함과 설하지 않음을 기다리지 않고, 항상 반이고 항상 보름이어서 숨음과 드러남에 서로 다른 때가 없다. 저 달의 성품이 항상 보름이면서 항상 반달인 것과 같아서, 반달과 보름달에는 서로 다른 때가 없다. 그러므로 여래는 한 생각 가운데, 팔상으로 도를 이룰 때 태어나는 때가 곧 멸하는 때이며, 동시에 함께 이루어진다. 그러므로 비밀이라고 한다. 열 수에서 하나가 곧 열일 때 하나가 곧 드러나는 것과 같고, 둘·셋·넷에서 열까지는 곧 숨음이 된다. 또 안근이 정수에 들어가는 것은 곧 드러남이고, 색법의 삼매에서 일어나는 것은 곧 숨음이라고 한다. 그러나 이 숨음과 드러남의 체에는 선후가 없다. 그러므로 비밀이라고 말한다.</w:t>
      </w:r>
    </w:p>
    <w:p w14:paraId="26AC741F" w14:textId="77777777" w:rsidR="00817EED" w:rsidRDefault="00000000">
      <w:pPr>
        <w:pStyle w:val="21"/>
        <w:rPr>
          <w:lang w:eastAsia="ko-KR"/>
        </w:rPr>
      </w:pPr>
      <w:r>
        <w:rPr>
          <w:lang w:eastAsia="ko-KR"/>
        </w:rPr>
        <w:t>문단</w:t>
      </w:r>
      <w:r>
        <w:rPr>
          <w:lang w:eastAsia="ko-KR"/>
        </w:rPr>
        <w:t xml:space="preserve"> </w:t>
      </w:r>
      <w:proofErr w:type="gramStart"/>
      <w:r>
        <w:rPr>
          <w:lang w:eastAsia="ko-KR"/>
        </w:rPr>
        <w:t>018  ·</w:t>
      </w:r>
      <w:proofErr w:type="gramEnd"/>
      <w:r>
        <w:rPr>
          <w:lang w:eastAsia="ko-KR"/>
        </w:rPr>
        <w:t xml:space="preserve">  [0516c20]</w:t>
      </w:r>
    </w:p>
    <w:p w14:paraId="40EF93F7" w14:textId="77777777" w:rsidR="00817EED" w:rsidRDefault="00000000">
      <w:pPr>
        <w:keepNext/>
        <w:rPr>
          <w:lang w:eastAsia="ko-KR"/>
        </w:rPr>
      </w:pPr>
      <w:r>
        <w:rPr>
          <w:lang w:eastAsia="ko-KR"/>
        </w:rPr>
        <w:t>원문</w:t>
      </w:r>
    </w:p>
    <w:p w14:paraId="420C483E" w14:textId="77777777" w:rsidR="00817EED" w:rsidRDefault="00000000">
      <w:pPr>
        <w:pStyle w:val="SourceText"/>
        <w:rPr>
          <w:lang w:eastAsia="ko-KR"/>
        </w:rPr>
      </w:pPr>
      <w:r>
        <w:rPr>
          <w:lang w:eastAsia="ko-KR"/>
        </w:rPr>
        <w:t>[0516c20] 第四微細相容安立門者。此就相說。如一微塵。此即是其小相。無量佛國須彌金剛山等即其大相。直以緣起實德無礙自在致使相容。非是天人所作故安立。如似一微塵中有穢國土。而即於此微塵中具有不可說淨國。在此微塵中而於彼穢國不相妨礙。而此淨國之相仍亦不失。乃至有諸國土尸羅盆幢形三方及四維等國。在此一微塵中常不相妨礙。故普賢品云。一切諸世界入於一微塵中。世界不積聚。亦復不離散。故知。若與普相應能於一微塵中見不可說國土。而不雜亂不增不減。豈可須彌納芥子將為難事哉。理事等十門安立相容亦如是。問此相容門與前因陀羅網門有何別耶。答諸門隱映互相顯發重重(復重重成其無)盡者。即是因陀羅網門中攝。若諸門一時具顯不相妨礙。即是相容門中攝。</w:t>
      </w:r>
    </w:p>
    <w:p w14:paraId="6C3C405F" w14:textId="77777777" w:rsidR="00817EED" w:rsidRDefault="00000000">
      <w:pPr>
        <w:keepNext/>
        <w:rPr>
          <w:lang w:eastAsia="ko-KR"/>
        </w:rPr>
      </w:pPr>
      <w:r>
        <w:rPr>
          <w:lang w:eastAsia="ko-KR"/>
        </w:rPr>
        <w:t>한국어 직역</w:t>
      </w:r>
    </w:p>
    <w:p w14:paraId="5E7E7226" w14:textId="0867C9E7" w:rsidR="00817EED" w:rsidRDefault="00080128">
      <w:pPr>
        <w:pStyle w:val="TranslationText"/>
        <w:rPr>
          <w:lang w:eastAsia="ko-KR"/>
        </w:rPr>
      </w:pPr>
      <w:r>
        <w:rPr>
          <w:lang w:eastAsia="ko-KR"/>
        </w:rPr>
        <w:t xml:space="preserve">[0516c20] </w:t>
      </w:r>
      <w:r w:rsidR="00000000">
        <w:rPr>
          <w:lang w:eastAsia="ko-KR"/>
        </w:rPr>
        <w:t xml:space="preserve">넷째 미세상용안립문이란, 이는 상에 나아가 설한다. 하나의 미진과 같으니, 이것이 곧 그 작은 모습이다. 무량한 불국과 수미산·금강산 등은 곧 그 큰 모습이다. 오직 연기의 참된 덕이 걸림 없이 자재하기 때문에 서로 받아들이게 된다. 천인(天人)이 만들어 낸 것이 아닌 까닭에 안립이라고 한다. 하나의 미진 가운데 더러운 국토가 있는 것과 같으나, 바로 이 미진 가운데 말로 다할 수 없는 청정한 국토가 갖추어져 있다. 같은 미진 가운데 있으면서 저 더러운 국토와 서로 방해하지 않고, 이 청정한 국토의 모습도 여전히 잃지 않는다. 나아가 여러 국토에는 시라분·당 등의 형상, 세 방면과 사유 등의 국토가 있다. 이 하나의 미진 가운데 있으면서 항상 서로 방해하지 않는다. 그러므로 「보현품」에서 말하였다. ‘일체 세계가 하나의 미진 가운데 들어가지만, 세계는 쌓여 모이지 않고, 또한 흩어져 떠나지도 않는다.’ 그러므로 알아야 한다. 만일 보현과 상응한다면 하나의 미진 가운데 말로 다할 수 없는 국토를 볼 수 있으면서, 서로 뒤섞이거나 어지럽지 않고 늘지도 줄지도 않는다. 어찌 수미산을 겨자씨에 넣는 것을 어려운 일로 </w:t>
      </w:r>
      <w:r w:rsidR="00000000">
        <w:rPr>
          <w:lang w:eastAsia="ko-KR"/>
        </w:rPr>
        <w:lastRenderedPageBreak/>
        <w:t xml:space="preserve">삼겠는가? 이와 사 등의 열 문이 안립되어 서로 받아들이는 것도 또한 이와 같다. </w:t>
      </w:r>
      <w:r w:rsidR="00000000">
        <w:rPr>
          <w:lang w:eastAsia="ko-KR"/>
        </w:rPr>
        <w:br/>
        <w:t xml:space="preserve">문: 이 상용문과 앞의 인다라망문에는 어떤 차이가 있는가? </w:t>
      </w:r>
      <w:r w:rsidR="00000000">
        <w:rPr>
          <w:lang w:eastAsia="ko-KR"/>
        </w:rPr>
        <w:br/>
        <w:t>답: 모든 문이 서로 숨기고 비추며 서로 드러내고 일으켜, 겹겹이(다시 겹겹이 그 무진을 이루어) 다하는 것은, 곧 인다라망문에 포섭된다. 만일 모든 문이 동시에 갖추어 드러나면서 서로 방해하지 않는다면, 곧 상용문에 포섭된다.</w:t>
      </w:r>
    </w:p>
    <w:p w14:paraId="33EDFC8A" w14:textId="77777777" w:rsidR="00817EED" w:rsidRDefault="00000000">
      <w:pPr>
        <w:pStyle w:val="EditorialNote"/>
        <w:rPr>
          <w:lang w:eastAsia="ko-KR"/>
        </w:rPr>
      </w:pPr>
      <w:r>
        <w:rPr>
          <w:lang w:eastAsia="ko-KR"/>
        </w:rPr>
        <w:t>교감·번역 메모 | [판독·의미 불확실] ‘尸羅盆幢形三方及四維等國’의 열거와 수식 관계가 불명확하다. 글자를 임의로 고치지 않았다.</w:t>
      </w:r>
    </w:p>
    <w:p w14:paraId="4BFE00B7" w14:textId="77777777" w:rsidR="00817EED" w:rsidRDefault="00000000">
      <w:pPr>
        <w:pStyle w:val="EditorialNote"/>
        <w:rPr>
          <w:lang w:eastAsia="ko-KR"/>
        </w:rPr>
      </w:pPr>
      <w:r>
        <w:rPr>
          <w:lang w:eastAsia="ko-KR"/>
        </w:rPr>
        <w:t>교감·번역 메모 | [편집기호] 괄호 안 ‘復重重成其無’는 본문 보충 또는 편집자 삽입일 가능성이 있으나 원형대로 보존하였다.</w:t>
      </w:r>
    </w:p>
    <w:p w14:paraId="6A6E4A5D" w14:textId="77777777" w:rsidR="00817EED" w:rsidRDefault="00000000">
      <w:pPr>
        <w:pStyle w:val="21"/>
      </w:pPr>
      <w:r>
        <w:t>문단</w:t>
      </w:r>
      <w:r>
        <w:t xml:space="preserve"> </w:t>
      </w:r>
      <w:proofErr w:type="gramStart"/>
      <w:r>
        <w:t>019  ·</w:t>
      </w:r>
      <w:proofErr w:type="gramEnd"/>
      <w:r>
        <w:t xml:space="preserve">  [0517a08]</w:t>
      </w:r>
    </w:p>
    <w:p w14:paraId="2427C27B" w14:textId="77777777" w:rsidR="00817EED" w:rsidRDefault="00000000">
      <w:pPr>
        <w:keepNext/>
      </w:pPr>
      <w:r>
        <w:t>원문</w:t>
      </w:r>
    </w:p>
    <w:p w14:paraId="245CA35B" w14:textId="77777777" w:rsidR="00817EED" w:rsidRDefault="00000000">
      <w:pPr>
        <w:pStyle w:val="SourceText"/>
        <w:rPr>
          <w:lang w:eastAsia="ko-KR"/>
        </w:rPr>
      </w:pPr>
      <w:r>
        <w:t>[0517a08] 第五十世隔法異成門者。此約三世說。如離世間品說。十世者過去說過去。過去說未來。過去說現在。現在說現在。現在說未來。現在說過去。未來說未來。未來說過去。未來說現在。三世為一念。合前九為十世也。如是十世以緣起力故。相即復相入而不失三世。如以五指為拳不失指。十世雖同時而不失十世。故經云。過去劫入未來。現在劫入過去。現在劫入過去。未來劫入現在。又云。長劫入短劫。短劫入長劫。有劫入無劫。無劫入有劫。又云。過去是未來。未來是過去。現在是過去。菩薩悉了知。又云。無盡無數劫能作一念頃。非長亦非短。解脫人所行如是。十世相入復相即。而不失先後短長之相。故云隔法異成。教義理事等十門相即相入。</w:t>
      </w:r>
      <w:r>
        <w:rPr>
          <w:lang w:eastAsia="ko-KR"/>
        </w:rPr>
        <w:t>而不失先後差別之相。故名異成也。</w:t>
      </w:r>
    </w:p>
    <w:p w14:paraId="10F39627" w14:textId="77777777" w:rsidR="00817EED" w:rsidRDefault="00000000">
      <w:pPr>
        <w:keepNext/>
        <w:rPr>
          <w:lang w:eastAsia="ko-KR"/>
        </w:rPr>
      </w:pPr>
      <w:r>
        <w:rPr>
          <w:lang w:eastAsia="ko-KR"/>
        </w:rPr>
        <w:t>한국어 직역</w:t>
      </w:r>
    </w:p>
    <w:p w14:paraId="6BD42391" w14:textId="72D91C2F" w:rsidR="00817EED" w:rsidRDefault="00080128">
      <w:pPr>
        <w:pStyle w:val="TranslationText"/>
        <w:rPr>
          <w:lang w:eastAsia="ko-KR"/>
        </w:rPr>
      </w:pPr>
      <w:r>
        <w:rPr>
          <w:lang w:eastAsia="ko-KR"/>
        </w:rPr>
        <w:t xml:space="preserve">[0517a08] </w:t>
      </w:r>
      <w:r w:rsidR="00000000">
        <w:rPr>
          <w:lang w:eastAsia="ko-KR"/>
        </w:rPr>
        <w:t xml:space="preserve">다섯째 십세격법이성문이란, 이는 삼세에 의거하여 설한다. 「이세간품」에서 설한 것과 같다. 십세란 과거 가운데 과거를 설하는 것, 과거 가운데 미래를 설하는 것, 과거 가운데 현재를 설하는 것, 현재 가운데 현재를 설하는 것, 현재 가운데 미래를 설하는 것, 현재 가운데 과거를 설하는 것, 미래 가운데 미래를 설하는 것, 미래 가운데 과거를 설하는 것, 미래 가운데 현재를 설하는 것과, 삼세를 한 생각으로 삼는 것이다. 앞의 아홉과 합하여 십세가 된다. 이와 같은 십세는 연기의 힘 때문에, 서로 상즉하고 다시 서로 들어가면서도 삼세를 잃지 않는다. 다섯 손가락으로 주먹을 이루되 손가락을 잃지 않는 것과 같다. 십세는 비록 동시이지만 십세를 잃지 않는다. 그러므로 경에서 말하였다. ‘과거겁이 미래에 들어가고, 현재겁이 과거에 들어가며, 현재겁이 과거에 들어가고, 미래겁이 현재에 들어간다.’ 또 말하였다. ‘긴 겁이 짧은 겁에 들어가고, 짧은 겁이 긴 겁에 들어가며, 있는 겁이 없는 겁에 들어가고, 없는 겁이 있는 겁에 들어간다.’ 또 말하였다. ‘과거가 미래이고, 미래가 과거이며, 현재가 과거임을, 보살은 모두 분명히 안다.’ 또 말하였다. ‘다함없고 셀 수 없는 겁을 한 생각의 짧은 순간으로 만들 수 있으나, 길지도 않고 또한 짧지도 않다. 해탈한 사람이 행하는 바가 이와 같다.’ 십세는 서로 들어가고 다시 서로가 곧 서로이면서도, 선후와 장단의 모습을 잃지 </w:t>
      </w:r>
      <w:r w:rsidR="00000000">
        <w:rPr>
          <w:lang w:eastAsia="ko-KR"/>
        </w:rPr>
        <w:lastRenderedPageBreak/>
        <w:t xml:space="preserve">않는다. 그러므로 법을 서로 격리하면서도 달리 성립시키는 문이라고 한다. </w:t>
      </w:r>
      <w:proofErr w:type="gramStart"/>
      <w:r w:rsidR="00000000">
        <w:rPr>
          <w:lang w:eastAsia="ko-KR"/>
        </w:rPr>
        <w:t>교와 의</w:t>
      </w:r>
      <w:proofErr w:type="gramEnd"/>
      <w:r w:rsidR="00000000">
        <w:rPr>
          <w:lang w:eastAsia="ko-KR"/>
        </w:rPr>
        <w:t>, 이와 사 등의 열 문도 서로 상즉하고 서로 들어가면서도, 선후의 차별된 모습을 잃지 않는다. 그러므로 달리 성립한다고 한다.</w:t>
      </w:r>
    </w:p>
    <w:p w14:paraId="446563DE" w14:textId="77777777" w:rsidR="00817EED" w:rsidRDefault="00000000">
      <w:pPr>
        <w:pStyle w:val="EditorialNote"/>
        <w:rPr>
          <w:lang w:eastAsia="ko-KR"/>
        </w:rPr>
      </w:pPr>
      <w:r>
        <w:rPr>
          <w:lang w:eastAsia="ko-KR"/>
        </w:rPr>
        <w:t>교감·번역 메모 | [중복·이문 검토 필요] 바로 다음 단위와 ‘現在劫入過去’가 동일하게 반복된다. 두 문장을 모두 보존하고 번역하였다.</w:t>
      </w:r>
    </w:p>
    <w:p w14:paraId="00B50E99" w14:textId="77777777" w:rsidR="00817EED" w:rsidRDefault="00000000">
      <w:pPr>
        <w:pStyle w:val="EditorialNote"/>
        <w:rPr>
          <w:lang w:eastAsia="ko-KR"/>
        </w:rPr>
      </w:pPr>
      <w:r>
        <w:rPr>
          <w:lang w:eastAsia="ko-KR"/>
        </w:rPr>
        <w:t>교감·번역 메모 | [중복·이문 검토 필요] 바로 앞 단위와 동일한 문장이다. 원문에 있으므로 생략하지 않았다.</w:t>
      </w:r>
    </w:p>
    <w:p w14:paraId="3CFDB9FB" w14:textId="77777777" w:rsidR="00817EED" w:rsidRDefault="00000000">
      <w:pPr>
        <w:pStyle w:val="21"/>
      </w:pPr>
      <w:r>
        <w:t>문단</w:t>
      </w:r>
      <w:r>
        <w:t xml:space="preserve"> </w:t>
      </w:r>
      <w:proofErr w:type="gramStart"/>
      <w:r>
        <w:t>020  ·</w:t>
      </w:r>
      <w:proofErr w:type="gramEnd"/>
      <w:r>
        <w:t xml:space="preserve">  [0517a24]</w:t>
      </w:r>
    </w:p>
    <w:p w14:paraId="6CD4A713" w14:textId="77777777" w:rsidR="00817EED" w:rsidRDefault="00000000">
      <w:pPr>
        <w:keepNext/>
      </w:pPr>
      <w:r>
        <w:t>원문</w:t>
      </w:r>
    </w:p>
    <w:p w14:paraId="351A87DA" w14:textId="77777777" w:rsidR="00817EED" w:rsidRDefault="00000000">
      <w:pPr>
        <w:pStyle w:val="SourceText"/>
        <w:rPr>
          <w:lang w:eastAsia="ko-KR"/>
        </w:rPr>
      </w:pPr>
      <w:r>
        <w:t>[0517a24] 第六諸藏純雜具德門者。此約諸度門說。何者如似就一施門說者。一切萬法皆悉名施。所以名純。而此施門即具諸度等行。故名為雜。如是純之與雜不相妨礙。故名具德。如大品經一念品明。從始至終不出一念。即名為純。而此一念之中具於萬行。即名為雜。雖爾而與此中純雜義別。何者如彼經一念者。同是無得相應不明緣起德用。若此明純者。若約施門一切皆施。若說忍門一切皆忍。說忍門者諸行如虛空。即名為純。而此忍門具足諸門。即名為雜。純雜不相亂故名具德。故不同彼念品。又問此與六度相攝義有何別耶。答六度相攝義者。如似以施攝諸度。而諸度非是施。若此明者以施攝諸門。無門不是施。以緣起力故不同六度相攝。故一攝於九十而九十等皆是一。是故名為純。而一內即具九十等。是故復名雜。故知。不同相攝義。問此與大品相資義復有何別耶。彼中資者闕一即不成。此中十數闕一亦不成。彼此二未審有何別耶。答彼言相資者而能非是所。今言十成一而一即是十。</w:t>
      </w:r>
      <w:r>
        <w:rPr>
          <w:lang w:eastAsia="ko-KR"/>
        </w:rPr>
        <w:t>所以不同資義。</w:t>
      </w:r>
    </w:p>
    <w:p w14:paraId="55DA8B17" w14:textId="77777777" w:rsidR="00817EED" w:rsidRDefault="00000000">
      <w:pPr>
        <w:keepNext/>
        <w:rPr>
          <w:lang w:eastAsia="ko-KR"/>
        </w:rPr>
      </w:pPr>
      <w:r>
        <w:rPr>
          <w:lang w:eastAsia="ko-KR"/>
        </w:rPr>
        <w:t>한국어 직역</w:t>
      </w:r>
    </w:p>
    <w:p w14:paraId="3C16C37A" w14:textId="2C579EB0" w:rsidR="00817EED" w:rsidRDefault="00080128">
      <w:pPr>
        <w:pStyle w:val="TranslationText"/>
        <w:rPr>
          <w:lang w:eastAsia="ko-KR"/>
        </w:rPr>
      </w:pPr>
      <w:r>
        <w:rPr>
          <w:lang w:eastAsia="ko-KR"/>
        </w:rPr>
        <w:t xml:space="preserve">[0517a24] </w:t>
      </w:r>
      <w:r w:rsidR="00000000">
        <w:rPr>
          <w:lang w:eastAsia="ko-KR"/>
        </w:rPr>
        <w:t xml:space="preserve">여섯째 제장순잡구덕문(諸藏純雜具德門)이란, 이는 여러 바라밀의 문에 의거하여 설한다. 무엇인가? 예컨대 하나의 보시문에 나아가 설한다면, 일체의 만법을 모두 보시라고 한다. 그러므로 순(純)이라고 한다. 그러면서 이 보시문은 곧 여러 바라밀 등의 행을 갖춘다. 그러므로 잡(雜)이라고 한다. 이와 같이 순(純)과 잡(雜)은 서로 방해하지 않는다. 그러므로 덕을 갖춘다고 한다. 『대품경』 「일념품」에서 밝힌 것과 같다. 처음부터 끝까지 한 생각을 벗어나지 않는다. 곧 순이라고 한다. 그러면서 이 한 생각 가운데 만행이 갖추어져 있다. 곧 잡이라고 한다. 비록 그러하지만 여기에서 말하는 순잡의 뜻과는 다르다. 무엇인가? 저 경에서 말한 한 생각은 똑같이 무득과 상응할 뿐 연기의 덕과 작용을 밝히지 않는다. 여기에서 순(純)을 밝히는 경우에는 보시문에 의거하면 일체가 모두 보시이고, 인욕문을 설하면 일체가 모두 인욕이다. 인욕문을 설할 때에는 모든 행이 허공과 같다. 곧 순이라고 한다. 그러면서 이 인욕문은 모든 문을 갖춘다. 곧 잡이라고 한다. 순(純)과 잡(雜)이 서로 어지럽히지 않으므로 덕을 갖춘다고 한다. 그러므로 저 「일념품」과 같지 않다. </w:t>
      </w:r>
      <w:r w:rsidR="00000000">
        <w:rPr>
          <w:lang w:eastAsia="ko-KR"/>
        </w:rPr>
        <w:br/>
        <w:t xml:space="preserve">문: 이것과 육바라밀이 서로 포섭한다는 뜻에는 어떤 차이가 있는가? </w:t>
      </w:r>
      <w:r w:rsidR="00000000">
        <w:rPr>
          <w:lang w:eastAsia="ko-KR"/>
        </w:rPr>
        <w:br/>
      </w:r>
      <w:r w:rsidR="00000000">
        <w:rPr>
          <w:lang w:eastAsia="ko-KR"/>
        </w:rPr>
        <w:lastRenderedPageBreak/>
        <w:t xml:space="preserve">답: 육바라밀이 서로 포섭한다는 뜻은, 예컨대 보시로 여러 바라밀을 포섭하는 것과 같다. 그러나 여러 바라밀이 곧 보시인 것은 아니다. 여기에서 밝히는 경우에는 보시로 모든 문을 포섭하여, 보시가 아닌 문이 없다. 연기의 힘으로 말미암기 때문에 육바라밀이 서로 포섭한다는 것과 같지 않다. 그러므로 하나가 아홉과 열을 포섭하고 아홉과 열 등도 모두 하나이다. 그러므로 순(純)이라고 한다. 그러면서 하나 안에 곧 아홉과 열 등이 갖추어진다. 그러므로 다시 잡이라고 한다. 그러므로 알아야 한다. 서로 포섭한다는 뜻과 같지 않다. </w:t>
      </w:r>
      <w:r w:rsidR="00000000">
        <w:rPr>
          <w:lang w:eastAsia="ko-KR"/>
        </w:rPr>
        <w:br/>
        <w:t xml:space="preserve">문: 이것과 『대품경』의 상자(相資)의 뜻에는 다시 어떤 차이가 있는가? 그 가운데에서 서로 돕는다는 것은 하나라도 빠지면 곧 이루어지지 않는다는 것이다. 여기에서도 열 수 가운데 하나라도 빠지면 또한 이루어지지 않는다. 이 둘에 어떤 차이가 있는지 아직 알지 못하겠다. </w:t>
      </w:r>
      <w:r w:rsidR="00000000">
        <w:rPr>
          <w:lang w:eastAsia="ko-KR"/>
        </w:rPr>
        <w:br/>
        <w:t>답: 저기에서 서로 돕는다고 말할 때에는 능(能)이 곧 소(所)는 아니다. 지금은 열이 하나를 이루고 하나가 곧 열이라고 말한다. 그러므로 서로 돕는다는 뜻과 같지 않다.</w:t>
      </w:r>
    </w:p>
    <w:p w14:paraId="5055FC28" w14:textId="77777777" w:rsidR="00817EED" w:rsidRDefault="00000000">
      <w:pPr>
        <w:pStyle w:val="EditorialNote"/>
        <w:rPr>
          <w:lang w:eastAsia="ko-KR"/>
        </w:rPr>
      </w:pPr>
      <w:r>
        <w:rPr>
          <w:lang w:eastAsia="ko-KR"/>
        </w:rPr>
        <w:t>교감·번역 메모 | [구문] ‘而能非是所’는 능(能)과 소(所)의 대립을 말하는 것으로 보이나 구문이 압축되어 있다. 능한 것이 곧 대상인 소는 아니라는 뜻으로 직역하였다.</w:t>
      </w:r>
    </w:p>
    <w:p w14:paraId="0DB76666" w14:textId="77777777" w:rsidR="00817EED" w:rsidRDefault="00000000">
      <w:pPr>
        <w:pStyle w:val="21"/>
        <w:rPr>
          <w:lang w:eastAsia="ko-KR"/>
        </w:rPr>
      </w:pPr>
      <w:r>
        <w:rPr>
          <w:lang w:eastAsia="ko-KR"/>
        </w:rPr>
        <w:t>문단</w:t>
      </w:r>
      <w:r>
        <w:rPr>
          <w:lang w:eastAsia="ko-KR"/>
        </w:rPr>
        <w:t xml:space="preserve"> </w:t>
      </w:r>
      <w:proofErr w:type="gramStart"/>
      <w:r>
        <w:rPr>
          <w:lang w:eastAsia="ko-KR"/>
        </w:rPr>
        <w:t>021  ·</w:t>
      </w:r>
      <w:proofErr w:type="gramEnd"/>
      <w:r>
        <w:rPr>
          <w:lang w:eastAsia="ko-KR"/>
        </w:rPr>
        <w:t xml:space="preserve">  [0517b16]</w:t>
      </w:r>
    </w:p>
    <w:p w14:paraId="4FDFFEB1" w14:textId="77777777" w:rsidR="00817EED" w:rsidRDefault="00000000">
      <w:pPr>
        <w:keepNext/>
        <w:rPr>
          <w:lang w:eastAsia="ko-KR"/>
        </w:rPr>
      </w:pPr>
      <w:r>
        <w:rPr>
          <w:lang w:eastAsia="ko-KR"/>
        </w:rPr>
        <w:t>원문</w:t>
      </w:r>
    </w:p>
    <w:p w14:paraId="5F3AA983" w14:textId="77777777" w:rsidR="00817EED" w:rsidRDefault="00000000">
      <w:pPr>
        <w:pStyle w:val="SourceText"/>
        <w:rPr>
          <w:lang w:eastAsia="ko-KR"/>
        </w:rPr>
      </w:pPr>
      <w:r>
        <w:rPr>
          <w:lang w:eastAsia="ko-KR"/>
        </w:rPr>
        <w:t>[0517b16] 第七一多相容不同門者。此約理說。以一入多。多入一故名相容。即體無先後。而不失一多之相。故曰不同。此即緣起實德非天人所修。故經云。以一佛土滿十方。十方入一亦無餘。世界本相亦不壞。自在願力故能爾。又如普賢品云。一切眾生身入一眾生身。一眾生身入一切眾生身。又云。一切諸世界令入一塵中。世界不積聚。亦復不雜亂。須彌入芥子。此即不說也。</w:t>
      </w:r>
    </w:p>
    <w:p w14:paraId="6885DEEE" w14:textId="77777777" w:rsidR="00817EED" w:rsidRDefault="00000000">
      <w:pPr>
        <w:keepNext/>
        <w:rPr>
          <w:lang w:eastAsia="ko-KR"/>
        </w:rPr>
      </w:pPr>
      <w:r>
        <w:rPr>
          <w:lang w:eastAsia="ko-KR"/>
        </w:rPr>
        <w:t>한국어 직역</w:t>
      </w:r>
    </w:p>
    <w:p w14:paraId="72C63037" w14:textId="48E3DD60" w:rsidR="00817EED" w:rsidRDefault="00080128">
      <w:pPr>
        <w:pStyle w:val="TranslationText"/>
        <w:rPr>
          <w:lang w:eastAsia="ko-KR"/>
        </w:rPr>
      </w:pPr>
      <w:r>
        <w:rPr>
          <w:lang w:eastAsia="ko-KR"/>
        </w:rPr>
        <w:t xml:space="preserve">[0517b16] </w:t>
      </w:r>
      <w:r w:rsidR="00000000">
        <w:rPr>
          <w:lang w:eastAsia="ko-KR"/>
        </w:rPr>
        <w:t xml:space="preserve">일곱째 일다상용부동문(一多相容不同門)이란, 이는 이치에 의거하여 설한다. 하나가 여럿에 들어가고, 여럿이 하나에 들어가기 때문에 서로 용납한다고 한다. 곧 체에는 선후가 없으면서, 하나와 여럿의 모습을 잃지 않는다. 그러므로 서로 다르다고 한다. 이는 곧 연기의 참된 덕이며 천인들이 닦아 만든 것이 아니다. 그러므로 경에서 말하였다. ‘하나의 불토로 시방을 가득 채우고, 시방이 하나에 들어가도 남음이 없으며, 세계의 본래 모습도 또한 무너지지 않는다. 자재한 원력 때문에 그렇게 할 수 있다.’ 또 「보현품」에서 말한 것과 같다. ‘일체 중생의 몸이 한 중생의 몸에 들어가고, 한 중생의 몸이 일체 중생의 몸에 들어간다.’ 또 말하였다. ‘일체의 모든 세계를 한 티끌 가운데 </w:t>
      </w:r>
      <w:r w:rsidR="00000000">
        <w:rPr>
          <w:lang w:eastAsia="ko-KR"/>
        </w:rPr>
        <w:lastRenderedPageBreak/>
        <w:t>들어가게 하지만, 세계는 쌓여 모이지 않고, 또한 뒤섞여 어지럽지도 않다.’ 수미산이 겨자씨에 들어가는 것은, 이 경우는 더 말할 필요도 없다.</w:t>
      </w:r>
    </w:p>
    <w:p w14:paraId="3834B36E" w14:textId="77777777" w:rsidR="00817EED" w:rsidRDefault="00000000">
      <w:pPr>
        <w:pStyle w:val="EditorialNote"/>
        <w:rPr>
          <w:lang w:eastAsia="ko-KR"/>
        </w:rPr>
      </w:pPr>
      <w:r>
        <w:rPr>
          <w:lang w:eastAsia="ko-KR"/>
        </w:rPr>
        <w:t>교감·번역 메모 | [구문] ‘此即不說也’는 문자 그대로는 ‘이는 곧 말하지 않는다’이다. 문맥상 ‘말할 것도 없다’는 뜻으로 옮겼다.</w:t>
      </w:r>
    </w:p>
    <w:p w14:paraId="58D449C4" w14:textId="77777777" w:rsidR="00817EED" w:rsidRDefault="00000000">
      <w:pPr>
        <w:pStyle w:val="21"/>
        <w:rPr>
          <w:lang w:eastAsia="ko-KR"/>
        </w:rPr>
      </w:pPr>
      <w:r>
        <w:rPr>
          <w:lang w:eastAsia="ko-KR"/>
        </w:rPr>
        <w:t>문단</w:t>
      </w:r>
      <w:r>
        <w:rPr>
          <w:lang w:eastAsia="ko-KR"/>
        </w:rPr>
        <w:t xml:space="preserve"> </w:t>
      </w:r>
      <w:proofErr w:type="gramStart"/>
      <w:r>
        <w:rPr>
          <w:lang w:eastAsia="ko-KR"/>
        </w:rPr>
        <w:t>022  ·</w:t>
      </w:r>
      <w:proofErr w:type="gramEnd"/>
      <w:r>
        <w:rPr>
          <w:lang w:eastAsia="ko-KR"/>
        </w:rPr>
        <w:t xml:space="preserve">  [0517b25]</w:t>
      </w:r>
    </w:p>
    <w:p w14:paraId="631ED6FE" w14:textId="77777777" w:rsidR="00817EED" w:rsidRDefault="00000000">
      <w:pPr>
        <w:keepNext/>
        <w:rPr>
          <w:lang w:eastAsia="ko-KR"/>
        </w:rPr>
      </w:pPr>
      <w:r>
        <w:rPr>
          <w:lang w:eastAsia="ko-KR"/>
        </w:rPr>
        <w:t>원문</w:t>
      </w:r>
    </w:p>
    <w:p w14:paraId="312AB29B" w14:textId="77777777" w:rsidR="00817EED" w:rsidRDefault="00000000">
      <w:pPr>
        <w:pStyle w:val="SourceText"/>
        <w:rPr>
          <w:lang w:eastAsia="ko-KR"/>
        </w:rPr>
      </w:pPr>
      <w:r>
        <w:rPr>
          <w:lang w:eastAsia="ko-KR"/>
        </w:rPr>
        <w:t>[0517b25] 第八諸法相即自在門者。此約用說。還就約教義理事等十門。取其三種世間圓融無礙自在。故一即攝一切。成其無盡復無盡。以其無盡故相即復相入。此約用以說。問此明其無盡復無盡。相即復相入。與前因陀羅網。及微細相容門有何差別耶。答如譬說同體門中說者。若就隱映相應互相顯發。重重復重重成其無盡者。即是因陀羅網門攝。若諸門一時具顯不相妨礙者。是相容門攝。若就三世圓融無礙自在。相即復相入成其無盡復無盡者。即是此門攝。問若如是相即即復相入成其無盡復無盡者。此乃渾無疆界。何始何終何因何果耶。答此據法界緣起體性成其無盡復無盡。故先後因果不失。雖不失先後而先後相即復相入。故成其無盡。以先後相即復相入故初發心時便成正覺。如前章門。一即一切無盡亦復無盡。二三亦復爾。故此經歎初發心功德云。彼一念功德深廣無邊際。如來分別說窮劫不可盡。此即明其一即一切成其一切無盡。又云。何況於無量無數無邊劫具足。修諸度諸地功德行。此即是從二三至九十皆成無盡。以是故從十信終心。至十住十行及十迴向地等。皆悉明成佛者。良由始終相即復相入成無盡故。問如前明果德絕於說相。云何十信終心即具佛果德用耶。若十信同果德者。即果德是可說之相。何不可說耶。答因位菩薩有果德者。欲彰果德是不可說。是故歎德文云。菩薩在此一地。普攝一切諸地功德。問若一地即攝一切諸地功德。一即一切初即攝後者。一門即具何用餘門也。答若無餘門一門即不成故。如一升即攝一斗。若無一升此斗即不成。問若無升即無斗者。今舉一升即得一斗以不。若一升不得一斗。一行不得具一切行。答十升合成一斗。既無其升時將何作斗。故如無升即無斗。有升即有斗。今舉升即斗。斗升之外無別升斗。如龜毛兔角不可得。初心即成佛。成外無別修。其相如虛空。是故言初心成佛者。非謂不具諸功德。如經說。普莊嚴童子一生具見佛聞法。即得三昧即至後際見佛。滅度後復得三昧。如經一生得見聞。若熏習二生成其解行。三生得入果海。同一緣起大樹而此三生只在一念。猶如遠行到在初步。然此初步之到非謂無於後步。明此童子得入果海。非不久植善根。問既言久修始得者。云何言一念得耶。答言久修行善根者。即在三乘教攝。從三乘入一乘。即是一念始終具足。故經云初發心時便成正覺。乃至具足慧身不由他悟。譬眾流入海。纔入一滴即稱周大海無始無終。若餘江河水之深不及入大海一滴。故即用三乘中修。三乘多劫不及與一乘中一念。故下明善財從文殊所。發心求善知識。經歷一百一十城已。而不如一念得見普賢菩薩。故知得入此緣起大海。一念豈不成佛耶。至如初坐用心之徒但取靜心即言成佛者。此亦謂。佛成在而不得是圓極之成。如諸江河亦得是水。未得同於大海之水。此中通辨一念成佛義者。若小乘說要三大阿僧祇劫滿百劫。修行相好業始得成佛。行若滿意欲[1]不成佛亦不</w:t>
      </w:r>
      <w:r>
        <w:rPr>
          <w:lang w:eastAsia="ko-KR"/>
        </w:rPr>
        <w:lastRenderedPageBreak/>
        <w:t>得。故無一念成佛義。若大乘明一念成佛義者凡有二種。一者會緣以入實性無多少。故明一念成佛義。如大品經一念品義是也。二者行行既滿取最後念。名為成佛。如人遠行以後步為到。此亦分用緣起。而明三僧祇劫修道。地前是一僧祇。初地至七地是二僧祇。八地至十地是三僧祇。然亦不定由有一念成佛。故明知不定。若一乘明一念成佛。如大乘取最後一念成佛。即入一乘。以後望初初念即是成。何故以因果相即同[2]時應。故欲論其成者。成復成成復成。眾生欲在後成佛者。在後復在後在後復在後。故不思議品云。諸佛如來非不先覺。為眾生故於念念中新新斷結。亦不住學地而成正覺。故今舉一念成者。即與佛同[3]時位未見究竟。故復有淺深之殊。如人始出門及與久遊他土。雖同在空中而遠近有別。是故信住等位各各言成佛者。而復辨其淺深。此須善思之。</w:t>
      </w:r>
    </w:p>
    <w:p w14:paraId="4E12A01A" w14:textId="77777777" w:rsidR="00817EED" w:rsidRDefault="00000000">
      <w:pPr>
        <w:keepNext/>
        <w:rPr>
          <w:lang w:eastAsia="ko-KR"/>
        </w:rPr>
      </w:pPr>
      <w:r>
        <w:rPr>
          <w:lang w:eastAsia="ko-KR"/>
        </w:rPr>
        <w:t>한국어 직역</w:t>
      </w:r>
    </w:p>
    <w:p w14:paraId="3B94DD56" w14:textId="6A771733" w:rsidR="00817EED" w:rsidRDefault="00EF4200">
      <w:pPr>
        <w:pStyle w:val="TranslationText"/>
        <w:rPr>
          <w:lang w:eastAsia="ko-KR"/>
        </w:rPr>
      </w:pPr>
      <w:r>
        <w:rPr>
          <w:lang w:eastAsia="ko-KR"/>
        </w:rPr>
        <w:t xml:space="preserve">[0517b25] </w:t>
      </w:r>
      <w:r w:rsidR="00000000">
        <w:rPr>
          <w:lang w:eastAsia="ko-KR"/>
        </w:rPr>
        <w:t xml:space="preserve">여덟째 제법상즉자재문(諸法相即自在門)이란, 이는 작용에 의거하여 설한다. 또한 교의·이사 등 열 문에 의거하여 설명한다. 그 세 가지 세간이 원융하고 걸림 없이 자재함을 취한다. 그러므로 하나가 곧 일체를 포섭하여, 무진이 다시 무진을 이룬다. 그것이 무진하기 때문에 서로 상즉하고 다시 서로 들어간다. 이는 작용에 의거하여 설한다. </w:t>
      </w:r>
      <w:r w:rsidR="00000000">
        <w:rPr>
          <w:lang w:eastAsia="ko-KR"/>
        </w:rPr>
        <w:br/>
        <w:t xml:space="preserve">문: 여기에서 무진이 다시 무진을 이루고, 서로가 곧 서로이며 다시 서로 들어감을 밝히는 것은, 앞의 인다라망문과, 미세상용문과 어떤 차이가 있는가? </w:t>
      </w:r>
      <w:r w:rsidR="00000000">
        <w:rPr>
          <w:lang w:eastAsia="ko-KR"/>
        </w:rPr>
        <w:br/>
        <w:t xml:space="preserve">답: 비유를 설한 동체문 가운데에서 말한 것과 같다. 서로 숨기고 비추면서 상응하여 거듭 드러나는 관계에 나아가, 겹겹이 다시 겹겹이 그 무진을 이루는 것은, 곧 인다라망문에 포섭된다. 모든 문이 동시에 갖추어 드러나 서로 방해하지 않는 것은, 상용문에 포섭된다. 삼세가 원융하고 걸림 없이 자재한 데에 나아가, 서로 상즉하고 다시 서로 들어가 무진이 다시 무진을 이루는 것은, 곧 이 문에 포섭된다. </w:t>
      </w:r>
      <w:r w:rsidR="00000000">
        <w:rPr>
          <w:lang w:eastAsia="ko-KR"/>
        </w:rPr>
        <w:br/>
        <w:t xml:space="preserve">문: 만일 이와 같이 서로 상즉하고 다시 서로 들어가 무진이 다시 무진을 이룬다면, 이는 온통 경계가 없는 것이니, 무엇이 처음이고 무엇이 끝이며 무엇이 인이고 무엇이 과인가? </w:t>
      </w:r>
      <w:r w:rsidR="00000000">
        <w:rPr>
          <w:lang w:eastAsia="ko-KR"/>
        </w:rPr>
        <w:br/>
        <w:t xml:space="preserve">답: 이는 법계연기의 체성에 의거하여 무진이 다시 무진을 이루는 것이다. 그러므로 선후와 인과를 잃지 않는다. 비록 선후를 잃지 않지만 선후가 서로 상즉하고 다시 서로 들어간다. 그러므로 그 무진을 이룬다. 선후가 서로 상즉하고 다시 서로 들어가기 때문에 처음 발심할 때 곧 정각을 이룬다. 앞에서 밝힌 문과 같다. 하나가 곧 일체이고 무진도 다시 무진하다. 둘과 셋도 또한 그러하다. 그러므로 이 경에서 처음 발심한 공덕을 찬탄하여 말하였다. ‘그 한 생각의 공덕은 깊고 넓어 끝이 없으며, 여래가 분별하여 설하더라도 겁이 다하도록 다할 수 없다.’ 이는 곧 하나가 곧 일체여서 그 일체의 무진을 이룸을 밝힌 것이다. 또 말하였다. ‘하물며 무량하고 무수하며 무변한 겁에 걸쳐 갖추어, 모든 바라밀과 모든 지위의 공덕행을 닦는 것이겠는가.’ 이는 곧 둘과 셋에서 아홉과 열에 이르기까지 모두 무진을 이루는 것이다. 이 때문에 십신의 마지막 마음에서 십주·십행 및 십회향과 십지 등에 이르기까지, 모두 성불을 밝히는 것은, 진실로 처음과 끝이 서로 상즉하고 다시 서로 들어가 무진을 이루기 때문이다. </w:t>
      </w:r>
      <w:r w:rsidR="00000000">
        <w:rPr>
          <w:lang w:eastAsia="ko-KR"/>
        </w:rPr>
        <w:br/>
        <w:t xml:space="preserve">문: 앞에서 과덕은 언설의 모습을 끊었다고 밝혔는데, 어떻게 십신의 마지막 마음이 곧 부처의 과덕과 작용을 갖추는가? </w:t>
      </w:r>
      <w:r w:rsidR="00000000">
        <w:rPr>
          <w:lang w:eastAsia="ko-KR"/>
        </w:rPr>
        <w:lastRenderedPageBreak/>
        <w:t xml:space="preserve">만일 십신이 과덕과 같다면, 곧 과덕은 말할 수 있는 모습이 된다. 어찌 말할 수 없다고 하는가? </w:t>
      </w:r>
      <w:r w:rsidR="00000000">
        <w:rPr>
          <w:lang w:eastAsia="ko-KR"/>
        </w:rPr>
        <w:br/>
        <w:t xml:space="preserve">답: 인위의 보살에게 과덕이 있다는 것은, 과덕이 말할 수 없음을 드러내려는 것이다. 그러므로 덕을 찬탄하는 글에서 말하였다. ‘보살은 이 한 지위에 있으면서, 일체 모든 지위의 공덕을 두루 포섭한다.’ </w:t>
      </w:r>
      <w:r w:rsidR="00000000">
        <w:rPr>
          <w:lang w:eastAsia="ko-KR"/>
        </w:rPr>
        <w:br/>
        <w:t xml:space="preserve">문: 만일 한 지위가 곧 일체 모든 지위의 공덕을 포섭하고, 하나가 곧 일체이며 처음이 곧 뒤를 포섭한다면, 하나의 문에 곧 모두 갖추어지는데 나머지 문이 무슨 필요가 있는가? </w:t>
      </w:r>
      <w:r w:rsidR="00000000">
        <w:rPr>
          <w:lang w:eastAsia="ko-KR"/>
        </w:rPr>
        <w:br/>
        <w:t xml:space="preserve">답: 나머지 문이 없으면 하나의 문도 곧 이루어지지 않기 때문이다. 한 승(升)이 곧 한 두(斗)를 포섭하는 것과 같다. 만일 한 승(升)이 없다면 이 두도 곧 이루어지지 않는다. </w:t>
      </w:r>
      <w:r w:rsidR="00000000">
        <w:rPr>
          <w:lang w:eastAsia="ko-KR"/>
        </w:rPr>
        <w:br/>
        <w:t xml:space="preserve">문: 만일 승(升)이 없으면 곧 두(斗)가 없다면, 지금 한 승(升)을 들 때 곧 한 두(斗)를 얻을 수 있는가, 없는가? 만일 한 승으로 한 두(斗)를 얻을 수 없다면, 하나의 행으로 일체행을 갖출 수 없다. </w:t>
      </w:r>
      <w:r w:rsidR="00000000">
        <w:rPr>
          <w:lang w:eastAsia="ko-KR"/>
        </w:rPr>
        <w:br/>
        <w:t xml:space="preserve">답: 열 승(升)이 합하여 한 두(斗)를 이룬다. 이미 그 승(升)이 없다면 무엇을 가지고 두(斗)를 만들겠는가? 그러므로 승(升)이 없으면 곧 두(斗)가 없고, 승(升)이 있으면 곧 두(斗)가 있다. 지금 승(升)을 들면 곧 두이다. 두(斗)와 승 밖에 별도의 승(升)과 두(斗)가 없다. 거북의 털과 토끼의 뿔처럼 얻을 수 없다. 초심에서 곧 성불한다. 그 성취와 별도로 떨어진 닦음은 없다. 그 모습은 허공과 같다. 그러므로 초심에서 성불한다고 말하는 것은, 모든 공덕을 갖추지 않는다는 뜻이 아니다. 경에서 설한 것과 같다. 보장엄동자는 한 생에 부처를 보고 법을 듣는 일을 갖추고, 곧 삼매를 얻으며 곧 후제에 이르러 부처를 보고, 부처가 멸도한 뒤에 다시 삼매를 얻었다. 경에서 한 생에 보고 들음을 얻는다고 한 것과 같다. 훈습하면 두 번째 생에 그 해행을 이루고, 세 번째 생에 과해에 들어간다. 동일한 하나의 연기의 큰 나무이지만 이 세 생은 다만 한 생각 속에 있다. 먼 길을 갈 때 도달함이 첫걸음에 있는 것과 같다. 그러나 이 첫걸음의 도달은 뒤의 걸음이 없다는 뜻이 아니다. 이 동자가 과해에 들어감을 밝히는 것은, 오랫동안 선근을 심는 수행이 없었다는 뜻은 아니다. </w:t>
      </w:r>
      <w:r w:rsidR="00000000">
        <w:rPr>
          <w:lang w:eastAsia="ko-KR"/>
        </w:rPr>
        <w:br/>
        <w:t xml:space="preserve">문: 이미 오랫동안 닦은 뒤에야 비로소 얻는다고 말한다면, 어떻게 한 생각에 얻는다고 말하는가? </w:t>
      </w:r>
      <w:r w:rsidR="00000000">
        <w:rPr>
          <w:lang w:eastAsia="ko-KR"/>
        </w:rPr>
        <w:br/>
        <w:t xml:space="preserve">답: 오랫동안 선근을 닦았다고 말하는 것은, 곧 삼승교에 포섭된다. 삼승에서 일승으로 들어가면, 곧 한 생각에 처음과 끝이 갖추어진다. 그러므로 경에서 ‘처음 발심할 때 곧 정각을 이룬다’고 말하였다. 나아가 지혜의 몸을 갖추는 것도 다른 이의 깨우침에 의하지 않는다. 여러 물줄기가 바다에 들어가는 것에 비유할 수 있다. 겨우 한 방울이 들어가도 곧 시작도 끝도 없는 대해에 두루 걸맞는다. 다른 강물의 깊이는 대해에 들어간 한 방울에도 미치지 못한다. 그러므로 삼승 가운데에서 닦은 것을 사용하더라도, 삼승의 여러 겁은 일승 가운데의 한 생각에 미치지 못한다. 그러므로 아래에서는 선재가 문수의 처소로부터, 발심하여 선지식을 구하고, 백십 성을 두루 거친 뒤에도, 한 생각에 보현보살을 보는 것만 못하다고 밝힌다. 그러므로 이 연기의 대해에 들어가면, 한 생각에 어찌 성불하지 않겠는가? 처음 앉아 마음을 쓰는 무리가 다만 고요한 마음을 취하여 곧 성불했다고 말하는 것에 이르러서는, 이것도 또한 이른바, 성불이라고 말할 수는 있지만 원만하고 궁극적인 성취는 아니다. 모든 강물도 또한 물이기는 하지만, 아직 대해의 물과 </w:t>
      </w:r>
      <w:r w:rsidR="00000000">
        <w:rPr>
          <w:lang w:eastAsia="ko-KR"/>
        </w:rPr>
        <w:lastRenderedPageBreak/>
        <w:t>같아지지는 못한 것과 같다. 여기에서 한 생각에 성불한다는 뜻을 통틀어 판별하면, 소승에서 설할 경우에는 반드시 삼대아승기겁을 지나고 다시 백겁을 채워, 상호의 업을 닦아야 비로소 성불한다. 수행이 원만해지면 [1] 성불하지 않으려 해도 그렇게 할 수 없다. 그러므로 한 생각에 성불한다는 뜻이 없다. 대승에서 한 생각에 성불한다는 뜻을 밝히는 데에는 모두 두 종류가 있다. 첫째는 여러 연을 회통하여 실제의 성품에 들어가면 많고 적음이 없다는 것이다. 그러므로 한 생각에 성불한다는 뜻을 밝힌다. 『대품경』 「일념품」의 뜻과 같다. 둘째는 각각의 행이 이미 원만해진 뒤 마지막 생각을 취하여, 성불이라고 하는 것이다. 사람이 먼 길을 가면서 마지막 걸음을 도달이라고 하는 것과 같다. 이것도 또한 연기를 부분적으로 사용한 것이다. 그러면서 삼아승기겁 동안 도를 닦는다고 밝힌다. 지전은 제1아승기이고, 초지에서 제7지까지는 제2아승기이며, 제8지에서 제10지까지는 제3아승기이다. 그러나 또한 일정하지 않으니 한 생각에 성불하는 경우가 있기 때문이다. 그러므로 일정하지 않음을 분명히 알아야 한다. 일승에서 한 생각에 성불함을 밝히는 경우에는, 대승에서 마지막 한 생각을 취하여 성불한다고 한 것과 같이, 곧 일승에 들어간다. 뒤에서 처음을 바라보면 첫 생각이 곧 성취이다. 무슨 까닭인가? 인과가 상즉하여 동[2]시에 상응하기 때문이다. 그러므로 그 성취를 논하고자 한다면, 성취하고 다시 성취하여 그 성취가 거듭 이어진다. 중생이 뒤에 성불하고자 한다면, 계속 뒤로 미루어 끝없이 뒤에 있게 된다. 그러므로 「부사의품」에서 말하였다. ‘모든 부처와 여래가 먼저 깨닫지 않은 것은 아니다. 중생을 위하기 때문에 생각마다 새롭게 번뇌의 결박을 끊으며, 또한 학지에 머물지 않으면서 정각을 이룬다.’ 그러므로 지금 한 생각에 이룬다고 드는 것은, 곧 부처와 동[3]시이지만 그 지위는 아직 궁극에 이르지 못한 것이다. 그러므로 다시 얕고 깊음의 차이가 있다. 사람이 처음 문을 나선 것과 오랫동안 다른 땅을 유람한 것과 같다. 비록 함께 허공 가운데 있지만 멀고 가까움에는 차이가 있다. 그러므로 십신·십주 등의 지위에서 각각 성불한다고 말하면서도, 다시 그 얕고 깊음을 판별한다. 이는 모름지기 잘 생각해야 한다.</w:t>
      </w:r>
    </w:p>
    <w:p w14:paraId="58FC088D" w14:textId="77777777" w:rsidR="00817EED" w:rsidRDefault="00000000">
      <w:pPr>
        <w:pStyle w:val="EditorialNote"/>
        <w:rPr>
          <w:lang w:eastAsia="ko-KR"/>
        </w:rPr>
      </w:pPr>
      <w:r>
        <w:rPr>
          <w:lang w:eastAsia="ko-KR"/>
        </w:rPr>
        <w:t>교감·번역 메모 | [구두·구문] ‘如譬說同體門中說者’의 수식 관계가 압축되어 있다. 비유를 설한 동체문에서의 설명을 가리키는 것으로 번역하였다.</w:t>
      </w:r>
    </w:p>
    <w:p w14:paraId="57E10108" w14:textId="77777777" w:rsidR="00817EED" w:rsidRDefault="00000000">
      <w:pPr>
        <w:pStyle w:val="EditorialNote"/>
        <w:rPr>
          <w:lang w:eastAsia="ko-KR"/>
        </w:rPr>
      </w:pPr>
      <w:r>
        <w:rPr>
          <w:lang w:eastAsia="ko-KR"/>
        </w:rPr>
        <w:t>교감·번역 메모 | [구문] ‘如經一生得見聞’은 주어와 인용 범위가 생략되어 있다. 앞의 보장엄동자에 연결하여 옮겼다.</w:t>
      </w:r>
    </w:p>
    <w:p w14:paraId="6DF17AC0" w14:textId="77777777" w:rsidR="00817EED" w:rsidRDefault="00000000">
      <w:pPr>
        <w:pStyle w:val="EditorialNote"/>
        <w:rPr>
          <w:lang w:eastAsia="ko-KR"/>
        </w:rPr>
      </w:pPr>
      <w:r>
        <w:rPr>
          <w:lang w:eastAsia="ko-KR"/>
        </w:rPr>
        <w:t>교감·번역 메모 | [의미] ‘三生只在一念’은 세 생의 차별을 폐기한다는 뜻으로 단정하지 않고, 연기 가운데 한 생각에 포섭된다는 원문 표현을 보존하였다.</w:t>
      </w:r>
    </w:p>
    <w:p w14:paraId="63FF18B3" w14:textId="77777777" w:rsidR="00817EED" w:rsidRDefault="00000000">
      <w:pPr>
        <w:pStyle w:val="EditorialNote"/>
        <w:rPr>
          <w:lang w:eastAsia="ko-KR"/>
        </w:rPr>
      </w:pPr>
      <w:r>
        <w:rPr>
          <w:lang w:eastAsia="ko-KR"/>
        </w:rPr>
        <w:t>교감·번역 메모 | [구두] ‘此亦謂’가 독립 문장으로 끊겨 다음 문장과 이어 읽어야 한다.</w:t>
      </w:r>
    </w:p>
    <w:p w14:paraId="4C637C18" w14:textId="77777777" w:rsidR="00817EED" w:rsidRDefault="00000000">
      <w:pPr>
        <w:pStyle w:val="EditorialNote"/>
        <w:rPr>
          <w:lang w:eastAsia="ko-KR"/>
        </w:rPr>
      </w:pPr>
      <w:r>
        <w:rPr>
          <w:lang w:eastAsia="ko-KR"/>
        </w:rPr>
        <w:t>교감·번역 메모 | [구문·이문 검토 필요] ‘佛成在而不得是圓極之成’은 구문이 불안정하다. ‘부처의 성취가 있기는 하지만 원극의 성취는 아니다’라는 문맥으로 직역하였다.</w:t>
      </w:r>
    </w:p>
    <w:p w14:paraId="1F9C823B" w14:textId="77777777" w:rsidR="00817EED" w:rsidRDefault="00000000">
      <w:pPr>
        <w:pStyle w:val="EditorialNote"/>
        <w:rPr>
          <w:lang w:eastAsia="ko-KR"/>
        </w:rPr>
      </w:pPr>
      <w:r>
        <w:rPr>
          <w:lang w:eastAsia="ko-KR"/>
        </w:rPr>
        <w:t>교감·번역 메모 | [편집기호·구두] [1]에 대응하는 주석문이 없고, ‘行若滿意欲不成佛亦不得’의 구두가 불확실하다. 수행이 원만하면 성불하지 않으려 해도 불가능하다는 뜻으로 옮겼다.</w:t>
      </w:r>
    </w:p>
    <w:p w14:paraId="523CDF49" w14:textId="77777777" w:rsidR="00817EED" w:rsidRDefault="00000000">
      <w:pPr>
        <w:pStyle w:val="EditorialNote"/>
        <w:rPr>
          <w:lang w:eastAsia="ko-KR"/>
        </w:rPr>
      </w:pPr>
      <w:r>
        <w:rPr>
          <w:lang w:eastAsia="ko-KR"/>
        </w:rPr>
        <w:lastRenderedPageBreak/>
        <w:t>교감·번역 메모 | [구문] ‘由有一念成佛’는 이유를 나타내는 것으로 읽어, 일념성불이 있기 때문에 기간이 일정하지 않다는 뜻으로 번역하였다.</w:t>
      </w:r>
    </w:p>
    <w:p w14:paraId="044EC2CC" w14:textId="77777777" w:rsidR="00817EED" w:rsidRDefault="00000000">
      <w:pPr>
        <w:pStyle w:val="EditorialNote"/>
        <w:rPr>
          <w:lang w:eastAsia="ko-KR"/>
        </w:rPr>
      </w:pPr>
      <w:r>
        <w:rPr>
          <w:lang w:eastAsia="ko-KR"/>
        </w:rPr>
        <w:t>교감·번역 메모 | [편집기호·구문] [2]는 ‘同時’ 가운데 삽입된 숫자형 표지이며 대응 주석문이 없다. ‘何故’ 뒤에 이유를 밝히는 구절로 읽었다.</w:t>
      </w:r>
    </w:p>
    <w:p w14:paraId="5C93C654" w14:textId="77777777" w:rsidR="00817EED" w:rsidRDefault="00000000">
      <w:pPr>
        <w:pStyle w:val="EditorialNote"/>
        <w:rPr>
          <w:lang w:eastAsia="ko-KR"/>
        </w:rPr>
      </w:pPr>
      <w:r>
        <w:rPr>
          <w:lang w:eastAsia="ko-KR"/>
        </w:rPr>
        <w:t>교감·번역 메모 | [편집기호·구두] [3]은 ‘同時’ 가운데 삽입된 숫자형 표지이다. ‘位未見究竟’을 별도의 서술로 연결하였다.</w:t>
      </w:r>
    </w:p>
    <w:p w14:paraId="2C2C6387" w14:textId="77777777" w:rsidR="00817EED" w:rsidRDefault="00000000">
      <w:pPr>
        <w:pStyle w:val="21"/>
        <w:rPr>
          <w:lang w:eastAsia="ko-KR"/>
        </w:rPr>
      </w:pPr>
      <w:r>
        <w:rPr>
          <w:lang w:eastAsia="ko-KR"/>
        </w:rPr>
        <w:t>문단</w:t>
      </w:r>
      <w:r>
        <w:rPr>
          <w:lang w:eastAsia="ko-KR"/>
        </w:rPr>
        <w:t xml:space="preserve"> </w:t>
      </w:r>
      <w:proofErr w:type="gramStart"/>
      <w:r>
        <w:rPr>
          <w:lang w:eastAsia="ko-KR"/>
        </w:rPr>
        <w:t>023  ·</w:t>
      </w:r>
      <w:proofErr w:type="gramEnd"/>
      <w:r>
        <w:rPr>
          <w:lang w:eastAsia="ko-KR"/>
        </w:rPr>
        <w:t xml:space="preserve">  [0518b16]</w:t>
      </w:r>
    </w:p>
    <w:p w14:paraId="3DF2F1CF" w14:textId="77777777" w:rsidR="00817EED" w:rsidRDefault="00000000">
      <w:pPr>
        <w:keepNext/>
        <w:rPr>
          <w:lang w:eastAsia="ko-KR"/>
        </w:rPr>
      </w:pPr>
      <w:r>
        <w:rPr>
          <w:lang w:eastAsia="ko-KR"/>
        </w:rPr>
        <w:t>원문</w:t>
      </w:r>
    </w:p>
    <w:p w14:paraId="2C335BC8" w14:textId="77777777" w:rsidR="00817EED" w:rsidRDefault="00000000">
      <w:pPr>
        <w:pStyle w:val="SourceText"/>
        <w:rPr>
          <w:lang w:eastAsia="ko-KR"/>
        </w:rPr>
      </w:pPr>
      <w:r>
        <w:rPr>
          <w:lang w:eastAsia="ko-KR"/>
        </w:rPr>
        <w:t>[0518b16] 第九唯心迴轉善成門者。此約心說。所言唯心迴轉者。前諸義教門等。竝是如來藏性清淨真心之所建立。若善若惡隨心所轉故云迴轉善成。心外無別境故言唯心。若順轉即名涅槃。故經云心造諸如來。若逆轉即是生死。故云三界虛妄唯一心作。生死涅槃皆不出心。是故不得定說性是淨及與不淨。故涅槃云。佛性非淨亦非不淨。淨與不淨皆唯心。故離心更無別法。故楞伽經云。心外無境界無塵虛妄見。問若心外更無別境。有無皆由心成者。如人先見障外有物。別有人去物時心由謂有。爾時物實無何名由心成耶。答若隨虛妄心中轉者。此障外物亦隨心之有無。此亦心隨去物不去物而轉。若論如來藏性真實淨心說者。此物不動本處。體應十方。性恒常轉縱移到他方。而常不動本處。此即緣起自在力。然非是變化幻術所為。是故雖復七處九會。而不離寂滅道場。維摩云。文殊師利不來相而來。不見相而見。此之謂也。</w:t>
      </w:r>
    </w:p>
    <w:p w14:paraId="4954C95E" w14:textId="77777777" w:rsidR="00817EED" w:rsidRDefault="00000000">
      <w:pPr>
        <w:keepNext/>
        <w:rPr>
          <w:lang w:eastAsia="ko-KR"/>
        </w:rPr>
      </w:pPr>
      <w:r>
        <w:rPr>
          <w:lang w:eastAsia="ko-KR"/>
        </w:rPr>
        <w:t>한국어 직역</w:t>
      </w:r>
    </w:p>
    <w:p w14:paraId="54BE0073" w14:textId="12E59207" w:rsidR="00817EED" w:rsidRDefault="00EF4200">
      <w:pPr>
        <w:pStyle w:val="TranslationText"/>
        <w:rPr>
          <w:lang w:eastAsia="ko-KR"/>
        </w:rPr>
      </w:pPr>
      <w:r>
        <w:rPr>
          <w:lang w:eastAsia="ko-KR"/>
        </w:rPr>
        <w:t xml:space="preserve">[0518b16] </w:t>
      </w:r>
      <w:r w:rsidR="00000000">
        <w:rPr>
          <w:lang w:eastAsia="ko-KR"/>
        </w:rPr>
        <w:t xml:space="preserve">아홉째 유심회전선성문(唯心迴轉善成門)이란, 이는 마음에 의거하여 설한다. 이른바 유심회전(唯心迴轉)이란 앞에서 말한 모든 뜻과 교문 등이, 모두 여래장성의 청정한 참마음이 세운 것이라는 뜻이다. 선과 악이 모두 마음을 따라 전환되므로 ‘회전하여 잘 이루어진다’고 한다. 마음 밖에는 별도의 경계가 없기 때문에 오직 마음이라고 한다. 순방향으로 전환되면 곧 열반이라고 한다. 그러므로 경에서 ‘마음이 모든 여래를 짓는다’고 말하였다. 역방향으로 전환되면 곧 생사이다. 그러므로 ‘삼계는 허망하여 오직 한 마음이 지은 것이다’라고 말하였다. 생사와 열반은 모두 마음을 벗어나지 않는다. 그러므로 성품이 청정한지 청정하지 않은지를 결정하여 말할 수 없다. 그러므로 『열반경』에서 말하였다. ‘불성은 청정한 것도 아니고 청정하지 않은 것도 아니다.’ 청정함과 청정하지 않음은 모두 오직 마음이다. 그러므로 마음을 떠나 다시 별도의 법이 없다. 그러므로 『능가경』에서 말하였다. ‘마음 밖에는 경계가 없고, 경진이 없는데도 허망하게 본다.’ </w:t>
      </w:r>
      <w:r w:rsidR="00000000">
        <w:rPr>
          <w:lang w:eastAsia="ko-KR"/>
        </w:rPr>
        <w:br/>
        <w:t xml:space="preserve">문: 만일 마음 밖에 다시 별도의 경계가 없고, 있음과 없음이 모두 마음으로 말미암아 이루어진다면, 사람이 먼저 장벽 밖에 물건이 있는 것을 보았는데, 다른 사람이 그 물건을 치웠을 때에도 마음은 오히려 있다고 여기는 것과 같다. 그때 </w:t>
      </w:r>
      <w:r w:rsidR="00000000">
        <w:rPr>
          <w:lang w:eastAsia="ko-KR"/>
        </w:rPr>
        <w:lastRenderedPageBreak/>
        <w:t xml:space="preserve">물건은 실제로 없는데 어떻게 마음으로 말미암아 이루어진다고 하는가? </w:t>
      </w:r>
      <w:r w:rsidR="00000000">
        <w:rPr>
          <w:lang w:eastAsia="ko-KR"/>
        </w:rPr>
        <w:br/>
        <w:t>답: 허망한 마음 가운데에서 전환되는 것을 따른다면, 이 장벽 밖의 물건도 또한 마음의 있음과 없음을 따른다. 이것도 또한 물건을 치우고 치우지 않음에 따라 마음이 전환되는 것이다. 여래장성의 진실한 청정한 마음에 의거하여 논한다면, 이 물건은 본래의 자리를 움직이지 않고, 그 체가 시방에 응한다. 그 성품은 항상 두루 작용하므로 비록 다른 방면으로 옮겨 가더라도, 항상 본래의 자리를 움직이지 않는다. 이것이 곧 연기의 자재한 힘이다. 그러나 변화나 환술로 이루어진 것은 아니다. 그러므로 비록 칠처구회(七處九會)이라 하더라도, 적멸도량을 떠나지 않는다. 『유마경』에서 말하였다. ‘문수사리는 오지 않는 모습으로 오고, 보지 않는 모습으로 본다.’ 바로 이를 말한다.</w:t>
      </w:r>
    </w:p>
    <w:p w14:paraId="18242BCC" w14:textId="77777777" w:rsidR="00817EED" w:rsidRDefault="00000000">
      <w:pPr>
        <w:pStyle w:val="EditorialNote"/>
        <w:rPr>
          <w:lang w:eastAsia="ko-KR"/>
        </w:rPr>
      </w:pPr>
      <w:r>
        <w:rPr>
          <w:lang w:eastAsia="ko-KR"/>
        </w:rPr>
        <w:t>교감·번역 메모 | [구두] ‘心外無境界無塵虛妄見’은 여러 구두가 가능하다. 마음 밖에 경계·경진이 없는데도 허망하게 본다는 뜻으로 옮겼다.</w:t>
      </w:r>
    </w:p>
    <w:p w14:paraId="3EB0F9CA" w14:textId="77777777" w:rsidR="00817EED" w:rsidRDefault="00000000">
      <w:pPr>
        <w:pStyle w:val="EditorialNote"/>
        <w:rPr>
          <w:lang w:eastAsia="ko-KR"/>
        </w:rPr>
      </w:pPr>
      <w:r>
        <w:rPr>
          <w:lang w:eastAsia="ko-KR"/>
        </w:rPr>
        <w:t>교감·번역 메모 | [이문 검토 필요] ‘心由謂有’의 ‘由’는 문맥상 ‘猶’의 가능성이 있으나 원문을 고치지 않고 ‘오히려’로 옮겼다.</w:t>
      </w:r>
    </w:p>
    <w:p w14:paraId="266B9B91" w14:textId="77777777" w:rsidR="00817EED" w:rsidRDefault="00000000">
      <w:pPr>
        <w:pStyle w:val="EditorialNote"/>
        <w:rPr>
          <w:lang w:eastAsia="ko-KR"/>
        </w:rPr>
      </w:pPr>
      <w:r>
        <w:rPr>
          <w:lang w:eastAsia="ko-KR"/>
        </w:rPr>
        <w:t>교감·번역 메모 | [구문] ‘性恒常轉縱移到他方’은 구두가 압축되어 있다. 성품의 항상한 전환과 다른 방면으로의 이동을 연결하여 번역하였다.</w:t>
      </w:r>
    </w:p>
    <w:p w14:paraId="093BD3B5" w14:textId="77777777" w:rsidR="00817EED" w:rsidRDefault="00000000">
      <w:pPr>
        <w:pStyle w:val="21"/>
        <w:rPr>
          <w:lang w:eastAsia="ko-KR"/>
        </w:rPr>
      </w:pPr>
      <w:r>
        <w:rPr>
          <w:lang w:eastAsia="ko-KR"/>
        </w:rPr>
        <w:t>문단</w:t>
      </w:r>
      <w:r>
        <w:rPr>
          <w:lang w:eastAsia="ko-KR"/>
        </w:rPr>
        <w:t xml:space="preserve"> </w:t>
      </w:r>
      <w:proofErr w:type="gramStart"/>
      <w:r>
        <w:rPr>
          <w:lang w:eastAsia="ko-KR"/>
        </w:rPr>
        <w:t>024  ·</w:t>
      </w:r>
      <w:proofErr w:type="gramEnd"/>
      <w:r>
        <w:rPr>
          <w:lang w:eastAsia="ko-KR"/>
        </w:rPr>
        <w:t xml:space="preserve">  [0518c06]</w:t>
      </w:r>
    </w:p>
    <w:p w14:paraId="57358BE9" w14:textId="77777777" w:rsidR="00817EED" w:rsidRDefault="00000000">
      <w:pPr>
        <w:keepNext/>
        <w:rPr>
          <w:lang w:eastAsia="ko-KR"/>
        </w:rPr>
      </w:pPr>
      <w:r>
        <w:rPr>
          <w:lang w:eastAsia="ko-KR"/>
        </w:rPr>
        <w:t>원문</w:t>
      </w:r>
    </w:p>
    <w:p w14:paraId="3C455C96" w14:textId="77777777" w:rsidR="00817EED" w:rsidRDefault="00000000">
      <w:pPr>
        <w:pStyle w:val="SourceText"/>
        <w:rPr>
          <w:lang w:eastAsia="ko-KR"/>
        </w:rPr>
      </w:pPr>
      <w:r>
        <w:rPr>
          <w:lang w:eastAsia="ko-KR"/>
        </w:rPr>
        <w:t>[0518c06] 第十託事顯法生解門者。此約智說。言託事者如經舉金色世界之事。即顯始起於實際之法。一切幢一切蓋等事是行體也。又如法界品云。開樓觀門相見彌勒菩薩所行因事至菩提道場。以樓觀則菩提相。所以言顯法主解也。若大乘宗中所明亦託事以顯法。即以異事顯於異理法。此中以事即法故隨舉一事攝法。無盡故前舉旛幢等。皆言一切。所以不同大乘說也。此中明因果者如一乘說也。</w:t>
      </w:r>
    </w:p>
    <w:p w14:paraId="4BFDB265" w14:textId="77777777" w:rsidR="00817EED" w:rsidRDefault="00000000">
      <w:pPr>
        <w:keepNext/>
        <w:rPr>
          <w:lang w:eastAsia="ko-KR"/>
        </w:rPr>
      </w:pPr>
      <w:r>
        <w:rPr>
          <w:lang w:eastAsia="ko-KR"/>
        </w:rPr>
        <w:t>한국어 직역</w:t>
      </w:r>
    </w:p>
    <w:p w14:paraId="5EB1A69B" w14:textId="6EE55BA0" w:rsidR="00817EED" w:rsidRDefault="00E04CE4">
      <w:pPr>
        <w:pStyle w:val="TranslationText"/>
        <w:rPr>
          <w:lang w:eastAsia="ko-KR"/>
        </w:rPr>
      </w:pPr>
      <w:r>
        <w:rPr>
          <w:lang w:eastAsia="ko-KR"/>
        </w:rPr>
        <w:t xml:space="preserve">[0518c06] </w:t>
      </w:r>
      <w:r w:rsidR="00000000">
        <w:rPr>
          <w:lang w:eastAsia="ko-KR"/>
        </w:rPr>
        <w:t xml:space="preserve">열째 탁사현법생해문(託事顯法生解門)이란, 이는 지혜에 의거하여 설한다. 탁사(託事)라고 한 것은 경에서 금색세계라는 사상을 든 것과 같다. 곧 실제에서 처음 일어나는 법을 드러낸다. 일체의 당(幢)과 개(蓋) 등의 사상은 행의 체이다. 또 「법계품」에서 말한 것과 같다. 누각의 문을 열어 미륵보살이 행한 인의 일을 보고 보리도량에 이른다. 누각은 곧 보리의 모습이기 때문이다. 그러므로 법을 드러내어 ‘주해(主解)’라고 말한다. 대승종에서 밝히는 경우에도 또한 사물에 의탁하여 법을 드러낸다. 곧 서로 다른 사물로 서로 다른 이치와 법을 드러낸다. 여기에서는 사(事)가 곧 법이기 때문에 하나의 사물을 따라 들어도 법을 포섭한다. 무진하기 때문에 앞에서 </w:t>
      </w:r>
      <w:r w:rsidR="00000000">
        <w:rPr>
          <w:lang w:eastAsia="ko-KR"/>
        </w:rPr>
        <w:lastRenderedPageBreak/>
        <w:t>번과 당 등을 들 때, 모두 ‘일체’라고 말하였다. 그러므로 대승의 설과 같지 않다. 여기에서 인과를 밝히는 것은 일승에서 설한 것과 같다.</w:t>
      </w:r>
    </w:p>
    <w:p w14:paraId="605160F2" w14:textId="77777777" w:rsidR="00817EED" w:rsidRDefault="00000000">
      <w:pPr>
        <w:pStyle w:val="EditorialNote"/>
        <w:rPr>
          <w:lang w:eastAsia="ko-KR"/>
        </w:rPr>
      </w:pPr>
      <w:r>
        <w:rPr>
          <w:lang w:eastAsia="ko-KR"/>
        </w:rPr>
        <w:t>교감·번역 메모 | [구문 불확실] ‘開樓觀門相見彌勒菩薩所行因事至菩提道場’은 목적어와 수식 범위가 불명확하다. 누각을 열어 미륵의 인행을 보고 보리도량에 이른다는 순서로 옮겼다.</w:t>
      </w:r>
    </w:p>
    <w:p w14:paraId="2D011F8C" w14:textId="77777777" w:rsidR="00817EED" w:rsidRDefault="00000000">
      <w:pPr>
        <w:pStyle w:val="EditorialNote"/>
        <w:rPr>
          <w:lang w:eastAsia="ko-KR"/>
        </w:rPr>
      </w:pPr>
      <w:r>
        <w:rPr>
          <w:lang w:eastAsia="ko-KR"/>
        </w:rPr>
        <w:t>교감·번역 메모 | [이문 검토 필요] 문 제목은 ‘生解’인데 본문은 ‘主解’로 되어 있다. ‘主’를 임의로 ‘生’으로 고치지 않고 ‘주해(主解)’로 보존하였다.</w:t>
      </w:r>
    </w:p>
    <w:p w14:paraId="1F240C76" w14:textId="77777777" w:rsidR="00817EED" w:rsidRDefault="00000000">
      <w:pPr>
        <w:pStyle w:val="EditorialNote"/>
        <w:rPr>
          <w:lang w:eastAsia="ko-KR"/>
        </w:rPr>
      </w:pPr>
      <w:r>
        <w:rPr>
          <w:lang w:eastAsia="ko-KR"/>
        </w:rPr>
        <w:t>교감·번역 메모 | [구두] ‘無盡故前舉旛幢等’은 다음 문장과 이어 읽어야 한다. 다함없기 때문에 번·당 등을 들 때 모두 ‘일체’라고 했다는 뜻으로 옮겼다.</w:t>
      </w:r>
    </w:p>
    <w:p w14:paraId="44FED319" w14:textId="77777777" w:rsidR="00817EED" w:rsidRDefault="00000000">
      <w:pPr>
        <w:rPr>
          <w:lang w:eastAsia="ko-KR"/>
        </w:rPr>
      </w:pPr>
      <w:r>
        <w:rPr>
          <w:lang w:eastAsia="ko-KR"/>
        </w:rPr>
        <w:br w:type="page"/>
      </w:r>
    </w:p>
    <w:p w14:paraId="7EF543D0" w14:textId="77777777" w:rsidR="00817EED" w:rsidRDefault="00000000">
      <w:pPr>
        <w:pStyle w:val="1"/>
      </w:pPr>
      <w:r>
        <w:lastRenderedPageBreak/>
        <w:t>검증</w:t>
      </w:r>
      <w:r>
        <w:t xml:space="preserve"> </w:t>
      </w:r>
      <w:r>
        <w:t>보고</w:t>
      </w:r>
    </w:p>
    <w:tbl>
      <w:tblPr>
        <w:tblStyle w:val="af9"/>
        <w:tblW w:w="0" w:type="auto"/>
        <w:jc w:val="center"/>
        <w:tblLook w:val="04A0" w:firstRow="1" w:lastRow="0" w:firstColumn="1" w:lastColumn="0" w:noHBand="0" w:noVBand="1"/>
      </w:tblPr>
      <w:tblGrid>
        <w:gridCol w:w="4824"/>
        <w:gridCol w:w="4824"/>
      </w:tblGrid>
      <w:tr w:rsidR="00817EED" w14:paraId="55F1E57E" w14:textId="77777777">
        <w:trPr>
          <w:tblHeader/>
          <w:jc w:val="center"/>
        </w:trPr>
        <w:tc>
          <w:tcPr>
            <w:tcW w:w="4824" w:type="dxa"/>
            <w:shd w:val="clear" w:color="auto" w:fill="DCE6F1"/>
            <w:vAlign w:val="center"/>
          </w:tcPr>
          <w:p w14:paraId="22378BAF" w14:textId="77777777" w:rsidR="00817EED" w:rsidRDefault="00000000">
            <w:r>
              <w:rPr>
                <w:b/>
              </w:rPr>
              <w:t>항목</w:t>
            </w:r>
          </w:p>
        </w:tc>
        <w:tc>
          <w:tcPr>
            <w:tcW w:w="4824" w:type="dxa"/>
            <w:shd w:val="clear" w:color="auto" w:fill="DCE6F1"/>
            <w:vAlign w:val="center"/>
          </w:tcPr>
          <w:p w14:paraId="47F67BA3" w14:textId="77777777" w:rsidR="00817EED" w:rsidRDefault="00000000">
            <w:r>
              <w:rPr>
                <w:b/>
              </w:rPr>
              <w:t>내용</w:t>
            </w:r>
          </w:p>
        </w:tc>
      </w:tr>
      <w:tr w:rsidR="00817EED" w14:paraId="28CABD10" w14:textId="77777777">
        <w:trPr>
          <w:jc w:val="center"/>
        </w:trPr>
        <w:tc>
          <w:tcPr>
            <w:tcW w:w="4824" w:type="dxa"/>
          </w:tcPr>
          <w:p w14:paraId="3BFE0557" w14:textId="77777777" w:rsidR="00817EED" w:rsidRDefault="00000000">
            <w:r>
              <w:t>위치 표지 문단</w:t>
            </w:r>
          </w:p>
        </w:tc>
        <w:tc>
          <w:tcPr>
            <w:tcW w:w="4824" w:type="dxa"/>
          </w:tcPr>
          <w:p w14:paraId="1B1FAA08" w14:textId="77777777" w:rsidR="00817EED" w:rsidRDefault="00000000">
            <w:r>
              <w:t>24개</w:t>
            </w:r>
          </w:p>
        </w:tc>
      </w:tr>
      <w:tr w:rsidR="00817EED" w14:paraId="64BB8D7A" w14:textId="77777777">
        <w:trPr>
          <w:jc w:val="center"/>
        </w:trPr>
        <w:tc>
          <w:tcPr>
            <w:tcW w:w="4824" w:type="dxa"/>
          </w:tcPr>
          <w:p w14:paraId="04C3E595" w14:textId="77777777" w:rsidR="00817EED" w:rsidRDefault="00000000">
            <w:r>
              <w:t>원문·번역 대응</w:t>
            </w:r>
          </w:p>
        </w:tc>
        <w:tc>
          <w:tcPr>
            <w:tcW w:w="4824" w:type="dxa"/>
          </w:tcPr>
          <w:p w14:paraId="6A4B45A4" w14:textId="77777777" w:rsidR="00817EED" w:rsidRDefault="00000000">
            <w:r>
              <w:t>24개 문단 모두 1대1 대응</w:t>
            </w:r>
          </w:p>
        </w:tc>
      </w:tr>
      <w:tr w:rsidR="00817EED" w14:paraId="15B64473" w14:textId="77777777">
        <w:trPr>
          <w:jc w:val="center"/>
        </w:trPr>
        <w:tc>
          <w:tcPr>
            <w:tcW w:w="4824" w:type="dxa"/>
          </w:tcPr>
          <w:p w14:paraId="0A2F668D" w14:textId="77777777" w:rsidR="00817EED" w:rsidRDefault="00000000">
            <w:r>
              <w:t>위치 표지 순서</w:t>
            </w:r>
          </w:p>
        </w:tc>
        <w:tc>
          <w:tcPr>
            <w:tcW w:w="4824" w:type="dxa"/>
          </w:tcPr>
          <w:p w14:paraId="577DF1E8" w14:textId="77777777" w:rsidR="00817EED" w:rsidRDefault="00000000">
            <w:pPr>
              <w:rPr>
                <w:lang w:eastAsia="ko-KR"/>
              </w:rPr>
            </w:pPr>
            <w:r>
              <w:rPr>
                <w:lang w:eastAsia="ko-KR"/>
              </w:rPr>
              <w:t>[0514a25]에서 [0518c06]까지 원문 TXT 순서와 일치</w:t>
            </w:r>
          </w:p>
        </w:tc>
      </w:tr>
      <w:tr w:rsidR="00817EED" w14:paraId="6DBB2FBD" w14:textId="77777777">
        <w:trPr>
          <w:jc w:val="center"/>
        </w:trPr>
        <w:tc>
          <w:tcPr>
            <w:tcW w:w="4824" w:type="dxa"/>
          </w:tcPr>
          <w:p w14:paraId="0C6CAA3A" w14:textId="77777777" w:rsidR="00817EED" w:rsidRDefault="00000000">
            <w:r>
              <w:t>문장 단위 식별자</w:t>
            </w:r>
          </w:p>
        </w:tc>
        <w:tc>
          <w:tcPr>
            <w:tcW w:w="4824" w:type="dxa"/>
          </w:tcPr>
          <w:p w14:paraId="3FCB1A42" w14:textId="77777777" w:rsidR="00817EED" w:rsidRDefault="00000000">
            <w:r>
              <w:t>삭제 완료</w:t>
            </w:r>
          </w:p>
        </w:tc>
      </w:tr>
      <w:tr w:rsidR="00817EED" w14:paraId="6A2A0259" w14:textId="77777777">
        <w:trPr>
          <w:jc w:val="center"/>
        </w:trPr>
        <w:tc>
          <w:tcPr>
            <w:tcW w:w="4824" w:type="dxa"/>
          </w:tcPr>
          <w:p w14:paraId="412356BA" w14:textId="77777777" w:rsidR="00817EED" w:rsidRDefault="00000000">
            <w:r>
              <w:t>원문 누락</w:t>
            </w:r>
          </w:p>
        </w:tc>
        <w:tc>
          <w:tcPr>
            <w:tcW w:w="4824" w:type="dxa"/>
          </w:tcPr>
          <w:p w14:paraId="03C2FB29" w14:textId="77777777" w:rsidR="00817EED" w:rsidRDefault="00000000">
            <w:r>
              <w:t>없음</w:t>
            </w:r>
          </w:p>
        </w:tc>
      </w:tr>
      <w:tr w:rsidR="00817EED" w14:paraId="69159ADE" w14:textId="77777777">
        <w:trPr>
          <w:jc w:val="center"/>
        </w:trPr>
        <w:tc>
          <w:tcPr>
            <w:tcW w:w="4824" w:type="dxa"/>
          </w:tcPr>
          <w:p w14:paraId="68A901D9" w14:textId="77777777" w:rsidR="00817EED" w:rsidRDefault="00000000">
            <w:r>
              <w:t>번역 누락</w:t>
            </w:r>
          </w:p>
        </w:tc>
        <w:tc>
          <w:tcPr>
            <w:tcW w:w="4824" w:type="dxa"/>
          </w:tcPr>
          <w:p w14:paraId="36B8C2CA" w14:textId="77777777" w:rsidR="00817EED" w:rsidRDefault="00000000">
            <w:r>
              <w:t>없음</w:t>
            </w:r>
          </w:p>
        </w:tc>
      </w:tr>
      <w:tr w:rsidR="00817EED" w14:paraId="01D7A641" w14:textId="77777777">
        <w:trPr>
          <w:jc w:val="center"/>
        </w:trPr>
        <w:tc>
          <w:tcPr>
            <w:tcW w:w="4824" w:type="dxa"/>
          </w:tcPr>
          <w:p w14:paraId="7CE32E88" w14:textId="77777777" w:rsidR="00817EED" w:rsidRDefault="00000000">
            <w:r>
              <w:t>교감 처리</w:t>
            </w:r>
          </w:p>
        </w:tc>
        <w:tc>
          <w:tcPr>
            <w:tcW w:w="4824" w:type="dxa"/>
          </w:tcPr>
          <w:p w14:paraId="327D0939" w14:textId="77777777" w:rsidR="00817EED" w:rsidRDefault="00000000">
            <w:pPr>
              <w:rPr>
                <w:lang w:eastAsia="ko-KR"/>
              </w:rPr>
            </w:pPr>
            <w:r>
              <w:rPr>
                <w:lang w:eastAsia="ko-KR"/>
              </w:rPr>
              <w:t>불확실하거나 이문 검토가 필요한 곳은 문단 말미 메모로 표시</w:t>
            </w:r>
          </w:p>
        </w:tc>
      </w:tr>
    </w:tbl>
    <w:p w14:paraId="4911B739" w14:textId="77777777" w:rsidR="00FB475A" w:rsidRDefault="00FB475A">
      <w:pPr>
        <w:rPr>
          <w:lang w:eastAsia="ko-KR"/>
        </w:rPr>
      </w:pPr>
    </w:p>
    <w:sectPr w:rsidR="00FB475A" w:rsidSect="00034616">
      <w:headerReference w:type="default" r:id="rId8"/>
      <w:footerReference w:type="default" r:id="rId9"/>
      <w:pgSz w:w="12240" w:h="15840"/>
      <w:pgMar w:top="1224" w:right="1296" w:bottom="1181"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FAFF" w14:textId="77777777" w:rsidR="00FB475A" w:rsidRDefault="00FB475A">
      <w:pPr>
        <w:spacing w:after="0" w:line="240" w:lineRule="auto"/>
      </w:pPr>
      <w:r>
        <w:separator/>
      </w:r>
    </w:p>
  </w:endnote>
  <w:endnote w:type="continuationSeparator" w:id="0">
    <w:p w14:paraId="57046CF1" w14:textId="77777777" w:rsidR="00FB475A" w:rsidRDefault="00FB4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KR">
    <w:panose1 w:val="020B0200000000000000"/>
    <w:charset w:val="81"/>
    <w:family w:val="modern"/>
    <w:pitch w:val="variable"/>
    <w:sig w:usb0="30000287"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EA327" w14:textId="77777777" w:rsidR="00817EED" w:rsidRDefault="00000000">
    <w:pPr>
      <w:pStyle w:val="SmallMeta"/>
      <w:jc w:val="center"/>
    </w:pPr>
    <w:r>
      <w:t xml:space="preserve">— </w:t>
    </w:r>
    <w:r>
      <w:fldChar w:fldCharType="begin"/>
    </w:r>
    <w:r>
      <w:instrText xml:space="preserve"> PAGE </w:instrText>
    </w:r>
    <w:r w:rsidR="008E5DDD">
      <w:fldChar w:fldCharType="separate"/>
    </w:r>
    <w:r w:rsidR="008E5DDD">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CA84" w14:textId="77777777" w:rsidR="00FB475A" w:rsidRDefault="00FB475A">
      <w:pPr>
        <w:spacing w:after="0" w:line="240" w:lineRule="auto"/>
      </w:pPr>
      <w:r>
        <w:separator/>
      </w:r>
    </w:p>
  </w:footnote>
  <w:footnote w:type="continuationSeparator" w:id="0">
    <w:p w14:paraId="0D413D7E" w14:textId="77777777" w:rsidR="00FB475A" w:rsidRDefault="00FB47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D928F" w14:textId="77777777" w:rsidR="00817EED" w:rsidRDefault="00000000">
    <w:pPr>
      <w:pStyle w:val="SmallMeta"/>
      <w:spacing w:after="0"/>
      <w:jc w:val="center"/>
      <w:rPr>
        <w:lang w:eastAsia="ko-KR"/>
      </w:rPr>
    </w:pPr>
    <w:r>
      <w:rPr>
        <w:lang w:eastAsia="ko-KR"/>
      </w:rPr>
      <w:t>『화엄일승십현문』 원문·한국어 직역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1910500">
    <w:abstractNumId w:val="8"/>
  </w:num>
  <w:num w:numId="2" w16cid:durableId="387339570">
    <w:abstractNumId w:val="6"/>
  </w:num>
  <w:num w:numId="3" w16cid:durableId="1545411147">
    <w:abstractNumId w:val="5"/>
  </w:num>
  <w:num w:numId="4" w16cid:durableId="51272431">
    <w:abstractNumId w:val="4"/>
  </w:num>
  <w:num w:numId="5" w16cid:durableId="1203248956">
    <w:abstractNumId w:val="7"/>
  </w:num>
  <w:num w:numId="6" w16cid:durableId="1481313984">
    <w:abstractNumId w:val="3"/>
  </w:num>
  <w:num w:numId="7" w16cid:durableId="562106651">
    <w:abstractNumId w:val="2"/>
  </w:num>
  <w:num w:numId="8" w16cid:durableId="341397677">
    <w:abstractNumId w:val="1"/>
  </w:num>
  <w:num w:numId="9" w16cid:durableId="64081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28"/>
    <w:rsid w:val="0015074B"/>
    <w:rsid w:val="0029639D"/>
    <w:rsid w:val="002A04C9"/>
    <w:rsid w:val="00326F90"/>
    <w:rsid w:val="005332B9"/>
    <w:rsid w:val="005F7258"/>
    <w:rsid w:val="006F731C"/>
    <w:rsid w:val="00817EED"/>
    <w:rsid w:val="008E5DDD"/>
    <w:rsid w:val="009A29C4"/>
    <w:rsid w:val="00AA1D8D"/>
    <w:rsid w:val="00B47730"/>
    <w:rsid w:val="00CB0664"/>
    <w:rsid w:val="00E04CE4"/>
    <w:rsid w:val="00E17EE2"/>
    <w:rsid w:val="00EF4200"/>
    <w:rsid w:val="00FB47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EB94F"/>
  <w14:defaultImageDpi w14:val="300"/>
  <w15:docId w15:val="{846E4057-C76A-44FA-B12D-769A7E6B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Noto Sans KR" w:eastAsia="Noto Sans KR" w:hAnsi="Noto Sans KR"/>
      <w:color w:val="25364A"/>
      <w:sz w:val="20"/>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2E74B5"/>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keepNext/>
      <w:numPr>
        <w:ilvl w:val="1"/>
      </w:numPr>
      <w:spacing w:after="320"/>
    </w:pPr>
    <w:rPr>
      <w:rFonts w:asciiTheme="majorHAnsi" w:eastAsiaTheme="majorEastAsia" w:hAnsiTheme="majorHAnsi" w:cstheme="majorBidi"/>
      <w:i/>
      <w:iCs/>
      <w:color w:val="667085"/>
      <w:spacing w:val="15"/>
      <w:sz w:val="27"/>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after="100" w:line="293" w:lineRule="auto"/>
      <w:ind w:left="173" w:right="29"/>
    </w:pPr>
    <w:rPr>
      <w:rFonts w:ascii="Noto Sans KR" w:eastAsia="Noto Sans KR" w:hAnsi="Noto Sans KR"/>
      <w:color w:val="25364A"/>
      <w:sz w:val="19"/>
    </w:rPr>
  </w:style>
  <w:style w:type="paragraph" w:customStyle="1" w:styleId="TranslationText">
    <w:name w:val="Translation Text"/>
    <w:pPr>
      <w:spacing w:after="100" w:line="293" w:lineRule="auto"/>
      <w:ind w:left="173" w:right="29"/>
    </w:pPr>
    <w:rPr>
      <w:rFonts w:ascii="Noto Sans KR" w:eastAsia="Noto Sans KR" w:hAnsi="Noto Sans KR"/>
      <w:color w:val="25364A"/>
      <w:sz w:val="20"/>
    </w:rPr>
  </w:style>
  <w:style w:type="paragraph" w:customStyle="1" w:styleId="EditorialNote">
    <w:name w:val="Editorial Note"/>
    <w:pPr>
      <w:spacing w:after="100" w:line="293" w:lineRule="auto"/>
      <w:ind w:left="173" w:right="29"/>
    </w:pPr>
    <w:rPr>
      <w:rFonts w:ascii="Noto Sans KR" w:eastAsia="Noto Sans KR" w:hAnsi="Noto Sans KR"/>
      <w:color w:val="5C4B13"/>
      <w:sz w:val="17"/>
    </w:rPr>
  </w:style>
  <w:style w:type="paragraph" w:customStyle="1" w:styleId="SmallMeta">
    <w:name w:val="Small Meta"/>
    <w:pPr>
      <w:spacing w:after="100" w:line="293" w:lineRule="auto"/>
      <w:ind w:left="173" w:right="29"/>
    </w:pPr>
    <w:rPr>
      <w:rFonts w:ascii="Noto Sans KR" w:eastAsia="Noto Sans KR" w:hAnsi="Noto Sans KR"/>
      <w:color w:val="66708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5064</Words>
  <Characters>28866</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화엄일승십현문 원문·한국어 전문 번역</dc:title>
  <dc:subject>위치표지 기반 원문·한국어 직역 대조본</dc:subject>
  <dc:creator>OpenAI</dc:creator>
  <cp:keywords>대승기신론약술, 담광, 징의, 불교문헌, 한문번역</cp:keywords>
  <dc:description>generated by python-docx</dc:description>
  <cp:lastModifiedBy>진영아</cp:lastModifiedBy>
  <cp:revision>10</cp:revision>
  <dcterms:created xsi:type="dcterms:W3CDTF">2013-12-23T23:15:00Z</dcterms:created>
  <dcterms:modified xsi:type="dcterms:W3CDTF">2026-08-04T22:32:00Z</dcterms:modified>
  <cp:category/>
</cp:coreProperties>
</file>