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DBB5C" w14:textId="51A79E27" w:rsidR="008A64F5" w:rsidRDefault="00AF63E3" w:rsidP="00B560D6">
      <w:pPr>
        <w:pStyle w:val="Titre1"/>
      </w:pPr>
      <w:r w:rsidRPr="00B560D6">
        <w:t>PROJET CONDUCT</w:t>
      </w:r>
    </w:p>
    <w:p w14:paraId="266B105E" w14:textId="77777777" w:rsidR="00824E0B" w:rsidRPr="00824E0B" w:rsidRDefault="00824E0B" w:rsidP="00824E0B"/>
    <w:p w14:paraId="7D582373" w14:textId="55490B2B" w:rsidR="00AF63E3" w:rsidRPr="00B560D6" w:rsidRDefault="00476DB3" w:rsidP="00B560D6">
      <w:r>
        <w:t xml:space="preserve">Avant tout, </w:t>
      </w:r>
      <w:r w:rsidR="00C22321">
        <w:t xml:space="preserve">assurez-vous </w:t>
      </w:r>
      <w:r w:rsidR="00987D05">
        <w:t>d’avoir bien</w:t>
      </w:r>
      <w:r>
        <w:t xml:space="preserve"> </w:t>
      </w:r>
      <w:r w:rsidR="00C22321">
        <w:t xml:space="preserve">suivi </w:t>
      </w:r>
      <w:r>
        <w:t xml:space="preserve">la procédure d’installation </w:t>
      </w:r>
      <w:r w:rsidR="00783492">
        <w:t>du fichier « Installation.pdf ».</w:t>
      </w:r>
    </w:p>
    <w:p w14:paraId="0884D52E" w14:textId="5752622C" w:rsidR="00AF63E3" w:rsidRPr="00B560D6" w:rsidRDefault="00783492" w:rsidP="00B560D6">
      <w:r>
        <w:t>V</w:t>
      </w:r>
      <w:r w:rsidR="00AF63E3" w:rsidRPr="00B560D6">
        <w:t>oici un récapitulatif des gestes disponibles</w:t>
      </w:r>
      <w:r w:rsidR="00B560D6" w:rsidRPr="00B560D6">
        <w:t xml:space="preserve"> et leurs effets</w:t>
      </w:r>
      <w:r w:rsidR="00AF63E3" w:rsidRPr="00B560D6">
        <w:t xml:space="preserve"> dans l’application :</w:t>
      </w:r>
    </w:p>
    <w:p w14:paraId="38DAA511" w14:textId="57818BFF" w:rsidR="00B560D6" w:rsidRPr="006F5A85" w:rsidRDefault="00B560D6" w:rsidP="00B560D6">
      <w:r w:rsidRPr="00B560D6">
        <w:t>Gestes statiques 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790"/>
        <w:gridCol w:w="1790"/>
        <w:gridCol w:w="1790"/>
        <w:gridCol w:w="1790"/>
      </w:tblGrid>
      <w:tr w:rsidR="00B560D6" w:rsidRPr="00B560D6" w14:paraId="5F3DC605" w14:textId="77777777" w:rsidTr="00B560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FEFBD" w14:textId="77777777" w:rsidR="00B560D6" w:rsidRPr="00B560D6" w:rsidRDefault="00B560D6" w:rsidP="00B560D6">
            <w:pPr>
              <w:rPr>
                <w:rFonts w:eastAsia="Times New Roman"/>
                <w:color w:val="000000"/>
                <w:sz w:val="21"/>
                <w:szCs w:val="21"/>
                <w:lang w:eastAsia="fr-FR"/>
              </w:rPr>
            </w:pP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Main ouverte</w:t>
            </w:r>
          </w:p>
          <w:p w14:paraId="36FB3EBD" w14:textId="632162B9" w:rsidR="00B560D6" w:rsidRPr="00B560D6" w:rsidRDefault="00B560D6" w:rsidP="00B560D6">
            <w:pPr>
              <w:rPr>
                <w:rFonts w:eastAsia="Times New Roman"/>
                <w:sz w:val="24"/>
                <w:szCs w:val="24"/>
                <w:lang w:eastAsia="fr-FR"/>
              </w:rPr>
            </w:pP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(Rien)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9F2E5" w14:textId="77777777" w:rsidR="00B560D6" w:rsidRPr="00B560D6" w:rsidRDefault="00B560D6" w:rsidP="00B560D6">
            <w:pPr>
              <w:rPr>
                <w:rFonts w:eastAsia="Times New Roman"/>
                <w:color w:val="000000"/>
                <w:sz w:val="21"/>
                <w:szCs w:val="21"/>
                <w:lang w:eastAsia="fr-FR"/>
              </w:rPr>
            </w:pP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Poing fermé</w:t>
            </w:r>
          </w:p>
          <w:p w14:paraId="5FA2B006" w14:textId="5BF6F76C" w:rsidR="00B560D6" w:rsidRPr="00B560D6" w:rsidRDefault="00B560D6" w:rsidP="00B560D6">
            <w:pPr>
              <w:rPr>
                <w:rFonts w:eastAsia="Times New Roman"/>
                <w:sz w:val="24"/>
                <w:szCs w:val="24"/>
                <w:lang w:eastAsia="fr-FR"/>
              </w:rPr>
            </w:pP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(Tempo)</w:t>
            </w: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2CBF4" w14:textId="77777777" w:rsidR="00B560D6" w:rsidRPr="00B560D6" w:rsidRDefault="00B560D6" w:rsidP="00B560D6">
            <w:pPr>
              <w:rPr>
                <w:rFonts w:eastAsia="Times New Roman"/>
                <w:color w:val="000000"/>
                <w:sz w:val="21"/>
                <w:szCs w:val="21"/>
                <w:lang w:eastAsia="fr-FR"/>
              </w:rPr>
            </w:pP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Un doigt</w:t>
            </w:r>
          </w:p>
          <w:p w14:paraId="7F47CE70" w14:textId="7273BE80" w:rsidR="00B560D6" w:rsidRPr="00B560D6" w:rsidRDefault="00B560D6" w:rsidP="00B560D6">
            <w:pPr>
              <w:rPr>
                <w:rFonts w:eastAsia="Times New Roman"/>
                <w:sz w:val="24"/>
                <w:szCs w:val="24"/>
                <w:lang w:eastAsia="fr-FR"/>
              </w:rPr>
            </w:pP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(Vibrato)</w:t>
            </w: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6488" w14:textId="77777777" w:rsidR="00B560D6" w:rsidRPr="00B560D6" w:rsidRDefault="00B560D6" w:rsidP="00B560D6">
            <w:pPr>
              <w:rPr>
                <w:rFonts w:eastAsia="Times New Roman"/>
                <w:color w:val="000000"/>
                <w:sz w:val="21"/>
                <w:szCs w:val="21"/>
                <w:lang w:eastAsia="fr-FR"/>
              </w:rPr>
            </w:pP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Deux doigts</w:t>
            </w:r>
          </w:p>
          <w:p w14:paraId="00C78CFC" w14:textId="58E63538" w:rsidR="00B560D6" w:rsidRPr="00B560D6" w:rsidRDefault="00B560D6" w:rsidP="00B560D6">
            <w:pPr>
              <w:rPr>
                <w:rFonts w:eastAsia="Times New Roman"/>
                <w:sz w:val="21"/>
                <w:szCs w:val="21"/>
                <w:lang w:eastAsia="fr-FR"/>
              </w:rPr>
            </w:pPr>
            <w:r w:rsidRPr="00B560D6">
              <w:rPr>
                <w:rFonts w:eastAsia="Times New Roman"/>
                <w:sz w:val="21"/>
                <w:szCs w:val="21"/>
                <w:lang w:eastAsia="fr-FR"/>
              </w:rPr>
              <w:t>(Volume)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C297" w14:textId="77777777" w:rsidR="00B560D6" w:rsidRPr="00B560D6" w:rsidRDefault="00B560D6" w:rsidP="00B560D6">
            <w:pPr>
              <w:rPr>
                <w:rFonts w:eastAsia="Times New Roman"/>
                <w:color w:val="000000"/>
                <w:sz w:val="21"/>
                <w:szCs w:val="21"/>
                <w:lang w:eastAsia="fr-FR"/>
              </w:rPr>
            </w:pP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Lettre J </w:t>
            </w:r>
          </w:p>
          <w:p w14:paraId="0278616A" w14:textId="3C65F9A2" w:rsidR="00B560D6" w:rsidRPr="00B560D6" w:rsidRDefault="00B560D6" w:rsidP="00B560D6">
            <w:pPr>
              <w:rPr>
                <w:rFonts w:eastAsia="Times New Roman"/>
                <w:sz w:val="21"/>
                <w:szCs w:val="21"/>
                <w:lang w:eastAsia="fr-FR"/>
              </w:rPr>
            </w:pPr>
            <w:r w:rsidRPr="00B560D6">
              <w:rPr>
                <w:rFonts w:eastAsia="Times New Roman"/>
                <w:sz w:val="21"/>
                <w:szCs w:val="21"/>
                <w:lang w:eastAsia="fr-FR"/>
              </w:rPr>
              <w:t>(Pitch)</w:t>
            </w:r>
          </w:p>
        </w:tc>
      </w:tr>
      <w:tr w:rsidR="00B560D6" w:rsidRPr="00B560D6" w14:paraId="6DEECBD3" w14:textId="77777777" w:rsidTr="00B560D6">
        <w:trPr>
          <w:trHeight w:val="24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2A117" w14:textId="7322F21A" w:rsidR="00B560D6" w:rsidRPr="00B560D6" w:rsidRDefault="00B560D6" w:rsidP="00B560D6">
            <w:pPr>
              <w:rPr>
                <w:rFonts w:eastAsia="Times New Roman"/>
                <w:sz w:val="24"/>
                <w:szCs w:val="24"/>
                <w:lang w:eastAsia="fr-FR"/>
              </w:rPr>
            </w:pPr>
            <w:r w:rsidRPr="00B560D6">
              <w:rPr>
                <w:rFonts w:eastAsia="Times New Roman"/>
                <w:noProof/>
                <w:color w:val="000000"/>
                <w:sz w:val="21"/>
                <w:szCs w:val="21"/>
                <w:bdr w:val="none" w:sz="0" w:space="0" w:color="auto" w:frame="1"/>
                <w:lang w:eastAsia="fr-FR"/>
              </w:rPr>
              <w:drawing>
                <wp:inline distT="0" distB="0" distL="0" distR="0" wp14:anchorId="05ED7B43" wp14:editId="56A42B6E">
                  <wp:extent cx="1009015" cy="1345565"/>
                  <wp:effectExtent l="0" t="0" r="635" b="698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34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AD6D6" w14:textId="221CE1EC" w:rsidR="00B560D6" w:rsidRPr="00B560D6" w:rsidRDefault="00B560D6" w:rsidP="00B560D6">
            <w:pPr>
              <w:rPr>
                <w:rFonts w:eastAsia="Times New Roman"/>
                <w:sz w:val="24"/>
                <w:szCs w:val="24"/>
                <w:lang w:eastAsia="fr-FR"/>
              </w:rPr>
            </w:pPr>
            <w:r w:rsidRPr="00B560D6">
              <w:rPr>
                <w:rFonts w:eastAsia="Times New Roman"/>
                <w:noProof/>
                <w:color w:val="000000"/>
                <w:sz w:val="21"/>
                <w:szCs w:val="21"/>
                <w:bdr w:val="none" w:sz="0" w:space="0" w:color="auto" w:frame="1"/>
                <w:lang w:eastAsia="fr-FR"/>
              </w:rPr>
              <w:drawing>
                <wp:inline distT="0" distB="0" distL="0" distR="0" wp14:anchorId="029E773C" wp14:editId="1DA01A47">
                  <wp:extent cx="1009015" cy="1345565"/>
                  <wp:effectExtent l="0" t="0" r="635" b="698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34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07D4D" w14:textId="46A8CEA5" w:rsidR="00B560D6" w:rsidRPr="00B560D6" w:rsidRDefault="00B560D6" w:rsidP="00B560D6">
            <w:pPr>
              <w:rPr>
                <w:rFonts w:eastAsia="Times New Roman"/>
                <w:sz w:val="24"/>
                <w:szCs w:val="24"/>
                <w:lang w:eastAsia="fr-FR"/>
              </w:rPr>
            </w:pPr>
            <w:r w:rsidRPr="00B560D6">
              <w:rPr>
                <w:rFonts w:eastAsia="Times New Roman"/>
                <w:noProof/>
                <w:color w:val="000000"/>
                <w:sz w:val="21"/>
                <w:szCs w:val="21"/>
                <w:bdr w:val="none" w:sz="0" w:space="0" w:color="auto" w:frame="1"/>
                <w:lang w:eastAsia="fr-FR"/>
              </w:rPr>
              <w:drawing>
                <wp:inline distT="0" distB="0" distL="0" distR="0" wp14:anchorId="1450EDA0" wp14:editId="47B35AA2">
                  <wp:extent cx="1009015" cy="1345565"/>
                  <wp:effectExtent l="0" t="0" r="635" b="698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34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3B73B" w14:textId="03C02619" w:rsidR="00B560D6" w:rsidRPr="00B560D6" w:rsidRDefault="00B560D6" w:rsidP="00B560D6">
            <w:pPr>
              <w:rPr>
                <w:rFonts w:eastAsia="Times New Roman"/>
                <w:sz w:val="24"/>
                <w:szCs w:val="24"/>
                <w:lang w:eastAsia="fr-FR"/>
              </w:rPr>
            </w:pPr>
            <w:r w:rsidRPr="00B560D6">
              <w:rPr>
                <w:rFonts w:eastAsia="Times New Roman"/>
                <w:noProof/>
                <w:color w:val="000000"/>
                <w:sz w:val="21"/>
                <w:szCs w:val="21"/>
                <w:bdr w:val="none" w:sz="0" w:space="0" w:color="auto" w:frame="1"/>
                <w:lang w:eastAsia="fr-FR"/>
              </w:rPr>
              <w:drawing>
                <wp:inline distT="0" distB="0" distL="0" distR="0" wp14:anchorId="7FB8C8C6" wp14:editId="46E614FE">
                  <wp:extent cx="1009015" cy="1345565"/>
                  <wp:effectExtent l="0" t="0" r="635" b="698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34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93E7B" w14:textId="2EAD30BA" w:rsidR="00B560D6" w:rsidRPr="00B560D6" w:rsidRDefault="00B560D6" w:rsidP="00B560D6">
            <w:pPr>
              <w:rPr>
                <w:rFonts w:eastAsia="Times New Roman"/>
                <w:sz w:val="24"/>
                <w:szCs w:val="24"/>
                <w:lang w:eastAsia="fr-FR"/>
              </w:rPr>
            </w:pPr>
            <w:r w:rsidRPr="00B560D6">
              <w:rPr>
                <w:rFonts w:eastAsia="Times New Roman"/>
                <w:noProof/>
                <w:color w:val="000000"/>
                <w:sz w:val="21"/>
                <w:szCs w:val="21"/>
                <w:bdr w:val="none" w:sz="0" w:space="0" w:color="auto" w:frame="1"/>
                <w:lang w:eastAsia="fr-FR"/>
              </w:rPr>
              <w:drawing>
                <wp:inline distT="0" distB="0" distL="0" distR="0" wp14:anchorId="6EFB46DE" wp14:editId="07143E78">
                  <wp:extent cx="1009015" cy="1345565"/>
                  <wp:effectExtent l="0" t="0" r="635" b="698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015" cy="134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00C5E" w14:textId="77777777" w:rsidR="00B560D6" w:rsidRPr="00B560D6" w:rsidRDefault="00B560D6" w:rsidP="00B560D6"/>
    <w:p w14:paraId="6E5256AE" w14:textId="00B0C062" w:rsidR="00B560D6" w:rsidRPr="00B620E4" w:rsidRDefault="00B560D6" w:rsidP="00B560D6">
      <w:r w:rsidRPr="00B560D6">
        <w:t>Gestes dynamiques 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2990"/>
        <w:gridCol w:w="3072"/>
      </w:tblGrid>
      <w:tr w:rsidR="00B560D6" w:rsidRPr="00B560D6" w14:paraId="4AC34D5F" w14:textId="77777777" w:rsidTr="00B560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994EF" w14:textId="77777777" w:rsidR="00B560D6" w:rsidRDefault="00B560D6" w:rsidP="00B560D6">
            <w:pPr>
              <w:rPr>
                <w:rFonts w:eastAsia="Times New Roman"/>
                <w:color w:val="000000"/>
                <w:sz w:val="21"/>
                <w:szCs w:val="21"/>
                <w:lang w:eastAsia="fr-FR"/>
              </w:rPr>
            </w:pP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Finish</w:t>
            </w:r>
          </w:p>
          <w:p w14:paraId="67D451B6" w14:textId="5F57EBA3" w:rsidR="00B560D6" w:rsidRPr="00B560D6" w:rsidRDefault="00B560D6" w:rsidP="00B560D6">
            <w:pPr>
              <w:rPr>
                <w:rFonts w:eastAsia="Times New Roman"/>
                <w:sz w:val="21"/>
                <w:szCs w:val="21"/>
                <w:lang w:eastAsia="fr-FR"/>
              </w:rPr>
            </w:pPr>
            <w:r>
              <w:rPr>
                <w:rFonts w:eastAsia="Times New Roman"/>
                <w:sz w:val="21"/>
                <w:szCs w:val="21"/>
                <w:lang w:eastAsia="fr-FR"/>
              </w:rPr>
              <w:t>(Mettre le volume à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276F3" w14:textId="77777777" w:rsidR="00B560D6" w:rsidRDefault="00B560D6" w:rsidP="00B560D6">
            <w:pPr>
              <w:rPr>
                <w:rFonts w:eastAsia="Times New Roman"/>
                <w:color w:val="000000"/>
                <w:sz w:val="21"/>
                <w:szCs w:val="21"/>
                <w:lang w:eastAsia="fr-FR"/>
              </w:rPr>
            </w:pP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Huit</w:t>
            </w:r>
          </w:p>
          <w:p w14:paraId="574FA0BC" w14:textId="0CCC7474" w:rsidR="00B560D6" w:rsidRPr="00B560D6" w:rsidRDefault="00B560D6" w:rsidP="00B560D6">
            <w:pPr>
              <w:rPr>
                <w:rFonts w:eastAsia="Times New Roman"/>
                <w:sz w:val="21"/>
                <w:szCs w:val="21"/>
                <w:lang w:eastAsia="fr-FR"/>
              </w:rPr>
            </w:pPr>
            <w:r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(Tempo, actuellement rien)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49060" w14:textId="77777777" w:rsidR="00B560D6" w:rsidRDefault="00B560D6" w:rsidP="00B560D6">
            <w:pPr>
              <w:rPr>
                <w:rFonts w:eastAsia="Times New Roman"/>
                <w:color w:val="000000"/>
                <w:sz w:val="21"/>
                <w:szCs w:val="21"/>
                <w:lang w:eastAsia="fr-FR"/>
              </w:rPr>
            </w:pPr>
            <w:r w:rsidRPr="00B560D6">
              <w:rPr>
                <w:rFonts w:eastAsia="Times New Roman"/>
                <w:color w:val="000000"/>
                <w:sz w:val="21"/>
                <w:szCs w:val="21"/>
                <w:lang w:eastAsia="fr-FR"/>
              </w:rPr>
              <w:t>High</w:t>
            </w:r>
          </w:p>
          <w:p w14:paraId="24D64289" w14:textId="41D07B6E" w:rsidR="00B560D6" w:rsidRPr="00B560D6" w:rsidRDefault="00B560D6" w:rsidP="00B560D6">
            <w:pPr>
              <w:rPr>
                <w:rFonts w:eastAsia="Times New Roman"/>
                <w:sz w:val="21"/>
                <w:szCs w:val="21"/>
                <w:lang w:eastAsia="fr-FR"/>
              </w:rPr>
            </w:pPr>
            <w:r>
              <w:rPr>
                <w:rFonts w:eastAsia="Times New Roman"/>
                <w:sz w:val="21"/>
                <w:szCs w:val="21"/>
                <w:lang w:eastAsia="fr-FR"/>
              </w:rPr>
              <w:t>(Augmenter subitement le volume)</w:t>
            </w:r>
          </w:p>
        </w:tc>
      </w:tr>
      <w:tr w:rsidR="00B560D6" w:rsidRPr="00B560D6" w14:paraId="39CE04F3" w14:textId="77777777" w:rsidTr="00B560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C19EA" w14:textId="74C8E483" w:rsidR="00B560D6" w:rsidRPr="00B560D6" w:rsidRDefault="00B560D6" w:rsidP="00B560D6">
            <w:pPr>
              <w:rPr>
                <w:rFonts w:eastAsia="Times New Roman"/>
                <w:sz w:val="24"/>
                <w:szCs w:val="24"/>
                <w:lang w:eastAsia="fr-FR"/>
              </w:rPr>
            </w:pPr>
            <w:r w:rsidRPr="00B560D6">
              <w:rPr>
                <w:rFonts w:eastAsia="Times New Roman"/>
                <w:noProof/>
                <w:color w:val="000000"/>
                <w:sz w:val="21"/>
                <w:szCs w:val="21"/>
                <w:bdr w:val="none" w:sz="0" w:space="0" w:color="auto" w:frame="1"/>
                <w:lang w:eastAsia="fr-FR"/>
              </w:rPr>
              <w:drawing>
                <wp:inline distT="0" distB="0" distL="0" distR="0" wp14:anchorId="7A367CAE" wp14:editId="6A87BF75">
                  <wp:extent cx="1768475" cy="1483995"/>
                  <wp:effectExtent l="0" t="0" r="3175" b="190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148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B0F22" w14:textId="487C5BF0" w:rsidR="00B560D6" w:rsidRPr="00B560D6" w:rsidRDefault="00B560D6" w:rsidP="00B560D6">
            <w:pPr>
              <w:rPr>
                <w:rFonts w:eastAsia="Times New Roman"/>
                <w:sz w:val="24"/>
                <w:szCs w:val="24"/>
                <w:lang w:eastAsia="fr-FR"/>
              </w:rPr>
            </w:pPr>
            <w:r w:rsidRPr="00B560D6">
              <w:rPr>
                <w:rFonts w:eastAsia="Times New Roman"/>
                <w:noProof/>
                <w:color w:val="000000"/>
                <w:sz w:val="21"/>
                <w:szCs w:val="21"/>
                <w:bdr w:val="none" w:sz="0" w:space="0" w:color="auto" w:frame="1"/>
                <w:lang w:eastAsia="fr-FR"/>
              </w:rPr>
              <w:drawing>
                <wp:inline distT="0" distB="0" distL="0" distR="0" wp14:anchorId="175A1347" wp14:editId="6E798F53">
                  <wp:extent cx="1768475" cy="1794510"/>
                  <wp:effectExtent l="0" t="0" r="3175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179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05F1F" w14:textId="7178ED84" w:rsidR="00B560D6" w:rsidRPr="00B560D6" w:rsidRDefault="00B560D6" w:rsidP="00B560D6">
            <w:pPr>
              <w:rPr>
                <w:rFonts w:eastAsia="Times New Roman"/>
                <w:sz w:val="24"/>
                <w:szCs w:val="24"/>
                <w:lang w:eastAsia="fr-FR"/>
              </w:rPr>
            </w:pPr>
            <w:r w:rsidRPr="00B560D6">
              <w:rPr>
                <w:rFonts w:eastAsia="Times New Roman"/>
                <w:noProof/>
                <w:color w:val="000000"/>
                <w:sz w:val="21"/>
                <w:szCs w:val="21"/>
                <w:bdr w:val="none" w:sz="0" w:space="0" w:color="auto" w:frame="1"/>
                <w:lang w:eastAsia="fr-FR"/>
              </w:rPr>
              <w:drawing>
                <wp:inline distT="0" distB="0" distL="0" distR="0" wp14:anchorId="75A24C34" wp14:editId="707C73F2">
                  <wp:extent cx="948690" cy="2449830"/>
                  <wp:effectExtent l="0" t="0" r="3810" b="762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244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24046" w14:textId="77777777" w:rsidR="00B560D6" w:rsidRPr="00B560D6" w:rsidRDefault="00B560D6" w:rsidP="00B560D6"/>
    <w:p w14:paraId="3E3C473F" w14:textId="77777777" w:rsidR="00F628C2" w:rsidRDefault="00F628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7A2B30" w14:textId="0A70C727" w:rsidR="00AF63E3" w:rsidRDefault="00AF63E3" w:rsidP="00B560D6">
      <w:pPr>
        <w:pStyle w:val="Titre2"/>
      </w:pPr>
      <w:r w:rsidRPr="00B560D6">
        <w:lastRenderedPageBreak/>
        <w:t>Manuel d’utilisation de l’application Unity</w:t>
      </w:r>
    </w:p>
    <w:p w14:paraId="64F5D77B" w14:textId="7C34F600" w:rsidR="00F628C2" w:rsidRDefault="00F628C2" w:rsidP="00F628C2">
      <w:pPr>
        <w:pStyle w:val="Titre3"/>
      </w:pPr>
    </w:p>
    <w:p w14:paraId="494E88A6" w14:textId="4353319F" w:rsidR="00AF63E3" w:rsidRDefault="00F628C2" w:rsidP="00F628C2">
      <w:pPr>
        <w:pStyle w:val="Titre3"/>
      </w:pPr>
      <w:r>
        <w:t>Ecran d’accueil</w:t>
      </w:r>
    </w:p>
    <w:p w14:paraId="69A3720F" w14:textId="77777777" w:rsidR="00F628C2" w:rsidRPr="00F628C2" w:rsidRDefault="00F628C2" w:rsidP="00F628C2"/>
    <w:p w14:paraId="13178FBF" w14:textId="43E8B494" w:rsidR="00AF63E3" w:rsidRPr="00B560D6" w:rsidRDefault="00AF63E3" w:rsidP="00B560D6">
      <w:r w:rsidRPr="00B560D6">
        <w:t>Quand vous lancer l’application, vous arrivez sur l’écran suivant :</w:t>
      </w:r>
    </w:p>
    <w:p w14:paraId="51646AC8" w14:textId="7D80E3BD" w:rsidR="00AF63E3" w:rsidRPr="00B560D6" w:rsidRDefault="00AF63E3" w:rsidP="00B560D6">
      <w:r w:rsidRPr="00B560D6">
        <w:rPr>
          <w:noProof/>
        </w:rPr>
        <w:drawing>
          <wp:inline distT="0" distB="0" distL="0" distR="0" wp14:anchorId="01833080" wp14:editId="7D5D4083">
            <wp:extent cx="2276475" cy="1381125"/>
            <wp:effectExtent l="0" t="0" r="9525" b="9525"/>
            <wp:docPr id="1" name="Image 1" descr="Une image contenant capture d’écran, ois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ei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B721" w14:textId="524C0EFB" w:rsidR="00AF63E3" w:rsidRDefault="00AF63E3" w:rsidP="00B560D6">
      <w:r w:rsidRPr="00B560D6">
        <w:t>Vous pouvez choisir entre jouer, et enrichir le jeu de données de l’application, supposons que nous cliquons sur le bouton « I want to play ! », préparez vos mains au-dessus du leap motion et attendez quelques secondes.</w:t>
      </w:r>
    </w:p>
    <w:p w14:paraId="4AE7A4C6" w14:textId="140FF5BE" w:rsidR="00F628C2" w:rsidRPr="00B560D6" w:rsidRDefault="00F628C2" w:rsidP="00F628C2">
      <w:pPr>
        <w:pStyle w:val="Titre3"/>
      </w:pPr>
      <w:r>
        <w:t xml:space="preserve">Ecran de jeu </w:t>
      </w:r>
    </w:p>
    <w:p w14:paraId="6D0D8B02" w14:textId="3B9AB9A6" w:rsidR="00AF63E3" w:rsidRPr="00B560D6" w:rsidRDefault="00AF63E3" w:rsidP="00B560D6"/>
    <w:p w14:paraId="39D0DAC4" w14:textId="29931C6F" w:rsidR="00AF63E3" w:rsidRPr="00B560D6" w:rsidRDefault="00AF63E3" w:rsidP="00B560D6">
      <w:r w:rsidRPr="00B560D6">
        <w:t>Vous arrivez donc sur l’écran de jeu et vous allez commencer la calibration du capteur.</w:t>
      </w:r>
    </w:p>
    <w:p w14:paraId="0BB69463" w14:textId="0CB5086E" w:rsidR="00AF63E3" w:rsidRPr="00B560D6" w:rsidRDefault="00AF63E3" w:rsidP="00B560D6">
      <w:r w:rsidRPr="00B560D6">
        <w:rPr>
          <w:noProof/>
        </w:rPr>
        <w:drawing>
          <wp:inline distT="0" distB="0" distL="0" distR="0" wp14:anchorId="700A9EF6" wp14:editId="5CE65E1B">
            <wp:extent cx="5760720" cy="2752725"/>
            <wp:effectExtent l="0" t="0" r="0" b="9525"/>
            <wp:docPr id="2" name="Image 2" descr="Une image contenant grand, bateau, 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ibration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168A" w14:textId="4CE27043" w:rsidR="00AF63E3" w:rsidRPr="00B560D6" w:rsidRDefault="00AF63E3" w:rsidP="00B560D6">
      <w:r w:rsidRPr="00B560D6">
        <w:t>Montez votre main droite le plus haut et le plus bas possible sans dépasser les capacités du capteur Leap Motion, puis faites le geste « Deux doigts » pour terminer la calibration verticale.</w:t>
      </w:r>
    </w:p>
    <w:p w14:paraId="67ED9CDA" w14:textId="21A75201" w:rsidR="00AF63E3" w:rsidRPr="00B560D6" w:rsidRDefault="00AF63E3" w:rsidP="00B560D6"/>
    <w:p w14:paraId="2B01BF0A" w14:textId="4A5AED3B" w:rsidR="00AF63E3" w:rsidRPr="00B560D6" w:rsidRDefault="00AF63E3" w:rsidP="00B560D6">
      <w:r w:rsidRPr="00B560D6">
        <w:rPr>
          <w:noProof/>
        </w:rPr>
        <w:lastRenderedPageBreak/>
        <w:drawing>
          <wp:inline distT="0" distB="0" distL="0" distR="0" wp14:anchorId="40A02067" wp14:editId="66C90F40">
            <wp:extent cx="5760720" cy="2749550"/>
            <wp:effectExtent l="0" t="0" r="0" b="0"/>
            <wp:docPr id="3" name="Image 3" descr="Une image contenant bat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ibration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FC4C" w14:textId="480285AA" w:rsidR="00AF63E3" w:rsidRDefault="00AF63E3" w:rsidP="00B560D6">
      <w:r w:rsidRPr="00B560D6">
        <w:t>Maintenant, bougez votre main droite le plus à droite possible et le plus à gauche possible sans dépasser les capacités du capteur Leap motion. Fermer le poing gauche pour terminer la calibration horizontale. Vous allez maintenant pouvoir commencer à jouer.</w:t>
      </w:r>
    </w:p>
    <w:p w14:paraId="23CEB562" w14:textId="4C113649" w:rsidR="00B560D6" w:rsidRDefault="00B560D6" w:rsidP="00B560D6"/>
    <w:p w14:paraId="4B5C6583" w14:textId="049EB144" w:rsidR="00B560D6" w:rsidRPr="00B560D6" w:rsidRDefault="00B560D6" w:rsidP="00B560D6">
      <w:r>
        <w:rPr>
          <w:noProof/>
        </w:rPr>
        <w:drawing>
          <wp:inline distT="0" distB="0" distL="0" distR="0" wp14:anchorId="57033DB1" wp14:editId="526575E0">
            <wp:extent cx="5760720" cy="2740660"/>
            <wp:effectExtent l="0" t="0" r="0" b="2540"/>
            <wp:docPr id="12" name="Image 12" descr="Une image contenant navir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ay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E32F" w14:textId="63B74F79" w:rsidR="00F628C2" w:rsidRDefault="00B560D6" w:rsidP="00B560D6">
      <w:r>
        <w:t>Sur l’écran vous pouvez voir vos informations actuelles de jeu. Vous pouvez utiliser la panoplie de gestes pour jouer avec la musique.</w:t>
      </w:r>
      <w:r w:rsidR="00C65C65">
        <w:t xml:space="preserve"> Vous pouvez également aller sur l’écran d’enrichissement de données, c’est ce que nous allons faire.</w:t>
      </w:r>
    </w:p>
    <w:p w14:paraId="52C7B9FB" w14:textId="3E5B865C" w:rsidR="00476DB3" w:rsidRDefault="00476DB3" w:rsidP="00B560D6"/>
    <w:p w14:paraId="583E5A40" w14:textId="6B19397E" w:rsidR="00F628C2" w:rsidRDefault="00F628C2">
      <w:r>
        <w:br w:type="page"/>
      </w:r>
    </w:p>
    <w:p w14:paraId="41BF745C" w14:textId="5514908F" w:rsidR="00F628C2" w:rsidRDefault="00F628C2" w:rsidP="00F628C2">
      <w:pPr>
        <w:pStyle w:val="Titre3"/>
      </w:pPr>
      <w:r>
        <w:lastRenderedPageBreak/>
        <w:t>Ecran d’enrichissement de la base de données de gestes</w:t>
      </w:r>
    </w:p>
    <w:p w14:paraId="10FAA820" w14:textId="277A3682" w:rsidR="00F628C2" w:rsidRDefault="00F628C2" w:rsidP="00F628C2"/>
    <w:p w14:paraId="1689ECD9" w14:textId="38CDAAA3" w:rsidR="00214336" w:rsidRDefault="00214336" w:rsidP="00F628C2">
      <w:r>
        <w:t xml:space="preserve">Vous </w:t>
      </w:r>
      <w:r w:rsidR="004A187F">
        <w:t>arrivez sur</w:t>
      </w:r>
      <w:r>
        <w:t xml:space="preserve"> l’écran d’enrichissement de la base de données de gestes.</w:t>
      </w:r>
    </w:p>
    <w:p w14:paraId="7995A304" w14:textId="286A1082" w:rsidR="00214336" w:rsidRDefault="002175AB" w:rsidP="002175AB">
      <w:pPr>
        <w:jc w:val="center"/>
      </w:pPr>
      <w:r>
        <w:rPr>
          <w:noProof/>
        </w:rPr>
        <w:drawing>
          <wp:inline distT="0" distB="0" distL="0" distR="0" wp14:anchorId="29648C00" wp14:editId="567A2F01">
            <wp:extent cx="5760720" cy="2746375"/>
            <wp:effectExtent l="0" t="0" r="0" b="0"/>
            <wp:docPr id="13" name="Image 1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Data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0839" w14:textId="64F6C36D" w:rsidR="002175AB" w:rsidRDefault="002175AB" w:rsidP="00F628C2">
      <w:r>
        <w:t>Vous pouvez choisir un geste à enregistrer dans le menu déroulant, deux cas :</w:t>
      </w:r>
    </w:p>
    <w:p w14:paraId="69B4254E" w14:textId="48422ADC" w:rsidR="002175AB" w:rsidRDefault="002175AB" w:rsidP="002175AB">
      <w:pPr>
        <w:pStyle w:val="Paragraphedeliste"/>
        <w:numPr>
          <w:ilvl w:val="0"/>
          <w:numId w:val="2"/>
        </w:numPr>
      </w:pPr>
      <w:r>
        <w:t>C’est un geste statique : commencez à faire le geste de la main gauche, puis cliquez sur le bouton « Record », tenez le geste le temps que vous voulez, cliquez sur le bouton « Stop Record » puis vous pouvez arrêter de faire le geste.</w:t>
      </w:r>
    </w:p>
    <w:p w14:paraId="756574A2" w14:textId="5E327A85" w:rsidR="002175AB" w:rsidRDefault="002175AB" w:rsidP="002175AB">
      <w:pPr>
        <w:pStyle w:val="Paragraphedeliste"/>
        <w:numPr>
          <w:ilvl w:val="0"/>
          <w:numId w:val="2"/>
        </w:numPr>
      </w:pPr>
      <w:r>
        <w:t>C’est un geste dynamique : préparez-vous à faire le geste de la main droite, cliquez sur le bouton « Record », faites votre geste, puis cliquez immédiatement sur le bouton « Stop Record »</w:t>
      </w:r>
    </w:p>
    <w:p w14:paraId="7508BF13" w14:textId="0EB692A5" w:rsidR="002175AB" w:rsidRDefault="002175AB" w:rsidP="002175AB">
      <w:r>
        <w:t>Exemple d’illustration de l’enregistrement du geste « poing fermé ».</w:t>
      </w:r>
    </w:p>
    <w:p w14:paraId="74D391CF" w14:textId="3FE4741A" w:rsidR="002175AB" w:rsidRDefault="002175AB" w:rsidP="002175AB">
      <w:r>
        <w:rPr>
          <w:noProof/>
        </w:rPr>
        <w:drawing>
          <wp:inline distT="0" distB="0" distL="0" distR="0" wp14:anchorId="1168E49A" wp14:editId="145FF270">
            <wp:extent cx="5760720" cy="2733040"/>
            <wp:effectExtent l="0" t="0" r="0" b="0"/>
            <wp:docPr id="14" name="Image 14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eaData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D2E0" w14:textId="77777777" w:rsidR="002175AB" w:rsidRPr="00F628C2" w:rsidRDefault="002175AB" w:rsidP="002175AB"/>
    <w:p w14:paraId="364A1E42" w14:textId="77777777" w:rsidR="00AF63E3" w:rsidRPr="00B560D6" w:rsidRDefault="00AF63E3" w:rsidP="00B560D6"/>
    <w:sectPr w:rsidR="00AF63E3" w:rsidRPr="00B560D6" w:rsidSect="00F93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F4273"/>
    <w:multiLevelType w:val="hybridMultilevel"/>
    <w:tmpl w:val="2572E210"/>
    <w:lvl w:ilvl="0" w:tplc="A044DE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806A5"/>
    <w:multiLevelType w:val="hybridMultilevel"/>
    <w:tmpl w:val="9D66C0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E3"/>
    <w:rsid w:val="00214336"/>
    <w:rsid w:val="002175AB"/>
    <w:rsid w:val="00327B7A"/>
    <w:rsid w:val="00394F51"/>
    <w:rsid w:val="00427B37"/>
    <w:rsid w:val="00476DB3"/>
    <w:rsid w:val="004A187F"/>
    <w:rsid w:val="004A5592"/>
    <w:rsid w:val="006F5A85"/>
    <w:rsid w:val="00783492"/>
    <w:rsid w:val="00824E0B"/>
    <w:rsid w:val="00987D05"/>
    <w:rsid w:val="009E0243"/>
    <w:rsid w:val="00AF63E3"/>
    <w:rsid w:val="00B560D6"/>
    <w:rsid w:val="00B620E4"/>
    <w:rsid w:val="00C22321"/>
    <w:rsid w:val="00C65C65"/>
    <w:rsid w:val="00F3305F"/>
    <w:rsid w:val="00F628C2"/>
    <w:rsid w:val="00F9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686E"/>
  <w15:chartTrackingRefBased/>
  <w15:docId w15:val="{2AC13CE5-00FE-44EC-A675-C7422824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6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6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28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63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AF63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AF63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628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501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EofficedWo5</dc:creator>
  <cp:keywords/>
  <dc:description/>
  <cp:lastModifiedBy>EofficedWo5</cp:lastModifiedBy>
  <cp:revision>12</cp:revision>
  <dcterms:created xsi:type="dcterms:W3CDTF">2020-05-24T11:12:00Z</dcterms:created>
  <dcterms:modified xsi:type="dcterms:W3CDTF">2020-05-24T11:42:00Z</dcterms:modified>
</cp:coreProperties>
</file>