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6A3" w:rsidRPr="00135D32" w:rsidRDefault="00514B4B" w:rsidP="00C12A37">
      <w:pPr>
        <w:pStyle w:val="Default"/>
        <w:widowControl w:val="0"/>
        <w:spacing w:line="276" w:lineRule="auto"/>
        <w:jc w:val="center"/>
        <w:rPr>
          <w:rFonts w:ascii="Times New Roman" w:hAnsi="Times New Roman" w:cs="Times New Roman"/>
          <w:b/>
          <w:bCs/>
          <w:sz w:val="44"/>
          <w:szCs w:val="44"/>
        </w:rPr>
      </w:pPr>
      <w:r w:rsidRPr="00135D32">
        <w:rPr>
          <w:rFonts w:ascii="Times New Roman" w:hAnsi="Times New Roman" w:cs="Times New Roman"/>
          <w:b/>
          <w:bCs/>
          <w:sz w:val="44"/>
          <w:szCs w:val="44"/>
        </w:rPr>
        <w:t xml:space="preserve">CHAPTER </w:t>
      </w:r>
      <w:r w:rsidR="008256A3" w:rsidRPr="00135D32">
        <w:rPr>
          <w:rFonts w:ascii="Times New Roman" w:hAnsi="Times New Roman" w:cs="Times New Roman"/>
          <w:b/>
          <w:bCs/>
          <w:sz w:val="44"/>
          <w:szCs w:val="44"/>
        </w:rPr>
        <w:t>19</w:t>
      </w:r>
      <w:bookmarkStart w:id="0" w:name="_GoBack"/>
      <w:bookmarkEnd w:id="0"/>
    </w:p>
    <w:p w:rsidR="008256A3" w:rsidRPr="00135D32" w:rsidRDefault="008256A3" w:rsidP="00C12A37">
      <w:pPr>
        <w:pStyle w:val="Default"/>
        <w:widowControl w:val="0"/>
        <w:spacing w:line="276" w:lineRule="auto"/>
        <w:jc w:val="center"/>
        <w:rPr>
          <w:rFonts w:ascii="Times New Roman" w:hAnsi="Times New Roman" w:cs="Times New Roman"/>
          <w:b/>
          <w:bCs/>
          <w:sz w:val="44"/>
          <w:szCs w:val="44"/>
        </w:rPr>
      </w:pPr>
      <w:r w:rsidRPr="00135D32">
        <w:rPr>
          <w:rFonts w:ascii="Times New Roman" w:hAnsi="Times New Roman" w:cs="Times New Roman"/>
          <w:b/>
          <w:bCs/>
          <w:sz w:val="44"/>
          <w:szCs w:val="44"/>
        </w:rPr>
        <w:t>The Progressive Era</w:t>
      </w:r>
    </w:p>
    <w:p w:rsidR="00514B4B" w:rsidRPr="00135D32" w:rsidRDefault="00514B4B" w:rsidP="00C12A37">
      <w:pPr>
        <w:pStyle w:val="Default"/>
        <w:widowControl w:val="0"/>
        <w:spacing w:line="276" w:lineRule="auto"/>
        <w:jc w:val="center"/>
        <w:rPr>
          <w:rFonts w:ascii="Times New Roman" w:hAnsi="Times New Roman" w:cs="Times New Roman"/>
          <w:bCs/>
          <w:sz w:val="44"/>
          <w:szCs w:val="44"/>
        </w:rPr>
      </w:pPr>
    </w:p>
    <w:p w:rsidR="008256A3" w:rsidRPr="00135D32" w:rsidRDefault="00514B4B"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Learning Outcomes</w:t>
      </w:r>
    </w:p>
    <w:p w:rsidR="008256A3" w:rsidRPr="00135D32" w:rsidRDefault="008256A3" w:rsidP="00C12A37">
      <w:pPr>
        <w:pStyle w:val="Default"/>
        <w:widowControl w:val="0"/>
        <w:spacing w:line="276" w:lineRule="auto"/>
        <w:rPr>
          <w:rFonts w:ascii="Times New Roman" w:hAnsi="Times New Roman" w:cs="Times New Roman"/>
          <w:bCs/>
        </w:rPr>
      </w:pPr>
    </w:p>
    <w:p w:rsidR="008256A3" w:rsidRPr="00135D32" w:rsidRDefault="008256A3" w:rsidP="009F14C5">
      <w:pPr>
        <w:pStyle w:val="NoSpacing"/>
        <w:widowControl w:val="0"/>
        <w:numPr>
          <w:ilvl w:val="1"/>
          <w:numId w:val="2"/>
        </w:numPr>
        <w:tabs>
          <w:tab w:val="left" w:pos="426"/>
        </w:tabs>
        <w:spacing w:line="276" w:lineRule="auto"/>
      </w:pPr>
      <w:r w:rsidRPr="00135D32">
        <w:rPr>
          <w:sz w:val="24"/>
          <w:szCs w:val="24"/>
        </w:rPr>
        <w:t xml:space="preserve">Discuss the reform efforts of the </w:t>
      </w:r>
      <w:r w:rsidR="00A747DA" w:rsidRPr="00135D32">
        <w:rPr>
          <w:sz w:val="24"/>
          <w:szCs w:val="24"/>
        </w:rPr>
        <w:t>Progressive e</w:t>
      </w:r>
      <w:r w:rsidRPr="00135D32">
        <w:rPr>
          <w:sz w:val="24"/>
          <w:szCs w:val="24"/>
        </w:rPr>
        <w:t>ra and the groups involved in th</w:t>
      </w:r>
      <w:r w:rsidR="00C07E04">
        <w:rPr>
          <w:sz w:val="24"/>
          <w:szCs w:val="24"/>
        </w:rPr>
        <w:t>ese</w:t>
      </w:r>
      <w:r w:rsidRPr="00135D32">
        <w:rPr>
          <w:sz w:val="24"/>
          <w:szCs w:val="24"/>
        </w:rPr>
        <w:t xml:space="preserve"> efforts.</w:t>
      </w:r>
    </w:p>
    <w:p w:rsidR="008256A3" w:rsidRPr="00135D32" w:rsidRDefault="008256A3" w:rsidP="00C12A37">
      <w:pPr>
        <w:pStyle w:val="Default"/>
        <w:widowControl w:val="0"/>
        <w:spacing w:line="276" w:lineRule="auto"/>
        <w:rPr>
          <w:rFonts w:ascii="Times New Roman" w:hAnsi="Times New Roman" w:cs="Times New Roman"/>
          <w:bCs/>
        </w:rPr>
      </w:pPr>
    </w:p>
    <w:p w:rsidR="008256A3" w:rsidRPr="00135D32" w:rsidRDefault="008256A3" w:rsidP="00F130C5">
      <w:pPr>
        <w:pStyle w:val="NoSpacing"/>
        <w:widowControl w:val="0"/>
        <w:tabs>
          <w:tab w:val="left" w:pos="425"/>
        </w:tabs>
        <w:spacing w:line="276" w:lineRule="auto"/>
        <w:ind w:left="425"/>
        <w:rPr>
          <w:b/>
          <w:bCs/>
          <w:sz w:val="24"/>
          <w:szCs w:val="24"/>
        </w:rPr>
      </w:pPr>
      <w:r w:rsidRPr="00135D32">
        <w:rPr>
          <w:b/>
          <w:bCs/>
          <w:sz w:val="24"/>
          <w:szCs w:val="24"/>
        </w:rPr>
        <w:t>Objectives</w:t>
      </w:r>
    </w:p>
    <w:p w:rsidR="008256A3" w:rsidRPr="00135D32" w:rsidRDefault="008256A3" w:rsidP="00F130C5">
      <w:pPr>
        <w:pStyle w:val="NoSpacing"/>
        <w:widowControl w:val="0"/>
        <w:tabs>
          <w:tab w:val="left" w:pos="993"/>
        </w:tabs>
        <w:spacing w:line="276" w:lineRule="auto"/>
        <w:ind w:left="993" w:hanging="426"/>
        <w:rPr>
          <w:sz w:val="24"/>
          <w:szCs w:val="24"/>
        </w:rPr>
      </w:pPr>
      <w:r w:rsidRPr="00135D32">
        <w:rPr>
          <w:sz w:val="24"/>
          <w:szCs w:val="24"/>
        </w:rPr>
        <w:t>1.</w:t>
      </w:r>
      <w:r w:rsidR="00514B4B" w:rsidRPr="00135D32">
        <w:rPr>
          <w:sz w:val="24"/>
          <w:szCs w:val="24"/>
        </w:rPr>
        <w:tab/>
      </w:r>
      <w:r w:rsidRPr="00135D32">
        <w:rPr>
          <w:sz w:val="24"/>
          <w:szCs w:val="24"/>
        </w:rPr>
        <w:t xml:space="preserve">Identify the groups most involved in reform during the Progressive </w:t>
      </w:r>
      <w:r w:rsidR="00C07E04" w:rsidRPr="00135D32">
        <w:rPr>
          <w:sz w:val="24"/>
          <w:szCs w:val="24"/>
        </w:rPr>
        <w:t>era</w:t>
      </w:r>
      <w:r w:rsidRPr="00135D32">
        <w:rPr>
          <w:sz w:val="24"/>
          <w:szCs w:val="24"/>
        </w:rPr>
        <w:t>.</w:t>
      </w:r>
    </w:p>
    <w:p w:rsidR="008256A3"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2.</w:t>
      </w:r>
      <w:r w:rsidRPr="00135D32">
        <w:rPr>
          <w:sz w:val="24"/>
          <w:szCs w:val="24"/>
        </w:rPr>
        <w:tab/>
      </w:r>
      <w:r w:rsidR="008256A3" w:rsidRPr="00135D32">
        <w:rPr>
          <w:sz w:val="24"/>
          <w:szCs w:val="24"/>
        </w:rPr>
        <w:t>Describe the attempts at reform in America’s cities, especially the Settlement House movement and the Anti-Saloon League.</w:t>
      </w:r>
    </w:p>
    <w:p w:rsidR="008256A3" w:rsidRPr="00135D32" w:rsidRDefault="008256A3" w:rsidP="00C12A37">
      <w:pPr>
        <w:pStyle w:val="Default"/>
        <w:widowControl w:val="0"/>
        <w:spacing w:line="276" w:lineRule="auto"/>
        <w:rPr>
          <w:rFonts w:ascii="Times New Roman" w:hAnsi="Times New Roman" w:cs="Times New Roman"/>
        </w:rPr>
      </w:pPr>
    </w:p>
    <w:p w:rsidR="008256A3" w:rsidRPr="00135D32" w:rsidRDefault="008256A3" w:rsidP="009F14C5">
      <w:pPr>
        <w:pStyle w:val="NoSpacing"/>
        <w:widowControl w:val="0"/>
        <w:numPr>
          <w:ilvl w:val="1"/>
          <w:numId w:val="2"/>
        </w:numPr>
        <w:tabs>
          <w:tab w:val="left" w:pos="426"/>
        </w:tabs>
        <w:spacing w:line="276" w:lineRule="auto"/>
        <w:rPr>
          <w:sz w:val="24"/>
          <w:szCs w:val="24"/>
        </w:rPr>
      </w:pPr>
      <w:r w:rsidRPr="00135D32">
        <w:rPr>
          <w:sz w:val="24"/>
          <w:szCs w:val="24"/>
        </w:rPr>
        <w:t xml:space="preserve">Describe the methods used by the various states to bring about reforms in state governments during the Progressive </w:t>
      </w:r>
      <w:r w:rsidR="00043E87" w:rsidRPr="00135D32">
        <w:rPr>
          <w:sz w:val="24"/>
          <w:szCs w:val="24"/>
        </w:rPr>
        <w:t>era</w:t>
      </w:r>
      <w:r w:rsidRPr="00135D32">
        <w:rPr>
          <w:sz w:val="24"/>
          <w:szCs w:val="24"/>
        </w:rPr>
        <w:t>.</w:t>
      </w:r>
    </w:p>
    <w:p w:rsidR="008256A3" w:rsidRPr="00135D32" w:rsidRDefault="008256A3" w:rsidP="00C12A37">
      <w:pPr>
        <w:pStyle w:val="Default"/>
        <w:widowControl w:val="0"/>
        <w:spacing w:line="276" w:lineRule="auto"/>
        <w:rPr>
          <w:rFonts w:ascii="Times New Roman" w:hAnsi="Times New Roman" w:cs="Times New Roman"/>
          <w:bCs/>
        </w:rPr>
      </w:pPr>
    </w:p>
    <w:p w:rsidR="008256A3" w:rsidRPr="00135D32" w:rsidRDefault="008256A3" w:rsidP="00F130C5">
      <w:pPr>
        <w:pStyle w:val="NoSpacing"/>
        <w:widowControl w:val="0"/>
        <w:tabs>
          <w:tab w:val="left" w:pos="425"/>
        </w:tabs>
        <w:spacing w:line="276" w:lineRule="auto"/>
        <w:ind w:left="425"/>
        <w:rPr>
          <w:b/>
          <w:bCs/>
          <w:sz w:val="24"/>
          <w:szCs w:val="24"/>
        </w:rPr>
      </w:pPr>
      <w:r w:rsidRPr="00135D32">
        <w:rPr>
          <w:b/>
          <w:bCs/>
          <w:sz w:val="24"/>
          <w:szCs w:val="24"/>
        </w:rPr>
        <w:t>Objectives</w:t>
      </w:r>
    </w:p>
    <w:p w:rsidR="008256A3"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1.</w:t>
      </w:r>
      <w:r w:rsidRPr="00135D32">
        <w:rPr>
          <w:sz w:val="24"/>
          <w:szCs w:val="24"/>
        </w:rPr>
        <w:tab/>
      </w:r>
      <w:r w:rsidR="008256A3" w:rsidRPr="00135D32">
        <w:rPr>
          <w:sz w:val="24"/>
          <w:szCs w:val="24"/>
        </w:rPr>
        <w:t xml:space="preserve">Explain the changes, such as the referendum and primary elections, made by some of the states during the Progressive </w:t>
      </w:r>
      <w:r w:rsidR="00C07E04" w:rsidRPr="00135D32">
        <w:rPr>
          <w:sz w:val="24"/>
          <w:szCs w:val="24"/>
        </w:rPr>
        <w:t>era</w:t>
      </w:r>
      <w:r w:rsidR="008256A3" w:rsidRPr="00135D32">
        <w:rPr>
          <w:sz w:val="24"/>
          <w:szCs w:val="24"/>
        </w:rPr>
        <w:t>, to make their governments more democratic.</w:t>
      </w:r>
    </w:p>
    <w:p w:rsidR="008256A3"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2.</w:t>
      </w:r>
      <w:r w:rsidRPr="00135D32">
        <w:rPr>
          <w:sz w:val="24"/>
          <w:szCs w:val="24"/>
        </w:rPr>
        <w:tab/>
      </w:r>
      <w:r w:rsidR="008256A3" w:rsidRPr="00135D32">
        <w:rPr>
          <w:sz w:val="24"/>
          <w:szCs w:val="24"/>
        </w:rPr>
        <w:t xml:space="preserve">Discuss the trend toward hiring professionals to administer city governments, and assess the degree to which this change improved </w:t>
      </w:r>
      <w:r w:rsidR="00C07E04">
        <w:rPr>
          <w:sz w:val="24"/>
          <w:szCs w:val="24"/>
        </w:rPr>
        <w:t xml:space="preserve">the </w:t>
      </w:r>
      <w:r w:rsidR="008256A3" w:rsidRPr="00135D32">
        <w:rPr>
          <w:sz w:val="24"/>
          <w:szCs w:val="24"/>
        </w:rPr>
        <w:t>government.</w:t>
      </w:r>
    </w:p>
    <w:p w:rsidR="008256A3" w:rsidRPr="00135D32" w:rsidRDefault="008256A3" w:rsidP="00C12A37">
      <w:pPr>
        <w:pStyle w:val="Default"/>
        <w:widowControl w:val="0"/>
        <w:spacing w:line="276" w:lineRule="auto"/>
        <w:rPr>
          <w:rFonts w:ascii="Times New Roman" w:hAnsi="Times New Roman" w:cs="Times New Roman"/>
          <w:bCs/>
        </w:rPr>
      </w:pPr>
    </w:p>
    <w:p w:rsidR="008256A3" w:rsidRPr="00135D32" w:rsidRDefault="008256A3" w:rsidP="009F14C5">
      <w:pPr>
        <w:pStyle w:val="NoSpacing"/>
        <w:widowControl w:val="0"/>
        <w:numPr>
          <w:ilvl w:val="1"/>
          <w:numId w:val="2"/>
        </w:numPr>
        <w:tabs>
          <w:tab w:val="left" w:pos="426"/>
        </w:tabs>
        <w:spacing w:line="276" w:lineRule="auto"/>
        <w:rPr>
          <w:sz w:val="24"/>
          <w:szCs w:val="24"/>
        </w:rPr>
      </w:pPr>
      <w:r w:rsidRPr="00135D32">
        <w:rPr>
          <w:sz w:val="24"/>
          <w:szCs w:val="24"/>
        </w:rPr>
        <w:t xml:space="preserve">Compare and contrast the </w:t>
      </w:r>
      <w:r w:rsidR="00043E87" w:rsidRPr="00135D32">
        <w:rPr>
          <w:sz w:val="24"/>
          <w:szCs w:val="24"/>
        </w:rPr>
        <w:t>p</w:t>
      </w:r>
      <w:r w:rsidRPr="00135D32">
        <w:rPr>
          <w:sz w:val="24"/>
          <w:szCs w:val="24"/>
        </w:rPr>
        <w:t>rogressivism of Theodore Roosevelt and Woodrow Wilson.</w:t>
      </w:r>
    </w:p>
    <w:p w:rsidR="00514B4B" w:rsidRPr="00135D32" w:rsidRDefault="00514B4B" w:rsidP="00C12A37">
      <w:pPr>
        <w:pStyle w:val="Default"/>
        <w:widowControl w:val="0"/>
        <w:spacing w:line="276" w:lineRule="auto"/>
        <w:rPr>
          <w:rFonts w:ascii="Times New Roman" w:hAnsi="Times New Roman" w:cs="Times New Roman"/>
        </w:rPr>
      </w:pPr>
    </w:p>
    <w:p w:rsidR="008256A3" w:rsidRPr="00135D32" w:rsidRDefault="008256A3" w:rsidP="00F130C5">
      <w:pPr>
        <w:pStyle w:val="NoSpacing"/>
        <w:widowControl w:val="0"/>
        <w:tabs>
          <w:tab w:val="left" w:pos="425"/>
        </w:tabs>
        <w:spacing w:line="276" w:lineRule="auto"/>
        <w:ind w:left="425"/>
        <w:rPr>
          <w:b/>
          <w:bCs/>
          <w:sz w:val="24"/>
          <w:szCs w:val="24"/>
        </w:rPr>
      </w:pPr>
      <w:r w:rsidRPr="00135D32">
        <w:rPr>
          <w:b/>
          <w:bCs/>
          <w:sz w:val="24"/>
          <w:szCs w:val="24"/>
        </w:rPr>
        <w:t>Objectives</w:t>
      </w:r>
    </w:p>
    <w:p w:rsidR="008256A3"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1.</w:t>
      </w:r>
      <w:r w:rsidRPr="00135D32">
        <w:rPr>
          <w:sz w:val="24"/>
          <w:szCs w:val="24"/>
        </w:rPr>
        <w:tab/>
      </w:r>
      <w:r w:rsidR="008256A3" w:rsidRPr="00135D32">
        <w:rPr>
          <w:sz w:val="24"/>
          <w:szCs w:val="24"/>
        </w:rPr>
        <w:t>Describe Theodore Roosevelt’s focus and actions as a progressive reformer during his presidency.</w:t>
      </w:r>
    </w:p>
    <w:p w:rsidR="008256A3"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2.</w:t>
      </w:r>
      <w:r w:rsidRPr="00135D32">
        <w:rPr>
          <w:sz w:val="24"/>
          <w:szCs w:val="24"/>
        </w:rPr>
        <w:tab/>
      </w:r>
      <w:r w:rsidR="008256A3" w:rsidRPr="00135D32">
        <w:rPr>
          <w:sz w:val="24"/>
          <w:szCs w:val="24"/>
        </w:rPr>
        <w:t xml:space="preserve">Describe the absence of progressive reforms </w:t>
      </w:r>
      <w:r w:rsidR="00C07E04">
        <w:rPr>
          <w:sz w:val="24"/>
          <w:szCs w:val="24"/>
        </w:rPr>
        <w:t>during the presidency</w:t>
      </w:r>
      <w:r w:rsidR="00C07E04" w:rsidRPr="00135D32">
        <w:rPr>
          <w:sz w:val="24"/>
          <w:szCs w:val="24"/>
        </w:rPr>
        <w:t xml:space="preserve"> </w:t>
      </w:r>
      <w:r w:rsidR="00520125">
        <w:rPr>
          <w:sz w:val="24"/>
          <w:szCs w:val="24"/>
        </w:rPr>
        <w:t xml:space="preserve">of </w:t>
      </w:r>
      <w:r w:rsidR="008256A3" w:rsidRPr="00135D32">
        <w:rPr>
          <w:sz w:val="24"/>
          <w:szCs w:val="24"/>
        </w:rPr>
        <w:t>William Howard Taft.</w:t>
      </w:r>
    </w:p>
    <w:p w:rsidR="00514B4B" w:rsidRPr="00135D32" w:rsidRDefault="00514B4B" w:rsidP="00F130C5">
      <w:pPr>
        <w:pStyle w:val="NoSpacing"/>
        <w:widowControl w:val="0"/>
        <w:tabs>
          <w:tab w:val="left" w:pos="993"/>
        </w:tabs>
        <w:spacing w:line="276" w:lineRule="auto"/>
        <w:ind w:left="993" w:hanging="426"/>
        <w:rPr>
          <w:sz w:val="24"/>
          <w:szCs w:val="24"/>
        </w:rPr>
      </w:pPr>
      <w:r w:rsidRPr="00135D32">
        <w:rPr>
          <w:sz w:val="24"/>
          <w:szCs w:val="24"/>
        </w:rPr>
        <w:t>3.</w:t>
      </w:r>
      <w:r w:rsidRPr="00135D32">
        <w:rPr>
          <w:sz w:val="24"/>
          <w:szCs w:val="24"/>
        </w:rPr>
        <w:tab/>
      </w:r>
      <w:r w:rsidR="008256A3" w:rsidRPr="00135D32">
        <w:rPr>
          <w:sz w:val="24"/>
          <w:szCs w:val="24"/>
        </w:rPr>
        <w:t>Describe Woodrow Wilson’s focus and actions as a progressive reformer during his presidency.</w:t>
      </w:r>
    </w:p>
    <w:p w:rsidR="00E26237" w:rsidRPr="00135D32" w:rsidRDefault="00E26237" w:rsidP="00E26237">
      <w:pPr>
        <w:pStyle w:val="Default"/>
        <w:widowControl w:val="0"/>
        <w:spacing w:line="276" w:lineRule="auto"/>
        <w:rPr>
          <w:rFonts w:ascii="Times New Roman" w:hAnsi="Times New Roman" w:cs="Times New Roman"/>
        </w:rPr>
      </w:pPr>
    </w:p>
    <w:p w:rsidR="00E26237" w:rsidRPr="00135D32" w:rsidRDefault="00E26237" w:rsidP="009F14C5">
      <w:pPr>
        <w:pStyle w:val="NoSpacing"/>
        <w:widowControl w:val="0"/>
        <w:numPr>
          <w:ilvl w:val="1"/>
          <w:numId w:val="2"/>
        </w:numPr>
        <w:tabs>
          <w:tab w:val="left" w:pos="426"/>
        </w:tabs>
        <w:spacing w:line="276" w:lineRule="auto"/>
        <w:rPr>
          <w:sz w:val="24"/>
          <w:szCs w:val="24"/>
        </w:rPr>
      </w:pPr>
      <w:r w:rsidRPr="00135D32">
        <w:rPr>
          <w:sz w:val="24"/>
          <w:szCs w:val="24"/>
        </w:rPr>
        <w:t>Discuss the involvement of women’s groups in the Progressive-era reform movements.</w:t>
      </w:r>
    </w:p>
    <w:p w:rsidR="00E26237" w:rsidRPr="00135D32" w:rsidRDefault="00E26237" w:rsidP="00E26237">
      <w:pPr>
        <w:pStyle w:val="Default"/>
        <w:widowControl w:val="0"/>
        <w:spacing w:line="276" w:lineRule="auto"/>
        <w:rPr>
          <w:rFonts w:ascii="Times New Roman" w:hAnsi="Times New Roman" w:cs="Times New Roman"/>
          <w:bCs/>
        </w:rPr>
      </w:pPr>
    </w:p>
    <w:p w:rsidR="00E26237" w:rsidRPr="00135D32" w:rsidRDefault="00E26237" w:rsidP="00E26237">
      <w:pPr>
        <w:pStyle w:val="NoSpacing"/>
        <w:widowControl w:val="0"/>
        <w:tabs>
          <w:tab w:val="left" w:pos="425"/>
        </w:tabs>
        <w:spacing w:line="276" w:lineRule="auto"/>
        <w:ind w:left="425"/>
        <w:rPr>
          <w:b/>
          <w:bCs/>
          <w:sz w:val="24"/>
          <w:szCs w:val="24"/>
        </w:rPr>
      </w:pPr>
      <w:r w:rsidRPr="00135D32">
        <w:rPr>
          <w:b/>
          <w:bCs/>
          <w:sz w:val="24"/>
          <w:szCs w:val="24"/>
        </w:rPr>
        <w:t>Objectives</w:t>
      </w:r>
    </w:p>
    <w:p w:rsidR="00E26237" w:rsidRPr="00135D32" w:rsidRDefault="00E26237" w:rsidP="00E26237">
      <w:pPr>
        <w:pStyle w:val="NoSpacing"/>
        <w:widowControl w:val="0"/>
        <w:tabs>
          <w:tab w:val="left" w:pos="993"/>
        </w:tabs>
        <w:spacing w:line="276" w:lineRule="auto"/>
        <w:ind w:left="993" w:hanging="426"/>
        <w:rPr>
          <w:sz w:val="24"/>
          <w:szCs w:val="24"/>
        </w:rPr>
      </w:pPr>
      <w:r w:rsidRPr="00135D32">
        <w:rPr>
          <w:sz w:val="24"/>
          <w:szCs w:val="24"/>
        </w:rPr>
        <w:t>1.</w:t>
      </w:r>
      <w:r w:rsidRPr="00135D32">
        <w:rPr>
          <w:sz w:val="24"/>
          <w:szCs w:val="24"/>
        </w:rPr>
        <w:tab/>
        <w:t xml:space="preserve">Compare and contrast the two major women’s suffrage groups of the Progressive </w:t>
      </w:r>
      <w:r w:rsidR="00C07E04" w:rsidRPr="00135D32">
        <w:rPr>
          <w:sz w:val="24"/>
          <w:szCs w:val="24"/>
        </w:rPr>
        <w:t>era</w:t>
      </w:r>
      <w:r w:rsidRPr="00135D32">
        <w:rPr>
          <w:sz w:val="24"/>
          <w:szCs w:val="24"/>
        </w:rPr>
        <w:t>.</w:t>
      </w:r>
    </w:p>
    <w:p w:rsidR="00E26237" w:rsidRPr="00135D32" w:rsidRDefault="00E26237" w:rsidP="00E26237">
      <w:pPr>
        <w:pStyle w:val="NoSpacing"/>
        <w:widowControl w:val="0"/>
        <w:tabs>
          <w:tab w:val="left" w:pos="993"/>
        </w:tabs>
        <w:spacing w:line="276" w:lineRule="auto"/>
        <w:ind w:left="993" w:hanging="426"/>
        <w:rPr>
          <w:sz w:val="24"/>
          <w:szCs w:val="24"/>
        </w:rPr>
      </w:pPr>
      <w:r w:rsidRPr="00135D32">
        <w:rPr>
          <w:sz w:val="24"/>
          <w:szCs w:val="24"/>
        </w:rPr>
        <w:lastRenderedPageBreak/>
        <w:t>2.</w:t>
      </w:r>
      <w:r w:rsidRPr="00135D32">
        <w:rPr>
          <w:sz w:val="24"/>
          <w:szCs w:val="24"/>
        </w:rPr>
        <w:tab/>
      </w:r>
      <w:r w:rsidR="00C07E04">
        <w:rPr>
          <w:sz w:val="24"/>
          <w:szCs w:val="24"/>
        </w:rPr>
        <w:t>Explain</w:t>
      </w:r>
      <w:r w:rsidR="00C07E04" w:rsidRPr="00135D32">
        <w:rPr>
          <w:sz w:val="24"/>
          <w:szCs w:val="24"/>
        </w:rPr>
        <w:t xml:space="preserve"> </w:t>
      </w:r>
      <w:r w:rsidRPr="00135D32">
        <w:rPr>
          <w:sz w:val="24"/>
          <w:szCs w:val="24"/>
        </w:rPr>
        <w:t xml:space="preserve">when and how the efforts </w:t>
      </w:r>
      <w:r w:rsidR="00C07E04">
        <w:rPr>
          <w:sz w:val="24"/>
          <w:szCs w:val="24"/>
        </w:rPr>
        <w:t xml:space="preserve">resulting in the implementation of women’s suffrage </w:t>
      </w:r>
      <w:r w:rsidRPr="00135D32">
        <w:rPr>
          <w:sz w:val="24"/>
          <w:szCs w:val="24"/>
        </w:rPr>
        <w:t>finally bore fruit.</w:t>
      </w:r>
    </w:p>
    <w:p w:rsidR="00E26237" w:rsidRPr="00135D32" w:rsidRDefault="00E26237" w:rsidP="00E26237">
      <w:pPr>
        <w:pStyle w:val="Default"/>
        <w:widowControl w:val="0"/>
        <w:spacing w:line="276" w:lineRule="auto"/>
        <w:rPr>
          <w:rFonts w:ascii="Times New Roman" w:hAnsi="Times New Roman" w:cs="Times New Roman"/>
        </w:rPr>
      </w:pPr>
    </w:p>
    <w:p w:rsidR="008256A3" w:rsidRPr="00135D32" w:rsidRDefault="008256A3" w:rsidP="009F14C5">
      <w:pPr>
        <w:pStyle w:val="NoSpacing"/>
        <w:widowControl w:val="0"/>
        <w:numPr>
          <w:ilvl w:val="1"/>
          <w:numId w:val="2"/>
        </w:numPr>
        <w:tabs>
          <w:tab w:val="left" w:pos="426"/>
        </w:tabs>
        <w:spacing w:line="276" w:lineRule="auto"/>
        <w:rPr>
          <w:sz w:val="24"/>
          <w:szCs w:val="24"/>
        </w:rPr>
      </w:pPr>
      <w:r w:rsidRPr="00135D32">
        <w:rPr>
          <w:sz w:val="24"/>
          <w:szCs w:val="24"/>
        </w:rPr>
        <w:t xml:space="preserve">Describe ways in which American culture was influenced by the Progressive </w:t>
      </w:r>
      <w:r w:rsidR="00043E87" w:rsidRPr="00135D32">
        <w:rPr>
          <w:sz w:val="24"/>
          <w:szCs w:val="24"/>
        </w:rPr>
        <w:t>m</w:t>
      </w:r>
      <w:r w:rsidRPr="00135D32">
        <w:rPr>
          <w:sz w:val="24"/>
          <w:szCs w:val="24"/>
        </w:rPr>
        <w:t>ovement.</w:t>
      </w:r>
    </w:p>
    <w:p w:rsidR="00514B4B" w:rsidRPr="00135D32" w:rsidRDefault="00514B4B" w:rsidP="00C12A37">
      <w:pPr>
        <w:pStyle w:val="Default"/>
        <w:widowControl w:val="0"/>
        <w:spacing w:line="276" w:lineRule="auto"/>
        <w:rPr>
          <w:rFonts w:ascii="Times New Roman" w:hAnsi="Times New Roman" w:cs="Times New Roman"/>
          <w:bCs/>
        </w:rPr>
      </w:pPr>
    </w:p>
    <w:p w:rsidR="008256A3" w:rsidRPr="00135D32" w:rsidRDefault="008256A3" w:rsidP="00F130C5">
      <w:pPr>
        <w:pStyle w:val="NoSpacing"/>
        <w:widowControl w:val="0"/>
        <w:tabs>
          <w:tab w:val="left" w:pos="425"/>
        </w:tabs>
        <w:spacing w:line="276" w:lineRule="auto"/>
        <w:ind w:left="425"/>
        <w:rPr>
          <w:b/>
          <w:bCs/>
          <w:sz w:val="24"/>
          <w:szCs w:val="24"/>
        </w:rPr>
      </w:pPr>
      <w:r w:rsidRPr="00135D32">
        <w:rPr>
          <w:b/>
          <w:bCs/>
          <w:sz w:val="24"/>
          <w:szCs w:val="24"/>
        </w:rPr>
        <w:t>Objectives</w:t>
      </w:r>
    </w:p>
    <w:p w:rsidR="008256A3" w:rsidRPr="00135D32" w:rsidRDefault="008256A3" w:rsidP="00F130C5">
      <w:pPr>
        <w:pStyle w:val="NoSpacing"/>
        <w:widowControl w:val="0"/>
        <w:tabs>
          <w:tab w:val="left" w:pos="993"/>
        </w:tabs>
        <w:spacing w:line="276" w:lineRule="auto"/>
        <w:ind w:left="993" w:hanging="426"/>
        <w:rPr>
          <w:sz w:val="24"/>
          <w:szCs w:val="24"/>
        </w:rPr>
      </w:pPr>
      <w:r w:rsidRPr="00135D32">
        <w:rPr>
          <w:sz w:val="24"/>
          <w:szCs w:val="24"/>
        </w:rPr>
        <w:t>1.</w:t>
      </w:r>
      <w:r w:rsidR="00514B4B" w:rsidRPr="00135D32">
        <w:rPr>
          <w:sz w:val="24"/>
          <w:szCs w:val="24"/>
        </w:rPr>
        <w:tab/>
      </w:r>
      <w:r w:rsidRPr="00135D32">
        <w:rPr>
          <w:sz w:val="24"/>
          <w:szCs w:val="24"/>
        </w:rPr>
        <w:t xml:space="preserve">Explain who the muckrakers were, and describe their impact on </w:t>
      </w:r>
      <w:r w:rsidR="006E2198">
        <w:rPr>
          <w:sz w:val="24"/>
          <w:szCs w:val="24"/>
        </w:rPr>
        <w:t xml:space="preserve">the </w:t>
      </w:r>
      <w:r w:rsidRPr="00135D32">
        <w:rPr>
          <w:sz w:val="24"/>
          <w:szCs w:val="24"/>
        </w:rPr>
        <w:t xml:space="preserve">reforms during the Progressive </w:t>
      </w:r>
      <w:r w:rsidR="006E2198" w:rsidRPr="00135D32">
        <w:rPr>
          <w:sz w:val="24"/>
          <w:szCs w:val="24"/>
        </w:rPr>
        <w:t>era</w:t>
      </w:r>
      <w:r w:rsidRPr="00135D32">
        <w:rPr>
          <w:sz w:val="24"/>
          <w:szCs w:val="24"/>
        </w:rPr>
        <w:t>.</w:t>
      </w:r>
    </w:p>
    <w:p w:rsidR="008256A3" w:rsidRPr="00135D32" w:rsidRDefault="008256A3" w:rsidP="00F130C5">
      <w:pPr>
        <w:pStyle w:val="NoSpacing"/>
        <w:widowControl w:val="0"/>
        <w:tabs>
          <w:tab w:val="left" w:pos="993"/>
        </w:tabs>
        <w:spacing w:line="276" w:lineRule="auto"/>
        <w:ind w:left="993" w:hanging="426"/>
        <w:rPr>
          <w:sz w:val="24"/>
          <w:szCs w:val="24"/>
        </w:rPr>
      </w:pPr>
      <w:r w:rsidRPr="00135D32">
        <w:rPr>
          <w:sz w:val="24"/>
          <w:szCs w:val="24"/>
        </w:rPr>
        <w:t>2.</w:t>
      </w:r>
      <w:r w:rsidR="00514B4B" w:rsidRPr="00135D32">
        <w:rPr>
          <w:sz w:val="24"/>
          <w:szCs w:val="24"/>
        </w:rPr>
        <w:tab/>
      </w:r>
      <w:r w:rsidRPr="00135D32">
        <w:rPr>
          <w:sz w:val="24"/>
          <w:szCs w:val="24"/>
        </w:rPr>
        <w:t>Discuss the ways in which business, education, and social laws were changed by those who adopted the ideals of progressivism.</w:t>
      </w:r>
    </w:p>
    <w:p w:rsidR="00514B4B" w:rsidRPr="00135D32" w:rsidRDefault="00514B4B" w:rsidP="00C12A37">
      <w:pPr>
        <w:pStyle w:val="Default"/>
        <w:widowControl w:val="0"/>
        <w:spacing w:line="276" w:lineRule="auto"/>
        <w:rPr>
          <w:rFonts w:ascii="Times New Roman" w:hAnsi="Times New Roman" w:cs="Times New Roman"/>
          <w:bCs/>
        </w:rPr>
      </w:pPr>
    </w:p>
    <w:p w:rsidR="008256A3" w:rsidRPr="00135D32" w:rsidRDefault="00514B4B"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Chapter Summary</w:t>
      </w:r>
    </w:p>
    <w:p w:rsidR="00514B4B" w:rsidRPr="00135D32" w:rsidRDefault="00514B4B" w:rsidP="00C12A37">
      <w:pPr>
        <w:pStyle w:val="Default"/>
        <w:widowControl w:val="0"/>
        <w:spacing w:line="276" w:lineRule="auto"/>
        <w:rPr>
          <w:rFonts w:ascii="Times New Roman" w:hAnsi="Times New Roman" w:cs="Times New Roman"/>
        </w:rPr>
      </w:pPr>
    </w:p>
    <w:p w:rsidR="008256A3" w:rsidRPr="00135D32" w:rsidRDefault="008256A3" w:rsidP="002453C9">
      <w:pPr>
        <w:pStyle w:val="Default"/>
        <w:widowControl w:val="0"/>
        <w:spacing w:line="276" w:lineRule="auto"/>
        <w:rPr>
          <w:rFonts w:ascii="Times New Roman" w:hAnsi="Times New Roman"/>
        </w:rPr>
      </w:pPr>
      <w:r w:rsidRPr="00135D32">
        <w:rPr>
          <w:rFonts w:ascii="Times New Roman" w:hAnsi="Times New Roman" w:cs="Times New Roman"/>
        </w:rPr>
        <w:t xml:space="preserve">The Progressive </w:t>
      </w:r>
      <w:r w:rsidR="006E2198" w:rsidRPr="00135D32">
        <w:rPr>
          <w:rFonts w:ascii="Times New Roman" w:hAnsi="Times New Roman" w:cs="Times New Roman"/>
        </w:rPr>
        <w:t>era</w:t>
      </w:r>
      <w:r w:rsidRPr="00135D32">
        <w:rPr>
          <w:rFonts w:ascii="Times New Roman" w:hAnsi="Times New Roman" w:cs="Times New Roman"/>
        </w:rPr>
        <w:t xml:space="preserve"> could just as well have been called the Reform </w:t>
      </w:r>
      <w:r w:rsidR="006E2198" w:rsidRPr="00135D32">
        <w:rPr>
          <w:rFonts w:ascii="Times New Roman" w:hAnsi="Times New Roman" w:cs="Times New Roman"/>
        </w:rPr>
        <w:t>era</w:t>
      </w:r>
      <w:r w:rsidRPr="00135D32">
        <w:rPr>
          <w:rFonts w:ascii="Times New Roman" w:hAnsi="Times New Roman" w:cs="Times New Roman"/>
        </w:rPr>
        <w:t>, since so many Americans wanted to “fix” so many of the country’s problems.</w:t>
      </w:r>
      <w:r w:rsidR="0084563E" w:rsidRPr="00135D32">
        <w:rPr>
          <w:rFonts w:ascii="Times New Roman" w:hAnsi="Times New Roman" w:cs="Times New Roman"/>
        </w:rPr>
        <w:t xml:space="preserve"> Two groups were especially important: followers of the Social Gospel movement and women.</w:t>
      </w:r>
      <w:r w:rsidRPr="00135D32">
        <w:rPr>
          <w:rFonts w:ascii="Times New Roman" w:hAnsi="Times New Roman" w:cs="Times New Roman"/>
        </w:rPr>
        <w:t xml:space="preserve"> Led by the Social Gospel </w:t>
      </w:r>
      <w:r w:rsidR="006E276B" w:rsidRPr="00135D32">
        <w:rPr>
          <w:rFonts w:ascii="Times New Roman" w:hAnsi="Times New Roman" w:cs="Times New Roman"/>
        </w:rPr>
        <w:t>m</w:t>
      </w:r>
      <w:r w:rsidRPr="00135D32">
        <w:rPr>
          <w:rFonts w:ascii="Times New Roman" w:hAnsi="Times New Roman" w:cs="Times New Roman"/>
        </w:rPr>
        <w:t>ovement</w:t>
      </w:r>
      <w:r w:rsidR="006E276B" w:rsidRPr="00135D32">
        <w:rPr>
          <w:rFonts w:ascii="Times New Roman" w:hAnsi="Times New Roman" w:cs="Times New Roman"/>
        </w:rPr>
        <w:t>,</w:t>
      </w:r>
      <w:r w:rsidRPr="00135D32">
        <w:rPr>
          <w:rFonts w:ascii="Times New Roman" w:hAnsi="Times New Roman" w:cs="Times New Roman"/>
        </w:rPr>
        <w:t xml:space="preserve"> </w:t>
      </w:r>
      <w:r w:rsidR="006E276B" w:rsidRPr="00135D32">
        <w:rPr>
          <w:rFonts w:ascii="Times New Roman" w:hAnsi="Times New Roman" w:cs="Times New Roman"/>
        </w:rPr>
        <w:t xml:space="preserve">many </w:t>
      </w:r>
      <w:r w:rsidRPr="00135D32">
        <w:rPr>
          <w:rFonts w:ascii="Times New Roman" w:hAnsi="Times New Roman" w:cs="Times New Roman"/>
        </w:rPr>
        <w:t>middle</w:t>
      </w:r>
      <w:r w:rsidR="006E276B" w:rsidRPr="00135D32">
        <w:rPr>
          <w:rFonts w:ascii="Times New Roman" w:hAnsi="Times New Roman" w:cs="Times New Roman"/>
        </w:rPr>
        <w:t>-</w:t>
      </w:r>
      <w:r w:rsidRPr="00135D32">
        <w:rPr>
          <w:rFonts w:ascii="Times New Roman" w:hAnsi="Times New Roman" w:cs="Times New Roman"/>
        </w:rPr>
        <w:t xml:space="preserve">class </w:t>
      </w:r>
      <w:r w:rsidR="006E276B" w:rsidRPr="00135D32">
        <w:rPr>
          <w:rFonts w:ascii="Times New Roman" w:hAnsi="Times New Roman" w:cs="Times New Roman"/>
        </w:rPr>
        <w:t>citizens and</w:t>
      </w:r>
      <w:r w:rsidRPr="00135D32">
        <w:rPr>
          <w:rFonts w:ascii="Times New Roman" w:hAnsi="Times New Roman" w:cs="Times New Roman"/>
        </w:rPr>
        <w:t xml:space="preserve"> progressives worked to improve conditions in the expanding cities at the turn of the twentieth century. </w:t>
      </w:r>
      <w:r w:rsidR="002453C9" w:rsidRPr="00135D32">
        <w:rPr>
          <w:rFonts w:ascii="Times New Roman" w:hAnsi="Times New Roman"/>
        </w:rPr>
        <w:t xml:space="preserve">Progressive solution </w:t>
      </w:r>
      <w:r w:rsidR="002453C9" w:rsidRPr="00135D32">
        <w:rPr>
          <w:rFonts w:ascii="Times New Roman" w:hAnsi="Times New Roman" w:cs="Times New Roman"/>
        </w:rPr>
        <w:t>to the problem of poverty was</w:t>
      </w:r>
      <w:r w:rsidR="002453C9" w:rsidRPr="00135D32" w:rsidDel="002453C9">
        <w:rPr>
          <w:rFonts w:ascii="Times New Roman" w:hAnsi="Times New Roman" w:cs="Times New Roman"/>
        </w:rPr>
        <w:t xml:space="preserve"> </w:t>
      </w:r>
      <w:r w:rsidRPr="00135D32">
        <w:rPr>
          <w:rFonts w:ascii="Times New Roman" w:hAnsi="Times New Roman" w:cs="Times New Roman"/>
        </w:rPr>
        <w:t>the creation of settlement house</w:t>
      </w:r>
      <w:r w:rsidR="00520125">
        <w:rPr>
          <w:rFonts w:ascii="Times New Roman" w:hAnsi="Times New Roman" w:cs="Times New Roman"/>
        </w:rPr>
        <w:t>s</w:t>
      </w:r>
      <w:r w:rsidRPr="00135D32">
        <w:rPr>
          <w:rFonts w:ascii="Times New Roman" w:hAnsi="Times New Roman" w:cs="Times New Roman"/>
        </w:rPr>
        <w:t xml:space="preserve"> that served as community resources for the poor</w:t>
      </w:r>
      <w:r w:rsidR="0089454C" w:rsidRPr="00135D32">
        <w:rPr>
          <w:rFonts w:ascii="Times New Roman" w:hAnsi="Times New Roman" w:cs="Times New Roman"/>
        </w:rPr>
        <w:t>.</w:t>
      </w:r>
      <w:r w:rsidRPr="00135D32">
        <w:rPr>
          <w:rFonts w:ascii="Times New Roman" w:hAnsi="Times New Roman" w:cs="Times New Roman"/>
        </w:rPr>
        <w:t xml:space="preserve"> </w:t>
      </w:r>
      <w:r w:rsidR="0089454C" w:rsidRPr="00135D32">
        <w:rPr>
          <w:rFonts w:ascii="Times New Roman" w:hAnsi="Times New Roman" w:cs="Times New Roman"/>
        </w:rPr>
        <w:t>Other</w:t>
      </w:r>
      <w:r w:rsidRPr="00135D32">
        <w:rPr>
          <w:rFonts w:ascii="Times New Roman" w:hAnsi="Times New Roman" w:cs="Times New Roman"/>
        </w:rPr>
        <w:t xml:space="preserve"> activists continued the campaign against alcohol and the ways alcoholism destabilized immigrant and working</w:t>
      </w:r>
      <w:r w:rsidR="006E2198">
        <w:rPr>
          <w:rFonts w:ascii="Times New Roman" w:hAnsi="Times New Roman" w:cs="Times New Roman"/>
        </w:rPr>
        <w:t>-</w:t>
      </w:r>
      <w:r w:rsidRPr="00135D32">
        <w:rPr>
          <w:rFonts w:ascii="Times New Roman" w:hAnsi="Times New Roman" w:cs="Times New Roman"/>
        </w:rPr>
        <w:t>class families</w:t>
      </w:r>
      <w:r w:rsidR="00030C57" w:rsidRPr="00135D32">
        <w:rPr>
          <w:rFonts w:ascii="Times New Roman" w:hAnsi="Times New Roman" w:cs="Times New Roman"/>
        </w:rPr>
        <w:t>.</w:t>
      </w:r>
      <w:r w:rsidR="00375673" w:rsidRPr="00135D32">
        <w:rPr>
          <w:rFonts w:ascii="Times New Roman" w:hAnsi="Times New Roman" w:cs="Times New Roman"/>
        </w:rPr>
        <w:t xml:space="preserve"> Women were some of the most active reformers of the Progressive era.</w:t>
      </w:r>
    </w:p>
    <w:p w:rsidR="00514B4B" w:rsidRPr="00135D32" w:rsidRDefault="00514B4B" w:rsidP="00C12A37">
      <w:pPr>
        <w:pStyle w:val="Default"/>
        <w:widowControl w:val="0"/>
        <w:spacing w:line="276" w:lineRule="auto"/>
        <w:rPr>
          <w:rFonts w:ascii="Times New Roman" w:hAnsi="Times New Roman" w:cs="Times New Roman"/>
        </w:rPr>
      </w:pPr>
    </w:p>
    <w:p w:rsidR="008256A3" w:rsidRPr="00135D32" w:rsidRDefault="00B7139F" w:rsidP="00B05BDE">
      <w:pPr>
        <w:pStyle w:val="Default"/>
        <w:widowControl w:val="0"/>
        <w:spacing w:line="276" w:lineRule="auto"/>
        <w:rPr>
          <w:rFonts w:ascii="Times New Roman" w:hAnsi="Times New Roman"/>
        </w:rPr>
      </w:pPr>
      <w:r w:rsidRPr="00135D32">
        <w:rPr>
          <w:rFonts w:ascii="Times New Roman" w:hAnsi="Times New Roman" w:cs="Times New Roman"/>
        </w:rPr>
        <w:t xml:space="preserve">Urban reform was just the beginning of the Progressives’ battle to rectify the nation’s problems. </w:t>
      </w:r>
      <w:r w:rsidR="00B05BDE" w:rsidRPr="00135D32">
        <w:rPr>
          <w:rFonts w:ascii="Times New Roman" w:hAnsi="Times New Roman"/>
        </w:rPr>
        <w:t xml:space="preserve">Progressives soon realized that improving conditions for the poor required </w:t>
      </w:r>
      <w:r w:rsidR="00B05BDE" w:rsidRPr="00135D32">
        <w:rPr>
          <w:rFonts w:ascii="Times New Roman" w:hAnsi="Times New Roman" w:cs="Times New Roman"/>
        </w:rPr>
        <w:t xml:space="preserve">broader political efforts at both the state and federal levels. </w:t>
      </w:r>
      <w:r w:rsidR="008256A3" w:rsidRPr="00135D32">
        <w:rPr>
          <w:rFonts w:ascii="Times New Roman" w:hAnsi="Times New Roman" w:cs="Times New Roman"/>
        </w:rPr>
        <w:t>Progressive reforms led to an improvement in politics at the local and state levels. Citizens gained leverage over government officials and policies with new tools such as recalls and initiatives. Professional administrators helped thwart cronyism while also bringing new levels of expertise to bureaucracies.</w:t>
      </w:r>
      <w:r w:rsidR="00F5182A" w:rsidRPr="00135D32">
        <w:rPr>
          <w:rFonts w:ascii="Times New Roman" w:hAnsi="Times New Roman" w:cs="Times New Roman"/>
        </w:rPr>
        <w:t xml:space="preserve"> This system ensured continuity and efficiency rather than a chaotic turnover of personnel each time a new party came into office.</w:t>
      </w:r>
      <w:r w:rsidR="008256A3" w:rsidRPr="00135D32">
        <w:rPr>
          <w:rFonts w:ascii="Times New Roman" w:hAnsi="Times New Roman" w:cs="Times New Roman"/>
        </w:rPr>
        <w:t xml:space="preserve"> With the West and Mid</w:t>
      </w:r>
      <w:r w:rsidR="006E2198" w:rsidRPr="00135D32">
        <w:rPr>
          <w:rFonts w:ascii="Times New Roman" w:hAnsi="Times New Roman" w:cs="Times New Roman"/>
        </w:rPr>
        <w:t xml:space="preserve">west </w:t>
      </w:r>
      <w:r w:rsidR="008256A3" w:rsidRPr="00135D32">
        <w:rPr>
          <w:rFonts w:ascii="Times New Roman" w:hAnsi="Times New Roman" w:cs="Times New Roman"/>
        </w:rPr>
        <w:t>leading the way, these new approaches brought some needed changes and regulations to businesses and politics.</w:t>
      </w:r>
      <w:r w:rsidR="00E270D3" w:rsidRPr="00135D32">
        <w:rPr>
          <w:rFonts w:ascii="Times New Roman" w:hAnsi="Times New Roman" w:cs="Times New Roman"/>
        </w:rPr>
        <w:t xml:space="preserve"> The keys to reform were appointed commissions of experts working in the name of civil service.</w:t>
      </w:r>
    </w:p>
    <w:p w:rsidR="00514B4B" w:rsidRPr="00135D32" w:rsidRDefault="00514B4B" w:rsidP="00C12A37">
      <w:pPr>
        <w:pStyle w:val="Default"/>
        <w:widowControl w:val="0"/>
        <w:spacing w:line="276" w:lineRule="auto"/>
        <w:rPr>
          <w:rFonts w:ascii="Times New Roman" w:hAnsi="Times New Roman" w:cs="Times New Roman"/>
        </w:rPr>
      </w:pPr>
    </w:p>
    <w:p w:rsidR="008256A3" w:rsidRPr="00135D32" w:rsidRDefault="00FB58EC"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Progressives had pursued reform at the city and state levels, but the real power of reform lay at the national level. </w:t>
      </w:r>
      <w:r w:rsidR="008256A3" w:rsidRPr="00135D32">
        <w:rPr>
          <w:rFonts w:ascii="Times New Roman" w:hAnsi="Times New Roman" w:cs="Times New Roman"/>
        </w:rPr>
        <w:t xml:space="preserve">At the national level, the Progressive Party did not supplant either of the two major parties, although presidents adopted their platforms. Republican Theodore Roosevelt was a champion of progressive reform, although his successor, William Howard Taft, did not continue this trend. Democrat Woodrow Wilson aggressively adopted progressive goals, </w:t>
      </w:r>
      <w:r w:rsidR="008256A3" w:rsidRPr="00135D32">
        <w:rPr>
          <w:rFonts w:ascii="Times New Roman" w:hAnsi="Times New Roman" w:cs="Times New Roman"/>
        </w:rPr>
        <w:lastRenderedPageBreak/>
        <w:t xml:space="preserve">although </w:t>
      </w:r>
      <w:r w:rsidR="00366377" w:rsidRPr="00135D32">
        <w:rPr>
          <w:rFonts w:ascii="Times New Roman" w:hAnsi="Times New Roman" w:cs="Times New Roman"/>
        </w:rPr>
        <w:t xml:space="preserve">racial segregation </w:t>
      </w:r>
      <w:r w:rsidR="008256A3" w:rsidRPr="00135D32">
        <w:rPr>
          <w:rFonts w:ascii="Times New Roman" w:hAnsi="Times New Roman" w:cs="Times New Roman"/>
        </w:rPr>
        <w:t xml:space="preserve">continued in </w:t>
      </w:r>
      <w:r w:rsidR="005B3F61" w:rsidRPr="00135D32">
        <w:rPr>
          <w:rFonts w:ascii="Times New Roman" w:hAnsi="Times New Roman" w:cs="Times New Roman"/>
        </w:rPr>
        <w:t xml:space="preserve">a variety of federal departments within </w:t>
      </w:r>
      <w:r w:rsidR="008256A3" w:rsidRPr="00135D32">
        <w:rPr>
          <w:rFonts w:ascii="Times New Roman" w:hAnsi="Times New Roman" w:cs="Times New Roman"/>
        </w:rPr>
        <w:t>the government.</w:t>
      </w:r>
    </w:p>
    <w:p w:rsidR="00514B4B" w:rsidRPr="00135D32" w:rsidRDefault="00514B4B" w:rsidP="00C12A37">
      <w:pPr>
        <w:pStyle w:val="Default"/>
        <w:widowControl w:val="0"/>
        <w:spacing w:line="276" w:lineRule="auto"/>
        <w:rPr>
          <w:rFonts w:ascii="Times New Roman" w:hAnsi="Times New Roman" w:cs="Times New Roman"/>
        </w:rPr>
      </w:pPr>
    </w:p>
    <w:p w:rsidR="007C4424" w:rsidRPr="00135D32" w:rsidRDefault="007C4424" w:rsidP="007C4424">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Still second-class citizens, women in progressive movements also continued the quest for political equality. Two significant organizations </w:t>
      </w:r>
      <w:r w:rsidR="00BE6D26" w:rsidRPr="00135D32">
        <w:rPr>
          <w:rFonts w:ascii="Times New Roman" w:hAnsi="Times New Roman" w:cs="Times New Roman"/>
        </w:rPr>
        <w:t xml:space="preserve">that </w:t>
      </w:r>
      <w:r w:rsidRPr="00135D32">
        <w:rPr>
          <w:rFonts w:ascii="Times New Roman" w:hAnsi="Times New Roman" w:cs="Times New Roman"/>
        </w:rPr>
        <w:t>led this effort were the National American Wom</w:t>
      </w:r>
      <w:r w:rsidR="00520125">
        <w:rPr>
          <w:rFonts w:ascii="Times New Roman" w:hAnsi="Times New Roman" w:cs="Times New Roman"/>
        </w:rPr>
        <w:t>a</w:t>
      </w:r>
      <w:r w:rsidRPr="00135D32">
        <w:rPr>
          <w:rFonts w:ascii="Times New Roman" w:hAnsi="Times New Roman" w:cs="Times New Roman"/>
        </w:rPr>
        <w:t>n Suffrage Association (NAWSA) and the National Women</w:t>
      </w:r>
      <w:r w:rsidR="00BE6D26" w:rsidRPr="00135D32">
        <w:rPr>
          <w:rFonts w:ascii="Times New Roman" w:hAnsi="Times New Roman" w:cs="Times New Roman"/>
        </w:rPr>
        <w:t>’</w:t>
      </w:r>
      <w:r w:rsidRPr="00135D32">
        <w:rPr>
          <w:rFonts w:ascii="Times New Roman" w:hAnsi="Times New Roman" w:cs="Times New Roman"/>
        </w:rPr>
        <w:t>s Party (NWP).</w:t>
      </w:r>
      <w:r w:rsidR="00F82557" w:rsidRPr="00135D32">
        <w:rPr>
          <w:rFonts w:ascii="Times New Roman" w:hAnsi="Times New Roman" w:cs="Times New Roman"/>
        </w:rPr>
        <w:t xml:space="preserve"> The combined efforts of these two groups ultimately led to victory. In 1920, just after the end of the World War I, the Nineteenth Amendment was passed, and women won the right to vote. Beyond advocating the right to vote, nonpolitical women’s clubs were also vitally important to the Progressive cause.</w:t>
      </w:r>
    </w:p>
    <w:p w:rsidR="007C4424" w:rsidRPr="00135D32" w:rsidRDefault="007C4424" w:rsidP="007C4424">
      <w:pPr>
        <w:pStyle w:val="Default"/>
        <w:widowControl w:val="0"/>
        <w:spacing w:line="276" w:lineRule="auto"/>
        <w:rPr>
          <w:rFonts w:ascii="Times New Roman" w:hAnsi="Times New Roman" w:cs="Times New Roman"/>
        </w:rPr>
      </w:pPr>
    </w:p>
    <w:p w:rsidR="0084563E"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In total, the Progressive </w:t>
      </w:r>
      <w:r w:rsidR="000F58A7" w:rsidRPr="00135D32">
        <w:rPr>
          <w:rFonts w:ascii="Times New Roman" w:hAnsi="Times New Roman" w:cs="Times New Roman"/>
        </w:rPr>
        <w:t>era</w:t>
      </w:r>
      <w:r w:rsidRPr="00135D32">
        <w:rPr>
          <w:rFonts w:ascii="Times New Roman" w:hAnsi="Times New Roman" w:cs="Times New Roman"/>
        </w:rPr>
        <w:t xml:space="preserve"> greatly influenced American culture. A new breed of journalists, the muckrakers, exposed corruption in business practices, prompting critical new regulations that improved the quality of consumer products. Business leaders adopted </w:t>
      </w:r>
      <w:r w:rsidR="001C7590" w:rsidRPr="00135D32">
        <w:rPr>
          <w:rFonts w:ascii="Times New Roman" w:hAnsi="Times New Roman" w:cs="Times New Roman"/>
        </w:rPr>
        <w:t xml:space="preserve">Fredrick W. Taylor’s </w:t>
      </w:r>
      <w:r w:rsidRPr="00135D32">
        <w:rPr>
          <w:rFonts w:ascii="Times New Roman" w:hAnsi="Times New Roman" w:cs="Times New Roman"/>
        </w:rPr>
        <w:t>scientific management</w:t>
      </w:r>
      <w:r w:rsidR="001C7590" w:rsidRPr="00135D32">
        <w:rPr>
          <w:rFonts w:ascii="Times New Roman" w:hAnsi="Times New Roman" w:cs="Times New Roman"/>
        </w:rPr>
        <w:t xml:space="preserve"> principles</w:t>
      </w:r>
      <w:r w:rsidRPr="00135D32">
        <w:rPr>
          <w:rFonts w:ascii="Times New Roman" w:hAnsi="Times New Roman" w:cs="Times New Roman"/>
        </w:rPr>
        <w:t xml:space="preserve"> to improve their profit margins and efficiency. Educators worked to improve the quality of education and the number of schools nationwide, in an effort to produce a more informed, educated, and politically involved populace. </w:t>
      </w:r>
      <w:r w:rsidR="005872A1" w:rsidRPr="00135D32">
        <w:rPr>
          <w:rFonts w:ascii="Times New Roman" w:hAnsi="Times New Roman" w:cs="Times New Roman"/>
        </w:rPr>
        <w:t>Eventually, Progressive educational ideas became so popular that, in 1919, Progressives formed the Progressive Educational Association to support and advocate for these educational reforms.</w:t>
      </w:r>
    </w:p>
    <w:p w:rsidR="0084563E" w:rsidRPr="00135D32" w:rsidRDefault="0084563E" w:rsidP="00C12A37">
      <w:pPr>
        <w:pStyle w:val="Default"/>
        <w:widowControl w:val="0"/>
        <w:spacing w:line="276" w:lineRule="auto"/>
        <w:rPr>
          <w:rFonts w:ascii="Times New Roman" w:hAnsi="Times New Roman" w:cs="Times New Roman"/>
        </w:rPr>
      </w:pPr>
    </w:p>
    <w:p w:rsidR="008256A3"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Laws derived from progressive ideals brought </w:t>
      </w:r>
      <w:r w:rsidR="000F58A7">
        <w:rPr>
          <w:rFonts w:ascii="Times New Roman" w:hAnsi="Times New Roman" w:cs="Times New Roman"/>
        </w:rPr>
        <w:t xml:space="preserve">the </w:t>
      </w:r>
      <w:r w:rsidRPr="00135D32">
        <w:rPr>
          <w:rFonts w:ascii="Times New Roman" w:hAnsi="Times New Roman" w:cs="Times New Roman"/>
        </w:rPr>
        <w:t xml:space="preserve">needed change, but </w:t>
      </w:r>
      <w:r w:rsidR="000F58A7">
        <w:rPr>
          <w:rFonts w:ascii="Times New Roman" w:hAnsi="Times New Roman" w:cs="Times New Roman"/>
        </w:rPr>
        <w:t xml:space="preserve">it </w:t>
      </w:r>
      <w:r w:rsidRPr="00135D32">
        <w:rPr>
          <w:rFonts w:ascii="Times New Roman" w:hAnsi="Times New Roman" w:cs="Times New Roman"/>
        </w:rPr>
        <w:t xml:space="preserve">also led to immoral policies such as forced sterilization. From changes in the way </w:t>
      </w:r>
      <w:r w:rsidR="000F58A7">
        <w:rPr>
          <w:rFonts w:ascii="Times New Roman" w:hAnsi="Times New Roman" w:cs="Times New Roman"/>
        </w:rPr>
        <w:t xml:space="preserve">the </w:t>
      </w:r>
      <w:r w:rsidRPr="00135D32">
        <w:rPr>
          <w:rFonts w:ascii="Times New Roman" w:hAnsi="Times New Roman" w:cs="Times New Roman"/>
        </w:rPr>
        <w:t xml:space="preserve">city governments were run, to women’s efforts to gain the franchise, to improvements in business practices and education, the reformers left little untouched. Often, they looked to </w:t>
      </w:r>
      <w:r w:rsidR="000F58A7" w:rsidRPr="00135D32">
        <w:rPr>
          <w:rFonts w:ascii="Times New Roman" w:hAnsi="Times New Roman" w:cs="Times New Roman"/>
        </w:rPr>
        <w:t>western</w:t>
      </w:r>
      <w:r w:rsidRPr="00135D32">
        <w:rPr>
          <w:rFonts w:ascii="Times New Roman" w:hAnsi="Times New Roman" w:cs="Times New Roman"/>
        </w:rPr>
        <w:t xml:space="preserve"> Europe for inspiration and sought to spread their ideals overseas, often with little regard for the autonomy of other cultures. World War I put an end to this unprecedented era of reform.</w:t>
      </w:r>
    </w:p>
    <w:p w:rsidR="00514B4B" w:rsidRPr="00135D32" w:rsidRDefault="00514B4B" w:rsidP="00C12A37">
      <w:pPr>
        <w:pStyle w:val="Default"/>
        <w:widowControl w:val="0"/>
        <w:spacing w:line="276" w:lineRule="auto"/>
        <w:rPr>
          <w:rFonts w:ascii="Times New Roman" w:hAnsi="Times New Roman" w:cs="Times New Roman"/>
          <w:bCs/>
        </w:rPr>
      </w:pPr>
    </w:p>
    <w:p w:rsidR="008256A3" w:rsidRPr="00135D32" w:rsidRDefault="00514B4B"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Chapter Outline</w:t>
      </w:r>
    </w:p>
    <w:p w:rsidR="00514B4B" w:rsidRPr="00135D32" w:rsidRDefault="00514B4B" w:rsidP="00C12A37">
      <w:pPr>
        <w:pStyle w:val="Default"/>
        <w:widowControl w:val="0"/>
        <w:spacing w:line="276" w:lineRule="auto"/>
        <w:ind w:left="503" w:hanging="504"/>
        <w:rPr>
          <w:rFonts w:ascii="Times New Roman" w:hAnsi="Times New Roman" w:cs="Times New Roman"/>
        </w:rPr>
      </w:pPr>
    </w:p>
    <w:p w:rsidR="008256A3" w:rsidRPr="00135D32" w:rsidRDefault="008256A3"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I. The Reformers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A.</w:t>
      </w:r>
      <w:r w:rsidRPr="00135D32">
        <w:rPr>
          <w:sz w:val="24"/>
          <w:szCs w:val="24"/>
        </w:rPr>
        <w:tab/>
      </w:r>
      <w:r w:rsidR="008256A3" w:rsidRPr="00135D32">
        <w:rPr>
          <w:sz w:val="24"/>
          <w:szCs w:val="24"/>
        </w:rPr>
        <w:t>Principal Reform Groups</w:t>
      </w:r>
    </w:p>
    <w:p w:rsidR="008256A3" w:rsidRPr="00135D32" w:rsidRDefault="00514B4B" w:rsidP="00030C57">
      <w:pPr>
        <w:pStyle w:val="NoSpacing"/>
        <w:widowControl w:val="0"/>
        <w:tabs>
          <w:tab w:val="left" w:pos="1134"/>
        </w:tabs>
        <w:spacing w:line="276" w:lineRule="auto"/>
        <w:ind w:left="1134" w:hanging="425"/>
        <w:rPr>
          <w:sz w:val="24"/>
          <w:szCs w:val="24"/>
        </w:rPr>
      </w:pPr>
      <w:r w:rsidRPr="00135D32">
        <w:rPr>
          <w:sz w:val="24"/>
          <w:szCs w:val="24"/>
        </w:rPr>
        <w:t>1.</w:t>
      </w:r>
      <w:r w:rsidRPr="00135D32">
        <w:rPr>
          <w:sz w:val="24"/>
          <w:szCs w:val="24"/>
        </w:rPr>
        <w:tab/>
      </w:r>
      <w:r w:rsidR="008256A3" w:rsidRPr="00135D32">
        <w:rPr>
          <w:sz w:val="24"/>
          <w:szCs w:val="24"/>
        </w:rPr>
        <w:t>The Social Gospel Movement</w:t>
      </w:r>
    </w:p>
    <w:p w:rsidR="008256A3" w:rsidRPr="00135D32" w:rsidRDefault="00514B4B" w:rsidP="00030C57">
      <w:pPr>
        <w:pStyle w:val="NoSpacing"/>
        <w:widowControl w:val="0"/>
        <w:tabs>
          <w:tab w:val="left" w:pos="1134"/>
        </w:tabs>
        <w:spacing w:line="276" w:lineRule="auto"/>
        <w:ind w:left="1134" w:hanging="425"/>
        <w:rPr>
          <w:sz w:val="24"/>
          <w:szCs w:val="24"/>
        </w:rPr>
      </w:pPr>
      <w:r w:rsidRPr="00135D32">
        <w:rPr>
          <w:sz w:val="24"/>
          <w:szCs w:val="24"/>
        </w:rPr>
        <w:t>2.</w:t>
      </w:r>
      <w:r w:rsidRPr="00135D32">
        <w:rPr>
          <w:sz w:val="24"/>
          <w:szCs w:val="24"/>
        </w:rPr>
        <w:tab/>
      </w:r>
      <w:r w:rsidR="008256A3" w:rsidRPr="00135D32">
        <w:rPr>
          <w:sz w:val="24"/>
          <w:szCs w:val="24"/>
        </w:rPr>
        <w:t>Women</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B.</w:t>
      </w:r>
      <w:r w:rsidRPr="00135D32">
        <w:rPr>
          <w:sz w:val="24"/>
          <w:szCs w:val="24"/>
        </w:rPr>
        <w:tab/>
      </w:r>
      <w:r w:rsidR="008256A3" w:rsidRPr="00135D32">
        <w:rPr>
          <w:sz w:val="24"/>
          <w:szCs w:val="24"/>
        </w:rPr>
        <w:t>Reforming the Cities</w:t>
      </w:r>
    </w:p>
    <w:p w:rsidR="008256A3" w:rsidRPr="00135D32" w:rsidRDefault="00514B4B" w:rsidP="00030C57">
      <w:pPr>
        <w:pStyle w:val="NoSpacing"/>
        <w:widowControl w:val="0"/>
        <w:tabs>
          <w:tab w:val="left" w:pos="1134"/>
        </w:tabs>
        <w:spacing w:line="276" w:lineRule="auto"/>
        <w:ind w:left="1134" w:hanging="425"/>
        <w:rPr>
          <w:sz w:val="24"/>
          <w:szCs w:val="24"/>
        </w:rPr>
      </w:pPr>
      <w:r w:rsidRPr="00135D32">
        <w:rPr>
          <w:sz w:val="24"/>
          <w:szCs w:val="24"/>
        </w:rPr>
        <w:t>1.</w:t>
      </w:r>
      <w:r w:rsidRPr="00135D32">
        <w:rPr>
          <w:sz w:val="24"/>
          <w:szCs w:val="24"/>
        </w:rPr>
        <w:tab/>
      </w:r>
      <w:r w:rsidR="008256A3" w:rsidRPr="00135D32">
        <w:rPr>
          <w:sz w:val="24"/>
          <w:szCs w:val="24"/>
        </w:rPr>
        <w:t>Settlement Houses</w:t>
      </w:r>
    </w:p>
    <w:p w:rsidR="008256A3" w:rsidRPr="00135D32" w:rsidRDefault="00514B4B" w:rsidP="00030C57">
      <w:pPr>
        <w:pStyle w:val="NoSpacing"/>
        <w:widowControl w:val="0"/>
        <w:tabs>
          <w:tab w:val="left" w:pos="1134"/>
        </w:tabs>
        <w:spacing w:line="276" w:lineRule="auto"/>
        <w:ind w:left="1134" w:hanging="425"/>
        <w:rPr>
          <w:sz w:val="24"/>
          <w:szCs w:val="24"/>
        </w:rPr>
      </w:pPr>
      <w:r w:rsidRPr="00135D32">
        <w:rPr>
          <w:sz w:val="24"/>
          <w:szCs w:val="24"/>
        </w:rPr>
        <w:t>2.</w:t>
      </w:r>
      <w:r w:rsidRPr="00135D32">
        <w:rPr>
          <w:sz w:val="24"/>
          <w:szCs w:val="24"/>
        </w:rPr>
        <w:tab/>
      </w:r>
      <w:r w:rsidR="008256A3" w:rsidRPr="00135D32">
        <w:rPr>
          <w:sz w:val="24"/>
          <w:szCs w:val="24"/>
        </w:rPr>
        <w:t>The Anti-Saloon League</w:t>
      </w:r>
    </w:p>
    <w:p w:rsidR="008256A3" w:rsidRPr="00135D32" w:rsidRDefault="008256A3"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II. State Political Reform</w:t>
      </w:r>
    </w:p>
    <w:p w:rsidR="008256A3" w:rsidRPr="00135D32" w:rsidRDefault="008256A3" w:rsidP="00030C57">
      <w:pPr>
        <w:pStyle w:val="NoSpacing"/>
        <w:widowControl w:val="0"/>
        <w:tabs>
          <w:tab w:val="left" w:pos="567"/>
        </w:tabs>
        <w:spacing w:line="276" w:lineRule="auto"/>
        <w:ind w:left="567" w:hanging="425"/>
        <w:rPr>
          <w:sz w:val="24"/>
          <w:szCs w:val="24"/>
        </w:rPr>
      </w:pPr>
      <w:r w:rsidRPr="00135D32">
        <w:rPr>
          <w:sz w:val="24"/>
          <w:szCs w:val="24"/>
        </w:rPr>
        <w:t>A.</w:t>
      </w:r>
      <w:r w:rsidR="00514B4B" w:rsidRPr="00135D32">
        <w:rPr>
          <w:sz w:val="24"/>
          <w:szCs w:val="24"/>
        </w:rPr>
        <w:tab/>
      </w:r>
      <w:r w:rsidRPr="00135D32">
        <w:rPr>
          <w:sz w:val="24"/>
          <w:szCs w:val="24"/>
        </w:rPr>
        <w:t>Democratizing Trends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B.</w:t>
      </w:r>
      <w:r w:rsidRPr="00135D32">
        <w:rPr>
          <w:sz w:val="24"/>
          <w:szCs w:val="24"/>
        </w:rPr>
        <w:tab/>
      </w:r>
      <w:r w:rsidR="008256A3" w:rsidRPr="00135D32">
        <w:rPr>
          <w:sz w:val="24"/>
          <w:szCs w:val="24"/>
        </w:rPr>
        <w:t>Professional Administrators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C.</w:t>
      </w:r>
      <w:r w:rsidRPr="00135D32">
        <w:rPr>
          <w:sz w:val="24"/>
          <w:szCs w:val="24"/>
        </w:rPr>
        <w:tab/>
      </w:r>
      <w:r w:rsidR="008256A3" w:rsidRPr="00135D32">
        <w:rPr>
          <w:sz w:val="24"/>
          <w:szCs w:val="24"/>
        </w:rPr>
        <w:t>Progress of Reforms</w:t>
      </w:r>
    </w:p>
    <w:p w:rsidR="008256A3" w:rsidRPr="00135D32" w:rsidRDefault="008256A3"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I</w:t>
      </w:r>
      <w:r w:rsidR="00E91E3F" w:rsidRPr="00135D32">
        <w:rPr>
          <w:rFonts w:ascii="Times New Roman" w:hAnsi="Times New Roman" w:cs="Times New Roman"/>
        </w:rPr>
        <w:t>II</w:t>
      </w:r>
      <w:r w:rsidRPr="00135D32">
        <w:rPr>
          <w:rFonts w:ascii="Times New Roman" w:hAnsi="Times New Roman" w:cs="Times New Roman"/>
        </w:rPr>
        <w:t>. Progressivism in National Politics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lastRenderedPageBreak/>
        <w:t>A.</w:t>
      </w:r>
      <w:r w:rsidRPr="00135D32">
        <w:rPr>
          <w:sz w:val="24"/>
          <w:szCs w:val="24"/>
        </w:rPr>
        <w:tab/>
      </w:r>
      <w:r w:rsidR="008256A3" w:rsidRPr="00135D32">
        <w:rPr>
          <w:sz w:val="24"/>
          <w:szCs w:val="24"/>
        </w:rPr>
        <w:t>Theodore Roosevelt, Reformer</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B.</w:t>
      </w:r>
      <w:r w:rsidRPr="00135D32">
        <w:rPr>
          <w:sz w:val="24"/>
          <w:szCs w:val="24"/>
        </w:rPr>
        <w:tab/>
      </w:r>
      <w:r w:rsidR="008256A3" w:rsidRPr="00135D32">
        <w:rPr>
          <w:sz w:val="24"/>
          <w:szCs w:val="24"/>
        </w:rPr>
        <w:t>William Howard Taft, Reformer?</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C.</w:t>
      </w:r>
      <w:r w:rsidRPr="00135D32">
        <w:rPr>
          <w:sz w:val="24"/>
          <w:szCs w:val="24"/>
        </w:rPr>
        <w:tab/>
      </w:r>
      <w:r w:rsidR="008256A3" w:rsidRPr="00135D32">
        <w:rPr>
          <w:sz w:val="24"/>
          <w:szCs w:val="24"/>
        </w:rPr>
        <w:t>Woodrow Wilson, Reformer</w:t>
      </w:r>
    </w:p>
    <w:p w:rsidR="00E91E3F" w:rsidRPr="00135D32" w:rsidRDefault="00E91E3F"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IV. Women’s Progressivism</w:t>
      </w:r>
    </w:p>
    <w:p w:rsidR="008256A3" w:rsidRPr="00135D32" w:rsidRDefault="008256A3"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V. Progressive Influences on American Culture</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A.</w:t>
      </w:r>
      <w:r w:rsidRPr="00135D32">
        <w:rPr>
          <w:sz w:val="24"/>
          <w:szCs w:val="24"/>
        </w:rPr>
        <w:tab/>
      </w:r>
      <w:r w:rsidR="008256A3" w:rsidRPr="00135D32">
        <w:rPr>
          <w:sz w:val="24"/>
          <w:szCs w:val="24"/>
        </w:rPr>
        <w:t>The Muckrakers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B.</w:t>
      </w:r>
      <w:r w:rsidRPr="00135D32">
        <w:rPr>
          <w:sz w:val="24"/>
          <w:szCs w:val="24"/>
        </w:rPr>
        <w:tab/>
      </w:r>
      <w:r w:rsidR="008256A3" w:rsidRPr="00135D32">
        <w:rPr>
          <w:sz w:val="24"/>
          <w:szCs w:val="24"/>
        </w:rPr>
        <w:t>Progressivism in Business</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C.</w:t>
      </w:r>
      <w:r w:rsidRPr="00135D32">
        <w:rPr>
          <w:sz w:val="24"/>
          <w:szCs w:val="24"/>
        </w:rPr>
        <w:tab/>
      </w:r>
      <w:r w:rsidR="008256A3" w:rsidRPr="00135D32">
        <w:rPr>
          <w:sz w:val="24"/>
          <w:szCs w:val="24"/>
        </w:rPr>
        <w:t>Progressive Education</w:t>
      </w:r>
    </w:p>
    <w:p w:rsidR="008256A3" w:rsidRPr="00135D32" w:rsidRDefault="00514B4B" w:rsidP="00030C57">
      <w:pPr>
        <w:pStyle w:val="NoSpacing"/>
        <w:widowControl w:val="0"/>
        <w:tabs>
          <w:tab w:val="left" w:pos="567"/>
        </w:tabs>
        <w:spacing w:line="276" w:lineRule="auto"/>
        <w:ind w:left="567" w:hanging="425"/>
        <w:rPr>
          <w:sz w:val="24"/>
          <w:szCs w:val="24"/>
        </w:rPr>
      </w:pPr>
      <w:r w:rsidRPr="00135D32">
        <w:rPr>
          <w:sz w:val="24"/>
          <w:szCs w:val="24"/>
        </w:rPr>
        <w:t>D.</w:t>
      </w:r>
      <w:r w:rsidRPr="00135D32">
        <w:rPr>
          <w:sz w:val="24"/>
          <w:szCs w:val="24"/>
        </w:rPr>
        <w:tab/>
      </w:r>
      <w:r w:rsidR="008256A3" w:rsidRPr="00135D32">
        <w:rPr>
          <w:sz w:val="24"/>
          <w:szCs w:val="24"/>
        </w:rPr>
        <w:t>The Role of Laws</w:t>
      </w:r>
    </w:p>
    <w:p w:rsidR="008256A3" w:rsidRPr="00135D32" w:rsidRDefault="008256A3" w:rsidP="00274077">
      <w:pPr>
        <w:pStyle w:val="Default"/>
        <w:widowControl w:val="0"/>
        <w:spacing w:line="276" w:lineRule="auto"/>
        <w:ind w:left="426" w:hanging="427"/>
        <w:rPr>
          <w:rFonts w:ascii="Times New Roman" w:hAnsi="Times New Roman" w:cs="Times New Roman"/>
        </w:rPr>
      </w:pPr>
      <w:r w:rsidRPr="00135D32">
        <w:rPr>
          <w:rFonts w:ascii="Times New Roman" w:hAnsi="Times New Roman" w:cs="Times New Roman"/>
        </w:rPr>
        <w:t>VI. Looking Ahead…</w:t>
      </w:r>
    </w:p>
    <w:p w:rsidR="00514B4B" w:rsidRPr="00135D32" w:rsidRDefault="00514B4B" w:rsidP="00C12A37">
      <w:pPr>
        <w:pStyle w:val="Default"/>
        <w:widowControl w:val="0"/>
        <w:spacing w:line="276" w:lineRule="auto"/>
        <w:ind w:left="540" w:hanging="540"/>
        <w:rPr>
          <w:rFonts w:ascii="Times New Roman" w:hAnsi="Times New Roman" w:cs="Times New Roman"/>
        </w:rPr>
      </w:pPr>
    </w:p>
    <w:p w:rsidR="008256A3" w:rsidRPr="00135D32" w:rsidRDefault="00514B4B"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Suggested Lecture Topics</w:t>
      </w:r>
    </w:p>
    <w:p w:rsidR="00514B4B" w:rsidRPr="00135D32" w:rsidRDefault="00514B4B" w:rsidP="00C12A37">
      <w:pPr>
        <w:pStyle w:val="Default"/>
        <w:widowControl w:val="0"/>
        <w:spacing w:line="276" w:lineRule="auto"/>
        <w:ind w:left="432" w:hanging="433"/>
        <w:rPr>
          <w:rFonts w:ascii="Times New Roman" w:hAnsi="Times New Roman" w:cs="Times New Roman"/>
        </w:rPr>
      </w:pPr>
    </w:p>
    <w:p w:rsidR="008256A3" w:rsidRPr="00135D32" w:rsidRDefault="00514B4B" w:rsidP="00030C57">
      <w:pPr>
        <w:pStyle w:val="NoSpacing"/>
        <w:widowControl w:val="0"/>
        <w:tabs>
          <w:tab w:val="left" w:pos="426"/>
        </w:tabs>
        <w:spacing w:line="276" w:lineRule="auto"/>
        <w:ind w:left="425" w:hanging="425"/>
        <w:rPr>
          <w:i/>
          <w:iCs/>
          <w:sz w:val="24"/>
          <w:szCs w:val="24"/>
        </w:rPr>
      </w:pPr>
      <w:r w:rsidRPr="00135D32">
        <w:rPr>
          <w:sz w:val="24"/>
          <w:szCs w:val="24"/>
        </w:rPr>
        <w:t>1.</w:t>
      </w:r>
      <w:r w:rsidRPr="00135D32">
        <w:rPr>
          <w:sz w:val="24"/>
          <w:szCs w:val="24"/>
        </w:rPr>
        <w:tab/>
      </w:r>
      <w:r w:rsidR="008256A3" w:rsidRPr="00135D32">
        <w:rPr>
          <w:sz w:val="24"/>
          <w:szCs w:val="24"/>
        </w:rPr>
        <w:t xml:space="preserve">Highlights from Jane Addams’s </w:t>
      </w:r>
      <w:r w:rsidR="008256A3" w:rsidRPr="00135D32">
        <w:rPr>
          <w:i/>
          <w:iCs/>
          <w:sz w:val="24"/>
          <w:szCs w:val="24"/>
        </w:rPr>
        <w:t>Twenty Years at Hull House</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2.</w:t>
      </w:r>
      <w:r w:rsidRPr="00135D32">
        <w:rPr>
          <w:sz w:val="24"/>
          <w:szCs w:val="24"/>
        </w:rPr>
        <w:tab/>
      </w:r>
      <w:r w:rsidR="008256A3" w:rsidRPr="00135D32">
        <w:rPr>
          <w:sz w:val="24"/>
          <w:szCs w:val="24"/>
        </w:rPr>
        <w:t>The Middle Class Woman’s Role in Progressive Reforms</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3.</w:t>
      </w:r>
      <w:r w:rsidRPr="00135D32">
        <w:rPr>
          <w:sz w:val="24"/>
          <w:szCs w:val="24"/>
        </w:rPr>
        <w:tab/>
      </w:r>
      <w:r w:rsidR="008256A3" w:rsidRPr="00135D32">
        <w:rPr>
          <w:sz w:val="24"/>
          <w:szCs w:val="24"/>
        </w:rPr>
        <w:t>Woodrow Wilson, Alice Paul, and Woman Suffrage: The Story Too Few Have Heard</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4.</w:t>
      </w:r>
      <w:r w:rsidRPr="00135D32">
        <w:rPr>
          <w:sz w:val="24"/>
          <w:szCs w:val="24"/>
        </w:rPr>
        <w:tab/>
      </w:r>
      <w:r w:rsidR="008256A3" w:rsidRPr="00135D32">
        <w:rPr>
          <w:i/>
          <w:iCs/>
          <w:sz w:val="24"/>
          <w:szCs w:val="24"/>
        </w:rPr>
        <w:t xml:space="preserve">The Jungle </w:t>
      </w:r>
      <w:r w:rsidR="008256A3" w:rsidRPr="00135D32">
        <w:rPr>
          <w:sz w:val="24"/>
          <w:szCs w:val="24"/>
        </w:rPr>
        <w:t>Leads to Reform, but Not What Sinclair Envisioned</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5.</w:t>
      </w:r>
      <w:r w:rsidRPr="00135D32">
        <w:rPr>
          <w:sz w:val="24"/>
          <w:szCs w:val="24"/>
        </w:rPr>
        <w:tab/>
      </w:r>
      <w:r w:rsidR="008256A3" w:rsidRPr="00135D32">
        <w:rPr>
          <w:sz w:val="24"/>
          <w:szCs w:val="24"/>
        </w:rPr>
        <w:t>Margaret Sanger: Angel or Devil?</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6.</w:t>
      </w:r>
      <w:r w:rsidRPr="00135D32">
        <w:rPr>
          <w:sz w:val="24"/>
          <w:szCs w:val="24"/>
        </w:rPr>
        <w:tab/>
      </w:r>
      <w:r w:rsidR="008256A3" w:rsidRPr="00135D32">
        <w:rPr>
          <w:sz w:val="24"/>
          <w:szCs w:val="24"/>
        </w:rPr>
        <w:t>Dallas and Houston, Texas: A Study in Competition for a Federal Reserve Bank</w:t>
      </w:r>
    </w:p>
    <w:p w:rsidR="008256A3" w:rsidRPr="00135D32" w:rsidRDefault="00514B4B" w:rsidP="00030C57">
      <w:pPr>
        <w:pStyle w:val="NoSpacing"/>
        <w:widowControl w:val="0"/>
        <w:tabs>
          <w:tab w:val="left" w:pos="426"/>
        </w:tabs>
        <w:spacing w:line="276" w:lineRule="auto"/>
        <w:ind w:left="425" w:hanging="425"/>
        <w:rPr>
          <w:sz w:val="24"/>
          <w:szCs w:val="24"/>
        </w:rPr>
      </w:pPr>
      <w:r w:rsidRPr="00135D32">
        <w:rPr>
          <w:sz w:val="24"/>
          <w:szCs w:val="24"/>
        </w:rPr>
        <w:t>7.</w:t>
      </w:r>
      <w:r w:rsidRPr="00135D32">
        <w:rPr>
          <w:sz w:val="24"/>
          <w:szCs w:val="24"/>
        </w:rPr>
        <w:tab/>
      </w:r>
      <w:r w:rsidR="008256A3" w:rsidRPr="00135D32">
        <w:rPr>
          <w:sz w:val="24"/>
          <w:szCs w:val="24"/>
        </w:rPr>
        <w:t>The 1900 Galveston Hurricane: An Appalling Way to Achieve Local Political Reform</w:t>
      </w:r>
    </w:p>
    <w:p w:rsidR="00514B4B" w:rsidRPr="00135D32" w:rsidRDefault="00514B4B" w:rsidP="00C12A37">
      <w:pPr>
        <w:pStyle w:val="Default"/>
        <w:widowControl w:val="0"/>
        <w:spacing w:line="276" w:lineRule="auto"/>
        <w:rPr>
          <w:rFonts w:ascii="Times New Roman" w:hAnsi="Times New Roman" w:cs="Times New Roman"/>
          <w:bCs/>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C12A37" w:rsidRPr="00135D32" w:rsidTr="00C12A37">
        <w:tblPrEx>
          <w:tblCellMar>
            <w:top w:w="0" w:type="dxa"/>
            <w:bottom w:w="0" w:type="dxa"/>
          </w:tblCellMar>
        </w:tblPrEx>
        <w:trPr>
          <w:trHeight w:val="493"/>
        </w:trPr>
        <w:tc>
          <w:tcPr>
            <w:tcW w:w="9330" w:type="dxa"/>
            <w:vAlign w:val="center"/>
          </w:tcPr>
          <w:p w:rsidR="00C12A37" w:rsidRPr="00135D32" w:rsidRDefault="00C12A37"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The Reasons Why…</w:t>
            </w:r>
          </w:p>
        </w:tc>
      </w:tr>
      <w:tr w:rsidR="00C12A37" w:rsidRPr="00135D32" w:rsidTr="00C12A37">
        <w:tblPrEx>
          <w:tblCellMar>
            <w:top w:w="0" w:type="dxa"/>
            <w:bottom w:w="0" w:type="dxa"/>
          </w:tblCellMar>
        </w:tblPrEx>
        <w:trPr>
          <w:trHeight w:val="493"/>
        </w:trPr>
        <w:tc>
          <w:tcPr>
            <w:tcW w:w="9330" w:type="dxa"/>
            <w:vAlign w:val="center"/>
          </w:tcPr>
          <w:p w:rsidR="00C12A37" w:rsidRPr="00135D32" w:rsidRDefault="00C12A37" w:rsidP="00C12A37">
            <w:pPr>
              <w:pStyle w:val="Default"/>
              <w:widowControl w:val="0"/>
              <w:spacing w:after="120" w:line="276" w:lineRule="auto"/>
              <w:rPr>
                <w:rFonts w:ascii="Times New Roman" w:hAnsi="Times New Roman" w:cs="Times New Roman"/>
              </w:rPr>
            </w:pPr>
            <w:r w:rsidRPr="00135D32">
              <w:rPr>
                <w:rFonts w:ascii="Times New Roman" w:hAnsi="Times New Roman" w:cs="Times New Roman"/>
              </w:rPr>
              <w:t>(</w:t>
            </w:r>
            <w:r w:rsidR="00E04988">
              <w:rPr>
                <w:rFonts w:ascii="Times New Roman" w:hAnsi="Times New Roman" w:cs="Times New Roman"/>
              </w:rPr>
              <w:t>19-</w:t>
            </w:r>
            <w:r w:rsidR="004E2D1D">
              <w:rPr>
                <w:rFonts w:ascii="Times New Roman" w:hAnsi="Times New Roman" w:cs="Times New Roman"/>
              </w:rPr>
              <w:t>1</w:t>
            </w:r>
            <w:r w:rsidRPr="00135D32">
              <w:rPr>
                <w:rFonts w:ascii="Times New Roman" w:hAnsi="Times New Roman" w:cs="Times New Roman"/>
              </w:rPr>
              <w:t>). There were four principal reasons why the Progressive era occurred when it did:</w:t>
            </w:r>
          </w:p>
          <w:p w:rsidR="00C12A37" w:rsidRPr="00B459C5" w:rsidRDefault="00C12A37" w:rsidP="00C12A37">
            <w:pPr>
              <w:pStyle w:val="NoSpacing"/>
              <w:widowControl w:val="0"/>
              <w:tabs>
                <w:tab w:val="left" w:pos="567"/>
              </w:tabs>
              <w:spacing w:line="276" w:lineRule="auto"/>
              <w:ind w:left="567" w:hanging="425"/>
              <w:rPr>
                <w:sz w:val="24"/>
                <w:szCs w:val="24"/>
              </w:rPr>
            </w:pPr>
            <w:r w:rsidRPr="00B459C5">
              <w:rPr>
                <w:sz w:val="24"/>
                <w:szCs w:val="24"/>
              </w:rPr>
              <w:t>a.</w:t>
            </w:r>
            <w:r w:rsidRPr="00B459C5">
              <w:rPr>
                <w:sz w:val="24"/>
                <w:szCs w:val="24"/>
              </w:rPr>
              <w:tab/>
              <w:t>The Industrial Age</w:t>
            </w:r>
          </w:p>
          <w:p w:rsidR="00C12A37" w:rsidRPr="00B459C5" w:rsidRDefault="00C12A37" w:rsidP="00C12A37">
            <w:pPr>
              <w:pStyle w:val="NoSpacing"/>
              <w:widowControl w:val="0"/>
              <w:tabs>
                <w:tab w:val="left" w:pos="567"/>
              </w:tabs>
              <w:spacing w:line="276" w:lineRule="auto"/>
              <w:ind w:left="567" w:hanging="425"/>
              <w:rPr>
                <w:sz w:val="24"/>
                <w:szCs w:val="24"/>
              </w:rPr>
            </w:pPr>
            <w:r w:rsidRPr="00B459C5">
              <w:rPr>
                <w:sz w:val="24"/>
                <w:szCs w:val="24"/>
              </w:rPr>
              <w:t>b.</w:t>
            </w:r>
            <w:r w:rsidRPr="00B459C5">
              <w:rPr>
                <w:sz w:val="24"/>
                <w:szCs w:val="24"/>
              </w:rPr>
              <w:tab/>
              <w:t>Growth of the middle class</w:t>
            </w:r>
          </w:p>
          <w:p w:rsidR="00C12A37" w:rsidRPr="00B459C5" w:rsidRDefault="00C12A37" w:rsidP="00C12A37">
            <w:pPr>
              <w:pStyle w:val="NoSpacing"/>
              <w:widowControl w:val="0"/>
              <w:tabs>
                <w:tab w:val="left" w:pos="567"/>
              </w:tabs>
              <w:spacing w:line="276" w:lineRule="auto"/>
              <w:ind w:left="567" w:hanging="425"/>
              <w:rPr>
                <w:sz w:val="24"/>
                <w:szCs w:val="24"/>
              </w:rPr>
            </w:pPr>
            <w:r w:rsidRPr="00B459C5">
              <w:rPr>
                <w:sz w:val="24"/>
                <w:szCs w:val="24"/>
              </w:rPr>
              <w:t>c.</w:t>
            </w:r>
            <w:r w:rsidRPr="00B459C5">
              <w:rPr>
                <w:sz w:val="24"/>
                <w:szCs w:val="24"/>
              </w:rPr>
              <w:tab/>
              <w:t>Fears of radicalism</w:t>
            </w:r>
          </w:p>
          <w:p w:rsidR="00C12A37" w:rsidRPr="00B459C5" w:rsidRDefault="00C12A37" w:rsidP="00C12A37">
            <w:pPr>
              <w:pStyle w:val="NoSpacing"/>
              <w:widowControl w:val="0"/>
              <w:tabs>
                <w:tab w:val="left" w:pos="567"/>
              </w:tabs>
              <w:spacing w:line="276" w:lineRule="auto"/>
              <w:ind w:left="567" w:hanging="425"/>
              <w:rPr>
                <w:sz w:val="24"/>
                <w:szCs w:val="24"/>
              </w:rPr>
            </w:pPr>
            <w:r w:rsidRPr="00B459C5">
              <w:rPr>
                <w:sz w:val="24"/>
                <w:szCs w:val="24"/>
              </w:rPr>
              <w:t>d.</w:t>
            </w:r>
            <w:r w:rsidRPr="00B459C5">
              <w:rPr>
                <w:sz w:val="24"/>
                <w:szCs w:val="24"/>
              </w:rPr>
              <w:tab/>
            </w:r>
            <w:r w:rsidR="00F54CF3" w:rsidRPr="00B459C5">
              <w:rPr>
                <w:sz w:val="24"/>
                <w:szCs w:val="24"/>
              </w:rPr>
              <w:t>S</w:t>
            </w:r>
            <w:r w:rsidRPr="00B459C5">
              <w:rPr>
                <w:sz w:val="24"/>
                <w:szCs w:val="24"/>
              </w:rPr>
              <w:t>cientific authority</w:t>
            </w:r>
          </w:p>
          <w:p w:rsidR="00C12A37" w:rsidRPr="00135D32" w:rsidRDefault="00C12A37" w:rsidP="00C12A37">
            <w:pPr>
              <w:pStyle w:val="Default"/>
              <w:widowControl w:val="0"/>
              <w:spacing w:line="276" w:lineRule="auto"/>
              <w:rPr>
                <w:rFonts w:ascii="Times New Roman" w:hAnsi="Times New Roman" w:cs="Times New Roman"/>
              </w:rPr>
            </w:pPr>
          </w:p>
          <w:p w:rsidR="00C12A37" w:rsidRPr="00135D32" w:rsidRDefault="00C12A37"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Many of the reforms of the Progressive </w:t>
            </w:r>
            <w:r w:rsidR="002A5E9A">
              <w:rPr>
                <w:rFonts w:ascii="Times New Roman" w:hAnsi="Times New Roman" w:cs="Times New Roman"/>
              </w:rPr>
              <w:t>e</w:t>
            </w:r>
            <w:r w:rsidRPr="00135D32">
              <w:rPr>
                <w:rFonts w:ascii="Times New Roman" w:hAnsi="Times New Roman" w:cs="Times New Roman"/>
              </w:rPr>
              <w:t xml:space="preserve">ra are still controversial to the current day. Have students compare and contrast </w:t>
            </w:r>
            <w:r w:rsidR="002A5E9A">
              <w:rPr>
                <w:rFonts w:ascii="Times New Roman" w:hAnsi="Times New Roman" w:cs="Times New Roman"/>
              </w:rPr>
              <w:t>"</w:t>
            </w:r>
            <w:r w:rsidRPr="00135D32">
              <w:rPr>
                <w:rFonts w:ascii="Times New Roman" w:hAnsi="Times New Roman" w:cs="Times New Roman"/>
              </w:rPr>
              <w:t>The Reasons Why</w:t>
            </w:r>
            <w:r w:rsidR="002A5E9A">
              <w:rPr>
                <w:rFonts w:ascii="Times New Roman" w:hAnsi="Times New Roman" w:cs="Times New Roman"/>
              </w:rPr>
              <w:t xml:space="preserve"> ..."</w:t>
            </w:r>
            <w:r w:rsidRPr="00135D32">
              <w:rPr>
                <w:rFonts w:ascii="Times New Roman" w:hAnsi="Times New Roman" w:cs="Times New Roman"/>
              </w:rPr>
              <w:t xml:space="preserve"> box with conditions today, either as individual lists or in groups. For example, the Industrial Age prefaced the Progressive </w:t>
            </w:r>
            <w:r w:rsidR="002A5E9A">
              <w:rPr>
                <w:rFonts w:ascii="Times New Roman" w:hAnsi="Times New Roman" w:cs="Times New Roman"/>
              </w:rPr>
              <w:t>e</w:t>
            </w:r>
            <w:r w:rsidRPr="00135D32">
              <w:rPr>
                <w:rFonts w:ascii="Times New Roman" w:hAnsi="Times New Roman" w:cs="Times New Roman"/>
              </w:rPr>
              <w:t xml:space="preserve">ra, and currently, the U.S. is a post-Industrial Age economy where industry jobs are shrinking (or similarly, compare the plight of the middle class between now and then, the fears of radicalism, and the clash between scientific and religious authority). Have students assess whether reforms of the Progressive </w:t>
            </w:r>
            <w:r w:rsidR="002A5E9A">
              <w:rPr>
                <w:rFonts w:ascii="Times New Roman" w:hAnsi="Times New Roman" w:cs="Times New Roman"/>
              </w:rPr>
              <w:t>e</w:t>
            </w:r>
            <w:r w:rsidRPr="00135D32">
              <w:rPr>
                <w:rFonts w:ascii="Times New Roman" w:hAnsi="Times New Roman" w:cs="Times New Roman"/>
              </w:rPr>
              <w:t>ra were a positive or negative outcome for the U.S. Finally, discuss why the term “progressives” has been revived in today’s current political arena as an insult or a badge of honor.</w:t>
            </w:r>
          </w:p>
          <w:p w:rsidR="00C12A37" w:rsidRPr="00135D32" w:rsidRDefault="00C12A37" w:rsidP="00C12A37">
            <w:pPr>
              <w:pStyle w:val="Default"/>
              <w:widowControl w:val="0"/>
              <w:spacing w:line="276" w:lineRule="auto"/>
              <w:rPr>
                <w:rFonts w:ascii="Times New Roman" w:hAnsi="Times New Roman" w:cs="Times New Roman"/>
                <w:b/>
                <w:bCs/>
                <w:sz w:val="28"/>
              </w:rPr>
            </w:pPr>
          </w:p>
        </w:tc>
      </w:tr>
    </w:tbl>
    <w:p w:rsidR="00C12A37" w:rsidRPr="00135D32" w:rsidRDefault="00C12A37" w:rsidP="00C12A37">
      <w:pPr>
        <w:pStyle w:val="Default"/>
        <w:widowControl w:val="0"/>
        <w:spacing w:line="276" w:lineRule="auto"/>
        <w:rPr>
          <w:rFonts w:ascii="Times New Roman" w:hAnsi="Times New Roman" w:cs="Times New Roman"/>
          <w:bCs/>
        </w:rPr>
      </w:pPr>
    </w:p>
    <w:p w:rsidR="008256A3" w:rsidRPr="00135D32" w:rsidRDefault="00C12A37"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Research Topics—Projects and Papers</w:t>
      </w:r>
    </w:p>
    <w:p w:rsidR="00C12A37" w:rsidRPr="00135D32" w:rsidRDefault="00C12A37" w:rsidP="00C12A37">
      <w:pPr>
        <w:pStyle w:val="Default"/>
        <w:widowControl w:val="0"/>
        <w:spacing w:line="276" w:lineRule="auto"/>
        <w:rPr>
          <w:rFonts w:ascii="Times New Roman" w:hAnsi="Times New Roman" w:cs="Times New Roman"/>
        </w:rPr>
      </w:pPr>
    </w:p>
    <w:p w:rsidR="008256A3"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Students might choose to complete a project to be presented in class or to write a more traditional research paper. </w:t>
      </w:r>
      <w:r w:rsidR="001F0523">
        <w:rPr>
          <w:rFonts w:ascii="Times New Roman" w:hAnsi="Times New Roman" w:cs="Times New Roman"/>
        </w:rPr>
        <w:t>Alternatively,</w:t>
      </w:r>
      <w:r w:rsidR="001F0523" w:rsidRPr="00135D32">
        <w:rPr>
          <w:rFonts w:ascii="Times New Roman" w:hAnsi="Times New Roman" w:cs="Times New Roman"/>
        </w:rPr>
        <w:t xml:space="preserve"> </w:t>
      </w:r>
      <w:r w:rsidR="00C12A37" w:rsidRPr="00135D32">
        <w:rPr>
          <w:rFonts w:ascii="Times New Roman" w:hAnsi="Times New Roman" w:cs="Times New Roman"/>
        </w:rPr>
        <w:t xml:space="preserve">the </w:t>
      </w:r>
      <w:r w:rsidRPr="00135D32">
        <w:rPr>
          <w:rFonts w:ascii="Times New Roman" w:hAnsi="Times New Roman" w:cs="Times New Roman"/>
        </w:rPr>
        <w:t>instructor</w:t>
      </w:r>
      <w:r w:rsidR="00C12A37" w:rsidRPr="00135D32">
        <w:rPr>
          <w:rFonts w:ascii="Times New Roman" w:hAnsi="Times New Roman" w:cs="Times New Roman"/>
        </w:rPr>
        <w:t>s</w:t>
      </w:r>
      <w:r w:rsidRPr="00135D32">
        <w:rPr>
          <w:rFonts w:ascii="Times New Roman" w:hAnsi="Times New Roman" w:cs="Times New Roman"/>
        </w:rPr>
        <w:t xml:space="preserve"> could decide which </w:t>
      </w:r>
      <w:r w:rsidR="00C12A37" w:rsidRPr="00135D32">
        <w:rPr>
          <w:rFonts w:ascii="Times New Roman" w:hAnsi="Times New Roman" w:cs="Times New Roman"/>
        </w:rPr>
        <w:t xml:space="preserve">they </w:t>
      </w:r>
      <w:r w:rsidRPr="00135D32">
        <w:rPr>
          <w:rFonts w:ascii="Times New Roman" w:hAnsi="Times New Roman" w:cs="Times New Roman"/>
        </w:rPr>
        <w:t xml:space="preserve">prefer to have them do. </w:t>
      </w:r>
      <w:r w:rsidR="001F0523">
        <w:rPr>
          <w:rFonts w:ascii="Times New Roman" w:hAnsi="Times New Roman" w:cs="Times New Roman"/>
        </w:rPr>
        <w:t>Following</w:t>
      </w:r>
      <w:r w:rsidR="001F0523" w:rsidRPr="00135D32">
        <w:rPr>
          <w:rFonts w:ascii="Times New Roman" w:hAnsi="Times New Roman" w:cs="Times New Roman"/>
        </w:rPr>
        <w:t xml:space="preserve"> </w:t>
      </w:r>
      <w:r w:rsidRPr="00135D32">
        <w:rPr>
          <w:rFonts w:ascii="Times New Roman" w:hAnsi="Times New Roman" w:cs="Times New Roman"/>
        </w:rPr>
        <w:t xml:space="preserve">are a few topics that are relevant to this chapter. </w:t>
      </w:r>
      <w:r w:rsidR="00C12A37" w:rsidRPr="00135D32">
        <w:rPr>
          <w:rFonts w:ascii="Times New Roman" w:hAnsi="Times New Roman" w:cs="Times New Roman"/>
        </w:rPr>
        <w:t xml:space="preserve">Instructors </w:t>
      </w:r>
      <w:r w:rsidRPr="00135D32">
        <w:rPr>
          <w:rFonts w:ascii="Times New Roman" w:hAnsi="Times New Roman" w:cs="Times New Roman"/>
        </w:rPr>
        <w:t xml:space="preserve">may, of course, choose to develop </w:t>
      </w:r>
      <w:r w:rsidR="00C12A37" w:rsidRPr="00135D32">
        <w:rPr>
          <w:rFonts w:ascii="Times New Roman" w:hAnsi="Times New Roman" w:cs="Times New Roman"/>
        </w:rPr>
        <w:t xml:space="preserve">their </w:t>
      </w:r>
      <w:r w:rsidRPr="00135D32">
        <w:rPr>
          <w:rFonts w:ascii="Times New Roman" w:hAnsi="Times New Roman" w:cs="Times New Roman"/>
        </w:rPr>
        <w:t>own topics.</w:t>
      </w:r>
    </w:p>
    <w:p w:rsidR="008256A3" w:rsidRPr="00135D32" w:rsidRDefault="008256A3" w:rsidP="00030C57">
      <w:pPr>
        <w:pStyle w:val="NoSpacing"/>
        <w:widowControl w:val="0"/>
        <w:tabs>
          <w:tab w:val="left" w:pos="426"/>
        </w:tabs>
        <w:spacing w:line="276" w:lineRule="auto"/>
        <w:ind w:left="425" w:hanging="425"/>
        <w:rPr>
          <w:sz w:val="24"/>
          <w:szCs w:val="24"/>
        </w:rPr>
      </w:pPr>
      <w:r w:rsidRPr="00135D32">
        <w:rPr>
          <w:sz w:val="24"/>
          <w:szCs w:val="24"/>
        </w:rPr>
        <w:t>1.</w:t>
      </w:r>
      <w:r w:rsidR="00C12A37" w:rsidRPr="00135D32">
        <w:rPr>
          <w:sz w:val="24"/>
          <w:szCs w:val="24"/>
        </w:rPr>
        <w:tab/>
      </w:r>
      <w:r w:rsidRPr="00135D32">
        <w:rPr>
          <w:sz w:val="24"/>
          <w:szCs w:val="24"/>
        </w:rPr>
        <w:t>Presidential Reforms</w:t>
      </w:r>
      <w:r w:rsidR="00C12A37" w:rsidRPr="00135D32">
        <w:rPr>
          <w:sz w:val="24"/>
          <w:szCs w:val="24"/>
        </w:rPr>
        <w:t>:</w:t>
      </w:r>
      <w:r w:rsidRPr="00135D32">
        <w:rPr>
          <w:sz w:val="24"/>
          <w:szCs w:val="24"/>
        </w:rPr>
        <w:t xml:space="preserve"> </w:t>
      </w:r>
      <w:r w:rsidR="0029663A">
        <w:rPr>
          <w:sz w:val="24"/>
          <w:szCs w:val="24"/>
        </w:rPr>
        <w:t xml:space="preserve">Ask students to </w:t>
      </w:r>
      <w:r w:rsidR="0029663A" w:rsidRPr="00135D32">
        <w:rPr>
          <w:sz w:val="24"/>
          <w:szCs w:val="24"/>
        </w:rPr>
        <w:t>thoroughly</w:t>
      </w:r>
      <w:r w:rsidRPr="00135D32">
        <w:rPr>
          <w:sz w:val="24"/>
          <w:szCs w:val="24"/>
        </w:rPr>
        <w:t xml:space="preserve"> examine </w:t>
      </w:r>
      <w:r w:rsidR="0029663A">
        <w:rPr>
          <w:sz w:val="24"/>
          <w:szCs w:val="24"/>
        </w:rPr>
        <w:t xml:space="preserve">the </w:t>
      </w:r>
      <w:r w:rsidRPr="00135D32">
        <w:rPr>
          <w:sz w:val="24"/>
          <w:szCs w:val="24"/>
        </w:rPr>
        <w:t xml:space="preserve">reforms backed by Theodore Roosevelt that were enacted, and </w:t>
      </w:r>
      <w:r w:rsidR="0029663A">
        <w:rPr>
          <w:sz w:val="24"/>
          <w:szCs w:val="24"/>
        </w:rPr>
        <w:t xml:space="preserve">to </w:t>
      </w:r>
      <w:r w:rsidRPr="00135D32">
        <w:rPr>
          <w:sz w:val="24"/>
          <w:szCs w:val="24"/>
        </w:rPr>
        <w:t xml:space="preserve">do the same for Woodrow Wilson. In two columns, </w:t>
      </w:r>
      <w:r w:rsidR="0085711F" w:rsidRPr="00135D32">
        <w:rPr>
          <w:sz w:val="24"/>
          <w:szCs w:val="24"/>
        </w:rPr>
        <w:t xml:space="preserve">ask </w:t>
      </w:r>
      <w:r w:rsidR="0029663A">
        <w:rPr>
          <w:sz w:val="24"/>
          <w:szCs w:val="24"/>
        </w:rPr>
        <w:t xml:space="preserve">the </w:t>
      </w:r>
      <w:r w:rsidR="0085711F" w:rsidRPr="00135D32">
        <w:rPr>
          <w:sz w:val="24"/>
          <w:szCs w:val="24"/>
        </w:rPr>
        <w:t xml:space="preserve">students to </w:t>
      </w:r>
      <w:r w:rsidRPr="00135D32">
        <w:rPr>
          <w:sz w:val="24"/>
          <w:szCs w:val="24"/>
        </w:rPr>
        <w:t>list as many</w:t>
      </w:r>
      <w:r w:rsidR="0029663A">
        <w:rPr>
          <w:sz w:val="24"/>
          <w:szCs w:val="24"/>
        </w:rPr>
        <w:t xml:space="preserve"> reforms</w:t>
      </w:r>
      <w:r w:rsidRPr="00135D32">
        <w:rPr>
          <w:sz w:val="24"/>
          <w:szCs w:val="24"/>
        </w:rPr>
        <w:t xml:space="preserve"> as </w:t>
      </w:r>
      <w:r w:rsidR="0085711F" w:rsidRPr="00135D32">
        <w:rPr>
          <w:sz w:val="24"/>
          <w:szCs w:val="24"/>
        </w:rPr>
        <w:t xml:space="preserve">they </w:t>
      </w:r>
      <w:r w:rsidRPr="00135D32">
        <w:rPr>
          <w:sz w:val="24"/>
          <w:szCs w:val="24"/>
        </w:rPr>
        <w:t xml:space="preserve">can for each president. </w:t>
      </w:r>
      <w:r w:rsidR="0085711F" w:rsidRPr="00135D32">
        <w:rPr>
          <w:sz w:val="24"/>
          <w:szCs w:val="24"/>
        </w:rPr>
        <w:t>Students should write</w:t>
      </w:r>
      <w:r w:rsidRPr="00135D32">
        <w:rPr>
          <w:sz w:val="24"/>
          <w:szCs w:val="24"/>
        </w:rPr>
        <w:t xml:space="preserve"> a paragraph explaining wh</w:t>
      </w:r>
      <w:r w:rsidR="0029663A">
        <w:rPr>
          <w:sz w:val="24"/>
          <w:szCs w:val="24"/>
        </w:rPr>
        <w:t>o</w:t>
      </w:r>
      <w:r w:rsidRPr="00135D32">
        <w:rPr>
          <w:sz w:val="24"/>
          <w:szCs w:val="24"/>
        </w:rPr>
        <w:t xml:space="preserve"> </w:t>
      </w:r>
      <w:r w:rsidR="0085711F" w:rsidRPr="00135D32">
        <w:rPr>
          <w:sz w:val="24"/>
          <w:szCs w:val="24"/>
        </w:rPr>
        <w:t xml:space="preserve">they </w:t>
      </w:r>
      <w:r w:rsidRPr="00135D32">
        <w:rPr>
          <w:sz w:val="24"/>
          <w:szCs w:val="24"/>
        </w:rPr>
        <w:t>consider more successful, and why.</w:t>
      </w:r>
    </w:p>
    <w:p w:rsidR="008256A3" w:rsidRPr="00135D32" w:rsidRDefault="00C12A37" w:rsidP="00030C57">
      <w:pPr>
        <w:pStyle w:val="NoSpacing"/>
        <w:widowControl w:val="0"/>
        <w:tabs>
          <w:tab w:val="left" w:pos="426"/>
        </w:tabs>
        <w:spacing w:line="276" w:lineRule="auto"/>
        <w:ind w:left="425" w:hanging="425"/>
        <w:rPr>
          <w:sz w:val="24"/>
          <w:szCs w:val="24"/>
        </w:rPr>
      </w:pPr>
      <w:r w:rsidRPr="00135D32">
        <w:rPr>
          <w:sz w:val="24"/>
          <w:szCs w:val="24"/>
        </w:rPr>
        <w:t>2.</w:t>
      </w:r>
      <w:r w:rsidRPr="00135D32">
        <w:rPr>
          <w:sz w:val="24"/>
          <w:szCs w:val="24"/>
        </w:rPr>
        <w:tab/>
      </w:r>
      <w:r w:rsidR="00F41B36" w:rsidRPr="00135D32">
        <w:rPr>
          <w:sz w:val="24"/>
          <w:szCs w:val="24"/>
        </w:rPr>
        <w:t>Muckraking</w:t>
      </w:r>
      <w:r w:rsidRPr="00135D32">
        <w:rPr>
          <w:sz w:val="24"/>
          <w:szCs w:val="24"/>
        </w:rPr>
        <w:t>:</w:t>
      </w:r>
      <w:r w:rsidR="008256A3" w:rsidRPr="00135D32">
        <w:rPr>
          <w:sz w:val="24"/>
          <w:szCs w:val="24"/>
        </w:rPr>
        <w:t xml:space="preserve"> </w:t>
      </w:r>
      <w:r w:rsidR="00F41B36" w:rsidRPr="00135D32">
        <w:rPr>
          <w:sz w:val="24"/>
          <w:szCs w:val="24"/>
        </w:rPr>
        <w:t>Ask students to identify</w:t>
      </w:r>
      <w:r w:rsidR="008256A3" w:rsidRPr="00135D32">
        <w:rPr>
          <w:sz w:val="24"/>
          <w:szCs w:val="24"/>
        </w:rPr>
        <w:t xml:space="preserve"> a situation that </w:t>
      </w:r>
      <w:r w:rsidR="00F41B36" w:rsidRPr="00135D32">
        <w:rPr>
          <w:sz w:val="24"/>
          <w:szCs w:val="24"/>
        </w:rPr>
        <w:t xml:space="preserve">they </w:t>
      </w:r>
      <w:r w:rsidR="008256A3" w:rsidRPr="00135D32">
        <w:rPr>
          <w:sz w:val="24"/>
          <w:szCs w:val="24"/>
        </w:rPr>
        <w:t xml:space="preserve">think needs reforming. This needs to be local or within </w:t>
      </w:r>
      <w:r w:rsidR="00B21F91" w:rsidRPr="00135D32">
        <w:rPr>
          <w:sz w:val="24"/>
          <w:szCs w:val="24"/>
        </w:rPr>
        <w:t xml:space="preserve">their </w:t>
      </w:r>
      <w:r w:rsidR="008256A3" w:rsidRPr="00135D32">
        <w:rPr>
          <w:sz w:val="24"/>
          <w:szCs w:val="24"/>
        </w:rPr>
        <w:t xml:space="preserve">state. </w:t>
      </w:r>
      <w:r w:rsidR="00B21F91" w:rsidRPr="00135D32">
        <w:rPr>
          <w:sz w:val="24"/>
          <w:szCs w:val="24"/>
        </w:rPr>
        <w:t>Students should determine</w:t>
      </w:r>
      <w:r w:rsidR="008256A3" w:rsidRPr="00135D32">
        <w:rPr>
          <w:sz w:val="24"/>
          <w:szCs w:val="24"/>
        </w:rPr>
        <w:t xml:space="preserve"> some</w:t>
      </w:r>
      <w:r w:rsidR="00E053EC">
        <w:rPr>
          <w:sz w:val="24"/>
          <w:szCs w:val="24"/>
        </w:rPr>
        <w:t xml:space="preserve"> of the</w:t>
      </w:r>
      <w:r w:rsidR="008256A3" w:rsidRPr="00135D32">
        <w:rPr>
          <w:sz w:val="24"/>
          <w:szCs w:val="24"/>
        </w:rPr>
        <w:t xml:space="preserve"> ways </w:t>
      </w:r>
      <w:r w:rsidR="00B21F91" w:rsidRPr="00135D32">
        <w:rPr>
          <w:sz w:val="24"/>
          <w:szCs w:val="24"/>
        </w:rPr>
        <w:t xml:space="preserve">they </w:t>
      </w:r>
      <w:r w:rsidR="008256A3" w:rsidRPr="00135D32">
        <w:rPr>
          <w:sz w:val="24"/>
          <w:szCs w:val="24"/>
        </w:rPr>
        <w:t>might investigat</w:t>
      </w:r>
      <w:r w:rsidR="00E053EC">
        <w:rPr>
          <w:sz w:val="24"/>
          <w:szCs w:val="24"/>
        </w:rPr>
        <w:t>e</w:t>
      </w:r>
      <w:r w:rsidR="008256A3" w:rsidRPr="00135D32">
        <w:rPr>
          <w:sz w:val="24"/>
          <w:szCs w:val="24"/>
        </w:rPr>
        <w:t xml:space="preserve"> the situation. </w:t>
      </w:r>
      <w:r w:rsidR="006A58C7" w:rsidRPr="00135D32">
        <w:rPr>
          <w:sz w:val="24"/>
          <w:szCs w:val="24"/>
        </w:rPr>
        <w:t>Students should then bring</w:t>
      </w:r>
      <w:r w:rsidR="008256A3" w:rsidRPr="00135D32">
        <w:rPr>
          <w:sz w:val="24"/>
          <w:szCs w:val="24"/>
        </w:rPr>
        <w:t xml:space="preserve"> </w:t>
      </w:r>
      <w:r w:rsidR="006A58C7" w:rsidRPr="00135D32">
        <w:rPr>
          <w:sz w:val="24"/>
          <w:szCs w:val="24"/>
        </w:rPr>
        <w:t xml:space="preserve">their </w:t>
      </w:r>
      <w:r w:rsidR="008256A3" w:rsidRPr="00135D32">
        <w:rPr>
          <w:sz w:val="24"/>
          <w:szCs w:val="24"/>
        </w:rPr>
        <w:t>findings to</w:t>
      </w:r>
      <w:r w:rsidR="00025B07">
        <w:rPr>
          <w:sz w:val="24"/>
          <w:szCs w:val="24"/>
        </w:rPr>
        <w:t xml:space="preserve"> the</w:t>
      </w:r>
      <w:r w:rsidR="008256A3" w:rsidRPr="00135D32">
        <w:rPr>
          <w:sz w:val="24"/>
          <w:szCs w:val="24"/>
        </w:rPr>
        <w:t xml:space="preserve"> class for a group discussion and a comparison of </w:t>
      </w:r>
      <w:r w:rsidR="006A58C7" w:rsidRPr="00135D32">
        <w:rPr>
          <w:sz w:val="24"/>
          <w:szCs w:val="24"/>
        </w:rPr>
        <w:t xml:space="preserve">their </w:t>
      </w:r>
      <w:r w:rsidR="008256A3" w:rsidRPr="00135D32">
        <w:rPr>
          <w:sz w:val="24"/>
          <w:szCs w:val="24"/>
        </w:rPr>
        <w:t>experiences.</w:t>
      </w:r>
    </w:p>
    <w:p w:rsidR="008256A3" w:rsidRPr="00135D32" w:rsidRDefault="00C12A37" w:rsidP="00030C57">
      <w:pPr>
        <w:pStyle w:val="NoSpacing"/>
        <w:widowControl w:val="0"/>
        <w:tabs>
          <w:tab w:val="left" w:pos="426"/>
        </w:tabs>
        <w:spacing w:line="276" w:lineRule="auto"/>
        <w:ind w:left="425" w:hanging="425"/>
        <w:rPr>
          <w:sz w:val="24"/>
          <w:szCs w:val="24"/>
        </w:rPr>
      </w:pPr>
      <w:r w:rsidRPr="00135D32">
        <w:rPr>
          <w:sz w:val="24"/>
          <w:szCs w:val="24"/>
        </w:rPr>
        <w:t>3.</w:t>
      </w:r>
      <w:r w:rsidRPr="00135D32">
        <w:rPr>
          <w:sz w:val="24"/>
          <w:szCs w:val="24"/>
        </w:rPr>
        <w:tab/>
      </w:r>
      <w:r w:rsidR="008256A3" w:rsidRPr="00135D32">
        <w:rPr>
          <w:sz w:val="24"/>
          <w:szCs w:val="24"/>
        </w:rPr>
        <w:t>Woman Suffrage</w:t>
      </w:r>
      <w:r w:rsidRPr="00135D32">
        <w:rPr>
          <w:sz w:val="24"/>
          <w:szCs w:val="24"/>
        </w:rPr>
        <w:t>:</w:t>
      </w:r>
      <w:r w:rsidR="008256A3" w:rsidRPr="00135D32">
        <w:rPr>
          <w:sz w:val="24"/>
          <w:szCs w:val="24"/>
        </w:rPr>
        <w:t xml:space="preserve"> </w:t>
      </w:r>
      <w:r w:rsidR="00361C88" w:rsidRPr="00361C88">
        <w:rPr>
          <w:sz w:val="24"/>
          <w:szCs w:val="24"/>
        </w:rPr>
        <w:t xml:space="preserve">In 2004, HBO Films produced </w:t>
      </w:r>
      <w:r w:rsidR="00361C88" w:rsidRPr="00361C88">
        <w:rPr>
          <w:i/>
          <w:iCs/>
          <w:sz w:val="24"/>
          <w:szCs w:val="24"/>
        </w:rPr>
        <w:t>Iron Jawed Angels</w:t>
      </w:r>
      <w:r w:rsidR="00361C88" w:rsidRPr="00361C88">
        <w:rPr>
          <w:sz w:val="24"/>
          <w:szCs w:val="24"/>
        </w:rPr>
        <w:t>, a riveting and graphic account of the six-month long demonstration</w:t>
      </w:r>
      <w:r w:rsidR="00361C88" w:rsidRPr="00361C88">
        <w:rPr>
          <w:sz w:val="24"/>
          <w:szCs w:val="24"/>
        </w:rPr>
        <w:annotationRef/>
      </w:r>
      <w:r w:rsidR="00361C88" w:rsidRPr="00361C88">
        <w:rPr>
          <w:sz w:val="24"/>
          <w:szCs w:val="24"/>
        </w:rPr>
        <w:t xml:space="preserve"> by Alice Paul and other brave suffragists in front of the White House</w:t>
      </w:r>
      <w:r w:rsidR="00361C88" w:rsidRPr="00361C88">
        <w:rPr>
          <w:sz w:val="24"/>
          <w:szCs w:val="24"/>
        </w:rPr>
        <w:annotationRef/>
      </w:r>
      <w:r w:rsidR="00361C88" w:rsidRPr="00361C88">
        <w:rPr>
          <w:sz w:val="24"/>
          <w:szCs w:val="24"/>
        </w:rPr>
        <w:t xml:space="preserve"> during Woodrow Wilson’s presidency</w:t>
      </w:r>
      <w:r w:rsidR="008256A3" w:rsidRPr="00135D32">
        <w:rPr>
          <w:sz w:val="24"/>
          <w:szCs w:val="24"/>
        </w:rPr>
        <w:t xml:space="preserve">. The film can be purchased directly from HBO for $14.97. It is just over two hours long. </w:t>
      </w:r>
      <w:r w:rsidR="006A58C7" w:rsidRPr="00135D32">
        <w:rPr>
          <w:sz w:val="24"/>
          <w:szCs w:val="24"/>
        </w:rPr>
        <w:t xml:space="preserve">Instructors </w:t>
      </w:r>
      <w:r w:rsidR="008256A3" w:rsidRPr="00135D32">
        <w:rPr>
          <w:sz w:val="24"/>
          <w:szCs w:val="24"/>
        </w:rPr>
        <w:t xml:space="preserve">should consider showing at least some of this film in class and then discussing </w:t>
      </w:r>
      <w:r w:rsidR="00361C88">
        <w:rPr>
          <w:sz w:val="24"/>
          <w:szCs w:val="24"/>
        </w:rPr>
        <w:t xml:space="preserve">the </w:t>
      </w:r>
      <w:r w:rsidR="008256A3" w:rsidRPr="00135D32">
        <w:rPr>
          <w:sz w:val="24"/>
          <w:szCs w:val="24"/>
        </w:rPr>
        <w:t xml:space="preserve">reactions to it. </w:t>
      </w:r>
      <w:r w:rsidR="00D6491E" w:rsidRPr="00135D32">
        <w:rPr>
          <w:sz w:val="24"/>
          <w:szCs w:val="24"/>
        </w:rPr>
        <w:t>Instructors may</w:t>
      </w:r>
      <w:r w:rsidR="008256A3" w:rsidRPr="00135D32">
        <w:rPr>
          <w:sz w:val="24"/>
          <w:szCs w:val="24"/>
        </w:rPr>
        <w:t xml:space="preserve"> deliver the lecture “Woodrow Wilson, Alice Paul, and Woman Suffrage: The Story Too Few Have Heard,” and then introduc</w:t>
      </w:r>
      <w:r w:rsidR="00D6491E" w:rsidRPr="00135D32">
        <w:rPr>
          <w:sz w:val="24"/>
          <w:szCs w:val="24"/>
        </w:rPr>
        <w:t>e</w:t>
      </w:r>
      <w:r w:rsidR="008256A3" w:rsidRPr="00135D32">
        <w:rPr>
          <w:sz w:val="24"/>
          <w:szCs w:val="24"/>
        </w:rPr>
        <w:t xml:space="preserve"> the film. A reaction paper from </w:t>
      </w:r>
      <w:r w:rsidR="00361C88">
        <w:rPr>
          <w:sz w:val="24"/>
          <w:szCs w:val="24"/>
        </w:rPr>
        <w:t xml:space="preserve">the </w:t>
      </w:r>
      <w:r w:rsidR="008256A3" w:rsidRPr="00135D32">
        <w:rPr>
          <w:sz w:val="24"/>
          <w:szCs w:val="24"/>
        </w:rPr>
        <w:t>students would be a good conclusion to this topic.</w:t>
      </w:r>
    </w:p>
    <w:p w:rsidR="00C12A37" w:rsidRPr="00135D32" w:rsidRDefault="00130147" w:rsidP="00130147">
      <w:pPr>
        <w:pStyle w:val="NoSpacing"/>
        <w:widowControl w:val="0"/>
        <w:tabs>
          <w:tab w:val="left" w:pos="426"/>
        </w:tabs>
        <w:spacing w:line="276" w:lineRule="auto"/>
        <w:ind w:left="425" w:hanging="425"/>
        <w:rPr>
          <w:bCs/>
          <w:sz w:val="24"/>
        </w:rPr>
      </w:pPr>
      <w:r w:rsidRPr="00135D32">
        <w:rPr>
          <w:bCs/>
          <w:sz w:val="24"/>
        </w:rPr>
        <w:t>4.</w:t>
      </w:r>
      <w:r w:rsidRPr="00135D32">
        <w:rPr>
          <w:bCs/>
          <w:sz w:val="24"/>
        </w:rPr>
        <w:tab/>
      </w:r>
      <w:r w:rsidR="00E94D41" w:rsidRPr="00135D32">
        <w:rPr>
          <w:bCs/>
          <w:sz w:val="24"/>
        </w:rPr>
        <w:t xml:space="preserve">Report on Settlement Houses: Take </w:t>
      </w:r>
      <w:r w:rsidR="00452BD7">
        <w:rPr>
          <w:bCs/>
          <w:sz w:val="24"/>
        </w:rPr>
        <w:t xml:space="preserve">the </w:t>
      </w:r>
      <w:r w:rsidR="00E94D41" w:rsidRPr="00135D32">
        <w:rPr>
          <w:bCs/>
          <w:sz w:val="24"/>
        </w:rPr>
        <w:t xml:space="preserve">students on a field trip to visit </w:t>
      </w:r>
      <w:r w:rsidR="00D8179E" w:rsidRPr="00135D32">
        <w:rPr>
          <w:bCs/>
          <w:sz w:val="24"/>
        </w:rPr>
        <w:t>the nearest</w:t>
      </w:r>
      <w:r w:rsidR="00E94D41" w:rsidRPr="00135D32">
        <w:rPr>
          <w:bCs/>
          <w:sz w:val="24"/>
        </w:rPr>
        <w:t xml:space="preserve"> settlement house, which once sheltered many people who could</w:t>
      </w:r>
      <w:r w:rsidR="00452BD7">
        <w:rPr>
          <w:bCs/>
          <w:sz w:val="24"/>
        </w:rPr>
        <w:t xml:space="preserve"> not</w:t>
      </w:r>
      <w:r w:rsidR="00E94D41" w:rsidRPr="00135D32">
        <w:rPr>
          <w:bCs/>
          <w:sz w:val="24"/>
        </w:rPr>
        <w:t xml:space="preserve"> afford homes during the </w:t>
      </w:r>
      <w:r w:rsidR="00452BD7" w:rsidRPr="00135D32">
        <w:rPr>
          <w:bCs/>
          <w:sz w:val="24"/>
        </w:rPr>
        <w:t>P</w:t>
      </w:r>
      <w:r w:rsidR="00E94D41" w:rsidRPr="00135D32">
        <w:rPr>
          <w:bCs/>
          <w:sz w:val="24"/>
        </w:rPr>
        <w:t xml:space="preserve">rogressive era. Ask </w:t>
      </w:r>
      <w:r w:rsidR="00452BD7">
        <w:rPr>
          <w:bCs/>
          <w:sz w:val="24"/>
        </w:rPr>
        <w:t xml:space="preserve">the </w:t>
      </w:r>
      <w:r w:rsidR="00E94D41" w:rsidRPr="00135D32">
        <w:rPr>
          <w:bCs/>
          <w:sz w:val="24"/>
        </w:rPr>
        <w:t xml:space="preserve">students to look around and prepare a report </w:t>
      </w:r>
      <w:r w:rsidR="00D8179E" w:rsidRPr="00135D32">
        <w:rPr>
          <w:bCs/>
          <w:sz w:val="24"/>
        </w:rPr>
        <w:t>on</w:t>
      </w:r>
      <w:r w:rsidR="006318D4" w:rsidRPr="00135D32">
        <w:rPr>
          <w:bCs/>
          <w:sz w:val="24"/>
        </w:rPr>
        <w:t xml:space="preserve"> their observations. Ask </w:t>
      </w:r>
      <w:r w:rsidR="00452BD7">
        <w:rPr>
          <w:bCs/>
          <w:sz w:val="24"/>
        </w:rPr>
        <w:t>them</w:t>
      </w:r>
      <w:r w:rsidR="006318D4" w:rsidRPr="00135D32">
        <w:rPr>
          <w:bCs/>
          <w:sz w:val="24"/>
        </w:rPr>
        <w:t xml:space="preserve"> to ponder upon how their lives would have been if they were living in a settlement house.</w:t>
      </w:r>
    </w:p>
    <w:p w:rsidR="006318D4" w:rsidRPr="00135D32" w:rsidRDefault="009C3674" w:rsidP="00130147">
      <w:pPr>
        <w:pStyle w:val="NoSpacing"/>
        <w:widowControl w:val="0"/>
        <w:tabs>
          <w:tab w:val="left" w:pos="426"/>
        </w:tabs>
        <w:spacing w:line="276" w:lineRule="auto"/>
        <w:ind w:left="425" w:hanging="425"/>
        <w:rPr>
          <w:bCs/>
          <w:sz w:val="24"/>
        </w:rPr>
      </w:pPr>
      <w:r w:rsidRPr="00135D32">
        <w:rPr>
          <w:bCs/>
          <w:sz w:val="24"/>
        </w:rPr>
        <w:t>5.</w:t>
      </w:r>
      <w:r w:rsidRPr="00135D32">
        <w:rPr>
          <w:bCs/>
          <w:sz w:val="24"/>
        </w:rPr>
        <w:tab/>
      </w:r>
      <w:r w:rsidR="00D8179E" w:rsidRPr="00135D32">
        <w:rPr>
          <w:bCs/>
          <w:sz w:val="24"/>
        </w:rPr>
        <w:t>Women</w:t>
      </w:r>
      <w:r w:rsidR="00F82F2B" w:rsidRPr="00135D32">
        <w:rPr>
          <w:bCs/>
          <w:sz w:val="24"/>
        </w:rPr>
        <w:t xml:space="preserve">’s Progressivism </w:t>
      </w:r>
      <w:r w:rsidR="0064726E" w:rsidRPr="00135D32">
        <w:rPr>
          <w:bCs/>
          <w:sz w:val="24"/>
        </w:rPr>
        <w:t>Today</w:t>
      </w:r>
      <w:r w:rsidRPr="00135D32">
        <w:rPr>
          <w:bCs/>
          <w:sz w:val="24"/>
        </w:rPr>
        <w:t xml:space="preserve">: Ask students to </w:t>
      </w:r>
      <w:r w:rsidR="00F82F2B" w:rsidRPr="00135D32">
        <w:rPr>
          <w:bCs/>
          <w:sz w:val="24"/>
        </w:rPr>
        <w:t xml:space="preserve">identify </w:t>
      </w:r>
      <w:r w:rsidR="000C5108" w:rsidRPr="00135D32">
        <w:rPr>
          <w:bCs/>
          <w:sz w:val="24"/>
        </w:rPr>
        <w:t xml:space="preserve">two or more </w:t>
      </w:r>
      <w:r w:rsidR="00D6491E" w:rsidRPr="00135D32">
        <w:rPr>
          <w:bCs/>
          <w:sz w:val="24"/>
        </w:rPr>
        <w:t>areas in society</w:t>
      </w:r>
      <w:r w:rsidR="000C5108" w:rsidRPr="00135D32">
        <w:rPr>
          <w:bCs/>
          <w:sz w:val="24"/>
        </w:rPr>
        <w:t>, politics,</w:t>
      </w:r>
      <w:r w:rsidR="00D6491E" w:rsidRPr="00135D32">
        <w:rPr>
          <w:bCs/>
          <w:sz w:val="24"/>
        </w:rPr>
        <w:t xml:space="preserve"> or workplace where women still have not achieved the desired parity</w:t>
      </w:r>
      <w:r w:rsidR="006B54CD" w:rsidRPr="00135D32">
        <w:rPr>
          <w:bCs/>
          <w:sz w:val="24"/>
        </w:rPr>
        <w:t>.</w:t>
      </w:r>
      <w:r w:rsidR="00F82F2B" w:rsidRPr="00135D32">
        <w:rPr>
          <w:bCs/>
          <w:sz w:val="24"/>
        </w:rPr>
        <w:t xml:space="preserve"> Ask </w:t>
      </w:r>
      <w:r w:rsidR="0064726E">
        <w:rPr>
          <w:bCs/>
          <w:sz w:val="24"/>
        </w:rPr>
        <w:t>them</w:t>
      </w:r>
      <w:r w:rsidR="00F82F2B" w:rsidRPr="00135D32">
        <w:rPr>
          <w:bCs/>
          <w:sz w:val="24"/>
        </w:rPr>
        <w:t xml:space="preserve"> to suggest </w:t>
      </w:r>
      <w:r w:rsidR="007C231F" w:rsidRPr="00135D32">
        <w:rPr>
          <w:bCs/>
          <w:sz w:val="24"/>
        </w:rPr>
        <w:t>measures to</w:t>
      </w:r>
      <w:r w:rsidR="00F82F2B" w:rsidRPr="00135D32">
        <w:rPr>
          <w:bCs/>
          <w:sz w:val="24"/>
        </w:rPr>
        <w:t xml:space="preserve"> </w:t>
      </w:r>
      <w:r w:rsidR="0006777B" w:rsidRPr="00135D32">
        <w:rPr>
          <w:bCs/>
          <w:sz w:val="24"/>
        </w:rPr>
        <w:t>address the issue</w:t>
      </w:r>
      <w:r w:rsidR="000C4A6B" w:rsidRPr="00135D32">
        <w:rPr>
          <w:bCs/>
          <w:sz w:val="24"/>
        </w:rPr>
        <w:t>.</w:t>
      </w:r>
    </w:p>
    <w:p w:rsidR="00130147" w:rsidRPr="00135D32" w:rsidRDefault="00130147" w:rsidP="00C12A37">
      <w:pPr>
        <w:pStyle w:val="Default"/>
        <w:widowControl w:val="0"/>
        <w:spacing w:line="276" w:lineRule="auto"/>
        <w:rPr>
          <w:rFonts w:ascii="Times New Roman" w:hAnsi="Times New Roman" w:cs="Times New Roman"/>
          <w:bCs/>
        </w:rPr>
      </w:pPr>
    </w:p>
    <w:p w:rsidR="008256A3" w:rsidRPr="00135D32" w:rsidRDefault="00C12A37" w:rsidP="00C12A37">
      <w:pPr>
        <w:pStyle w:val="Default"/>
        <w:widowControl w:val="0"/>
        <w:spacing w:line="276" w:lineRule="auto"/>
        <w:rPr>
          <w:rFonts w:ascii="Times New Roman" w:hAnsi="Times New Roman" w:cs="Times New Roman"/>
          <w:b/>
          <w:bCs/>
          <w:sz w:val="28"/>
        </w:rPr>
      </w:pPr>
      <w:r w:rsidRPr="00135D32">
        <w:rPr>
          <w:rFonts w:ascii="Times New Roman" w:hAnsi="Times New Roman" w:cs="Times New Roman"/>
          <w:b/>
          <w:bCs/>
          <w:sz w:val="28"/>
        </w:rPr>
        <w:t>Additional www Resources</w:t>
      </w:r>
    </w:p>
    <w:p w:rsidR="00C12A37" w:rsidRPr="00135D32" w:rsidRDefault="00C12A37" w:rsidP="00C12A37">
      <w:pPr>
        <w:pStyle w:val="Default"/>
        <w:widowControl w:val="0"/>
        <w:spacing w:line="276" w:lineRule="auto"/>
        <w:rPr>
          <w:rFonts w:ascii="Times New Roman" w:hAnsi="Times New Roman" w:cs="Times New Roman"/>
        </w:rPr>
      </w:pPr>
    </w:p>
    <w:p w:rsidR="008256A3"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Galvin, Rachel. “Margaret Sanger’s ‘Deeds of Terrible Virtue’,” </w:t>
      </w:r>
      <w:r w:rsidRPr="00135D32">
        <w:rPr>
          <w:rFonts w:ascii="Times New Roman" w:hAnsi="Times New Roman" w:cs="Times New Roman"/>
          <w:i/>
          <w:iCs/>
        </w:rPr>
        <w:t>Humanities</w:t>
      </w:r>
      <w:r w:rsidRPr="00135D32">
        <w:rPr>
          <w:rFonts w:ascii="Times New Roman" w:hAnsi="Times New Roman" w:cs="Times New Roman"/>
        </w:rPr>
        <w:t>, September/October 1998, Vol. 19/No. 5. Reproduced on the National Endowment for the Humanities website.</w:t>
      </w:r>
    </w:p>
    <w:p w:rsidR="00C12A37" w:rsidRPr="00135D32" w:rsidRDefault="00CF124F" w:rsidP="00C12A37">
      <w:pPr>
        <w:pStyle w:val="Default"/>
        <w:widowControl w:val="0"/>
        <w:spacing w:line="276" w:lineRule="auto"/>
        <w:rPr>
          <w:rFonts w:ascii="Times New Roman" w:hAnsi="Times New Roman" w:cs="Times New Roman"/>
        </w:rPr>
      </w:pPr>
      <w:hyperlink r:id="rId7" w:history="1">
        <w:r w:rsidRPr="00135D32">
          <w:rPr>
            <w:rStyle w:val="Hyperlink"/>
            <w:rFonts w:ascii="Times New Roman" w:hAnsi="Times New Roman" w:cs="Times New Roman"/>
          </w:rPr>
          <w:t>http://www.neh</w:t>
        </w:r>
        <w:r w:rsidRPr="00135D32">
          <w:rPr>
            <w:rStyle w:val="Hyperlink"/>
            <w:rFonts w:ascii="Times New Roman" w:hAnsi="Times New Roman" w:cs="Times New Roman"/>
          </w:rPr>
          <w:t>.</w:t>
        </w:r>
        <w:r w:rsidRPr="00135D32">
          <w:rPr>
            <w:rStyle w:val="Hyperlink"/>
            <w:rFonts w:ascii="Times New Roman" w:hAnsi="Times New Roman" w:cs="Times New Roman"/>
          </w:rPr>
          <w:t>gov/humanities/1</w:t>
        </w:r>
        <w:r w:rsidRPr="00135D32">
          <w:rPr>
            <w:rStyle w:val="Hyperlink"/>
            <w:rFonts w:ascii="Times New Roman" w:hAnsi="Times New Roman" w:cs="Times New Roman"/>
          </w:rPr>
          <w:t>9</w:t>
        </w:r>
        <w:r w:rsidRPr="00135D32">
          <w:rPr>
            <w:rStyle w:val="Hyperlink"/>
            <w:rFonts w:ascii="Times New Roman" w:hAnsi="Times New Roman" w:cs="Times New Roman"/>
          </w:rPr>
          <w:t>98/septemberoctober/feature/margaret-sangers-deeds-terrible-virtue</w:t>
        </w:r>
      </w:hyperlink>
    </w:p>
    <w:p w:rsidR="00CF124F" w:rsidRPr="00135D32" w:rsidRDefault="00CF124F" w:rsidP="00C12A37">
      <w:pPr>
        <w:pStyle w:val="Default"/>
        <w:widowControl w:val="0"/>
        <w:spacing w:line="276" w:lineRule="auto"/>
        <w:rPr>
          <w:rFonts w:ascii="Times New Roman" w:hAnsi="Times New Roman" w:cs="Times New Roman"/>
        </w:rPr>
      </w:pPr>
    </w:p>
    <w:p w:rsidR="008256A3" w:rsidRPr="00135D32" w:rsidRDefault="00C12A37"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w:t>
      </w:r>
      <w:r w:rsidR="008256A3" w:rsidRPr="00135D32">
        <w:rPr>
          <w:rFonts w:ascii="Times New Roman" w:hAnsi="Times New Roman" w:cs="Times New Roman"/>
        </w:rPr>
        <w:t>Frederick Winslow Taylor: Scientific Management,” Who Made America?</w:t>
      </w:r>
      <w:r w:rsidRPr="00135D32">
        <w:rPr>
          <w:rFonts w:ascii="Times New Roman" w:hAnsi="Times New Roman" w:cs="Times New Roman"/>
        </w:rPr>
        <w:t>—</w:t>
      </w:r>
      <w:r w:rsidR="008256A3" w:rsidRPr="00135D32">
        <w:rPr>
          <w:rFonts w:ascii="Times New Roman" w:hAnsi="Times New Roman" w:cs="Times New Roman"/>
        </w:rPr>
        <w:t xml:space="preserve">a segment of </w:t>
      </w:r>
      <w:r w:rsidR="008256A3" w:rsidRPr="00135D32">
        <w:rPr>
          <w:rFonts w:ascii="Times New Roman" w:hAnsi="Times New Roman" w:cs="Times New Roman"/>
          <w:i/>
          <w:iCs/>
        </w:rPr>
        <w:t xml:space="preserve">They </w:t>
      </w:r>
      <w:r w:rsidR="008256A3" w:rsidRPr="00135D32">
        <w:rPr>
          <w:rFonts w:ascii="Times New Roman" w:hAnsi="Times New Roman" w:cs="Times New Roman"/>
          <w:i/>
          <w:iCs/>
        </w:rPr>
        <w:lastRenderedPageBreak/>
        <w:t>Made America</w:t>
      </w:r>
      <w:r w:rsidR="008256A3" w:rsidRPr="00135D32">
        <w:rPr>
          <w:rFonts w:ascii="Times New Roman" w:hAnsi="Times New Roman" w:cs="Times New Roman"/>
        </w:rPr>
        <w:t>, PBS presentation.</w:t>
      </w:r>
    </w:p>
    <w:p w:rsidR="008256A3" w:rsidRPr="00135D32" w:rsidRDefault="00C12A37" w:rsidP="00C12A37">
      <w:pPr>
        <w:pStyle w:val="Default"/>
        <w:widowControl w:val="0"/>
        <w:spacing w:line="276" w:lineRule="auto"/>
        <w:rPr>
          <w:rFonts w:ascii="Times New Roman" w:hAnsi="Times New Roman" w:cs="Times New Roman"/>
        </w:rPr>
      </w:pPr>
      <w:hyperlink r:id="rId8" w:history="1">
        <w:r w:rsidRPr="00135D32">
          <w:rPr>
            <w:rStyle w:val="Hyperlink"/>
            <w:rFonts w:ascii="Times New Roman" w:hAnsi="Times New Roman" w:cs="Times New Roman"/>
          </w:rPr>
          <w:t>http://www.pbs.org/wgbh</w:t>
        </w:r>
        <w:r w:rsidRPr="00135D32">
          <w:rPr>
            <w:rStyle w:val="Hyperlink"/>
            <w:rFonts w:ascii="Times New Roman" w:hAnsi="Times New Roman" w:cs="Times New Roman"/>
          </w:rPr>
          <w:t>/</w:t>
        </w:r>
        <w:r w:rsidRPr="00135D32">
          <w:rPr>
            <w:rStyle w:val="Hyperlink"/>
            <w:rFonts w:ascii="Times New Roman" w:hAnsi="Times New Roman" w:cs="Times New Roman"/>
          </w:rPr>
          <w:t>th</w:t>
        </w:r>
        <w:r w:rsidRPr="00135D32">
          <w:rPr>
            <w:rStyle w:val="Hyperlink"/>
            <w:rFonts w:ascii="Times New Roman" w:hAnsi="Times New Roman" w:cs="Times New Roman"/>
          </w:rPr>
          <w:t>e</w:t>
        </w:r>
        <w:r w:rsidRPr="00135D32">
          <w:rPr>
            <w:rStyle w:val="Hyperlink"/>
            <w:rFonts w:ascii="Times New Roman" w:hAnsi="Times New Roman" w:cs="Times New Roman"/>
          </w:rPr>
          <w:t>ymadeamerica/index.html</w:t>
        </w:r>
      </w:hyperlink>
    </w:p>
    <w:p w:rsidR="00C12A37" w:rsidRPr="00135D32" w:rsidRDefault="00C12A37" w:rsidP="00C12A37">
      <w:pPr>
        <w:pStyle w:val="Default"/>
        <w:widowControl w:val="0"/>
        <w:spacing w:line="276" w:lineRule="auto"/>
        <w:rPr>
          <w:rFonts w:ascii="Times New Roman" w:hAnsi="Times New Roman" w:cs="Times New Roman"/>
        </w:rPr>
      </w:pPr>
    </w:p>
    <w:p w:rsidR="008256A3"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“In His Own Words: Quotations of Theodore Roosevelt,” Theodore Roosevelt Association.</w:t>
      </w:r>
    </w:p>
    <w:p w:rsidR="008256A3" w:rsidRPr="00135D32" w:rsidRDefault="00C12A37" w:rsidP="00C12A37">
      <w:pPr>
        <w:pStyle w:val="Default"/>
        <w:widowControl w:val="0"/>
        <w:spacing w:line="276" w:lineRule="auto"/>
        <w:rPr>
          <w:rFonts w:ascii="Times New Roman" w:hAnsi="Times New Roman" w:cs="Times New Roman"/>
        </w:rPr>
      </w:pPr>
      <w:hyperlink r:id="rId9" w:history="1">
        <w:r w:rsidRPr="00135D32">
          <w:rPr>
            <w:rStyle w:val="Hyperlink"/>
            <w:rFonts w:ascii="Times New Roman" w:hAnsi="Times New Roman" w:cs="Times New Roman"/>
          </w:rPr>
          <w:t>http://ww</w:t>
        </w:r>
        <w:r w:rsidRPr="00135D32">
          <w:rPr>
            <w:rStyle w:val="Hyperlink"/>
            <w:rFonts w:ascii="Times New Roman" w:hAnsi="Times New Roman" w:cs="Times New Roman"/>
          </w:rPr>
          <w:t>w</w:t>
        </w:r>
        <w:r w:rsidRPr="00135D32">
          <w:rPr>
            <w:rStyle w:val="Hyperlink"/>
            <w:rFonts w:ascii="Times New Roman" w:hAnsi="Times New Roman" w:cs="Times New Roman"/>
          </w:rPr>
          <w:t>.theodor</w:t>
        </w:r>
        <w:r w:rsidRPr="00135D32">
          <w:rPr>
            <w:rStyle w:val="Hyperlink"/>
            <w:rFonts w:ascii="Times New Roman" w:hAnsi="Times New Roman" w:cs="Times New Roman"/>
          </w:rPr>
          <w:t>e</w:t>
        </w:r>
        <w:r w:rsidRPr="00135D32">
          <w:rPr>
            <w:rStyle w:val="Hyperlink"/>
            <w:rFonts w:ascii="Times New Roman" w:hAnsi="Times New Roman" w:cs="Times New Roman"/>
          </w:rPr>
          <w:t>roosevelt.org/lif</w:t>
        </w:r>
        <w:r w:rsidRPr="00135D32">
          <w:rPr>
            <w:rStyle w:val="Hyperlink"/>
            <w:rFonts w:ascii="Times New Roman" w:hAnsi="Times New Roman" w:cs="Times New Roman"/>
          </w:rPr>
          <w:t>e</w:t>
        </w:r>
        <w:r w:rsidRPr="00135D32">
          <w:rPr>
            <w:rStyle w:val="Hyperlink"/>
            <w:rFonts w:ascii="Times New Roman" w:hAnsi="Times New Roman" w:cs="Times New Roman"/>
          </w:rPr>
          <w:t>/quotes.htm</w:t>
        </w:r>
      </w:hyperlink>
    </w:p>
    <w:p w:rsidR="00C12A37" w:rsidRPr="00135D32" w:rsidRDefault="00C12A37" w:rsidP="00C12A37">
      <w:pPr>
        <w:pStyle w:val="Default"/>
        <w:widowControl w:val="0"/>
        <w:spacing w:line="276" w:lineRule="auto"/>
        <w:rPr>
          <w:rFonts w:ascii="Times New Roman" w:hAnsi="Times New Roman" w:cs="Times New Roman"/>
        </w:rPr>
      </w:pPr>
    </w:p>
    <w:p w:rsidR="008256A3" w:rsidRPr="00135D32" w:rsidRDefault="008256A3" w:rsidP="00C12A37">
      <w:pPr>
        <w:pStyle w:val="Default"/>
        <w:widowControl w:val="0"/>
        <w:spacing w:line="276" w:lineRule="auto"/>
        <w:rPr>
          <w:rFonts w:ascii="Times New Roman" w:hAnsi="Times New Roman" w:cs="Times New Roman"/>
        </w:rPr>
      </w:pPr>
      <w:r w:rsidRPr="00135D32">
        <w:rPr>
          <w:rFonts w:ascii="Times New Roman" w:hAnsi="Times New Roman" w:cs="Times New Roman"/>
        </w:rPr>
        <w:t xml:space="preserve">Addams, Jane, </w:t>
      </w:r>
      <w:r w:rsidRPr="00135D32">
        <w:rPr>
          <w:rFonts w:ascii="Times New Roman" w:hAnsi="Times New Roman" w:cs="Times New Roman"/>
          <w:i/>
          <w:iCs/>
        </w:rPr>
        <w:t>Twenty Years at Hull</w:t>
      </w:r>
      <w:r w:rsidR="005E3775" w:rsidRPr="00135D32">
        <w:rPr>
          <w:rFonts w:ascii="Times New Roman" w:hAnsi="Times New Roman" w:cs="Times New Roman"/>
          <w:i/>
          <w:iCs/>
        </w:rPr>
        <w:t>-</w:t>
      </w:r>
      <w:r w:rsidRPr="00135D32">
        <w:rPr>
          <w:rFonts w:ascii="Times New Roman" w:hAnsi="Times New Roman" w:cs="Times New Roman"/>
          <w:i/>
          <w:iCs/>
        </w:rPr>
        <w:t xml:space="preserve">House. </w:t>
      </w:r>
      <w:r w:rsidRPr="00135D32">
        <w:rPr>
          <w:rFonts w:ascii="Times New Roman" w:hAnsi="Times New Roman" w:cs="Times New Roman"/>
        </w:rPr>
        <w:t>New York: The MacMillan Company, 1912. “A Celebration of Women Writers,” Mary Mark Ockerbloom, Ed. University of Pennsylvania Digital Library.</w:t>
      </w:r>
    </w:p>
    <w:p w:rsidR="00037BF5" w:rsidRPr="00135D32" w:rsidRDefault="00C12A37" w:rsidP="00572940">
      <w:pPr>
        <w:widowControl w:val="0"/>
        <w:spacing w:after="0" w:line="276" w:lineRule="auto"/>
        <w:rPr>
          <w:rFonts w:ascii="Times New Roman" w:hAnsi="Times New Roman"/>
          <w:sz w:val="24"/>
          <w:szCs w:val="24"/>
        </w:rPr>
      </w:pPr>
      <w:hyperlink r:id="rId10" w:history="1">
        <w:r w:rsidRPr="00135D32">
          <w:rPr>
            <w:rStyle w:val="Hyperlink"/>
            <w:rFonts w:ascii="Times New Roman" w:hAnsi="Times New Roman"/>
            <w:sz w:val="24"/>
            <w:szCs w:val="24"/>
          </w:rPr>
          <w:t>http://digital.library.u</w:t>
        </w:r>
        <w:r w:rsidRPr="00135D32">
          <w:rPr>
            <w:rStyle w:val="Hyperlink"/>
            <w:rFonts w:ascii="Times New Roman" w:hAnsi="Times New Roman"/>
            <w:sz w:val="24"/>
            <w:szCs w:val="24"/>
          </w:rPr>
          <w:t>p</w:t>
        </w:r>
        <w:r w:rsidRPr="00135D32">
          <w:rPr>
            <w:rStyle w:val="Hyperlink"/>
            <w:rFonts w:ascii="Times New Roman" w:hAnsi="Times New Roman"/>
            <w:sz w:val="24"/>
            <w:szCs w:val="24"/>
          </w:rPr>
          <w:t>enn.edu</w:t>
        </w:r>
        <w:r w:rsidRPr="00135D32">
          <w:rPr>
            <w:rStyle w:val="Hyperlink"/>
            <w:rFonts w:ascii="Times New Roman" w:hAnsi="Times New Roman"/>
            <w:sz w:val="24"/>
            <w:szCs w:val="24"/>
          </w:rPr>
          <w:t>/</w:t>
        </w:r>
        <w:r w:rsidRPr="00135D32">
          <w:rPr>
            <w:rStyle w:val="Hyperlink"/>
            <w:rFonts w:ascii="Times New Roman" w:hAnsi="Times New Roman"/>
            <w:sz w:val="24"/>
            <w:szCs w:val="24"/>
          </w:rPr>
          <w:t>women/addams/hullhouse/hullhouse.html#259</w:t>
        </w:r>
      </w:hyperlink>
    </w:p>
    <w:p w:rsidR="00C12A37" w:rsidRPr="00135D32" w:rsidRDefault="00C12A37" w:rsidP="00572940">
      <w:pPr>
        <w:widowControl w:val="0"/>
        <w:spacing w:after="0" w:line="276" w:lineRule="auto"/>
        <w:rPr>
          <w:rFonts w:ascii="Times New Roman" w:hAnsi="Times New Roman"/>
          <w:sz w:val="24"/>
          <w:szCs w:val="24"/>
        </w:rPr>
      </w:pPr>
    </w:p>
    <w:p w:rsidR="00572940" w:rsidRPr="00135D32" w:rsidRDefault="00572940" w:rsidP="00572940">
      <w:pPr>
        <w:widowControl w:val="0"/>
        <w:spacing w:after="0" w:line="276" w:lineRule="auto"/>
        <w:rPr>
          <w:rFonts w:ascii="Times New Roman" w:hAnsi="Times New Roman"/>
          <w:b/>
          <w:sz w:val="28"/>
          <w:szCs w:val="24"/>
        </w:rPr>
      </w:pPr>
      <w:r w:rsidRPr="00135D32">
        <w:rPr>
          <w:rFonts w:ascii="Times New Roman" w:hAnsi="Times New Roman"/>
          <w:b/>
          <w:sz w:val="28"/>
          <w:szCs w:val="24"/>
        </w:rPr>
        <w:t>Primary Source Discussions</w:t>
      </w:r>
    </w:p>
    <w:p w:rsidR="00572940" w:rsidRPr="00135D32" w:rsidRDefault="00572940" w:rsidP="00572940">
      <w:pPr>
        <w:widowControl w:val="0"/>
        <w:spacing w:after="0" w:line="276" w:lineRule="auto"/>
        <w:rPr>
          <w:rFonts w:ascii="Times New Roman" w:hAnsi="Times New Roman"/>
          <w:sz w:val="24"/>
          <w:szCs w:val="24"/>
        </w:rPr>
      </w:pPr>
    </w:p>
    <w:p w:rsidR="00572940" w:rsidRPr="00135D32" w:rsidRDefault="00572940" w:rsidP="00572940">
      <w:pPr>
        <w:widowControl w:val="0"/>
        <w:spacing w:after="0" w:line="276" w:lineRule="auto"/>
        <w:rPr>
          <w:rFonts w:ascii="Times New Roman" w:hAnsi="Times New Roman"/>
          <w:b/>
          <w:sz w:val="24"/>
          <w:szCs w:val="24"/>
        </w:rPr>
      </w:pPr>
      <w:r w:rsidRPr="00135D32">
        <w:rPr>
          <w:rFonts w:ascii="Times New Roman" w:hAnsi="Times New Roman"/>
          <w:b/>
          <w:sz w:val="24"/>
          <w:szCs w:val="24"/>
        </w:rPr>
        <w:t>Assignment Name: Read Jacob A. Riis’s How the Other Half Lives</w:t>
      </w:r>
    </w:p>
    <w:p w:rsidR="00572940" w:rsidRPr="00135D32" w:rsidRDefault="00572940" w:rsidP="00572940">
      <w:pPr>
        <w:widowControl w:val="0"/>
        <w:spacing w:after="0" w:line="276" w:lineRule="auto"/>
        <w:rPr>
          <w:rFonts w:ascii="Times New Roman" w:hAnsi="Times New Roman"/>
          <w:sz w:val="24"/>
          <w:szCs w:val="24"/>
        </w:rPr>
      </w:pPr>
    </w:p>
    <w:p w:rsidR="00572940" w:rsidRPr="00135D32" w:rsidRDefault="00572940" w:rsidP="00572940">
      <w:pPr>
        <w:widowControl w:val="0"/>
        <w:spacing w:after="0" w:line="276" w:lineRule="auto"/>
        <w:rPr>
          <w:rFonts w:ascii="Times New Roman" w:hAnsi="Times New Roman"/>
          <w:sz w:val="24"/>
          <w:szCs w:val="24"/>
        </w:rPr>
      </w:pPr>
      <w:r w:rsidRPr="00135D32">
        <w:rPr>
          <w:rFonts w:ascii="Times New Roman" w:hAnsi="Times New Roman"/>
          <w:i/>
          <w:sz w:val="24"/>
          <w:szCs w:val="24"/>
        </w:rPr>
        <w:t>Introduction:</w:t>
      </w:r>
      <w:r w:rsidRPr="00135D32">
        <w:rPr>
          <w:rFonts w:ascii="Times New Roman" w:hAnsi="Times New Roman"/>
          <w:sz w:val="24"/>
          <w:szCs w:val="24"/>
        </w:rPr>
        <w:t xml:space="preserve"> Jacob Riis’s entire book is presented on this website. You are </w:t>
      </w:r>
      <w:r w:rsidRPr="00135D32">
        <w:rPr>
          <w:rFonts w:ascii="Times New Roman" w:hAnsi="Times New Roman"/>
          <w:i/>
          <w:sz w:val="24"/>
          <w:szCs w:val="24"/>
        </w:rPr>
        <w:t>not</w:t>
      </w:r>
      <w:r w:rsidRPr="00135D32">
        <w:rPr>
          <w:rFonts w:ascii="Times New Roman" w:hAnsi="Times New Roman"/>
          <w:sz w:val="24"/>
          <w:szCs w:val="24"/>
        </w:rPr>
        <w:t xml:space="preserve"> expected to read it all. Follow the instructions given here, and you will have what you need for the quiz.</w:t>
      </w:r>
    </w:p>
    <w:p w:rsidR="00572940" w:rsidRPr="00135D32" w:rsidRDefault="00572940" w:rsidP="00572940">
      <w:pPr>
        <w:widowControl w:val="0"/>
        <w:spacing w:after="0" w:line="276" w:lineRule="auto"/>
        <w:rPr>
          <w:rFonts w:ascii="Times New Roman" w:hAnsi="Times New Roman"/>
          <w:sz w:val="24"/>
          <w:szCs w:val="24"/>
        </w:rPr>
      </w:pPr>
    </w:p>
    <w:p w:rsidR="00572940" w:rsidRPr="00135D32" w:rsidRDefault="00572940" w:rsidP="00572940">
      <w:pPr>
        <w:widowControl w:val="0"/>
        <w:spacing w:after="0" w:line="276" w:lineRule="auto"/>
        <w:rPr>
          <w:rFonts w:ascii="Times New Roman" w:hAnsi="Times New Roman"/>
          <w:sz w:val="24"/>
          <w:szCs w:val="24"/>
        </w:rPr>
      </w:pPr>
      <w:r w:rsidRPr="00135D32">
        <w:rPr>
          <w:rFonts w:ascii="Times New Roman" w:hAnsi="Times New Roman"/>
          <w:sz w:val="24"/>
          <w:szCs w:val="24"/>
        </w:rPr>
        <w:t>Read Chapter 1, “Genesis of the Tenement,” and Chapter 2, “The Awakening.” Then scroll through the chapters and read each chapter title. Pause to look at pictures and to read anything that you find interesting. Read Chapter 25, “How the Case Stands.” Finally, examine the statistics</w:t>
      </w:r>
      <w:r w:rsidR="00546959" w:rsidRPr="00135D32">
        <w:rPr>
          <w:rFonts w:ascii="Times New Roman" w:hAnsi="Times New Roman"/>
          <w:sz w:val="24"/>
          <w:szCs w:val="24"/>
        </w:rPr>
        <w:t xml:space="preserve"> in the Appendix.</w:t>
      </w:r>
    </w:p>
    <w:p w:rsidR="00546959" w:rsidRPr="00135D32" w:rsidRDefault="00546959" w:rsidP="00572940">
      <w:pPr>
        <w:widowControl w:val="0"/>
        <w:spacing w:after="0" w:line="276" w:lineRule="auto"/>
        <w:rPr>
          <w:rFonts w:ascii="Times New Roman" w:hAnsi="Times New Roman"/>
          <w:sz w:val="24"/>
          <w:szCs w:val="24"/>
        </w:rPr>
      </w:pPr>
    </w:p>
    <w:p w:rsidR="00546959" w:rsidRPr="00135D32" w:rsidRDefault="00546959" w:rsidP="00572940">
      <w:pPr>
        <w:widowControl w:val="0"/>
        <w:spacing w:after="0" w:line="276" w:lineRule="auto"/>
        <w:rPr>
          <w:rFonts w:ascii="Times New Roman" w:hAnsi="Times New Roman"/>
          <w:i/>
          <w:sz w:val="24"/>
          <w:szCs w:val="24"/>
        </w:rPr>
      </w:pPr>
      <w:r w:rsidRPr="00135D32">
        <w:rPr>
          <w:rFonts w:ascii="Times New Roman" w:hAnsi="Times New Roman"/>
          <w:i/>
          <w:sz w:val="24"/>
          <w:szCs w:val="24"/>
        </w:rPr>
        <w:t>Visit URL:</w:t>
      </w:r>
      <w:r w:rsidR="004E2D1D" w:rsidRPr="004E2D1D">
        <w:t xml:space="preserve"> </w:t>
      </w:r>
      <w:r w:rsidR="004E2D1D" w:rsidRPr="004E2D1D">
        <w:rPr>
          <w:rFonts w:ascii="Times New Roman" w:hAnsi="Times New Roman"/>
          <w:i/>
          <w:sz w:val="24"/>
          <w:szCs w:val="24"/>
        </w:rPr>
        <w:t>http://www.bartleby.com/208/</w:t>
      </w:r>
    </w:p>
    <w:p w:rsidR="00546959" w:rsidRPr="00135D32" w:rsidRDefault="00546959" w:rsidP="00572940">
      <w:pPr>
        <w:widowControl w:val="0"/>
        <w:spacing w:after="0" w:line="276" w:lineRule="auto"/>
        <w:rPr>
          <w:rFonts w:ascii="Times New Roman" w:hAnsi="Times New Roman"/>
          <w:sz w:val="24"/>
          <w:szCs w:val="24"/>
        </w:rPr>
      </w:pPr>
      <w:hyperlink r:id="rId11" w:history="1">
        <w:r w:rsidRPr="00135D32">
          <w:rPr>
            <w:rStyle w:val="Hyperlink"/>
            <w:rFonts w:ascii="Times New Roman" w:hAnsi="Times New Roman"/>
            <w:sz w:val="24"/>
            <w:szCs w:val="24"/>
          </w:rPr>
          <w:t xml:space="preserve">Read Jacob A. Riis’s </w:t>
        </w:r>
        <w:r w:rsidRPr="00135D32">
          <w:rPr>
            <w:rStyle w:val="Hyperlink"/>
            <w:rFonts w:ascii="Times New Roman" w:hAnsi="Times New Roman"/>
            <w:i/>
            <w:sz w:val="24"/>
            <w:szCs w:val="24"/>
          </w:rPr>
          <w:t>H</w:t>
        </w:r>
        <w:r w:rsidRPr="00135D32">
          <w:rPr>
            <w:rStyle w:val="Hyperlink"/>
            <w:rFonts w:ascii="Times New Roman" w:hAnsi="Times New Roman"/>
            <w:i/>
            <w:sz w:val="24"/>
            <w:szCs w:val="24"/>
          </w:rPr>
          <w:t>ow the Oth</w:t>
        </w:r>
        <w:r w:rsidRPr="00135D32">
          <w:rPr>
            <w:rStyle w:val="Hyperlink"/>
            <w:rFonts w:ascii="Times New Roman" w:hAnsi="Times New Roman"/>
            <w:i/>
            <w:sz w:val="24"/>
            <w:szCs w:val="24"/>
          </w:rPr>
          <w:t>e</w:t>
        </w:r>
        <w:r w:rsidRPr="00135D32">
          <w:rPr>
            <w:rStyle w:val="Hyperlink"/>
            <w:rFonts w:ascii="Times New Roman" w:hAnsi="Times New Roman"/>
            <w:i/>
            <w:sz w:val="24"/>
            <w:szCs w:val="24"/>
          </w:rPr>
          <w:t>r Half Lives</w:t>
        </w:r>
      </w:hyperlink>
      <w:r w:rsidR="005415AD">
        <w:rPr>
          <w:rFonts w:ascii="Times New Roman" w:hAnsi="Times New Roman"/>
          <w:sz w:val="24"/>
          <w:szCs w:val="24"/>
        </w:rPr>
        <w:t xml:space="preserve"> and then </w:t>
      </w:r>
      <w:r w:rsidR="005415AD" w:rsidRPr="005415AD">
        <w:rPr>
          <w:rFonts w:ascii="Times New Roman" w:hAnsi="Times New Roman"/>
          <w:sz w:val="24"/>
          <w:szCs w:val="24"/>
        </w:rPr>
        <w:t>take a brief quiz to check your understanding</w:t>
      </w:r>
      <w:r w:rsidR="005415AD">
        <w:rPr>
          <w:rFonts w:ascii="Times New Roman" w:hAnsi="Times New Roman"/>
          <w:sz w:val="24"/>
          <w:szCs w:val="24"/>
        </w:rPr>
        <w:t>.</w:t>
      </w:r>
    </w:p>
    <w:p w:rsidR="00546959" w:rsidRPr="00135D32" w:rsidRDefault="00546959" w:rsidP="00572940">
      <w:pPr>
        <w:widowControl w:val="0"/>
        <w:spacing w:after="0" w:line="276" w:lineRule="auto"/>
        <w:rPr>
          <w:rFonts w:ascii="Times New Roman" w:hAnsi="Times New Roman"/>
          <w:sz w:val="24"/>
          <w:szCs w:val="24"/>
        </w:rPr>
      </w:pPr>
    </w:p>
    <w:p w:rsidR="00572940" w:rsidRPr="00135D32" w:rsidRDefault="00546959" w:rsidP="00572940">
      <w:pPr>
        <w:widowControl w:val="0"/>
        <w:spacing w:after="0" w:line="276" w:lineRule="auto"/>
        <w:rPr>
          <w:rFonts w:ascii="Times New Roman" w:hAnsi="Times New Roman"/>
          <w:i/>
          <w:sz w:val="24"/>
          <w:szCs w:val="24"/>
        </w:rPr>
      </w:pPr>
      <w:r w:rsidRPr="00135D32">
        <w:rPr>
          <w:rFonts w:ascii="Times New Roman" w:hAnsi="Times New Roman"/>
          <w:i/>
          <w:sz w:val="24"/>
          <w:szCs w:val="24"/>
        </w:rPr>
        <w:t>Reflection Questions:</w:t>
      </w:r>
    </w:p>
    <w:p w:rsidR="00546959" w:rsidRPr="00135D32" w:rsidRDefault="00546959" w:rsidP="00572940">
      <w:pPr>
        <w:widowControl w:val="0"/>
        <w:spacing w:after="0" w:line="276" w:lineRule="auto"/>
        <w:rPr>
          <w:rFonts w:ascii="Times New Roman" w:hAnsi="Times New Roman"/>
          <w:sz w:val="24"/>
          <w:szCs w:val="24"/>
        </w:rPr>
      </w:pPr>
    </w:p>
    <w:p w:rsidR="00546959" w:rsidRPr="00135D32" w:rsidRDefault="00546959" w:rsidP="00546959">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1.</w:t>
      </w:r>
      <w:r w:rsidRPr="00135D32">
        <w:rPr>
          <w:rFonts w:ascii="Times New Roman" w:hAnsi="Times New Roman"/>
          <w:sz w:val="24"/>
          <w:szCs w:val="24"/>
        </w:rPr>
        <w:tab/>
        <w:t>How and why did the tenements come into being?</w:t>
      </w:r>
    </w:p>
    <w:p w:rsidR="00546959" w:rsidRPr="00135D32" w:rsidRDefault="00546959" w:rsidP="00546959">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2.</w:t>
      </w:r>
      <w:r w:rsidRPr="00135D32">
        <w:rPr>
          <w:rFonts w:ascii="Times New Roman" w:hAnsi="Times New Roman"/>
          <w:sz w:val="24"/>
          <w:szCs w:val="24"/>
        </w:rPr>
        <w:tab/>
        <w:t xml:space="preserve">What do </w:t>
      </w:r>
      <w:r w:rsidRPr="00135D32">
        <w:rPr>
          <w:rFonts w:ascii="Times New Roman" w:hAnsi="Times New Roman"/>
          <w:i/>
          <w:sz w:val="24"/>
          <w:szCs w:val="24"/>
        </w:rPr>
        <w:t>you</w:t>
      </w:r>
      <w:r w:rsidRPr="00135D32">
        <w:rPr>
          <w:rFonts w:ascii="Times New Roman" w:hAnsi="Times New Roman"/>
          <w:sz w:val="24"/>
          <w:szCs w:val="24"/>
        </w:rPr>
        <w:t xml:space="preserve"> think would have been the very worst aspect of living in a tenement? After you decide this, list four more of the worst things about tenements.</w:t>
      </w:r>
    </w:p>
    <w:p w:rsidR="00546959" w:rsidRPr="00135D32" w:rsidRDefault="00546959" w:rsidP="00546959">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3.</w:t>
      </w:r>
      <w:r w:rsidRPr="00135D32">
        <w:rPr>
          <w:rFonts w:ascii="Times New Roman" w:hAnsi="Times New Roman"/>
          <w:sz w:val="24"/>
          <w:szCs w:val="24"/>
        </w:rPr>
        <w:tab/>
        <w:t>Where did people of certain ethnic groups tend to live? Why was this so?</w:t>
      </w:r>
    </w:p>
    <w:p w:rsidR="00546959" w:rsidRPr="00135D32" w:rsidRDefault="00546959" w:rsidP="00546959">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4.</w:t>
      </w:r>
      <w:r w:rsidRPr="00135D32">
        <w:rPr>
          <w:rFonts w:ascii="Times New Roman" w:hAnsi="Times New Roman"/>
          <w:sz w:val="24"/>
          <w:szCs w:val="24"/>
        </w:rPr>
        <w:tab/>
        <w:t>From their beginnings, how had the design and use of tenements changed by the time Riis’s book was written?</w:t>
      </w:r>
    </w:p>
    <w:p w:rsidR="00546959" w:rsidRPr="00135D32" w:rsidRDefault="00546959" w:rsidP="00572940">
      <w:pPr>
        <w:widowControl w:val="0"/>
        <w:spacing w:after="0" w:line="276" w:lineRule="auto"/>
        <w:rPr>
          <w:rFonts w:ascii="Times New Roman" w:hAnsi="Times New Roman"/>
          <w:sz w:val="24"/>
          <w:szCs w:val="24"/>
        </w:rPr>
      </w:pPr>
    </w:p>
    <w:p w:rsidR="00E95C20" w:rsidRPr="00135D32" w:rsidRDefault="00E95C20" w:rsidP="00572940">
      <w:pPr>
        <w:widowControl w:val="0"/>
        <w:spacing w:after="0" w:line="276" w:lineRule="auto"/>
        <w:rPr>
          <w:rFonts w:ascii="Times New Roman" w:hAnsi="Times New Roman"/>
          <w:b/>
          <w:sz w:val="24"/>
          <w:szCs w:val="24"/>
        </w:rPr>
      </w:pPr>
      <w:r w:rsidRPr="00135D32">
        <w:rPr>
          <w:rFonts w:ascii="Times New Roman" w:hAnsi="Times New Roman"/>
          <w:b/>
          <w:sz w:val="24"/>
          <w:szCs w:val="24"/>
        </w:rPr>
        <w:t xml:space="preserve">Assignment Name: </w:t>
      </w:r>
      <w:r w:rsidRPr="00135D32">
        <w:rPr>
          <w:rFonts w:ascii="Times New Roman" w:hAnsi="Times New Roman"/>
          <w:b/>
          <w:bCs/>
          <w:sz w:val="24"/>
          <w:szCs w:val="24"/>
        </w:rPr>
        <w:t>Frederick W. Taylor</w:t>
      </w:r>
      <w:r w:rsidR="00663A60" w:rsidRPr="00135D32">
        <w:rPr>
          <w:rFonts w:ascii="Times New Roman" w:hAnsi="Times New Roman"/>
          <w:b/>
          <w:bCs/>
          <w:sz w:val="24"/>
          <w:szCs w:val="24"/>
        </w:rPr>
        <w:t>’</w:t>
      </w:r>
      <w:r w:rsidRPr="00135D32">
        <w:rPr>
          <w:rFonts w:ascii="Times New Roman" w:hAnsi="Times New Roman"/>
          <w:b/>
          <w:bCs/>
          <w:sz w:val="24"/>
          <w:szCs w:val="24"/>
        </w:rPr>
        <w:t>s Principles Scientific Management (1911)</w:t>
      </w:r>
    </w:p>
    <w:p w:rsidR="00E95C20" w:rsidRPr="00135D32" w:rsidRDefault="00E95C20" w:rsidP="00572940">
      <w:pPr>
        <w:widowControl w:val="0"/>
        <w:spacing w:after="0" w:line="276" w:lineRule="auto"/>
        <w:rPr>
          <w:rFonts w:ascii="Times New Roman" w:hAnsi="Times New Roman"/>
          <w:sz w:val="24"/>
          <w:szCs w:val="24"/>
        </w:rPr>
      </w:pPr>
    </w:p>
    <w:p w:rsidR="00E95C20" w:rsidRPr="00135D32" w:rsidRDefault="00E95C20" w:rsidP="00572940">
      <w:pPr>
        <w:widowControl w:val="0"/>
        <w:spacing w:after="0" w:line="276" w:lineRule="auto"/>
        <w:rPr>
          <w:rFonts w:ascii="Times New Roman" w:hAnsi="Times New Roman"/>
          <w:sz w:val="24"/>
          <w:szCs w:val="24"/>
        </w:rPr>
      </w:pPr>
      <w:r w:rsidRPr="00135D32">
        <w:rPr>
          <w:rFonts w:ascii="Times New Roman" w:hAnsi="Times New Roman"/>
          <w:i/>
          <w:iCs/>
          <w:sz w:val="24"/>
          <w:szCs w:val="24"/>
        </w:rPr>
        <w:t>Introduction:</w:t>
      </w:r>
      <w:r w:rsidRPr="00135D32">
        <w:rPr>
          <w:rFonts w:ascii="Times New Roman" w:hAnsi="Times New Roman"/>
          <w:iCs/>
          <w:sz w:val="24"/>
          <w:szCs w:val="24"/>
        </w:rPr>
        <w:t xml:space="preserve"> </w:t>
      </w:r>
      <w:r w:rsidRPr="00135D32">
        <w:rPr>
          <w:rFonts w:ascii="Times New Roman" w:hAnsi="Times New Roman"/>
          <w:sz w:val="24"/>
          <w:szCs w:val="24"/>
        </w:rPr>
        <w:t>Frederick W. Taylor</w:t>
      </w:r>
      <w:r w:rsidR="00455C73" w:rsidRPr="00135D32">
        <w:rPr>
          <w:rFonts w:ascii="Times New Roman" w:hAnsi="Times New Roman"/>
          <w:sz w:val="24"/>
          <w:szCs w:val="24"/>
        </w:rPr>
        <w:t>’</w:t>
      </w:r>
      <w:r w:rsidRPr="00135D32">
        <w:rPr>
          <w:rFonts w:ascii="Times New Roman" w:hAnsi="Times New Roman"/>
          <w:sz w:val="24"/>
          <w:szCs w:val="24"/>
        </w:rPr>
        <w:t>s Principles of Scientific Management (1911) was a bestseller and the most popular business book in the early</w:t>
      </w:r>
      <w:r w:rsidR="001245A9">
        <w:rPr>
          <w:rFonts w:ascii="Times New Roman" w:hAnsi="Times New Roman"/>
          <w:sz w:val="24"/>
          <w:szCs w:val="24"/>
        </w:rPr>
        <w:t xml:space="preserve"> </w:t>
      </w:r>
      <w:r w:rsidRPr="00135D32">
        <w:rPr>
          <w:rFonts w:ascii="Times New Roman" w:hAnsi="Times New Roman"/>
          <w:sz w:val="24"/>
          <w:szCs w:val="24"/>
        </w:rPr>
        <w:t>20th century. It provided not only a step-by-step way to apply rational, time-saving methods for industrial production but also conveyed a main theme in Progressive reform: that business and industry could not only be more efficient but that such strategies could benefit workers as well.</w:t>
      </w:r>
    </w:p>
    <w:p w:rsidR="00E95C20" w:rsidRPr="00135D32" w:rsidRDefault="00E95C20" w:rsidP="00572940">
      <w:pPr>
        <w:widowControl w:val="0"/>
        <w:spacing w:after="0" w:line="276" w:lineRule="auto"/>
        <w:rPr>
          <w:rFonts w:ascii="Times New Roman" w:hAnsi="Times New Roman"/>
          <w:sz w:val="24"/>
          <w:szCs w:val="24"/>
        </w:rPr>
      </w:pPr>
    </w:p>
    <w:p w:rsidR="00E95C20" w:rsidRPr="00135D32" w:rsidRDefault="00E95C20" w:rsidP="00572940">
      <w:pPr>
        <w:widowControl w:val="0"/>
        <w:spacing w:after="0" w:line="276" w:lineRule="auto"/>
        <w:rPr>
          <w:rFonts w:ascii="Times New Roman" w:hAnsi="Times New Roman"/>
          <w:sz w:val="24"/>
          <w:szCs w:val="24"/>
        </w:rPr>
      </w:pPr>
      <w:r w:rsidRPr="00135D32">
        <w:rPr>
          <w:rFonts w:ascii="Times New Roman" w:hAnsi="Times New Roman"/>
          <w:i/>
          <w:iCs/>
          <w:sz w:val="24"/>
          <w:szCs w:val="24"/>
        </w:rPr>
        <w:t>Visit URL:</w:t>
      </w:r>
      <w:r w:rsidR="004E2D1D" w:rsidRPr="004E2D1D">
        <w:t xml:space="preserve"> </w:t>
      </w:r>
      <w:r w:rsidR="004E2D1D" w:rsidRPr="004E2D1D">
        <w:rPr>
          <w:rFonts w:ascii="Times New Roman" w:hAnsi="Times New Roman"/>
          <w:i/>
          <w:iCs/>
          <w:sz w:val="24"/>
          <w:szCs w:val="24"/>
        </w:rPr>
        <w:t>http://college.cengage.com/history/wadsworth_9781133309888/courseware/ps/taylor.html</w:t>
      </w:r>
    </w:p>
    <w:p w:rsidR="00E95C20" w:rsidRPr="00135D32" w:rsidRDefault="00E95C20" w:rsidP="00572940">
      <w:pPr>
        <w:widowControl w:val="0"/>
        <w:spacing w:after="0" w:line="276" w:lineRule="auto"/>
        <w:rPr>
          <w:rFonts w:ascii="Times New Roman" w:hAnsi="Times New Roman"/>
          <w:sz w:val="24"/>
          <w:szCs w:val="24"/>
        </w:rPr>
      </w:pPr>
      <w:hyperlink r:id="rId12" w:history="1">
        <w:r w:rsidRPr="00135D32">
          <w:rPr>
            <w:rStyle w:val="Hyperlink"/>
            <w:rFonts w:ascii="Times New Roman" w:hAnsi="Times New Roman"/>
            <w:sz w:val="24"/>
            <w:szCs w:val="24"/>
          </w:rPr>
          <w:t>Frederick W. Taylor</w:t>
        </w:r>
        <w:r w:rsidR="005B7EC6" w:rsidRPr="00135D32">
          <w:rPr>
            <w:rStyle w:val="Hyperlink"/>
            <w:rFonts w:ascii="Times New Roman" w:hAnsi="Times New Roman"/>
            <w:sz w:val="24"/>
            <w:szCs w:val="24"/>
          </w:rPr>
          <w:t>’</w:t>
        </w:r>
        <w:r w:rsidRPr="00135D32">
          <w:rPr>
            <w:rStyle w:val="Hyperlink"/>
            <w:rFonts w:ascii="Times New Roman" w:hAnsi="Times New Roman"/>
            <w:sz w:val="24"/>
            <w:szCs w:val="24"/>
          </w:rPr>
          <w:t xml:space="preserve">s Principles </w:t>
        </w:r>
        <w:r w:rsidRPr="00135D32">
          <w:rPr>
            <w:rStyle w:val="Hyperlink"/>
            <w:rFonts w:ascii="Times New Roman" w:hAnsi="Times New Roman"/>
            <w:sz w:val="24"/>
            <w:szCs w:val="24"/>
          </w:rPr>
          <w:t>S</w:t>
        </w:r>
        <w:r w:rsidRPr="00135D32">
          <w:rPr>
            <w:rStyle w:val="Hyperlink"/>
            <w:rFonts w:ascii="Times New Roman" w:hAnsi="Times New Roman"/>
            <w:sz w:val="24"/>
            <w:szCs w:val="24"/>
          </w:rPr>
          <w:t>cientific Management (1911)</w:t>
        </w:r>
      </w:hyperlink>
    </w:p>
    <w:p w:rsidR="00E95C20" w:rsidRPr="00135D32" w:rsidRDefault="00E95C20" w:rsidP="00572940">
      <w:pPr>
        <w:widowControl w:val="0"/>
        <w:spacing w:after="0" w:line="276" w:lineRule="auto"/>
        <w:rPr>
          <w:rFonts w:ascii="Times New Roman" w:hAnsi="Times New Roman"/>
          <w:sz w:val="24"/>
          <w:szCs w:val="24"/>
        </w:rPr>
      </w:pPr>
    </w:p>
    <w:p w:rsidR="00E95C20" w:rsidRDefault="00E95C20" w:rsidP="00572940">
      <w:pPr>
        <w:widowControl w:val="0"/>
        <w:spacing w:after="0" w:line="276" w:lineRule="auto"/>
        <w:rPr>
          <w:rFonts w:ascii="Times New Roman" w:hAnsi="Times New Roman"/>
          <w:sz w:val="24"/>
          <w:szCs w:val="24"/>
        </w:rPr>
      </w:pPr>
      <w:r w:rsidRPr="00135D32">
        <w:rPr>
          <w:rFonts w:ascii="Times New Roman" w:hAnsi="Times New Roman"/>
          <w:i/>
          <w:iCs/>
          <w:sz w:val="24"/>
          <w:szCs w:val="24"/>
        </w:rPr>
        <w:t>Instructions:</w:t>
      </w:r>
      <w:r w:rsidRPr="00135D32">
        <w:rPr>
          <w:rFonts w:ascii="Times New Roman" w:hAnsi="Times New Roman"/>
          <w:iCs/>
          <w:sz w:val="24"/>
          <w:szCs w:val="24"/>
        </w:rPr>
        <w:t xml:space="preserve"> </w:t>
      </w:r>
      <w:r w:rsidRPr="00135D32">
        <w:rPr>
          <w:rFonts w:ascii="Times New Roman" w:hAnsi="Times New Roman"/>
          <w:sz w:val="24"/>
          <w:szCs w:val="24"/>
        </w:rPr>
        <w:t>After reading the introduction and the primary source provided, answer the questions below.</w:t>
      </w:r>
    </w:p>
    <w:p w:rsidR="005415AD" w:rsidRPr="00135D32" w:rsidRDefault="005415AD" w:rsidP="00572940">
      <w:pPr>
        <w:widowControl w:val="0"/>
        <w:spacing w:after="0" w:line="276" w:lineRule="auto"/>
        <w:rPr>
          <w:rFonts w:ascii="Times New Roman" w:hAnsi="Times New Roman"/>
          <w:sz w:val="24"/>
          <w:szCs w:val="24"/>
        </w:rPr>
      </w:pPr>
    </w:p>
    <w:p w:rsidR="00E95C20" w:rsidRPr="00135D32" w:rsidRDefault="00E95C20" w:rsidP="00E95C20">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1.</w:t>
      </w:r>
      <w:r w:rsidRPr="00135D32">
        <w:rPr>
          <w:rFonts w:ascii="Times New Roman" w:hAnsi="Times New Roman"/>
          <w:sz w:val="24"/>
          <w:szCs w:val="24"/>
        </w:rPr>
        <w:tab/>
        <w:t xml:space="preserve">What is the </w:t>
      </w:r>
      <w:r w:rsidR="005B7EC6" w:rsidRPr="00135D32">
        <w:rPr>
          <w:rFonts w:ascii="Times New Roman" w:hAnsi="Times New Roman"/>
          <w:sz w:val="24"/>
          <w:szCs w:val="24"/>
        </w:rPr>
        <w:t>“</w:t>
      </w:r>
      <w:r w:rsidRPr="00135D32">
        <w:rPr>
          <w:rFonts w:ascii="Times New Roman" w:hAnsi="Times New Roman"/>
          <w:sz w:val="24"/>
          <w:szCs w:val="24"/>
        </w:rPr>
        <w:t>principal object of management</w:t>
      </w:r>
      <w:r w:rsidR="005B7EC6" w:rsidRPr="00135D32">
        <w:rPr>
          <w:rFonts w:ascii="Times New Roman" w:hAnsi="Times New Roman"/>
          <w:sz w:val="24"/>
          <w:szCs w:val="24"/>
        </w:rPr>
        <w:t>”</w:t>
      </w:r>
      <w:r w:rsidRPr="00135D32">
        <w:rPr>
          <w:rFonts w:ascii="Times New Roman" w:hAnsi="Times New Roman"/>
          <w:sz w:val="24"/>
          <w:szCs w:val="24"/>
        </w:rPr>
        <w:t>? Why could this be considered part of Progressive thinking?</w:t>
      </w:r>
    </w:p>
    <w:p w:rsidR="00E95C20" w:rsidRPr="00135D32" w:rsidRDefault="00E95C20" w:rsidP="00E95C20">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2.</w:t>
      </w:r>
      <w:r w:rsidRPr="00135D32">
        <w:rPr>
          <w:rFonts w:ascii="Times New Roman" w:hAnsi="Times New Roman"/>
          <w:sz w:val="24"/>
          <w:szCs w:val="24"/>
        </w:rPr>
        <w:tab/>
        <w:t xml:space="preserve">What is </w:t>
      </w:r>
      <w:r w:rsidR="000D6103" w:rsidRPr="00135D32">
        <w:rPr>
          <w:rFonts w:ascii="Times New Roman" w:hAnsi="Times New Roman"/>
          <w:sz w:val="24"/>
          <w:szCs w:val="24"/>
        </w:rPr>
        <w:t>“</w:t>
      </w:r>
      <w:r w:rsidRPr="00135D32">
        <w:rPr>
          <w:rFonts w:ascii="Times New Roman" w:hAnsi="Times New Roman"/>
          <w:sz w:val="24"/>
          <w:szCs w:val="24"/>
        </w:rPr>
        <w:t>maximum prosperity</w:t>
      </w:r>
      <w:r w:rsidR="000D6103" w:rsidRPr="00135D32">
        <w:rPr>
          <w:rFonts w:ascii="Times New Roman" w:hAnsi="Times New Roman"/>
          <w:sz w:val="24"/>
          <w:szCs w:val="24"/>
        </w:rPr>
        <w:t>”</w:t>
      </w:r>
      <w:r w:rsidRPr="00135D32">
        <w:rPr>
          <w:rFonts w:ascii="Times New Roman" w:hAnsi="Times New Roman"/>
          <w:sz w:val="24"/>
          <w:szCs w:val="24"/>
        </w:rPr>
        <w:t xml:space="preserve"> for an employee?</w:t>
      </w:r>
    </w:p>
    <w:p w:rsidR="00E95C20" w:rsidRPr="00135D32" w:rsidRDefault="00E95C20" w:rsidP="00E95C20">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3.</w:t>
      </w:r>
      <w:r w:rsidRPr="00135D32">
        <w:rPr>
          <w:rFonts w:ascii="Times New Roman" w:hAnsi="Times New Roman"/>
          <w:sz w:val="24"/>
          <w:szCs w:val="24"/>
        </w:rPr>
        <w:tab/>
        <w:t>How could Taylor</w:t>
      </w:r>
      <w:r w:rsidR="000D6103" w:rsidRPr="00135D32">
        <w:rPr>
          <w:rFonts w:ascii="Times New Roman" w:hAnsi="Times New Roman"/>
          <w:sz w:val="24"/>
          <w:szCs w:val="24"/>
        </w:rPr>
        <w:t>’</w:t>
      </w:r>
      <w:r w:rsidRPr="00135D32">
        <w:rPr>
          <w:rFonts w:ascii="Times New Roman" w:hAnsi="Times New Roman"/>
          <w:sz w:val="24"/>
          <w:szCs w:val="24"/>
        </w:rPr>
        <w:t>s policies moderate both the worst excesses of capitalism and the desire to implement socialist/communist economic ideas?</w:t>
      </w:r>
    </w:p>
    <w:p w:rsidR="00546959" w:rsidRPr="00135D32" w:rsidRDefault="00E95C20" w:rsidP="00CB74FA">
      <w:pPr>
        <w:widowControl w:val="0"/>
        <w:tabs>
          <w:tab w:val="left" w:pos="425"/>
        </w:tabs>
        <w:spacing w:after="0" w:line="276" w:lineRule="auto"/>
        <w:ind w:left="425" w:hanging="425"/>
        <w:rPr>
          <w:rFonts w:ascii="Times New Roman" w:hAnsi="Times New Roman"/>
          <w:sz w:val="24"/>
          <w:szCs w:val="24"/>
        </w:rPr>
      </w:pPr>
      <w:r w:rsidRPr="00135D32">
        <w:rPr>
          <w:rFonts w:ascii="Times New Roman" w:hAnsi="Times New Roman"/>
          <w:sz w:val="24"/>
          <w:szCs w:val="24"/>
        </w:rPr>
        <w:t>4.</w:t>
      </w:r>
      <w:r w:rsidRPr="00135D32">
        <w:rPr>
          <w:rFonts w:ascii="Times New Roman" w:hAnsi="Times New Roman"/>
          <w:sz w:val="24"/>
          <w:szCs w:val="24"/>
        </w:rPr>
        <w:tab/>
        <w:t>Why would scientific management increase profits for employers?</w:t>
      </w:r>
    </w:p>
    <w:sectPr w:rsidR="00546959" w:rsidRPr="00135D3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7E9" w:rsidRDefault="005847E9" w:rsidP="00C12A37">
      <w:pPr>
        <w:spacing w:after="0" w:line="240" w:lineRule="auto"/>
      </w:pPr>
      <w:r>
        <w:separator/>
      </w:r>
    </w:p>
  </w:endnote>
  <w:endnote w:type="continuationSeparator" w:id="0">
    <w:p w:rsidR="005847E9" w:rsidRDefault="005847E9" w:rsidP="00C1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37" w:rsidRPr="00C12A37" w:rsidRDefault="00C12A37" w:rsidP="00C12A37">
    <w:pPr>
      <w:tabs>
        <w:tab w:val="center" w:pos="4680"/>
        <w:tab w:val="right" w:pos="9360"/>
      </w:tabs>
      <w:spacing w:after="0" w:line="240" w:lineRule="auto"/>
      <w:ind w:right="-356"/>
      <w:rPr>
        <w:rFonts w:ascii="Times New Roman" w:eastAsia="SimSun" w:hAnsi="Times New Roman"/>
        <w:sz w:val="20"/>
        <w:szCs w:val="20"/>
        <w:lang w:val="x-none" w:eastAsia="x-none"/>
      </w:rPr>
    </w:pPr>
    <w:r w:rsidRPr="00C12A37">
      <w:rPr>
        <w:rFonts w:ascii="Times New Roman" w:eastAsia="SimSun" w:hAnsi="Times New Roman"/>
        <w:color w:val="000000"/>
        <w:sz w:val="15"/>
        <w:szCs w:val="15"/>
        <w:lang w:val="x-none" w:eastAsia="x-none"/>
      </w:rPr>
      <w:t>© 201</w:t>
    </w:r>
    <w:r w:rsidR="009F14C5">
      <w:rPr>
        <w:rFonts w:ascii="Times New Roman" w:eastAsia="SimSun" w:hAnsi="Times New Roman"/>
        <w:color w:val="000000"/>
        <w:sz w:val="15"/>
        <w:szCs w:val="15"/>
        <w:lang w:eastAsia="x-none"/>
      </w:rPr>
      <w:t>8</w:t>
    </w:r>
    <w:r w:rsidRPr="00C12A37">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7E9" w:rsidRDefault="005847E9" w:rsidP="00C12A37">
      <w:pPr>
        <w:spacing w:after="0" w:line="240" w:lineRule="auto"/>
      </w:pPr>
      <w:r>
        <w:separator/>
      </w:r>
    </w:p>
  </w:footnote>
  <w:footnote w:type="continuationSeparator" w:id="0">
    <w:p w:rsidR="005847E9" w:rsidRDefault="005847E9" w:rsidP="00C1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37" w:rsidRPr="00C12A37" w:rsidRDefault="00C12A37" w:rsidP="00C12A37">
    <w:pPr>
      <w:pStyle w:val="Header"/>
      <w:spacing w:after="0"/>
      <w:jc w:val="right"/>
      <w:rPr>
        <w:rFonts w:ascii="Times New Roman" w:hAnsi="Times New Roman"/>
        <w:sz w:val="20"/>
      </w:rPr>
    </w:pPr>
    <w:r w:rsidRPr="00C12A37">
      <w:rPr>
        <w:rFonts w:ascii="Times New Roman" w:hAnsi="Times New Roman"/>
        <w:sz w:val="20"/>
      </w:rPr>
      <w:fldChar w:fldCharType="begin"/>
    </w:r>
    <w:r w:rsidRPr="00C12A37">
      <w:rPr>
        <w:rFonts w:ascii="Times New Roman" w:hAnsi="Times New Roman"/>
        <w:sz w:val="20"/>
      </w:rPr>
      <w:instrText xml:space="preserve"> PAGE   \* MERGEFORMAT </w:instrText>
    </w:r>
    <w:r w:rsidRPr="00C12A37">
      <w:rPr>
        <w:rFonts w:ascii="Times New Roman" w:hAnsi="Times New Roman"/>
        <w:sz w:val="20"/>
      </w:rPr>
      <w:fldChar w:fldCharType="separate"/>
    </w:r>
    <w:r w:rsidR="00977F3D">
      <w:rPr>
        <w:rFonts w:ascii="Times New Roman" w:hAnsi="Times New Roman"/>
        <w:noProof/>
        <w:sz w:val="20"/>
      </w:rPr>
      <w:t>4</w:t>
    </w:r>
    <w:r w:rsidRPr="00C12A37">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672"/>
    <w:multiLevelType w:val="hybridMultilevel"/>
    <w:tmpl w:val="A33493C8"/>
    <w:lvl w:ilvl="0" w:tplc="EEC0C972">
      <w:start w:val="1"/>
      <w:numFmt w:val="bullet"/>
      <w:lvlText w:val=""/>
      <w:lvlJc w:val="left"/>
      <w:pPr>
        <w:ind w:left="719" w:hanging="360"/>
      </w:pPr>
      <w:rPr>
        <w:rFonts w:ascii="Symbol" w:hAnsi="Symbol" w:hint="default"/>
        <w:sz w:val="24"/>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7C341F10"/>
    <w:multiLevelType w:val="multilevel"/>
    <w:tmpl w:val="79C6165C"/>
    <w:lvl w:ilvl="0">
      <w:start w:val="19"/>
      <w:numFmt w:val="decimal"/>
      <w:lvlText w:val="%1"/>
      <w:lvlJc w:val="left"/>
      <w:pPr>
        <w:ind w:left="435" w:hanging="435"/>
      </w:pPr>
      <w:rPr>
        <w:rFonts w:hint="default"/>
        <w:sz w:val="24"/>
      </w:rPr>
    </w:lvl>
    <w:lvl w:ilvl="1">
      <w:start w:val="1"/>
      <w:numFmt w:val="decimal"/>
      <w:lvlText w:val="%1-%2"/>
      <w:lvlJc w:val="left"/>
      <w:pPr>
        <w:ind w:left="860" w:hanging="435"/>
      </w:pPr>
      <w:rPr>
        <w:rFonts w:hint="default"/>
        <w:b/>
        <w:sz w:val="24"/>
      </w:rPr>
    </w:lvl>
    <w:lvl w:ilvl="2">
      <w:start w:val="1"/>
      <w:numFmt w:val="decimal"/>
      <w:lvlText w:val="%1-%2.%3"/>
      <w:lvlJc w:val="left"/>
      <w:pPr>
        <w:ind w:left="1570" w:hanging="720"/>
      </w:pPr>
      <w:rPr>
        <w:rFonts w:hint="default"/>
        <w:sz w:val="24"/>
      </w:rPr>
    </w:lvl>
    <w:lvl w:ilvl="3">
      <w:start w:val="1"/>
      <w:numFmt w:val="decimal"/>
      <w:lvlText w:val="%1-%2.%3.%4"/>
      <w:lvlJc w:val="left"/>
      <w:pPr>
        <w:ind w:left="1995" w:hanging="720"/>
      </w:pPr>
      <w:rPr>
        <w:rFonts w:hint="default"/>
        <w:sz w:val="24"/>
      </w:rPr>
    </w:lvl>
    <w:lvl w:ilvl="4">
      <w:start w:val="1"/>
      <w:numFmt w:val="decimal"/>
      <w:lvlText w:val="%1-%2.%3.%4.%5"/>
      <w:lvlJc w:val="left"/>
      <w:pPr>
        <w:ind w:left="2780" w:hanging="1080"/>
      </w:pPr>
      <w:rPr>
        <w:rFonts w:hint="default"/>
        <w:sz w:val="24"/>
      </w:rPr>
    </w:lvl>
    <w:lvl w:ilvl="5">
      <w:start w:val="1"/>
      <w:numFmt w:val="decimal"/>
      <w:lvlText w:val="%1-%2.%3.%4.%5.%6"/>
      <w:lvlJc w:val="left"/>
      <w:pPr>
        <w:ind w:left="3205" w:hanging="1080"/>
      </w:pPr>
      <w:rPr>
        <w:rFonts w:hint="default"/>
        <w:sz w:val="24"/>
      </w:rPr>
    </w:lvl>
    <w:lvl w:ilvl="6">
      <w:start w:val="1"/>
      <w:numFmt w:val="decimal"/>
      <w:lvlText w:val="%1-%2.%3.%4.%5.%6.%7"/>
      <w:lvlJc w:val="left"/>
      <w:pPr>
        <w:ind w:left="3990" w:hanging="1440"/>
      </w:pPr>
      <w:rPr>
        <w:rFonts w:hint="default"/>
        <w:sz w:val="24"/>
      </w:rPr>
    </w:lvl>
    <w:lvl w:ilvl="7">
      <w:start w:val="1"/>
      <w:numFmt w:val="decimal"/>
      <w:lvlText w:val="%1-%2.%3.%4.%5.%6.%7.%8"/>
      <w:lvlJc w:val="left"/>
      <w:pPr>
        <w:ind w:left="4415" w:hanging="1440"/>
      </w:pPr>
      <w:rPr>
        <w:rFonts w:hint="default"/>
        <w:sz w:val="24"/>
      </w:rPr>
    </w:lvl>
    <w:lvl w:ilvl="8">
      <w:start w:val="1"/>
      <w:numFmt w:val="decimal"/>
      <w:lvlText w:val="%1-%2.%3.%4.%5.%6.%7.%8.%9"/>
      <w:lvlJc w:val="left"/>
      <w:pPr>
        <w:ind w:left="5200" w:hanging="1800"/>
      </w:pPr>
      <w:rPr>
        <w:rFonts w:hint="default"/>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A3"/>
    <w:rsid w:val="00002561"/>
    <w:rsid w:val="000139C2"/>
    <w:rsid w:val="00014550"/>
    <w:rsid w:val="00025B07"/>
    <w:rsid w:val="000265CE"/>
    <w:rsid w:val="00030C57"/>
    <w:rsid w:val="000327AA"/>
    <w:rsid w:val="00037BF5"/>
    <w:rsid w:val="0004017C"/>
    <w:rsid w:val="00042FDE"/>
    <w:rsid w:val="00043E87"/>
    <w:rsid w:val="00044009"/>
    <w:rsid w:val="000464A1"/>
    <w:rsid w:val="000509F6"/>
    <w:rsid w:val="00051F83"/>
    <w:rsid w:val="000537D7"/>
    <w:rsid w:val="00053CD7"/>
    <w:rsid w:val="0005414A"/>
    <w:rsid w:val="000659E4"/>
    <w:rsid w:val="0006777B"/>
    <w:rsid w:val="00067D30"/>
    <w:rsid w:val="000746ED"/>
    <w:rsid w:val="0007667C"/>
    <w:rsid w:val="00082F23"/>
    <w:rsid w:val="00085292"/>
    <w:rsid w:val="00086179"/>
    <w:rsid w:val="000919F8"/>
    <w:rsid w:val="00092BFE"/>
    <w:rsid w:val="000972E3"/>
    <w:rsid w:val="000A6AAC"/>
    <w:rsid w:val="000B0BBA"/>
    <w:rsid w:val="000B1BE2"/>
    <w:rsid w:val="000B43AB"/>
    <w:rsid w:val="000C205C"/>
    <w:rsid w:val="000C3F53"/>
    <w:rsid w:val="000C4A6B"/>
    <w:rsid w:val="000C5108"/>
    <w:rsid w:val="000D1017"/>
    <w:rsid w:val="000D18C6"/>
    <w:rsid w:val="000D6103"/>
    <w:rsid w:val="000F0EBD"/>
    <w:rsid w:val="000F18EB"/>
    <w:rsid w:val="000F58A7"/>
    <w:rsid w:val="000F6709"/>
    <w:rsid w:val="001045CC"/>
    <w:rsid w:val="001055F4"/>
    <w:rsid w:val="00111A1E"/>
    <w:rsid w:val="00121D3A"/>
    <w:rsid w:val="001234DD"/>
    <w:rsid w:val="001245A9"/>
    <w:rsid w:val="0012681E"/>
    <w:rsid w:val="00126C4B"/>
    <w:rsid w:val="00130147"/>
    <w:rsid w:val="00132170"/>
    <w:rsid w:val="00135D32"/>
    <w:rsid w:val="0014047C"/>
    <w:rsid w:val="00143F75"/>
    <w:rsid w:val="001742AB"/>
    <w:rsid w:val="00174A28"/>
    <w:rsid w:val="00185D5A"/>
    <w:rsid w:val="00187C7E"/>
    <w:rsid w:val="00191687"/>
    <w:rsid w:val="00191B71"/>
    <w:rsid w:val="0019270C"/>
    <w:rsid w:val="00197148"/>
    <w:rsid w:val="001A32AD"/>
    <w:rsid w:val="001A6EB8"/>
    <w:rsid w:val="001B2B2E"/>
    <w:rsid w:val="001B3494"/>
    <w:rsid w:val="001B5B32"/>
    <w:rsid w:val="001C433C"/>
    <w:rsid w:val="001C7590"/>
    <w:rsid w:val="001C7D43"/>
    <w:rsid w:val="001D5F8E"/>
    <w:rsid w:val="001E0C0A"/>
    <w:rsid w:val="001E2639"/>
    <w:rsid w:val="001E272D"/>
    <w:rsid w:val="001E2D2D"/>
    <w:rsid w:val="001E523E"/>
    <w:rsid w:val="001E5C70"/>
    <w:rsid w:val="001F0523"/>
    <w:rsid w:val="00202C1E"/>
    <w:rsid w:val="002056FC"/>
    <w:rsid w:val="002106D0"/>
    <w:rsid w:val="00213414"/>
    <w:rsid w:val="002148B2"/>
    <w:rsid w:val="00215DA6"/>
    <w:rsid w:val="002208F4"/>
    <w:rsid w:val="0023054B"/>
    <w:rsid w:val="002311ED"/>
    <w:rsid w:val="00233512"/>
    <w:rsid w:val="00235C97"/>
    <w:rsid w:val="002374E5"/>
    <w:rsid w:val="00237BA2"/>
    <w:rsid w:val="00240061"/>
    <w:rsid w:val="002453C9"/>
    <w:rsid w:val="00270549"/>
    <w:rsid w:val="00271B3E"/>
    <w:rsid w:val="0027310F"/>
    <w:rsid w:val="00273982"/>
    <w:rsid w:val="00274077"/>
    <w:rsid w:val="0028482D"/>
    <w:rsid w:val="00287A77"/>
    <w:rsid w:val="002925B6"/>
    <w:rsid w:val="00294062"/>
    <w:rsid w:val="002955B4"/>
    <w:rsid w:val="0029663A"/>
    <w:rsid w:val="00296766"/>
    <w:rsid w:val="002A20C0"/>
    <w:rsid w:val="002A46FA"/>
    <w:rsid w:val="002A5E9A"/>
    <w:rsid w:val="002B252A"/>
    <w:rsid w:val="002B2A20"/>
    <w:rsid w:val="002B4D17"/>
    <w:rsid w:val="002B5762"/>
    <w:rsid w:val="002D5B3E"/>
    <w:rsid w:val="002E1EED"/>
    <w:rsid w:val="002F2D1D"/>
    <w:rsid w:val="002F38CB"/>
    <w:rsid w:val="002F796D"/>
    <w:rsid w:val="003103CD"/>
    <w:rsid w:val="00314E62"/>
    <w:rsid w:val="003157D4"/>
    <w:rsid w:val="00320D47"/>
    <w:rsid w:val="00321246"/>
    <w:rsid w:val="003223CE"/>
    <w:rsid w:val="00327E50"/>
    <w:rsid w:val="00331294"/>
    <w:rsid w:val="00331F96"/>
    <w:rsid w:val="00332E29"/>
    <w:rsid w:val="003345FB"/>
    <w:rsid w:val="0033700E"/>
    <w:rsid w:val="003375D7"/>
    <w:rsid w:val="00352FD0"/>
    <w:rsid w:val="00361C88"/>
    <w:rsid w:val="00365F02"/>
    <w:rsid w:val="003661D5"/>
    <w:rsid w:val="00366377"/>
    <w:rsid w:val="00367745"/>
    <w:rsid w:val="00373360"/>
    <w:rsid w:val="00373589"/>
    <w:rsid w:val="00375673"/>
    <w:rsid w:val="003822FD"/>
    <w:rsid w:val="00382681"/>
    <w:rsid w:val="0038349E"/>
    <w:rsid w:val="00395DEA"/>
    <w:rsid w:val="003A0D33"/>
    <w:rsid w:val="003A2EBE"/>
    <w:rsid w:val="003A3FED"/>
    <w:rsid w:val="003A5040"/>
    <w:rsid w:val="003B2C5C"/>
    <w:rsid w:val="003C6A76"/>
    <w:rsid w:val="003C7CB8"/>
    <w:rsid w:val="003D77BA"/>
    <w:rsid w:val="003E0A32"/>
    <w:rsid w:val="003E183A"/>
    <w:rsid w:val="003E3DC7"/>
    <w:rsid w:val="003E5C41"/>
    <w:rsid w:val="003F5966"/>
    <w:rsid w:val="00401D75"/>
    <w:rsid w:val="0040589B"/>
    <w:rsid w:val="00417C0C"/>
    <w:rsid w:val="0042083F"/>
    <w:rsid w:val="0043590A"/>
    <w:rsid w:val="00436128"/>
    <w:rsid w:val="00441289"/>
    <w:rsid w:val="004453F6"/>
    <w:rsid w:val="004460F1"/>
    <w:rsid w:val="00447D08"/>
    <w:rsid w:val="00452BD7"/>
    <w:rsid w:val="00453EB4"/>
    <w:rsid w:val="00454425"/>
    <w:rsid w:val="00455C73"/>
    <w:rsid w:val="004647EC"/>
    <w:rsid w:val="00471409"/>
    <w:rsid w:val="004729CC"/>
    <w:rsid w:val="00473A39"/>
    <w:rsid w:val="00487060"/>
    <w:rsid w:val="004964F8"/>
    <w:rsid w:val="00497B75"/>
    <w:rsid w:val="004A0B79"/>
    <w:rsid w:val="004A12CC"/>
    <w:rsid w:val="004A3C57"/>
    <w:rsid w:val="004C0493"/>
    <w:rsid w:val="004D2223"/>
    <w:rsid w:val="004D7D1A"/>
    <w:rsid w:val="004E0960"/>
    <w:rsid w:val="004E2D1D"/>
    <w:rsid w:val="004E4158"/>
    <w:rsid w:val="004E7607"/>
    <w:rsid w:val="004F0075"/>
    <w:rsid w:val="004F39E4"/>
    <w:rsid w:val="004F5CD4"/>
    <w:rsid w:val="00500D75"/>
    <w:rsid w:val="00502D59"/>
    <w:rsid w:val="00504B11"/>
    <w:rsid w:val="0051372E"/>
    <w:rsid w:val="00514B4B"/>
    <w:rsid w:val="00520125"/>
    <w:rsid w:val="0053018D"/>
    <w:rsid w:val="00532885"/>
    <w:rsid w:val="005415AD"/>
    <w:rsid w:val="00545063"/>
    <w:rsid w:val="00546959"/>
    <w:rsid w:val="00547D33"/>
    <w:rsid w:val="005565E0"/>
    <w:rsid w:val="005568E5"/>
    <w:rsid w:val="00563A1A"/>
    <w:rsid w:val="00563A39"/>
    <w:rsid w:val="00572940"/>
    <w:rsid w:val="00573746"/>
    <w:rsid w:val="0057659D"/>
    <w:rsid w:val="00581DA8"/>
    <w:rsid w:val="005847E9"/>
    <w:rsid w:val="00584CFE"/>
    <w:rsid w:val="00585C3B"/>
    <w:rsid w:val="005872A1"/>
    <w:rsid w:val="005907FB"/>
    <w:rsid w:val="00591C5B"/>
    <w:rsid w:val="00593322"/>
    <w:rsid w:val="005A2AD2"/>
    <w:rsid w:val="005B1019"/>
    <w:rsid w:val="005B3F61"/>
    <w:rsid w:val="005B4F79"/>
    <w:rsid w:val="005B7EC6"/>
    <w:rsid w:val="005C41D0"/>
    <w:rsid w:val="005E1B27"/>
    <w:rsid w:val="005E3775"/>
    <w:rsid w:val="005E3DB3"/>
    <w:rsid w:val="005E6C1D"/>
    <w:rsid w:val="005F0601"/>
    <w:rsid w:val="006031A0"/>
    <w:rsid w:val="0060423B"/>
    <w:rsid w:val="00604C46"/>
    <w:rsid w:val="0061238D"/>
    <w:rsid w:val="0061482E"/>
    <w:rsid w:val="00617E2E"/>
    <w:rsid w:val="00623B96"/>
    <w:rsid w:val="00624C99"/>
    <w:rsid w:val="00626877"/>
    <w:rsid w:val="00630C2E"/>
    <w:rsid w:val="0063137B"/>
    <w:rsid w:val="006318D4"/>
    <w:rsid w:val="0063336C"/>
    <w:rsid w:val="00637EAC"/>
    <w:rsid w:val="00641DC8"/>
    <w:rsid w:val="00643306"/>
    <w:rsid w:val="0064726E"/>
    <w:rsid w:val="006603AC"/>
    <w:rsid w:val="00663A60"/>
    <w:rsid w:val="0066442E"/>
    <w:rsid w:val="0066631A"/>
    <w:rsid w:val="006717C9"/>
    <w:rsid w:val="00673FFA"/>
    <w:rsid w:val="006763AC"/>
    <w:rsid w:val="00683971"/>
    <w:rsid w:val="00686FE1"/>
    <w:rsid w:val="006927B0"/>
    <w:rsid w:val="006928D1"/>
    <w:rsid w:val="00696C47"/>
    <w:rsid w:val="006A19F6"/>
    <w:rsid w:val="006A58C7"/>
    <w:rsid w:val="006B54CD"/>
    <w:rsid w:val="006C07DD"/>
    <w:rsid w:val="006C1413"/>
    <w:rsid w:val="006C22D2"/>
    <w:rsid w:val="006C780D"/>
    <w:rsid w:val="006D284E"/>
    <w:rsid w:val="006D41E6"/>
    <w:rsid w:val="006D6C99"/>
    <w:rsid w:val="006D7C6C"/>
    <w:rsid w:val="006E2198"/>
    <w:rsid w:val="006E276B"/>
    <w:rsid w:val="006F3863"/>
    <w:rsid w:val="00713D60"/>
    <w:rsid w:val="00714297"/>
    <w:rsid w:val="00714B49"/>
    <w:rsid w:val="0071558C"/>
    <w:rsid w:val="0072074B"/>
    <w:rsid w:val="007243A5"/>
    <w:rsid w:val="007307E3"/>
    <w:rsid w:val="00731D39"/>
    <w:rsid w:val="0073201A"/>
    <w:rsid w:val="0073658F"/>
    <w:rsid w:val="00737C69"/>
    <w:rsid w:val="007419FC"/>
    <w:rsid w:val="007423E1"/>
    <w:rsid w:val="0074279A"/>
    <w:rsid w:val="00744A02"/>
    <w:rsid w:val="00752DB3"/>
    <w:rsid w:val="007565D7"/>
    <w:rsid w:val="00756F9A"/>
    <w:rsid w:val="0075721E"/>
    <w:rsid w:val="00757BAB"/>
    <w:rsid w:val="00762F6A"/>
    <w:rsid w:val="00767B59"/>
    <w:rsid w:val="00771FDE"/>
    <w:rsid w:val="00782EB5"/>
    <w:rsid w:val="00785B51"/>
    <w:rsid w:val="00792EBD"/>
    <w:rsid w:val="007A29D2"/>
    <w:rsid w:val="007A37F1"/>
    <w:rsid w:val="007A437F"/>
    <w:rsid w:val="007A46D4"/>
    <w:rsid w:val="007A52DF"/>
    <w:rsid w:val="007A5812"/>
    <w:rsid w:val="007B637B"/>
    <w:rsid w:val="007C231F"/>
    <w:rsid w:val="007C2CC5"/>
    <w:rsid w:val="007C389C"/>
    <w:rsid w:val="007C4424"/>
    <w:rsid w:val="007D381D"/>
    <w:rsid w:val="007E4749"/>
    <w:rsid w:val="007E6136"/>
    <w:rsid w:val="007E6F4A"/>
    <w:rsid w:val="007F0060"/>
    <w:rsid w:val="007F1D0C"/>
    <w:rsid w:val="007F41DD"/>
    <w:rsid w:val="007F7535"/>
    <w:rsid w:val="008036F3"/>
    <w:rsid w:val="0080520B"/>
    <w:rsid w:val="00805C88"/>
    <w:rsid w:val="00814435"/>
    <w:rsid w:val="00817EBC"/>
    <w:rsid w:val="00824833"/>
    <w:rsid w:val="00825185"/>
    <w:rsid w:val="008256A3"/>
    <w:rsid w:val="008341A0"/>
    <w:rsid w:val="008350D8"/>
    <w:rsid w:val="0084563E"/>
    <w:rsid w:val="0085711F"/>
    <w:rsid w:val="00857CC6"/>
    <w:rsid w:val="00861592"/>
    <w:rsid w:val="00880D13"/>
    <w:rsid w:val="00884A64"/>
    <w:rsid w:val="00885F15"/>
    <w:rsid w:val="00893EEC"/>
    <w:rsid w:val="0089454C"/>
    <w:rsid w:val="008A6385"/>
    <w:rsid w:val="008B03E3"/>
    <w:rsid w:val="008B3716"/>
    <w:rsid w:val="008C094E"/>
    <w:rsid w:val="008C1675"/>
    <w:rsid w:val="008C42D8"/>
    <w:rsid w:val="008C4A15"/>
    <w:rsid w:val="008D0E4D"/>
    <w:rsid w:val="008D2C72"/>
    <w:rsid w:val="008D3FE6"/>
    <w:rsid w:val="008D7B7D"/>
    <w:rsid w:val="008E356D"/>
    <w:rsid w:val="008E3AE3"/>
    <w:rsid w:val="008E59F8"/>
    <w:rsid w:val="008F2AC9"/>
    <w:rsid w:val="008F3BD7"/>
    <w:rsid w:val="00903142"/>
    <w:rsid w:val="00904653"/>
    <w:rsid w:val="009113D0"/>
    <w:rsid w:val="00912C79"/>
    <w:rsid w:val="00913F0B"/>
    <w:rsid w:val="009176F6"/>
    <w:rsid w:val="00917751"/>
    <w:rsid w:val="00922628"/>
    <w:rsid w:val="009265DE"/>
    <w:rsid w:val="00933083"/>
    <w:rsid w:val="009346B1"/>
    <w:rsid w:val="00936585"/>
    <w:rsid w:val="00937A8E"/>
    <w:rsid w:val="00941BBF"/>
    <w:rsid w:val="00943CB2"/>
    <w:rsid w:val="00954B60"/>
    <w:rsid w:val="009553D2"/>
    <w:rsid w:val="00957EB4"/>
    <w:rsid w:val="009645FD"/>
    <w:rsid w:val="00966774"/>
    <w:rsid w:val="0097768D"/>
    <w:rsid w:val="00977F3D"/>
    <w:rsid w:val="00992A02"/>
    <w:rsid w:val="009A4DB0"/>
    <w:rsid w:val="009A69E2"/>
    <w:rsid w:val="009B3D43"/>
    <w:rsid w:val="009B3F25"/>
    <w:rsid w:val="009B6299"/>
    <w:rsid w:val="009C2230"/>
    <w:rsid w:val="009C3674"/>
    <w:rsid w:val="009D5B73"/>
    <w:rsid w:val="009D7617"/>
    <w:rsid w:val="009E22F6"/>
    <w:rsid w:val="009E6968"/>
    <w:rsid w:val="009F14C5"/>
    <w:rsid w:val="009F35B9"/>
    <w:rsid w:val="009F41E9"/>
    <w:rsid w:val="009F431F"/>
    <w:rsid w:val="009F53AD"/>
    <w:rsid w:val="00A01095"/>
    <w:rsid w:val="00A01BC1"/>
    <w:rsid w:val="00A0207E"/>
    <w:rsid w:val="00A06956"/>
    <w:rsid w:val="00A11E99"/>
    <w:rsid w:val="00A12D2A"/>
    <w:rsid w:val="00A158AE"/>
    <w:rsid w:val="00A1745F"/>
    <w:rsid w:val="00A200F5"/>
    <w:rsid w:val="00A20201"/>
    <w:rsid w:val="00A2240E"/>
    <w:rsid w:val="00A25FBE"/>
    <w:rsid w:val="00A263D7"/>
    <w:rsid w:val="00A26C9F"/>
    <w:rsid w:val="00A34D90"/>
    <w:rsid w:val="00A34F27"/>
    <w:rsid w:val="00A41CAF"/>
    <w:rsid w:val="00A44D56"/>
    <w:rsid w:val="00A46220"/>
    <w:rsid w:val="00A469A5"/>
    <w:rsid w:val="00A64726"/>
    <w:rsid w:val="00A671EB"/>
    <w:rsid w:val="00A70628"/>
    <w:rsid w:val="00A72A2A"/>
    <w:rsid w:val="00A730F6"/>
    <w:rsid w:val="00A73225"/>
    <w:rsid w:val="00A7401D"/>
    <w:rsid w:val="00A747DA"/>
    <w:rsid w:val="00A77EF3"/>
    <w:rsid w:val="00A81C5C"/>
    <w:rsid w:val="00A81E6B"/>
    <w:rsid w:val="00A83457"/>
    <w:rsid w:val="00A942FF"/>
    <w:rsid w:val="00AA0368"/>
    <w:rsid w:val="00AA0E30"/>
    <w:rsid w:val="00AA5FB3"/>
    <w:rsid w:val="00AA64FA"/>
    <w:rsid w:val="00AB297B"/>
    <w:rsid w:val="00AB4433"/>
    <w:rsid w:val="00AB6EAA"/>
    <w:rsid w:val="00AD09E2"/>
    <w:rsid w:val="00AE1B06"/>
    <w:rsid w:val="00AE5C51"/>
    <w:rsid w:val="00AF365B"/>
    <w:rsid w:val="00AF7599"/>
    <w:rsid w:val="00B05BDE"/>
    <w:rsid w:val="00B07D8B"/>
    <w:rsid w:val="00B100A2"/>
    <w:rsid w:val="00B21F91"/>
    <w:rsid w:val="00B22B3A"/>
    <w:rsid w:val="00B244A9"/>
    <w:rsid w:val="00B24A0A"/>
    <w:rsid w:val="00B303D7"/>
    <w:rsid w:val="00B3048E"/>
    <w:rsid w:val="00B33C0F"/>
    <w:rsid w:val="00B360E3"/>
    <w:rsid w:val="00B459C5"/>
    <w:rsid w:val="00B51B27"/>
    <w:rsid w:val="00B54C38"/>
    <w:rsid w:val="00B626A6"/>
    <w:rsid w:val="00B62D83"/>
    <w:rsid w:val="00B7139F"/>
    <w:rsid w:val="00B715DC"/>
    <w:rsid w:val="00B7371D"/>
    <w:rsid w:val="00B75EEA"/>
    <w:rsid w:val="00B778A8"/>
    <w:rsid w:val="00B80492"/>
    <w:rsid w:val="00B8325C"/>
    <w:rsid w:val="00B834FC"/>
    <w:rsid w:val="00B83596"/>
    <w:rsid w:val="00B835D2"/>
    <w:rsid w:val="00B86637"/>
    <w:rsid w:val="00B87076"/>
    <w:rsid w:val="00BB08E5"/>
    <w:rsid w:val="00BB4DB8"/>
    <w:rsid w:val="00BB751D"/>
    <w:rsid w:val="00BB78AE"/>
    <w:rsid w:val="00BC1208"/>
    <w:rsid w:val="00BD582F"/>
    <w:rsid w:val="00BE063A"/>
    <w:rsid w:val="00BE3709"/>
    <w:rsid w:val="00BE3A11"/>
    <w:rsid w:val="00BE6D26"/>
    <w:rsid w:val="00BF607C"/>
    <w:rsid w:val="00BF71E9"/>
    <w:rsid w:val="00C02B9A"/>
    <w:rsid w:val="00C0551C"/>
    <w:rsid w:val="00C07E04"/>
    <w:rsid w:val="00C12A37"/>
    <w:rsid w:val="00C1342B"/>
    <w:rsid w:val="00C1629E"/>
    <w:rsid w:val="00C20F20"/>
    <w:rsid w:val="00C325EB"/>
    <w:rsid w:val="00C335A4"/>
    <w:rsid w:val="00C34E7C"/>
    <w:rsid w:val="00C363A1"/>
    <w:rsid w:val="00C3785A"/>
    <w:rsid w:val="00C44BD0"/>
    <w:rsid w:val="00C45CE6"/>
    <w:rsid w:val="00C51A46"/>
    <w:rsid w:val="00C523EF"/>
    <w:rsid w:val="00C56218"/>
    <w:rsid w:val="00C62E90"/>
    <w:rsid w:val="00C74983"/>
    <w:rsid w:val="00C77D17"/>
    <w:rsid w:val="00C80D35"/>
    <w:rsid w:val="00CA1AC2"/>
    <w:rsid w:val="00CA4981"/>
    <w:rsid w:val="00CA6851"/>
    <w:rsid w:val="00CB3BF9"/>
    <w:rsid w:val="00CB459D"/>
    <w:rsid w:val="00CB4ED6"/>
    <w:rsid w:val="00CB5C1E"/>
    <w:rsid w:val="00CB74FA"/>
    <w:rsid w:val="00CB79C1"/>
    <w:rsid w:val="00CC5EEE"/>
    <w:rsid w:val="00CD1D99"/>
    <w:rsid w:val="00CD66EF"/>
    <w:rsid w:val="00CE18FB"/>
    <w:rsid w:val="00CE369C"/>
    <w:rsid w:val="00CE5131"/>
    <w:rsid w:val="00CE7463"/>
    <w:rsid w:val="00CF124F"/>
    <w:rsid w:val="00CF132D"/>
    <w:rsid w:val="00CF2DA7"/>
    <w:rsid w:val="00CF5A8D"/>
    <w:rsid w:val="00D019D4"/>
    <w:rsid w:val="00D059F3"/>
    <w:rsid w:val="00D0767E"/>
    <w:rsid w:val="00D11C47"/>
    <w:rsid w:val="00D13D64"/>
    <w:rsid w:val="00D1502F"/>
    <w:rsid w:val="00D2171F"/>
    <w:rsid w:val="00D22D42"/>
    <w:rsid w:val="00D2325A"/>
    <w:rsid w:val="00D336F0"/>
    <w:rsid w:val="00D33C66"/>
    <w:rsid w:val="00D454EE"/>
    <w:rsid w:val="00D46FB6"/>
    <w:rsid w:val="00D504CB"/>
    <w:rsid w:val="00D50C58"/>
    <w:rsid w:val="00D557B1"/>
    <w:rsid w:val="00D628CC"/>
    <w:rsid w:val="00D62D18"/>
    <w:rsid w:val="00D6491E"/>
    <w:rsid w:val="00D65353"/>
    <w:rsid w:val="00D65B5C"/>
    <w:rsid w:val="00D7180C"/>
    <w:rsid w:val="00D73624"/>
    <w:rsid w:val="00D8013B"/>
    <w:rsid w:val="00D80CAE"/>
    <w:rsid w:val="00D8179E"/>
    <w:rsid w:val="00D85B59"/>
    <w:rsid w:val="00D90498"/>
    <w:rsid w:val="00D90C3C"/>
    <w:rsid w:val="00D95612"/>
    <w:rsid w:val="00DA13E9"/>
    <w:rsid w:val="00DA6A01"/>
    <w:rsid w:val="00DA7FA1"/>
    <w:rsid w:val="00DB0DCE"/>
    <w:rsid w:val="00DB1ADC"/>
    <w:rsid w:val="00DB1EBC"/>
    <w:rsid w:val="00DB2CC1"/>
    <w:rsid w:val="00DB6C53"/>
    <w:rsid w:val="00DB78EC"/>
    <w:rsid w:val="00DC4142"/>
    <w:rsid w:val="00DC7799"/>
    <w:rsid w:val="00DD4B4F"/>
    <w:rsid w:val="00DD4D67"/>
    <w:rsid w:val="00E02C15"/>
    <w:rsid w:val="00E04988"/>
    <w:rsid w:val="00E053EC"/>
    <w:rsid w:val="00E11F2F"/>
    <w:rsid w:val="00E13C32"/>
    <w:rsid w:val="00E1514E"/>
    <w:rsid w:val="00E212A7"/>
    <w:rsid w:val="00E22C21"/>
    <w:rsid w:val="00E22D5D"/>
    <w:rsid w:val="00E249F4"/>
    <w:rsid w:val="00E26237"/>
    <w:rsid w:val="00E270D3"/>
    <w:rsid w:val="00E27FE2"/>
    <w:rsid w:val="00E3222C"/>
    <w:rsid w:val="00E34345"/>
    <w:rsid w:val="00E451B1"/>
    <w:rsid w:val="00E45F19"/>
    <w:rsid w:val="00E47369"/>
    <w:rsid w:val="00E5668A"/>
    <w:rsid w:val="00E57CB0"/>
    <w:rsid w:val="00E6489D"/>
    <w:rsid w:val="00E65E6E"/>
    <w:rsid w:val="00E70AC9"/>
    <w:rsid w:val="00E72946"/>
    <w:rsid w:val="00E77B35"/>
    <w:rsid w:val="00E80951"/>
    <w:rsid w:val="00E84CFF"/>
    <w:rsid w:val="00E91E3F"/>
    <w:rsid w:val="00E92EDB"/>
    <w:rsid w:val="00E935D4"/>
    <w:rsid w:val="00E94D41"/>
    <w:rsid w:val="00E9509C"/>
    <w:rsid w:val="00E95C20"/>
    <w:rsid w:val="00EA711D"/>
    <w:rsid w:val="00EB3162"/>
    <w:rsid w:val="00EB3DB3"/>
    <w:rsid w:val="00ED7957"/>
    <w:rsid w:val="00EE2474"/>
    <w:rsid w:val="00EF1334"/>
    <w:rsid w:val="00EF4E24"/>
    <w:rsid w:val="00EF5A1B"/>
    <w:rsid w:val="00EF6DAE"/>
    <w:rsid w:val="00EF7ABB"/>
    <w:rsid w:val="00F008B6"/>
    <w:rsid w:val="00F11575"/>
    <w:rsid w:val="00F130C5"/>
    <w:rsid w:val="00F168B7"/>
    <w:rsid w:val="00F22150"/>
    <w:rsid w:val="00F27E04"/>
    <w:rsid w:val="00F36825"/>
    <w:rsid w:val="00F41B36"/>
    <w:rsid w:val="00F4686A"/>
    <w:rsid w:val="00F46C51"/>
    <w:rsid w:val="00F5182A"/>
    <w:rsid w:val="00F53991"/>
    <w:rsid w:val="00F54CF3"/>
    <w:rsid w:val="00F63509"/>
    <w:rsid w:val="00F712F7"/>
    <w:rsid w:val="00F74837"/>
    <w:rsid w:val="00F82557"/>
    <w:rsid w:val="00F82F2B"/>
    <w:rsid w:val="00F82FE5"/>
    <w:rsid w:val="00F91091"/>
    <w:rsid w:val="00F9286D"/>
    <w:rsid w:val="00F9663C"/>
    <w:rsid w:val="00FA4AE1"/>
    <w:rsid w:val="00FA63E1"/>
    <w:rsid w:val="00FB0364"/>
    <w:rsid w:val="00FB1414"/>
    <w:rsid w:val="00FB58EC"/>
    <w:rsid w:val="00FB6C9D"/>
    <w:rsid w:val="00FB6D1B"/>
    <w:rsid w:val="00FB768F"/>
    <w:rsid w:val="00FC1A4E"/>
    <w:rsid w:val="00FC53AC"/>
    <w:rsid w:val="00FC6795"/>
    <w:rsid w:val="00FC74B4"/>
    <w:rsid w:val="00FD57C0"/>
    <w:rsid w:val="00FE7E29"/>
    <w:rsid w:val="00FF1DA1"/>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4F05AA"/>
  <w15:chartTrackingRefBased/>
  <w15:docId w15:val="{03B86A96-CE05-464F-B1A2-E2E1E4B3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6A3"/>
    <w:pPr>
      <w:autoSpaceDE w:val="0"/>
      <w:autoSpaceDN w:val="0"/>
      <w:adjustRightInd w:val="0"/>
    </w:pPr>
    <w:rPr>
      <w:rFonts w:ascii="Perpetua Titling MT" w:hAnsi="Perpetua Titling MT" w:cs="Perpetua Titling MT"/>
      <w:color w:val="000000"/>
      <w:sz w:val="24"/>
      <w:szCs w:val="24"/>
    </w:rPr>
  </w:style>
  <w:style w:type="paragraph" w:styleId="NoSpacing">
    <w:name w:val="No Spacing"/>
    <w:link w:val="NoSpacingChar"/>
    <w:uiPriority w:val="99"/>
    <w:qFormat/>
    <w:rsid w:val="00C12A37"/>
    <w:rPr>
      <w:rFonts w:ascii="Times New Roman" w:eastAsia="SimSun" w:hAnsi="Times New Roman"/>
      <w:sz w:val="22"/>
      <w:szCs w:val="22"/>
    </w:rPr>
  </w:style>
  <w:style w:type="character" w:customStyle="1" w:styleId="NoSpacingChar">
    <w:name w:val="No Spacing Char"/>
    <w:link w:val="NoSpacing"/>
    <w:uiPriority w:val="99"/>
    <w:locked/>
    <w:rsid w:val="00C12A37"/>
    <w:rPr>
      <w:rFonts w:ascii="Times New Roman" w:eastAsia="SimSun" w:hAnsi="Times New Roman"/>
      <w:sz w:val="22"/>
      <w:szCs w:val="22"/>
      <w:lang w:bidi="ar-SA"/>
    </w:rPr>
  </w:style>
  <w:style w:type="character" w:styleId="Hyperlink">
    <w:name w:val="Hyperlink"/>
    <w:uiPriority w:val="99"/>
    <w:unhideWhenUsed/>
    <w:rsid w:val="00C12A37"/>
    <w:rPr>
      <w:color w:val="0563C1"/>
      <w:u w:val="single"/>
    </w:rPr>
  </w:style>
  <w:style w:type="paragraph" w:styleId="Header">
    <w:name w:val="header"/>
    <w:basedOn w:val="Normal"/>
    <w:link w:val="HeaderChar"/>
    <w:uiPriority w:val="99"/>
    <w:unhideWhenUsed/>
    <w:rsid w:val="00C12A37"/>
    <w:pPr>
      <w:tabs>
        <w:tab w:val="center" w:pos="4680"/>
        <w:tab w:val="right" w:pos="9360"/>
      </w:tabs>
    </w:pPr>
    <w:rPr>
      <w:lang w:val="x-none" w:eastAsia="x-none"/>
    </w:rPr>
  </w:style>
  <w:style w:type="character" w:customStyle="1" w:styleId="HeaderChar">
    <w:name w:val="Header Char"/>
    <w:link w:val="Header"/>
    <w:uiPriority w:val="99"/>
    <w:rsid w:val="00C12A37"/>
    <w:rPr>
      <w:sz w:val="22"/>
      <w:szCs w:val="22"/>
    </w:rPr>
  </w:style>
  <w:style w:type="paragraph" w:styleId="Footer">
    <w:name w:val="footer"/>
    <w:basedOn w:val="Normal"/>
    <w:link w:val="FooterChar"/>
    <w:uiPriority w:val="99"/>
    <w:unhideWhenUsed/>
    <w:rsid w:val="00C12A37"/>
    <w:pPr>
      <w:tabs>
        <w:tab w:val="center" w:pos="4680"/>
        <w:tab w:val="right" w:pos="9360"/>
      </w:tabs>
    </w:pPr>
    <w:rPr>
      <w:lang w:val="x-none" w:eastAsia="x-none"/>
    </w:rPr>
  </w:style>
  <w:style w:type="character" w:customStyle="1" w:styleId="FooterChar">
    <w:name w:val="Footer Char"/>
    <w:link w:val="Footer"/>
    <w:uiPriority w:val="99"/>
    <w:rsid w:val="00C12A37"/>
    <w:rPr>
      <w:sz w:val="22"/>
      <w:szCs w:val="22"/>
    </w:rPr>
  </w:style>
  <w:style w:type="paragraph" w:styleId="BalloonText">
    <w:name w:val="Balloon Text"/>
    <w:basedOn w:val="Normal"/>
    <w:link w:val="BalloonTextChar"/>
    <w:uiPriority w:val="99"/>
    <w:semiHidden/>
    <w:unhideWhenUsed/>
    <w:rsid w:val="00C12A37"/>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C12A37"/>
    <w:rPr>
      <w:rFonts w:ascii="Segoe UI" w:hAnsi="Segoe UI" w:cs="Segoe UI"/>
      <w:sz w:val="18"/>
      <w:szCs w:val="18"/>
    </w:rPr>
  </w:style>
  <w:style w:type="character" w:styleId="FollowedHyperlink">
    <w:name w:val="FollowedHyperlink"/>
    <w:uiPriority w:val="99"/>
    <w:semiHidden/>
    <w:unhideWhenUsed/>
    <w:rsid w:val="00382681"/>
    <w:rPr>
      <w:color w:val="954F72"/>
      <w:u w:val="single"/>
    </w:rPr>
  </w:style>
  <w:style w:type="character" w:styleId="CommentReference">
    <w:name w:val="annotation reference"/>
    <w:uiPriority w:val="99"/>
    <w:semiHidden/>
    <w:unhideWhenUsed/>
    <w:rsid w:val="008C42D8"/>
    <w:rPr>
      <w:sz w:val="16"/>
      <w:szCs w:val="16"/>
    </w:rPr>
  </w:style>
  <w:style w:type="paragraph" w:styleId="CommentText">
    <w:name w:val="annotation text"/>
    <w:basedOn w:val="Normal"/>
    <w:link w:val="CommentTextChar"/>
    <w:uiPriority w:val="99"/>
    <w:semiHidden/>
    <w:unhideWhenUsed/>
    <w:rsid w:val="008C42D8"/>
    <w:rPr>
      <w:sz w:val="20"/>
      <w:szCs w:val="20"/>
    </w:rPr>
  </w:style>
  <w:style w:type="character" w:customStyle="1" w:styleId="CommentTextChar">
    <w:name w:val="Comment Text Char"/>
    <w:basedOn w:val="DefaultParagraphFont"/>
    <w:link w:val="CommentText"/>
    <w:uiPriority w:val="99"/>
    <w:semiHidden/>
    <w:rsid w:val="008C42D8"/>
  </w:style>
  <w:style w:type="paragraph" w:styleId="CommentSubject">
    <w:name w:val="annotation subject"/>
    <w:basedOn w:val="CommentText"/>
    <w:next w:val="CommentText"/>
    <w:link w:val="CommentSubjectChar"/>
    <w:uiPriority w:val="99"/>
    <w:semiHidden/>
    <w:unhideWhenUsed/>
    <w:rsid w:val="008C42D8"/>
    <w:rPr>
      <w:b/>
      <w:bCs/>
      <w:lang w:val="x-none" w:eastAsia="x-none"/>
    </w:rPr>
  </w:style>
  <w:style w:type="character" w:customStyle="1" w:styleId="CommentSubjectChar">
    <w:name w:val="Comment Subject Char"/>
    <w:link w:val="CommentSubject"/>
    <w:uiPriority w:val="99"/>
    <w:semiHidden/>
    <w:rsid w:val="008C42D8"/>
    <w:rPr>
      <w:b/>
      <w:bCs/>
    </w:rPr>
  </w:style>
  <w:style w:type="paragraph" w:styleId="Revision">
    <w:name w:val="Revision"/>
    <w:hidden/>
    <w:uiPriority w:val="99"/>
    <w:semiHidden/>
    <w:rsid w:val="001F05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wgbh/theymadeamerica/inde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h.gov/humanities/1998/septemberoctober/feature/margaret-sangers-deeds-terrible-virtue" TargetMode="External"/><Relationship Id="rId12" Type="http://schemas.openxmlformats.org/officeDocument/2006/relationships/hyperlink" Target="http://college.cengage.com/history/wadsworth_9781133309888/courseware/ps/tayl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rtleby.com/2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igital.library.upenn.edu/women/addams/hullhouse/hullhouse.html#259" TargetMode="External"/><Relationship Id="rId4" Type="http://schemas.openxmlformats.org/officeDocument/2006/relationships/webSettings" Target="webSettings.xml"/><Relationship Id="rId9" Type="http://schemas.openxmlformats.org/officeDocument/2006/relationships/hyperlink" Target="http://www.theodoreroosevelt.org/life/quote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Links>
    <vt:vector size="48" baseType="variant">
      <vt:variant>
        <vt:i4>720943</vt:i4>
      </vt:variant>
      <vt:variant>
        <vt:i4>21</vt:i4>
      </vt:variant>
      <vt:variant>
        <vt:i4>0</vt:i4>
      </vt:variant>
      <vt:variant>
        <vt:i4>5</vt:i4>
      </vt:variant>
      <vt:variant>
        <vt:lpwstr>http://college.cengage.com/history/wadsworth_9781133309888/courseware/ps/taylor.html</vt:lpwstr>
      </vt:variant>
      <vt:variant>
        <vt:lpwstr/>
      </vt:variant>
      <vt:variant>
        <vt:i4>6160425</vt:i4>
      </vt:variant>
      <vt:variant>
        <vt:i4>18</vt:i4>
      </vt:variant>
      <vt:variant>
        <vt:i4>0</vt:i4>
      </vt:variant>
      <vt:variant>
        <vt:i4>5</vt:i4>
      </vt:variant>
      <vt:variant>
        <vt:lpwstr>http://college.cengage.com/history/shared/unprotected/ps/attack_meatpackers.htm</vt:lpwstr>
      </vt:variant>
      <vt:variant>
        <vt:lpwstr/>
      </vt:variant>
      <vt:variant>
        <vt:i4>7077943</vt:i4>
      </vt:variant>
      <vt:variant>
        <vt:i4>15</vt:i4>
      </vt:variant>
      <vt:variant>
        <vt:i4>0</vt:i4>
      </vt:variant>
      <vt:variant>
        <vt:i4>5</vt:i4>
      </vt:variant>
      <vt:variant>
        <vt:lpwstr>http://college.cengage.com/history/shared/unprotected/ps/steffens.html</vt:lpwstr>
      </vt:variant>
      <vt:variant>
        <vt:lpwstr/>
      </vt:variant>
      <vt:variant>
        <vt:i4>4456541</vt:i4>
      </vt:variant>
      <vt:variant>
        <vt:i4>12</vt:i4>
      </vt:variant>
      <vt:variant>
        <vt:i4>0</vt:i4>
      </vt:variant>
      <vt:variant>
        <vt:i4>5</vt:i4>
      </vt:variant>
      <vt:variant>
        <vt:lpwstr>http://www.bartleby.com/208/</vt:lpwstr>
      </vt:variant>
      <vt:variant>
        <vt:lpwstr/>
      </vt:variant>
      <vt:variant>
        <vt:i4>5701662</vt:i4>
      </vt:variant>
      <vt:variant>
        <vt:i4>9</vt:i4>
      </vt:variant>
      <vt:variant>
        <vt:i4>0</vt:i4>
      </vt:variant>
      <vt:variant>
        <vt:i4>5</vt:i4>
      </vt:variant>
      <vt:variant>
        <vt:lpwstr>http://digital.library.upenn.edu/women/addams/hullhouse/hullhouse.html</vt:lpwstr>
      </vt:variant>
      <vt:variant>
        <vt:lpwstr>259</vt:lpwstr>
      </vt:variant>
      <vt:variant>
        <vt:i4>2031621</vt:i4>
      </vt:variant>
      <vt:variant>
        <vt:i4>6</vt:i4>
      </vt:variant>
      <vt:variant>
        <vt:i4>0</vt:i4>
      </vt:variant>
      <vt:variant>
        <vt:i4>5</vt:i4>
      </vt:variant>
      <vt:variant>
        <vt:lpwstr>http://www.theodoreroosevelt.org/life/quotes.htm</vt:lpwstr>
      </vt:variant>
      <vt:variant>
        <vt:lpwstr/>
      </vt:variant>
      <vt:variant>
        <vt:i4>6357034</vt:i4>
      </vt:variant>
      <vt:variant>
        <vt:i4>3</vt:i4>
      </vt:variant>
      <vt:variant>
        <vt:i4>0</vt:i4>
      </vt:variant>
      <vt:variant>
        <vt:i4>5</vt:i4>
      </vt:variant>
      <vt:variant>
        <vt:lpwstr>http://www.pbs.org/wgbh/theymadeamerica/index.html</vt:lpwstr>
      </vt:variant>
      <vt:variant>
        <vt:lpwstr/>
      </vt:variant>
      <vt:variant>
        <vt:i4>3866684</vt:i4>
      </vt:variant>
      <vt:variant>
        <vt:i4>0</vt:i4>
      </vt:variant>
      <vt:variant>
        <vt:i4>0</vt:i4>
      </vt:variant>
      <vt:variant>
        <vt:i4>5</vt:i4>
      </vt:variant>
      <vt:variant>
        <vt:lpwstr>http://www.neh.gov/humanities/1998/septemberoctober/feature/margaret-sangers-deeds-terrible-virtue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2017-08-16T15:39:00Z</dcterms:created>
  <dcterms:modified xsi:type="dcterms:W3CDTF">2017-08-16T15:39:00Z</dcterms:modified>
</cp:coreProperties>
</file>