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76E" w:rsidRPr="00A74285" w:rsidRDefault="006E676E" w:rsidP="006867E8">
      <w:pPr>
        <w:spacing w:after="0" w:line="276" w:lineRule="auto"/>
        <w:jc w:val="center"/>
        <w:rPr>
          <w:rFonts w:ascii="Times New Roman" w:eastAsia="Times New Roman" w:hAnsi="Times New Roman"/>
          <w:b/>
          <w:sz w:val="44"/>
          <w:szCs w:val="44"/>
        </w:rPr>
      </w:pPr>
      <w:r w:rsidRPr="00A74285">
        <w:rPr>
          <w:rFonts w:ascii="Times New Roman" w:eastAsia="Times New Roman" w:hAnsi="Times New Roman"/>
          <w:b/>
          <w:sz w:val="44"/>
          <w:szCs w:val="44"/>
        </w:rPr>
        <w:t>CHAPTER 26</w:t>
      </w:r>
    </w:p>
    <w:p w:rsidR="006E676E" w:rsidRPr="00A74285" w:rsidRDefault="006E676E" w:rsidP="006867E8">
      <w:pPr>
        <w:spacing w:after="0" w:line="276" w:lineRule="auto"/>
        <w:jc w:val="center"/>
        <w:rPr>
          <w:rFonts w:ascii="Times New Roman" w:eastAsia="Times New Roman" w:hAnsi="Times New Roman"/>
          <w:b/>
          <w:sz w:val="44"/>
          <w:szCs w:val="44"/>
        </w:rPr>
      </w:pPr>
      <w:r w:rsidRPr="00A74285">
        <w:rPr>
          <w:rFonts w:ascii="Times New Roman" w:eastAsia="Times New Roman" w:hAnsi="Times New Roman"/>
          <w:b/>
          <w:sz w:val="44"/>
          <w:szCs w:val="44"/>
        </w:rPr>
        <w:t>The Age of Fracture: The 1970s</w:t>
      </w:r>
    </w:p>
    <w:p w:rsidR="006E676E" w:rsidRPr="00A74285" w:rsidRDefault="006E676E" w:rsidP="006867E8">
      <w:pPr>
        <w:pStyle w:val="NoSpacing"/>
        <w:widowControl w:val="0"/>
        <w:spacing w:line="276" w:lineRule="auto"/>
        <w:jc w:val="center"/>
        <w:rPr>
          <w:sz w:val="44"/>
          <w:szCs w:val="44"/>
        </w:rPr>
      </w:pPr>
    </w:p>
    <w:p w:rsidR="006E676E" w:rsidRPr="00A74285" w:rsidRDefault="006E676E" w:rsidP="006867E8">
      <w:pPr>
        <w:widowControl w:val="0"/>
        <w:spacing w:after="0" w:line="276" w:lineRule="auto"/>
        <w:rPr>
          <w:rFonts w:ascii="Times New Roman" w:eastAsia="Times New Roman" w:hAnsi="Times New Roman"/>
          <w:b/>
          <w:sz w:val="28"/>
          <w:szCs w:val="28"/>
        </w:rPr>
      </w:pPr>
      <w:r w:rsidRPr="00A74285">
        <w:rPr>
          <w:rFonts w:ascii="Times New Roman" w:eastAsia="Times New Roman" w:hAnsi="Times New Roman"/>
          <w:b/>
          <w:sz w:val="28"/>
          <w:szCs w:val="28"/>
        </w:rPr>
        <w:t>Learning Outcomes</w:t>
      </w:r>
    </w:p>
    <w:p w:rsidR="006E676E" w:rsidRPr="00A74285" w:rsidRDefault="006E676E" w:rsidP="006867E8">
      <w:pPr>
        <w:pStyle w:val="NoSpacing"/>
        <w:widowControl w:val="0"/>
        <w:spacing w:line="276" w:lineRule="auto"/>
        <w:rPr>
          <w:sz w:val="24"/>
          <w:szCs w:val="24"/>
        </w:rPr>
      </w:pPr>
    </w:p>
    <w:p w:rsidR="006E676E" w:rsidRPr="00A74285" w:rsidRDefault="006E676E" w:rsidP="00D31A3F">
      <w:pPr>
        <w:pStyle w:val="NoSpacing"/>
        <w:widowControl w:val="0"/>
        <w:numPr>
          <w:ilvl w:val="1"/>
          <w:numId w:val="6"/>
        </w:numPr>
        <w:tabs>
          <w:tab w:val="left" w:pos="426"/>
        </w:tabs>
        <w:spacing w:line="276" w:lineRule="auto"/>
        <w:rPr>
          <w:sz w:val="24"/>
          <w:szCs w:val="24"/>
        </w:rPr>
      </w:pPr>
      <w:r w:rsidRPr="00A74285">
        <w:rPr>
          <w:sz w:val="24"/>
          <w:szCs w:val="24"/>
        </w:rPr>
        <w:t>Evaluate Richard Nixon as president, focusing on his policies in the United States and abroad.</w:t>
      </w:r>
    </w:p>
    <w:p w:rsidR="00A83C88" w:rsidRPr="00A74285" w:rsidRDefault="00A83C88" w:rsidP="006867E8">
      <w:pPr>
        <w:pStyle w:val="NoSpacing"/>
        <w:widowControl w:val="0"/>
        <w:tabs>
          <w:tab w:val="left" w:pos="426"/>
        </w:tabs>
        <w:spacing w:line="276" w:lineRule="auto"/>
        <w:ind w:left="431" w:hanging="5"/>
        <w:rPr>
          <w:sz w:val="24"/>
          <w:szCs w:val="24"/>
        </w:rPr>
      </w:pPr>
    </w:p>
    <w:p w:rsidR="006E676E" w:rsidRPr="00A74285" w:rsidRDefault="00A83C88" w:rsidP="006867E8">
      <w:pPr>
        <w:pStyle w:val="NoSpacing"/>
        <w:widowControl w:val="0"/>
        <w:spacing w:line="276" w:lineRule="auto"/>
        <w:ind w:left="432"/>
        <w:rPr>
          <w:b/>
          <w:sz w:val="24"/>
          <w:szCs w:val="24"/>
        </w:rPr>
      </w:pPr>
      <w:r w:rsidRPr="00A74285">
        <w:rPr>
          <w:b/>
          <w:sz w:val="24"/>
          <w:szCs w:val="24"/>
        </w:rPr>
        <w:t>Objectives</w:t>
      </w:r>
    </w:p>
    <w:p w:rsidR="006E676E" w:rsidRPr="00A74285" w:rsidRDefault="004B1D36" w:rsidP="006867E8">
      <w:pPr>
        <w:pStyle w:val="NoSpacing"/>
        <w:widowControl w:val="0"/>
        <w:tabs>
          <w:tab w:val="left" w:pos="993"/>
        </w:tabs>
        <w:spacing w:line="276" w:lineRule="auto"/>
        <w:ind w:left="993" w:hanging="426"/>
        <w:rPr>
          <w:sz w:val="24"/>
          <w:szCs w:val="24"/>
        </w:rPr>
      </w:pPr>
      <w:r w:rsidRPr="00A74285">
        <w:rPr>
          <w:sz w:val="24"/>
          <w:szCs w:val="24"/>
        </w:rPr>
        <w:t>1.</w:t>
      </w:r>
      <w:r w:rsidRPr="00A74285">
        <w:rPr>
          <w:sz w:val="24"/>
          <w:szCs w:val="24"/>
        </w:rPr>
        <w:tab/>
      </w:r>
      <w:r w:rsidR="006E676E" w:rsidRPr="00A74285">
        <w:rPr>
          <w:sz w:val="24"/>
          <w:szCs w:val="24"/>
        </w:rPr>
        <w:t>Discuss some of President Nixon’s foreign policy moves that had a long-term effect on America’s relationships w</w:t>
      </w:r>
      <w:r w:rsidRPr="00A74285">
        <w:rPr>
          <w:sz w:val="24"/>
          <w:szCs w:val="24"/>
        </w:rPr>
        <w:t>ith countries around the world.</w:t>
      </w:r>
    </w:p>
    <w:p w:rsidR="006E676E" w:rsidRPr="00A74285" w:rsidRDefault="004B1D36" w:rsidP="006867E8">
      <w:pPr>
        <w:pStyle w:val="NoSpacing"/>
        <w:widowControl w:val="0"/>
        <w:tabs>
          <w:tab w:val="left" w:pos="993"/>
        </w:tabs>
        <w:spacing w:line="276" w:lineRule="auto"/>
        <w:ind w:left="993" w:hanging="426"/>
        <w:rPr>
          <w:sz w:val="24"/>
          <w:szCs w:val="24"/>
        </w:rPr>
      </w:pPr>
      <w:r w:rsidRPr="00A74285">
        <w:rPr>
          <w:sz w:val="24"/>
          <w:szCs w:val="24"/>
        </w:rPr>
        <w:t>2.</w:t>
      </w:r>
      <w:r w:rsidRPr="00A74285">
        <w:rPr>
          <w:sz w:val="24"/>
          <w:szCs w:val="24"/>
        </w:rPr>
        <w:tab/>
      </w:r>
      <w:r w:rsidR="006E676E" w:rsidRPr="00A74285">
        <w:rPr>
          <w:sz w:val="24"/>
          <w:szCs w:val="24"/>
        </w:rPr>
        <w:t>Describe the ways in which Nixon helped institute what today would be considered very liberal c</w:t>
      </w:r>
      <w:r w:rsidRPr="00A74285">
        <w:rPr>
          <w:sz w:val="24"/>
          <w:szCs w:val="24"/>
        </w:rPr>
        <w:t>oncepts in American government.</w:t>
      </w:r>
    </w:p>
    <w:p w:rsidR="004B1D36" w:rsidRPr="00A74285" w:rsidRDefault="004B1D36" w:rsidP="006867E8">
      <w:pPr>
        <w:pStyle w:val="NoSpacing"/>
        <w:widowControl w:val="0"/>
        <w:tabs>
          <w:tab w:val="left" w:pos="426"/>
        </w:tabs>
        <w:spacing w:line="276" w:lineRule="auto"/>
        <w:ind w:left="431" w:hanging="5"/>
        <w:rPr>
          <w:sz w:val="24"/>
          <w:szCs w:val="24"/>
        </w:rPr>
      </w:pPr>
    </w:p>
    <w:p w:rsidR="006E676E" w:rsidRPr="00A74285" w:rsidRDefault="006E676E" w:rsidP="00D31A3F">
      <w:pPr>
        <w:pStyle w:val="NoSpacing"/>
        <w:widowControl w:val="0"/>
        <w:numPr>
          <w:ilvl w:val="1"/>
          <w:numId w:val="6"/>
        </w:numPr>
        <w:tabs>
          <w:tab w:val="left" w:pos="426"/>
        </w:tabs>
        <w:spacing w:line="276" w:lineRule="auto"/>
        <w:rPr>
          <w:sz w:val="24"/>
          <w:szCs w:val="24"/>
        </w:rPr>
      </w:pPr>
      <w:r w:rsidRPr="00A74285">
        <w:rPr>
          <w:sz w:val="24"/>
          <w:szCs w:val="24"/>
        </w:rPr>
        <w:t>Describe the events of Watergate and its</w:t>
      </w:r>
      <w:r w:rsidR="004B1D36" w:rsidRPr="00A74285">
        <w:rPr>
          <w:sz w:val="24"/>
          <w:szCs w:val="24"/>
        </w:rPr>
        <w:t xml:space="preserve"> ramifications for the country.</w:t>
      </w:r>
    </w:p>
    <w:p w:rsidR="004B1D36" w:rsidRPr="00A74285" w:rsidRDefault="004B1D36" w:rsidP="006867E8">
      <w:pPr>
        <w:pStyle w:val="NoSpacing"/>
        <w:widowControl w:val="0"/>
        <w:tabs>
          <w:tab w:val="left" w:pos="426"/>
        </w:tabs>
        <w:spacing w:line="276" w:lineRule="auto"/>
        <w:ind w:left="431" w:hanging="5"/>
      </w:pPr>
    </w:p>
    <w:p w:rsidR="006E676E" w:rsidRPr="00A74285" w:rsidRDefault="004B1D36" w:rsidP="006867E8">
      <w:pPr>
        <w:pStyle w:val="NoSpacing"/>
        <w:widowControl w:val="0"/>
        <w:spacing w:line="276" w:lineRule="auto"/>
        <w:ind w:left="432"/>
        <w:rPr>
          <w:b/>
          <w:sz w:val="24"/>
          <w:szCs w:val="24"/>
        </w:rPr>
      </w:pPr>
      <w:r w:rsidRPr="00A74285">
        <w:rPr>
          <w:b/>
          <w:sz w:val="24"/>
          <w:szCs w:val="24"/>
        </w:rPr>
        <w:t>Objectives</w:t>
      </w:r>
    </w:p>
    <w:p w:rsidR="004B1D36" w:rsidRPr="00A74285" w:rsidRDefault="004B1D36" w:rsidP="006867E8">
      <w:pPr>
        <w:pStyle w:val="Default"/>
        <w:spacing w:line="276" w:lineRule="auto"/>
        <w:ind w:left="2016" w:hanging="1584"/>
        <w:rPr>
          <w:rFonts w:ascii="Times New Roman" w:hAnsi="Times New Roman" w:cs="Times New Roman"/>
          <w:color w:val="auto"/>
        </w:rPr>
      </w:pPr>
    </w:p>
    <w:p w:rsidR="006E676E" w:rsidRPr="00A74285" w:rsidRDefault="004B1D36" w:rsidP="006867E8">
      <w:pPr>
        <w:pStyle w:val="Default"/>
        <w:tabs>
          <w:tab w:val="left" w:pos="993"/>
        </w:tabs>
        <w:spacing w:line="276" w:lineRule="auto"/>
        <w:ind w:left="993" w:hanging="433"/>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 xml:space="preserve">Discuss the Watergate affair, in regard to </w:t>
      </w:r>
      <w:r w:rsidR="00472CF6" w:rsidRPr="00A74285">
        <w:rPr>
          <w:rFonts w:ascii="Times New Roman" w:hAnsi="Times New Roman" w:cs="Times New Roman"/>
          <w:color w:val="auto"/>
        </w:rPr>
        <w:t xml:space="preserve">both </w:t>
      </w:r>
      <w:r w:rsidR="006E676E" w:rsidRPr="00A74285">
        <w:rPr>
          <w:rFonts w:ascii="Times New Roman" w:hAnsi="Times New Roman" w:cs="Times New Roman"/>
          <w:color w:val="auto"/>
        </w:rPr>
        <w:t>the actual events</w:t>
      </w:r>
      <w:r w:rsidR="002514B9" w:rsidRPr="00A74285">
        <w:rPr>
          <w:rFonts w:ascii="Times New Roman" w:hAnsi="Times New Roman" w:cs="Times New Roman"/>
          <w:color w:val="auto"/>
        </w:rPr>
        <w:t>—</w:t>
      </w:r>
      <w:r w:rsidR="006E676E" w:rsidRPr="00A74285">
        <w:rPr>
          <w:rFonts w:ascii="Times New Roman" w:hAnsi="Times New Roman" w:cs="Times New Roman"/>
          <w:color w:val="auto"/>
        </w:rPr>
        <w:t>Nixon’s most probable role</w:t>
      </w:r>
      <w:r w:rsidR="009B6AF5" w:rsidRPr="00A74285">
        <w:rPr>
          <w:rFonts w:ascii="Times New Roman" w:hAnsi="Times New Roman" w:cs="Times New Roman"/>
          <w:color w:val="auto"/>
        </w:rPr>
        <w:t>—</w:t>
      </w:r>
      <w:r w:rsidR="006E676E" w:rsidRPr="00A74285">
        <w:rPr>
          <w:rFonts w:ascii="Times New Roman" w:hAnsi="Times New Roman" w:cs="Times New Roman"/>
          <w:color w:val="auto"/>
        </w:rPr>
        <w:t>and the eventual outcome for his</w:t>
      </w:r>
      <w:r w:rsidRPr="00A74285">
        <w:rPr>
          <w:rFonts w:ascii="Times New Roman" w:hAnsi="Times New Roman" w:cs="Times New Roman"/>
          <w:color w:val="auto"/>
        </w:rPr>
        <w:t xml:space="preserve"> presidency and for the nation.</w:t>
      </w:r>
    </w:p>
    <w:p w:rsidR="004B1D36" w:rsidRPr="00A74285" w:rsidRDefault="004B1D36" w:rsidP="006867E8">
      <w:pPr>
        <w:pStyle w:val="Default"/>
        <w:spacing w:line="276" w:lineRule="auto"/>
        <w:ind w:left="863" w:hanging="433"/>
        <w:rPr>
          <w:rFonts w:ascii="Times New Roman" w:hAnsi="Times New Roman" w:cs="Times New Roman"/>
          <w:color w:val="auto"/>
        </w:rPr>
      </w:pPr>
    </w:p>
    <w:p w:rsidR="006E676E" w:rsidRPr="00A74285" w:rsidRDefault="006E676E" w:rsidP="00D31A3F">
      <w:pPr>
        <w:pStyle w:val="NoSpacing"/>
        <w:widowControl w:val="0"/>
        <w:numPr>
          <w:ilvl w:val="1"/>
          <w:numId w:val="6"/>
        </w:numPr>
        <w:tabs>
          <w:tab w:val="left" w:pos="426"/>
        </w:tabs>
        <w:spacing w:line="276" w:lineRule="auto"/>
        <w:rPr>
          <w:sz w:val="24"/>
          <w:szCs w:val="24"/>
        </w:rPr>
      </w:pPr>
      <w:r w:rsidRPr="00A74285">
        <w:rPr>
          <w:sz w:val="24"/>
          <w:szCs w:val="24"/>
        </w:rPr>
        <w:t>Describe the economic conditions of the 1970s, including stagflation and the end of the post-World War II economic boom, and describe how Presidents Ford and Carter att</w:t>
      </w:r>
      <w:r w:rsidR="004B1D36" w:rsidRPr="00A74285">
        <w:rPr>
          <w:sz w:val="24"/>
          <w:szCs w:val="24"/>
        </w:rPr>
        <w:t>empted to confront the problem.</w:t>
      </w:r>
    </w:p>
    <w:p w:rsidR="004B1D36" w:rsidRPr="00A74285" w:rsidRDefault="004B1D36" w:rsidP="006867E8">
      <w:pPr>
        <w:pStyle w:val="Default"/>
        <w:spacing w:line="276" w:lineRule="auto"/>
        <w:ind w:left="426"/>
        <w:rPr>
          <w:rFonts w:ascii="Times New Roman" w:hAnsi="Times New Roman" w:cs="Times New Roman"/>
          <w:color w:val="auto"/>
        </w:rPr>
      </w:pPr>
    </w:p>
    <w:p w:rsidR="006E676E" w:rsidRPr="00A74285" w:rsidRDefault="004B1D36" w:rsidP="006867E8">
      <w:pPr>
        <w:pStyle w:val="NoSpacing"/>
        <w:widowControl w:val="0"/>
        <w:spacing w:line="276" w:lineRule="auto"/>
        <w:ind w:left="432"/>
        <w:rPr>
          <w:b/>
          <w:sz w:val="24"/>
          <w:szCs w:val="24"/>
        </w:rPr>
      </w:pPr>
      <w:r w:rsidRPr="00A74285">
        <w:rPr>
          <w:b/>
          <w:sz w:val="24"/>
          <w:szCs w:val="24"/>
        </w:rPr>
        <w:t>Objectives</w:t>
      </w:r>
    </w:p>
    <w:p w:rsidR="004B1D36" w:rsidRPr="00A74285" w:rsidRDefault="004B1D36" w:rsidP="006867E8">
      <w:pPr>
        <w:pStyle w:val="Default"/>
        <w:spacing w:line="276" w:lineRule="auto"/>
        <w:ind w:left="863" w:hanging="433"/>
        <w:rPr>
          <w:rFonts w:ascii="Times New Roman" w:hAnsi="Times New Roman" w:cs="Times New Roman"/>
          <w:color w:val="auto"/>
        </w:rPr>
      </w:pPr>
    </w:p>
    <w:p w:rsidR="006E676E" w:rsidRPr="00A74285" w:rsidRDefault="004B1D36" w:rsidP="006867E8">
      <w:pPr>
        <w:pStyle w:val="Default"/>
        <w:tabs>
          <w:tab w:val="left" w:pos="993"/>
        </w:tabs>
        <w:spacing w:line="276" w:lineRule="auto"/>
        <w:ind w:left="993" w:hanging="433"/>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Describe the issues affecting the American economy during the Nixon years, and analyze the extent to which his policies and actions contri</w:t>
      </w:r>
      <w:r w:rsidRPr="00A74285">
        <w:rPr>
          <w:rFonts w:ascii="Times New Roman" w:hAnsi="Times New Roman" w:cs="Times New Roman"/>
          <w:color w:val="auto"/>
        </w:rPr>
        <w:t>buted to this state of affairs.</w:t>
      </w:r>
    </w:p>
    <w:p w:rsidR="004B1D36" w:rsidRPr="00A74285" w:rsidRDefault="004B1D36" w:rsidP="006867E8">
      <w:pPr>
        <w:pStyle w:val="Default"/>
        <w:spacing w:line="276" w:lineRule="auto"/>
        <w:ind w:left="863" w:hanging="433"/>
        <w:rPr>
          <w:rFonts w:ascii="Times New Roman" w:hAnsi="Times New Roman" w:cs="Times New Roman"/>
          <w:color w:val="auto"/>
        </w:rPr>
      </w:pPr>
    </w:p>
    <w:p w:rsidR="006E676E" w:rsidRPr="00A74285" w:rsidRDefault="006E676E" w:rsidP="00D31A3F">
      <w:pPr>
        <w:pStyle w:val="NoSpacing"/>
        <w:widowControl w:val="0"/>
        <w:numPr>
          <w:ilvl w:val="1"/>
          <w:numId w:val="6"/>
        </w:numPr>
        <w:tabs>
          <w:tab w:val="left" w:pos="426"/>
        </w:tabs>
        <w:spacing w:line="276" w:lineRule="auto"/>
        <w:rPr>
          <w:sz w:val="24"/>
          <w:szCs w:val="24"/>
        </w:rPr>
      </w:pPr>
      <w:r w:rsidRPr="00A74285">
        <w:rPr>
          <w:sz w:val="24"/>
          <w:szCs w:val="24"/>
        </w:rPr>
        <w:t xml:space="preserve">Describe the perpetuation of 1960s-style activism and how it transformed into </w:t>
      </w:r>
      <w:r w:rsidR="00683B78" w:rsidRPr="00A74285">
        <w:rPr>
          <w:sz w:val="24"/>
          <w:szCs w:val="24"/>
        </w:rPr>
        <w:t xml:space="preserve">a </w:t>
      </w:r>
      <w:r w:rsidRPr="00A74285">
        <w:rPr>
          <w:sz w:val="24"/>
          <w:szCs w:val="24"/>
        </w:rPr>
        <w:t>pol</w:t>
      </w:r>
      <w:r w:rsidR="004B1D36" w:rsidRPr="00A74285">
        <w:rPr>
          <w:sz w:val="24"/>
          <w:szCs w:val="24"/>
        </w:rPr>
        <w:t>itics of identity in the 1970s.</w:t>
      </w:r>
    </w:p>
    <w:p w:rsidR="004B1D36" w:rsidRPr="00A74285" w:rsidRDefault="004B1D36" w:rsidP="006867E8">
      <w:pPr>
        <w:pStyle w:val="Default"/>
        <w:spacing w:line="276" w:lineRule="auto"/>
        <w:ind w:left="432" w:hanging="6"/>
        <w:rPr>
          <w:rFonts w:ascii="Times New Roman" w:hAnsi="Times New Roman" w:cs="Times New Roman"/>
          <w:color w:val="auto"/>
        </w:rPr>
      </w:pPr>
    </w:p>
    <w:p w:rsidR="006E676E" w:rsidRPr="00A74285" w:rsidRDefault="004B1D36" w:rsidP="006867E8">
      <w:pPr>
        <w:pStyle w:val="NoSpacing"/>
        <w:widowControl w:val="0"/>
        <w:spacing w:line="276" w:lineRule="auto"/>
        <w:ind w:left="432"/>
        <w:rPr>
          <w:b/>
          <w:sz w:val="24"/>
          <w:szCs w:val="24"/>
        </w:rPr>
      </w:pPr>
      <w:r w:rsidRPr="00A74285">
        <w:rPr>
          <w:b/>
          <w:sz w:val="24"/>
          <w:szCs w:val="24"/>
        </w:rPr>
        <w:t>Objectives</w:t>
      </w:r>
    </w:p>
    <w:p w:rsidR="004B1D36" w:rsidRPr="00A74285" w:rsidRDefault="004B1D36" w:rsidP="006867E8">
      <w:pPr>
        <w:pStyle w:val="NoSpacing"/>
        <w:widowControl w:val="0"/>
        <w:spacing w:line="276" w:lineRule="auto"/>
        <w:ind w:left="432"/>
        <w:rPr>
          <w:sz w:val="24"/>
          <w:szCs w:val="24"/>
        </w:rPr>
      </w:pPr>
    </w:p>
    <w:p w:rsidR="006E676E" w:rsidRPr="00A74285" w:rsidRDefault="004B1D36" w:rsidP="006867E8">
      <w:pPr>
        <w:pStyle w:val="Default"/>
        <w:tabs>
          <w:tab w:val="left" w:pos="993"/>
        </w:tabs>
        <w:spacing w:line="276" w:lineRule="auto"/>
        <w:ind w:left="993" w:hanging="426"/>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 xml:space="preserve">Discuss the activism of minorities in America during the 1970s, specifically addressing African Americans, </w:t>
      </w:r>
      <w:r w:rsidR="00683B78" w:rsidRPr="00A74285">
        <w:rPr>
          <w:rFonts w:ascii="Times New Roman" w:hAnsi="Times New Roman" w:cs="Times New Roman"/>
          <w:color w:val="auto"/>
        </w:rPr>
        <w:t>Native Americans, and Chicanos.</w:t>
      </w:r>
    </w:p>
    <w:p w:rsidR="006E676E" w:rsidRPr="00A74285" w:rsidRDefault="004B1D36" w:rsidP="006867E8">
      <w:pPr>
        <w:pStyle w:val="Default"/>
        <w:tabs>
          <w:tab w:val="left" w:pos="993"/>
        </w:tabs>
        <w:spacing w:line="276" w:lineRule="auto"/>
        <w:ind w:left="993" w:hanging="426"/>
        <w:rPr>
          <w:rFonts w:ascii="Times New Roman" w:hAnsi="Times New Roman" w:cs="Times New Roman"/>
          <w:color w:val="auto"/>
        </w:rPr>
      </w:pPr>
      <w:r w:rsidRPr="00A74285">
        <w:rPr>
          <w:rFonts w:ascii="Times New Roman" w:hAnsi="Times New Roman" w:cs="Times New Roman"/>
          <w:color w:val="auto"/>
        </w:rPr>
        <w:lastRenderedPageBreak/>
        <w:t>2.</w:t>
      </w:r>
      <w:r w:rsidRPr="00A74285">
        <w:rPr>
          <w:rFonts w:ascii="Times New Roman" w:hAnsi="Times New Roman" w:cs="Times New Roman"/>
          <w:color w:val="auto"/>
        </w:rPr>
        <w:tab/>
      </w:r>
      <w:r w:rsidR="006E676E" w:rsidRPr="00A74285">
        <w:rPr>
          <w:rFonts w:ascii="Times New Roman" w:hAnsi="Times New Roman" w:cs="Times New Roman"/>
          <w:color w:val="auto"/>
        </w:rPr>
        <w:t xml:space="preserve">Describe the evolution of the women’s movement during the 1970s, specifically addressing the </w:t>
      </w:r>
      <w:r w:rsidR="006E676E" w:rsidRPr="00A74285">
        <w:rPr>
          <w:rFonts w:ascii="Times New Roman" w:hAnsi="Times New Roman" w:cs="Times New Roman"/>
          <w:i/>
          <w:iCs/>
          <w:color w:val="auto"/>
        </w:rPr>
        <w:t xml:space="preserve">Roe </w:t>
      </w:r>
      <w:r w:rsidR="006E676E" w:rsidRPr="00276A42">
        <w:rPr>
          <w:rFonts w:ascii="Times New Roman" w:hAnsi="Times New Roman" w:cs="Times New Roman"/>
          <w:iCs/>
          <w:color w:val="auto"/>
        </w:rPr>
        <w:t>v.</w:t>
      </w:r>
      <w:r w:rsidR="006E676E" w:rsidRPr="00A74285">
        <w:rPr>
          <w:rFonts w:ascii="Times New Roman" w:hAnsi="Times New Roman" w:cs="Times New Roman"/>
          <w:i/>
          <w:iCs/>
          <w:color w:val="auto"/>
        </w:rPr>
        <w:t xml:space="preserve"> Wade </w:t>
      </w:r>
      <w:r w:rsidR="006E676E" w:rsidRPr="00A74285">
        <w:rPr>
          <w:rFonts w:ascii="Times New Roman" w:hAnsi="Times New Roman" w:cs="Times New Roman"/>
          <w:color w:val="auto"/>
        </w:rPr>
        <w:t xml:space="preserve">decision, women in the workplace, changing sexual mores, and the opposition to these events by American women who disagreed </w:t>
      </w:r>
      <w:r w:rsidR="00C219EB" w:rsidRPr="00A74285">
        <w:rPr>
          <w:rFonts w:ascii="Times New Roman" w:hAnsi="Times New Roman" w:cs="Times New Roman"/>
          <w:color w:val="auto"/>
        </w:rPr>
        <w:t>with the goals of the movement.</w:t>
      </w:r>
    </w:p>
    <w:p w:rsidR="00C219EB" w:rsidRPr="00A74285" w:rsidRDefault="004B1D36" w:rsidP="006867E8">
      <w:pPr>
        <w:pStyle w:val="Default"/>
        <w:tabs>
          <w:tab w:val="left" w:pos="993"/>
        </w:tabs>
        <w:spacing w:line="276" w:lineRule="auto"/>
        <w:ind w:left="993" w:hanging="426"/>
        <w:rPr>
          <w:rFonts w:ascii="Times New Roman" w:hAnsi="Times New Roman" w:cs="Times New Roman"/>
          <w:color w:val="auto"/>
        </w:rPr>
      </w:pPr>
      <w:r w:rsidRPr="00A74285">
        <w:rPr>
          <w:rFonts w:ascii="Times New Roman" w:hAnsi="Times New Roman" w:cs="Times New Roman"/>
          <w:color w:val="auto"/>
        </w:rPr>
        <w:t>3.</w:t>
      </w:r>
      <w:r w:rsidRPr="00A74285">
        <w:rPr>
          <w:rFonts w:ascii="Times New Roman" w:hAnsi="Times New Roman" w:cs="Times New Roman"/>
          <w:color w:val="auto"/>
        </w:rPr>
        <w:tab/>
      </w:r>
      <w:r w:rsidR="006E676E" w:rsidRPr="00A74285">
        <w:rPr>
          <w:rFonts w:ascii="Times New Roman" w:hAnsi="Times New Roman" w:cs="Times New Roman"/>
          <w:color w:val="auto"/>
        </w:rPr>
        <w:t>Discuss the development of the gay liberation movement, the environmental movement</w:t>
      </w:r>
      <w:r w:rsidR="00D61DA2" w:rsidRPr="00A74285">
        <w:rPr>
          <w:rFonts w:ascii="Times New Roman" w:hAnsi="Times New Roman" w:cs="Times New Roman"/>
          <w:color w:val="auto"/>
        </w:rPr>
        <w:t>,</w:t>
      </w:r>
      <w:r w:rsidR="006E676E" w:rsidRPr="00A74285">
        <w:rPr>
          <w:rFonts w:ascii="Times New Roman" w:hAnsi="Times New Roman" w:cs="Times New Roman"/>
          <w:color w:val="auto"/>
        </w:rPr>
        <w:t xml:space="preserve"> and related issues in popular culture</w:t>
      </w:r>
      <w:r w:rsidR="00C219EB" w:rsidRPr="00A74285">
        <w:rPr>
          <w:rFonts w:ascii="Times New Roman" w:hAnsi="Times New Roman" w:cs="Times New Roman"/>
          <w:color w:val="auto"/>
        </w:rPr>
        <w:t>.</w:t>
      </w:r>
    </w:p>
    <w:p w:rsidR="00C219EB" w:rsidRPr="00A74285" w:rsidRDefault="00C219EB" w:rsidP="00F16BF4">
      <w:pPr>
        <w:pStyle w:val="Default"/>
        <w:spacing w:line="276" w:lineRule="auto"/>
        <w:ind w:left="426"/>
        <w:rPr>
          <w:rFonts w:ascii="Times New Roman" w:hAnsi="Times New Roman" w:cs="Times New Roman"/>
          <w:color w:val="auto"/>
        </w:rPr>
      </w:pPr>
    </w:p>
    <w:p w:rsidR="006E676E" w:rsidRPr="00A74285" w:rsidRDefault="006E676E" w:rsidP="00D31A3F">
      <w:pPr>
        <w:pStyle w:val="NoSpacing"/>
        <w:widowControl w:val="0"/>
        <w:numPr>
          <w:ilvl w:val="1"/>
          <w:numId w:val="6"/>
        </w:numPr>
        <w:tabs>
          <w:tab w:val="left" w:pos="426"/>
        </w:tabs>
        <w:spacing w:line="276" w:lineRule="auto"/>
        <w:rPr>
          <w:sz w:val="24"/>
          <w:szCs w:val="24"/>
        </w:rPr>
      </w:pPr>
      <w:r w:rsidRPr="00A74285">
        <w:rPr>
          <w:sz w:val="24"/>
          <w:szCs w:val="24"/>
        </w:rPr>
        <w:t>Evaluate the reactions to 1960s social movements and desc</w:t>
      </w:r>
      <w:r w:rsidR="00C219EB" w:rsidRPr="00A74285">
        <w:rPr>
          <w:sz w:val="24"/>
          <w:szCs w:val="24"/>
        </w:rPr>
        <w:t>ribe the rise of the New Right.</w:t>
      </w:r>
    </w:p>
    <w:p w:rsidR="00C219EB" w:rsidRPr="00A74285" w:rsidRDefault="00C219EB" w:rsidP="006867E8">
      <w:pPr>
        <w:pStyle w:val="Default"/>
        <w:spacing w:line="276" w:lineRule="auto"/>
        <w:ind w:left="426"/>
        <w:rPr>
          <w:rFonts w:ascii="Times New Roman" w:hAnsi="Times New Roman" w:cs="Times New Roman"/>
          <w:color w:val="auto"/>
        </w:rPr>
      </w:pPr>
    </w:p>
    <w:p w:rsidR="006E676E" w:rsidRPr="00A74285" w:rsidRDefault="00C219EB" w:rsidP="006867E8">
      <w:pPr>
        <w:pStyle w:val="NoSpacing"/>
        <w:widowControl w:val="0"/>
        <w:spacing w:line="276" w:lineRule="auto"/>
        <w:ind w:left="432"/>
        <w:rPr>
          <w:b/>
          <w:sz w:val="24"/>
          <w:szCs w:val="24"/>
        </w:rPr>
      </w:pPr>
      <w:r w:rsidRPr="00A74285">
        <w:rPr>
          <w:b/>
          <w:sz w:val="24"/>
          <w:szCs w:val="24"/>
        </w:rPr>
        <w:t>Objectives</w:t>
      </w:r>
    </w:p>
    <w:p w:rsidR="00C219EB" w:rsidRPr="00A74285" w:rsidRDefault="00C219EB" w:rsidP="006867E8">
      <w:pPr>
        <w:pStyle w:val="Default"/>
        <w:spacing w:line="276" w:lineRule="auto"/>
        <w:ind w:left="2016" w:hanging="1584"/>
        <w:rPr>
          <w:rFonts w:ascii="Times New Roman" w:hAnsi="Times New Roman" w:cs="Times New Roman"/>
          <w:color w:val="auto"/>
        </w:rPr>
      </w:pPr>
    </w:p>
    <w:p w:rsidR="006E676E" w:rsidRPr="00A74285" w:rsidRDefault="00C219EB" w:rsidP="006867E8">
      <w:pPr>
        <w:pStyle w:val="Default"/>
        <w:tabs>
          <w:tab w:val="left" w:pos="993"/>
        </w:tabs>
        <w:spacing w:line="276" w:lineRule="auto"/>
        <w:ind w:left="993" w:hanging="433"/>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Detail the tax revol</w:t>
      </w:r>
      <w:r w:rsidR="00F400ED" w:rsidRPr="00A74285">
        <w:rPr>
          <w:rFonts w:ascii="Times New Roman" w:hAnsi="Times New Roman" w:cs="Times New Roman"/>
          <w:color w:val="auto"/>
        </w:rPr>
        <w:t>ts led by fiscal conservatives.</w:t>
      </w:r>
    </w:p>
    <w:p w:rsidR="006E676E" w:rsidRPr="00A74285" w:rsidRDefault="00C219EB" w:rsidP="006867E8">
      <w:pPr>
        <w:pStyle w:val="Default"/>
        <w:tabs>
          <w:tab w:val="left" w:pos="993"/>
        </w:tabs>
        <w:spacing w:line="276" w:lineRule="auto"/>
        <w:ind w:left="993" w:hanging="433"/>
        <w:rPr>
          <w:rFonts w:ascii="Times New Roman" w:hAnsi="Times New Roman" w:cs="Times New Roman"/>
          <w:color w:val="auto"/>
        </w:rPr>
      </w:pPr>
      <w:r w:rsidRPr="00A74285">
        <w:rPr>
          <w:rFonts w:ascii="Times New Roman" w:hAnsi="Times New Roman" w:cs="Times New Roman"/>
          <w:color w:val="auto"/>
        </w:rPr>
        <w:t>2.</w:t>
      </w:r>
      <w:r w:rsidRPr="00A74285">
        <w:rPr>
          <w:rFonts w:ascii="Times New Roman" w:hAnsi="Times New Roman" w:cs="Times New Roman"/>
          <w:color w:val="auto"/>
        </w:rPr>
        <w:tab/>
      </w:r>
      <w:r w:rsidR="006E676E" w:rsidRPr="00A74285">
        <w:rPr>
          <w:rFonts w:ascii="Times New Roman" w:hAnsi="Times New Roman" w:cs="Times New Roman"/>
          <w:color w:val="auto"/>
        </w:rPr>
        <w:t>Analyze the divisions that emerged within American religion during the 1970s, and discuss the growth of the evangelical movement, showing its connection to the conservatism that</w:t>
      </w:r>
      <w:r w:rsidRPr="00A74285">
        <w:rPr>
          <w:rFonts w:ascii="Times New Roman" w:hAnsi="Times New Roman" w:cs="Times New Roman"/>
          <w:color w:val="auto"/>
        </w:rPr>
        <w:t xml:space="preserve"> was also sweeping the country.</w:t>
      </w:r>
    </w:p>
    <w:p w:rsidR="00C219EB" w:rsidRPr="00A74285" w:rsidRDefault="00C219EB" w:rsidP="00CD48BA">
      <w:pPr>
        <w:pStyle w:val="Default"/>
        <w:spacing w:line="276" w:lineRule="auto"/>
        <w:rPr>
          <w:rFonts w:ascii="Times New Roman" w:hAnsi="Times New Roman" w:cs="Times New Roman"/>
          <w:color w:val="auto"/>
        </w:rPr>
      </w:pPr>
    </w:p>
    <w:p w:rsidR="006E676E" w:rsidRPr="00A74285" w:rsidRDefault="00DD2279" w:rsidP="006867E8">
      <w:pPr>
        <w:widowControl w:val="0"/>
        <w:spacing w:after="0" w:line="276" w:lineRule="auto"/>
        <w:rPr>
          <w:rFonts w:ascii="Times New Roman" w:eastAsia="Times New Roman" w:hAnsi="Times New Roman"/>
          <w:b/>
          <w:sz w:val="28"/>
          <w:szCs w:val="28"/>
        </w:rPr>
      </w:pPr>
      <w:r w:rsidRPr="00A74285">
        <w:rPr>
          <w:rFonts w:ascii="Times New Roman" w:eastAsia="Times New Roman" w:hAnsi="Times New Roman"/>
          <w:b/>
          <w:sz w:val="28"/>
          <w:szCs w:val="28"/>
        </w:rPr>
        <w:t>Chapter Summary</w:t>
      </w:r>
    </w:p>
    <w:p w:rsidR="004337F7" w:rsidRPr="00A74285" w:rsidRDefault="004337F7" w:rsidP="006867E8">
      <w:pPr>
        <w:pStyle w:val="Default"/>
        <w:spacing w:line="276" w:lineRule="auto"/>
        <w:rPr>
          <w:rFonts w:ascii="Times New Roman" w:hAnsi="Times New Roman" w:cs="Times New Roman"/>
          <w:color w:val="auto"/>
        </w:rPr>
      </w:pPr>
    </w:p>
    <w:p w:rsidR="006E676E" w:rsidRPr="00A74285" w:rsidRDefault="006E676E" w:rsidP="006867E8">
      <w:pPr>
        <w:autoSpaceDE w:val="0"/>
        <w:autoSpaceDN w:val="0"/>
        <w:adjustRightInd w:val="0"/>
        <w:spacing w:after="0" w:line="276" w:lineRule="auto"/>
        <w:rPr>
          <w:rFonts w:ascii="Times New Roman" w:hAnsi="Times New Roman"/>
          <w:sz w:val="24"/>
          <w:szCs w:val="24"/>
        </w:rPr>
      </w:pPr>
      <w:r w:rsidRPr="00A74285">
        <w:rPr>
          <w:rFonts w:ascii="Times New Roman" w:hAnsi="Times New Roman"/>
          <w:sz w:val="24"/>
          <w:szCs w:val="24"/>
        </w:rPr>
        <w:t xml:space="preserve">America finally extricated itself from Vietnam during the 1970s with the help of President Richard Nixon. Bowing to political pressure from a Democratic Congress led </w:t>
      </w:r>
      <w:r w:rsidR="00BE6456" w:rsidRPr="00A74285">
        <w:rPr>
          <w:rFonts w:ascii="Times New Roman" w:hAnsi="Times New Roman"/>
          <w:sz w:val="24"/>
          <w:szCs w:val="24"/>
        </w:rPr>
        <w:t>Nixon</w:t>
      </w:r>
      <w:r w:rsidRPr="00A74285">
        <w:rPr>
          <w:rFonts w:ascii="Times New Roman" w:hAnsi="Times New Roman"/>
          <w:sz w:val="24"/>
          <w:szCs w:val="24"/>
        </w:rPr>
        <w:t xml:space="preserve"> to adopt quite liberal policies, such as the </w:t>
      </w:r>
      <w:r w:rsidR="00315F58" w:rsidRPr="00A74285">
        <w:rPr>
          <w:rFonts w:ascii="Times New Roman" w:hAnsi="Times New Roman"/>
          <w:sz w:val="24"/>
          <w:szCs w:val="24"/>
        </w:rPr>
        <w:t xml:space="preserve">establishment of the </w:t>
      </w:r>
      <w:r w:rsidRPr="00A74285">
        <w:rPr>
          <w:rFonts w:ascii="Times New Roman" w:hAnsi="Times New Roman"/>
          <w:sz w:val="24"/>
          <w:szCs w:val="24"/>
        </w:rPr>
        <w:t>E</w:t>
      </w:r>
      <w:r w:rsidR="00DD2279" w:rsidRPr="00A74285">
        <w:rPr>
          <w:rFonts w:ascii="Times New Roman" w:hAnsi="Times New Roman"/>
          <w:sz w:val="24"/>
          <w:szCs w:val="24"/>
        </w:rPr>
        <w:t>nvironmental Protection Agency.</w:t>
      </w:r>
      <w:r w:rsidR="00D214A3" w:rsidRPr="00A74285">
        <w:rPr>
          <w:rFonts w:ascii="Times New Roman" w:hAnsi="Times New Roman"/>
          <w:sz w:val="24"/>
          <w:szCs w:val="24"/>
        </w:rPr>
        <w:t xml:space="preserve"> He </w:t>
      </w:r>
      <w:r w:rsidR="00EB0FA3" w:rsidRPr="00A74285">
        <w:rPr>
          <w:rFonts w:ascii="Times New Roman" w:hAnsi="Times New Roman"/>
          <w:sz w:val="24"/>
          <w:szCs w:val="24"/>
        </w:rPr>
        <w:t xml:space="preserve">also </w:t>
      </w:r>
      <w:r w:rsidR="00D214A3" w:rsidRPr="00A74285">
        <w:rPr>
          <w:rFonts w:ascii="Times New Roman" w:hAnsi="Times New Roman"/>
          <w:sz w:val="24"/>
          <w:szCs w:val="24"/>
        </w:rPr>
        <w:t>endorsed the Occupational Safety and Health Administration (OSHA), which sought to make workplaces safer. He doubled the budgets of the National Endowment for the Humanities (NEH) and the National Endowment for the Arts (NEA).</w:t>
      </w:r>
    </w:p>
    <w:p w:rsidR="00DD2279" w:rsidRPr="00A74285" w:rsidRDefault="00DD2279" w:rsidP="006867E8">
      <w:pPr>
        <w:pStyle w:val="Default"/>
        <w:spacing w:line="276" w:lineRule="auto"/>
        <w:rPr>
          <w:rFonts w:ascii="Times New Roman" w:hAnsi="Times New Roman" w:cs="Times New Roman"/>
          <w:color w:val="auto"/>
        </w:rPr>
      </w:pPr>
    </w:p>
    <w:p w:rsidR="006E676E" w:rsidRPr="00A74285" w:rsidRDefault="006E676E" w:rsidP="006867E8">
      <w:pPr>
        <w:autoSpaceDE w:val="0"/>
        <w:autoSpaceDN w:val="0"/>
        <w:adjustRightInd w:val="0"/>
        <w:spacing w:after="0" w:line="276" w:lineRule="auto"/>
        <w:rPr>
          <w:rFonts w:ascii="Times New Roman" w:hAnsi="Times New Roman"/>
          <w:sz w:val="24"/>
          <w:szCs w:val="24"/>
        </w:rPr>
      </w:pPr>
      <w:r w:rsidRPr="00A74285">
        <w:rPr>
          <w:rFonts w:ascii="Times New Roman" w:hAnsi="Times New Roman"/>
          <w:sz w:val="24"/>
          <w:szCs w:val="24"/>
        </w:rPr>
        <w:t>Nixon</w:t>
      </w:r>
      <w:r w:rsidR="00982D52" w:rsidRPr="00A74285">
        <w:rPr>
          <w:rFonts w:ascii="Times New Roman" w:hAnsi="Times New Roman"/>
        </w:rPr>
        <w:t>’</w:t>
      </w:r>
      <w:r w:rsidRPr="00A74285">
        <w:rPr>
          <w:rFonts w:ascii="Times New Roman" w:hAnsi="Times New Roman"/>
          <w:sz w:val="24"/>
          <w:szCs w:val="24"/>
        </w:rPr>
        <w:t xml:space="preserve">s overreaching ambition and dishonesty culminated in the Watergate fiasco. Although he escaped from much public judgment before his landslide victory in the 1972 election, he became embroiled in one of the nation’s biggest scandals, one that would in the end force his resignation as evidence mounted of a cover up organized at the highest level. </w:t>
      </w:r>
      <w:r w:rsidR="00C37D20" w:rsidRPr="00A74285">
        <w:rPr>
          <w:rFonts w:ascii="Times New Roman" w:hAnsi="Times New Roman"/>
          <w:sz w:val="24"/>
          <w:szCs w:val="24"/>
        </w:rPr>
        <w:t>H</w:t>
      </w:r>
      <w:r w:rsidRPr="00A74285">
        <w:rPr>
          <w:rFonts w:ascii="Times New Roman" w:hAnsi="Times New Roman"/>
          <w:sz w:val="24"/>
          <w:szCs w:val="24"/>
        </w:rPr>
        <w:t>is vice-president</w:t>
      </w:r>
      <w:r w:rsidR="00C37D20" w:rsidRPr="00A74285">
        <w:rPr>
          <w:rFonts w:ascii="Times New Roman" w:hAnsi="Times New Roman"/>
          <w:sz w:val="24"/>
          <w:szCs w:val="24"/>
        </w:rPr>
        <w:t>, Spiro Agnew,</w:t>
      </w:r>
      <w:r w:rsidRPr="00A74285">
        <w:rPr>
          <w:rFonts w:ascii="Times New Roman" w:hAnsi="Times New Roman"/>
          <w:sz w:val="24"/>
          <w:szCs w:val="24"/>
        </w:rPr>
        <w:t xml:space="preserve"> had already resigned under fire</w:t>
      </w:r>
      <w:r w:rsidR="00C37D20" w:rsidRPr="00A74285">
        <w:rPr>
          <w:rFonts w:ascii="Times New Roman" w:hAnsi="Times New Roman"/>
          <w:sz w:val="24"/>
          <w:szCs w:val="24"/>
        </w:rPr>
        <w:t>.</w:t>
      </w:r>
      <w:r w:rsidRPr="00A74285">
        <w:rPr>
          <w:rFonts w:ascii="Times New Roman" w:hAnsi="Times New Roman"/>
          <w:sz w:val="24"/>
          <w:szCs w:val="24"/>
        </w:rPr>
        <w:t xml:space="preserve"> </w:t>
      </w:r>
      <w:r w:rsidR="006854C8" w:rsidRPr="00A74285">
        <w:rPr>
          <w:rFonts w:ascii="Times New Roman" w:hAnsi="Times New Roman"/>
          <w:sz w:val="24"/>
          <w:szCs w:val="24"/>
        </w:rPr>
        <w:t xml:space="preserve">Nixon resigned after a dramatic televised speech to the nation on August 9, 1974. </w:t>
      </w:r>
      <w:r w:rsidR="00C37D20" w:rsidRPr="00A74285">
        <w:rPr>
          <w:rFonts w:ascii="Times New Roman" w:hAnsi="Times New Roman"/>
          <w:sz w:val="24"/>
          <w:szCs w:val="24"/>
        </w:rPr>
        <w:t>T</w:t>
      </w:r>
      <w:r w:rsidRPr="00A74285">
        <w:rPr>
          <w:rFonts w:ascii="Times New Roman" w:hAnsi="Times New Roman"/>
          <w:sz w:val="24"/>
          <w:szCs w:val="24"/>
        </w:rPr>
        <w:t xml:space="preserve">he result of Nixon’s resignation was that America found itself with Gerald Ford as president, though Ford had not been elected </w:t>
      </w:r>
      <w:r w:rsidR="00DD2279" w:rsidRPr="00A74285">
        <w:rPr>
          <w:rFonts w:ascii="Times New Roman" w:hAnsi="Times New Roman"/>
          <w:sz w:val="24"/>
          <w:szCs w:val="24"/>
        </w:rPr>
        <w:t>to either office by the people.</w:t>
      </w:r>
      <w:r w:rsidR="00C37D20" w:rsidRPr="00A74285">
        <w:rPr>
          <w:rFonts w:ascii="Times New Roman" w:hAnsi="Times New Roman"/>
          <w:sz w:val="24"/>
          <w:szCs w:val="24"/>
        </w:rPr>
        <w:t xml:space="preserve"> The credibility of the entire administration was under attack.</w:t>
      </w:r>
    </w:p>
    <w:p w:rsidR="00DD2279" w:rsidRPr="00A74285" w:rsidRDefault="00DD2279" w:rsidP="006867E8">
      <w:pPr>
        <w:pStyle w:val="Default"/>
        <w:spacing w:line="276" w:lineRule="auto"/>
        <w:rPr>
          <w:rFonts w:ascii="Times New Roman" w:hAnsi="Times New Roman" w:cs="Times New Roman"/>
          <w:color w:val="auto"/>
        </w:rPr>
      </w:pPr>
    </w:p>
    <w:p w:rsidR="006E676E" w:rsidRPr="00A74285" w:rsidRDefault="006E676E" w:rsidP="006867E8">
      <w:pPr>
        <w:autoSpaceDE w:val="0"/>
        <w:autoSpaceDN w:val="0"/>
        <w:adjustRightInd w:val="0"/>
        <w:spacing w:after="0" w:line="276" w:lineRule="auto"/>
        <w:rPr>
          <w:rFonts w:ascii="Times New Roman" w:hAnsi="Times New Roman"/>
          <w:sz w:val="24"/>
          <w:szCs w:val="24"/>
        </w:rPr>
      </w:pPr>
      <w:r w:rsidRPr="00A74285">
        <w:rPr>
          <w:rFonts w:ascii="Times New Roman" w:hAnsi="Times New Roman"/>
          <w:sz w:val="24"/>
          <w:szCs w:val="24"/>
        </w:rPr>
        <w:t xml:space="preserve">American optimism suffered in the 1970s as a loss of faith in government and institutions was matched by mediocre economic conditions. Especially troubling was the oil embargo by Arab nations against Israel’s military allies in the Yom Kippur War of 1973, which resulted in gasoline shortages and inflation. The new condition of stagflation, a combination of rising prices and unemployment, hit </w:t>
      </w:r>
      <w:r w:rsidR="00CF109D" w:rsidRPr="00A74285">
        <w:rPr>
          <w:rFonts w:ascii="Times New Roman" w:hAnsi="Times New Roman"/>
        </w:rPr>
        <w:t>N</w:t>
      </w:r>
      <w:r w:rsidRPr="00A74285">
        <w:rPr>
          <w:rFonts w:ascii="Times New Roman" w:hAnsi="Times New Roman"/>
          <w:sz w:val="24"/>
          <w:szCs w:val="24"/>
        </w:rPr>
        <w:t xml:space="preserve">ortheastern </w:t>
      </w:r>
      <w:r w:rsidR="00CF109D" w:rsidRPr="00A74285">
        <w:rPr>
          <w:rFonts w:ascii="Times New Roman" w:hAnsi="Times New Roman"/>
        </w:rPr>
        <w:t xml:space="preserve">and </w:t>
      </w:r>
      <w:r w:rsidR="00CF109D" w:rsidRPr="00A74285">
        <w:rPr>
          <w:rFonts w:ascii="Times New Roman" w:hAnsi="Times New Roman"/>
          <w:sz w:val="24"/>
          <w:szCs w:val="24"/>
        </w:rPr>
        <w:t>Midwestern</w:t>
      </w:r>
      <w:r w:rsidRPr="00A74285">
        <w:rPr>
          <w:rFonts w:ascii="Times New Roman" w:hAnsi="Times New Roman"/>
          <w:sz w:val="24"/>
          <w:szCs w:val="24"/>
        </w:rPr>
        <w:t xml:space="preserve"> </w:t>
      </w:r>
      <w:r w:rsidR="00CF109D" w:rsidRPr="00A74285">
        <w:rPr>
          <w:rFonts w:ascii="Times New Roman" w:hAnsi="Times New Roman"/>
          <w:sz w:val="24"/>
          <w:szCs w:val="24"/>
        </w:rPr>
        <w:t>cities especially hard. President Ford’</w:t>
      </w:r>
      <w:r w:rsidRPr="00A74285">
        <w:rPr>
          <w:rFonts w:ascii="Times New Roman" w:hAnsi="Times New Roman"/>
          <w:sz w:val="24"/>
          <w:szCs w:val="24"/>
        </w:rPr>
        <w:t xml:space="preserve">s </w:t>
      </w:r>
      <w:r w:rsidRPr="00A74285">
        <w:rPr>
          <w:rFonts w:ascii="Times New Roman" w:hAnsi="Times New Roman"/>
          <w:sz w:val="24"/>
          <w:szCs w:val="24"/>
        </w:rPr>
        <w:lastRenderedPageBreak/>
        <w:t xml:space="preserve">brief term passed with no economic improvement and only the SALT II agreement as a notable achievement. </w:t>
      </w:r>
      <w:r w:rsidR="005908D6" w:rsidRPr="00A74285">
        <w:rPr>
          <w:rFonts w:ascii="Times New Roman" w:hAnsi="Times New Roman"/>
          <w:sz w:val="24"/>
          <w:szCs w:val="24"/>
        </w:rPr>
        <w:t xml:space="preserve">One of his first acts as president did not generate widespread goodwill: Ford offered Nixon a full presidential pardon. </w:t>
      </w:r>
      <w:r w:rsidRPr="00A74285">
        <w:rPr>
          <w:rFonts w:ascii="Times New Roman" w:hAnsi="Times New Roman"/>
          <w:sz w:val="24"/>
          <w:szCs w:val="24"/>
        </w:rPr>
        <w:t>Jimmy Carter took over as his Democratic successor a</w:t>
      </w:r>
      <w:r w:rsidR="000004C1" w:rsidRPr="00A74285">
        <w:rPr>
          <w:rFonts w:ascii="Times New Roman" w:hAnsi="Times New Roman"/>
          <w:sz w:val="24"/>
          <w:szCs w:val="24"/>
        </w:rPr>
        <w:t>fter the 1976 elections. Carter’</w:t>
      </w:r>
      <w:r w:rsidRPr="00A74285">
        <w:rPr>
          <w:rFonts w:ascii="Times New Roman" w:hAnsi="Times New Roman"/>
          <w:sz w:val="24"/>
          <w:szCs w:val="24"/>
        </w:rPr>
        <w:t xml:space="preserve">s policies made little progress on solving economic problems of the decade. </w:t>
      </w:r>
      <w:r w:rsidR="00537882" w:rsidRPr="00A74285">
        <w:rPr>
          <w:rFonts w:ascii="Times New Roman" w:hAnsi="Times New Roman"/>
          <w:sz w:val="24"/>
          <w:szCs w:val="24"/>
        </w:rPr>
        <w:t>In the Middle East, Carter oversaw a peace agreement between Israel and Egypt, called the Camp David Accord</w:t>
      </w:r>
      <w:r w:rsidR="00276A42">
        <w:rPr>
          <w:rFonts w:ascii="Times New Roman" w:hAnsi="Times New Roman"/>
          <w:sz w:val="24"/>
          <w:szCs w:val="24"/>
        </w:rPr>
        <w:t>s</w:t>
      </w:r>
      <w:r w:rsidR="00537882" w:rsidRPr="00A74285">
        <w:rPr>
          <w:rFonts w:ascii="Times New Roman" w:hAnsi="Times New Roman"/>
          <w:sz w:val="24"/>
          <w:szCs w:val="24"/>
        </w:rPr>
        <w:t>, in late 1978. However, h</w:t>
      </w:r>
      <w:r w:rsidRPr="00A74285">
        <w:rPr>
          <w:rFonts w:ascii="Times New Roman" w:hAnsi="Times New Roman"/>
          <w:sz w:val="24"/>
          <w:szCs w:val="24"/>
        </w:rPr>
        <w:t>is diplomatic successes in the Middle Eas</w:t>
      </w:r>
      <w:r w:rsidR="00DD2279" w:rsidRPr="00A74285">
        <w:rPr>
          <w:rFonts w:ascii="Times New Roman" w:hAnsi="Times New Roman"/>
          <w:sz w:val="24"/>
          <w:szCs w:val="24"/>
        </w:rPr>
        <w:t>t</w:t>
      </w:r>
      <w:r w:rsidR="000004C1" w:rsidRPr="00A74285">
        <w:rPr>
          <w:rFonts w:ascii="Times New Roman" w:hAnsi="Times New Roman"/>
          <w:sz w:val="24"/>
          <w:szCs w:val="24"/>
        </w:rPr>
        <w:t xml:space="preserve"> </w:t>
      </w:r>
      <w:r w:rsidR="001758CB">
        <w:rPr>
          <w:rFonts w:ascii="Times New Roman" w:hAnsi="Times New Roman"/>
          <w:sz w:val="24"/>
          <w:szCs w:val="24"/>
        </w:rPr>
        <w:t xml:space="preserve">were </w:t>
      </w:r>
      <w:r w:rsidR="000004C1" w:rsidRPr="00A74285">
        <w:rPr>
          <w:rFonts w:ascii="Times New Roman" w:hAnsi="Times New Roman"/>
          <w:sz w:val="24"/>
          <w:szCs w:val="24"/>
        </w:rPr>
        <w:t>overshadowed when Islamic militants took fifty-two hostages from the American Embassy in Tehran</w:t>
      </w:r>
      <w:r w:rsidR="00DD2279" w:rsidRPr="00A74285">
        <w:rPr>
          <w:rFonts w:ascii="Times New Roman" w:hAnsi="Times New Roman"/>
          <w:sz w:val="24"/>
          <w:szCs w:val="24"/>
        </w:rPr>
        <w:t>.</w:t>
      </w:r>
    </w:p>
    <w:p w:rsidR="00DD2279" w:rsidRPr="00A74285" w:rsidRDefault="00DD2279" w:rsidP="006867E8">
      <w:pPr>
        <w:pStyle w:val="Default"/>
        <w:spacing w:line="276" w:lineRule="auto"/>
        <w:rPr>
          <w:rFonts w:ascii="Times New Roman" w:hAnsi="Times New Roman" w:cs="Times New Roman"/>
          <w:color w:val="auto"/>
        </w:rPr>
      </w:pPr>
    </w:p>
    <w:p w:rsidR="00036222" w:rsidRPr="00A74285" w:rsidRDefault="006E676E" w:rsidP="006867E8">
      <w:pPr>
        <w:autoSpaceDE w:val="0"/>
        <w:autoSpaceDN w:val="0"/>
        <w:adjustRightInd w:val="0"/>
        <w:spacing w:after="0" w:line="276" w:lineRule="auto"/>
        <w:rPr>
          <w:rFonts w:ascii="Times New Roman" w:hAnsi="Times New Roman"/>
          <w:sz w:val="24"/>
          <w:szCs w:val="24"/>
        </w:rPr>
      </w:pPr>
      <w:r w:rsidRPr="00A74285">
        <w:rPr>
          <w:rFonts w:ascii="Times New Roman" w:hAnsi="Times New Roman"/>
          <w:sz w:val="24"/>
          <w:szCs w:val="24"/>
        </w:rPr>
        <w:t>Unlike the Americanization efforts of the past, the explosion of identity politics mimicked the diverse and changing society. Minorities, primarily African Americans, Chicanos, and Indians, benefited from the application of Affirma</w:t>
      </w:r>
      <w:r w:rsidR="005C3560" w:rsidRPr="00A74285">
        <w:rPr>
          <w:rFonts w:ascii="Times New Roman" w:hAnsi="Times New Roman"/>
          <w:sz w:val="24"/>
          <w:szCs w:val="24"/>
        </w:rPr>
        <w:t>tive Action programs. The Women’</w:t>
      </w:r>
      <w:r w:rsidRPr="00A74285">
        <w:rPr>
          <w:rFonts w:ascii="Times New Roman" w:hAnsi="Times New Roman"/>
          <w:sz w:val="24"/>
          <w:szCs w:val="24"/>
        </w:rPr>
        <w:t xml:space="preserve">s Movements </w:t>
      </w:r>
      <w:r w:rsidR="00D83D88" w:rsidRPr="00A74285">
        <w:rPr>
          <w:rFonts w:ascii="Times New Roman" w:hAnsi="Times New Roman"/>
          <w:sz w:val="24"/>
          <w:szCs w:val="24"/>
        </w:rPr>
        <w:t xml:space="preserve">throughout </w:t>
      </w:r>
      <w:r w:rsidRPr="00A74285">
        <w:rPr>
          <w:rFonts w:ascii="Times New Roman" w:hAnsi="Times New Roman"/>
          <w:sz w:val="24"/>
          <w:szCs w:val="24"/>
        </w:rPr>
        <w:t xml:space="preserve">the </w:t>
      </w:r>
      <w:r w:rsidR="00D83D88" w:rsidRPr="00A74285">
        <w:rPr>
          <w:rFonts w:ascii="Times New Roman" w:hAnsi="Times New Roman"/>
          <w:sz w:val="24"/>
          <w:szCs w:val="24"/>
        </w:rPr>
        <w:t xml:space="preserve">1970s </w:t>
      </w:r>
      <w:r w:rsidRPr="00A74285">
        <w:rPr>
          <w:rFonts w:ascii="Times New Roman" w:hAnsi="Times New Roman"/>
          <w:sz w:val="24"/>
          <w:szCs w:val="24"/>
        </w:rPr>
        <w:t xml:space="preserve">pushed for a greater level of equality. Meanwhile, the controversial </w:t>
      </w:r>
      <w:r w:rsidRPr="009F5F47">
        <w:rPr>
          <w:rFonts w:ascii="Times New Roman" w:hAnsi="Times New Roman"/>
          <w:i/>
          <w:sz w:val="24"/>
          <w:szCs w:val="24"/>
        </w:rPr>
        <w:t xml:space="preserve">Roe </w:t>
      </w:r>
      <w:r w:rsidRPr="00276A42">
        <w:rPr>
          <w:rFonts w:ascii="Times New Roman" w:hAnsi="Times New Roman"/>
          <w:sz w:val="24"/>
          <w:szCs w:val="24"/>
        </w:rPr>
        <w:t>v.</w:t>
      </w:r>
      <w:r w:rsidRPr="009F5F47">
        <w:rPr>
          <w:rFonts w:ascii="Times New Roman" w:hAnsi="Times New Roman"/>
          <w:i/>
          <w:sz w:val="24"/>
          <w:szCs w:val="24"/>
        </w:rPr>
        <w:t xml:space="preserve"> Wade </w:t>
      </w:r>
      <w:r w:rsidRPr="00A74285">
        <w:rPr>
          <w:rFonts w:ascii="Times New Roman" w:hAnsi="Times New Roman"/>
          <w:sz w:val="24"/>
          <w:szCs w:val="24"/>
        </w:rPr>
        <w:t xml:space="preserve">Supreme Court decision pleased supporters of reproductive freedom while also enraging conservatives. </w:t>
      </w:r>
      <w:r w:rsidR="00C1488D" w:rsidRPr="00A74285">
        <w:rPr>
          <w:rFonts w:ascii="Times New Roman" w:hAnsi="Times New Roman"/>
          <w:sz w:val="24"/>
          <w:szCs w:val="24"/>
        </w:rPr>
        <w:t>The debate about abortion has increased the polarization between the left and the right ever since.</w:t>
      </w:r>
    </w:p>
    <w:p w:rsidR="00036222" w:rsidRPr="00A74285" w:rsidRDefault="00036222" w:rsidP="006867E8">
      <w:pPr>
        <w:autoSpaceDE w:val="0"/>
        <w:autoSpaceDN w:val="0"/>
        <w:adjustRightInd w:val="0"/>
        <w:spacing w:after="0" w:line="276" w:lineRule="auto"/>
        <w:rPr>
          <w:rFonts w:ascii="Times New Roman" w:hAnsi="Times New Roman"/>
          <w:sz w:val="24"/>
          <w:szCs w:val="24"/>
        </w:rPr>
      </w:pPr>
    </w:p>
    <w:p w:rsidR="006E676E" w:rsidRPr="00A74285" w:rsidRDefault="006E676E" w:rsidP="006867E8">
      <w:pPr>
        <w:autoSpaceDE w:val="0"/>
        <w:autoSpaceDN w:val="0"/>
        <w:adjustRightInd w:val="0"/>
        <w:spacing w:after="0" w:line="276" w:lineRule="auto"/>
        <w:rPr>
          <w:rFonts w:ascii="Times New Roman" w:hAnsi="Times New Roman"/>
          <w:sz w:val="24"/>
          <w:szCs w:val="24"/>
        </w:rPr>
      </w:pPr>
      <w:r w:rsidRPr="00A74285">
        <w:rPr>
          <w:rFonts w:ascii="Times New Roman" w:hAnsi="Times New Roman"/>
          <w:sz w:val="24"/>
          <w:szCs w:val="24"/>
        </w:rPr>
        <w:t xml:space="preserve">Gay and lesbian activists added their voices to the call for social justice. </w:t>
      </w:r>
      <w:r w:rsidR="00873513" w:rsidRPr="00A74285">
        <w:rPr>
          <w:rFonts w:ascii="Times New Roman" w:hAnsi="Times New Roman"/>
          <w:sz w:val="24"/>
          <w:szCs w:val="24"/>
        </w:rPr>
        <w:t xml:space="preserve">In 1969, a police raid on the bar at the Stonewall Inn in New York City sparked the Gay Liberation Movement. </w:t>
      </w:r>
      <w:r w:rsidRPr="00A74285">
        <w:rPr>
          <w:rFonts w:ascii="Times New Roman" w:hAnsi="Times New Roman"/>
          <w:sz w:val="24"/>
          <w:szCs w:val="24"/>
        </w:rPr>
        <w:t>Growing awareness of pollution helped create the environmental movement. Many of these messages and the conservative responses could be found in popular culture. In particular</w:t>
      </w:r>
      <w:r w:rsidR="000F1994" w:rsidRPr="00A74285">
        <w:rPr>
          <w:rFonts w:ascii="Times New Roman" w:hAnsi="Times New Roman"/>
          <w:sz w:val="24"/>
          <w:szCs w:val="24"/>
        </w:rPr>
        <w:t>, the new music of the decade—disco—</w:t>
      </w:r>
      <w:r w:rsidRPr="00A74285">
        <w:rPr>
          <w:rFonts w:ascii="Times New Roman" w:hAnsi="Times New Roman"/>
          <w:sz w:val="24"/>
          <w:szCs w:val="24"/>
        </w:rPr>
        <w:t xml:space="preserve">has been interpreted by historians as an illustration of </w:t>
      </w:r>
      <w:r w:rsidR="006A377A" w:rsidRPr="00A74285">
        <w:rPr>
          <w:rFonts w:ascii="Times New Roman" w:hAnsi="Times New Roman"/>
          <w:sz w:val="24"/>
          <w:szCs w:val="24"/>
        </w:rPr>
        <w:t>narcissism</w:t>
      </w:r>
      <w:r w:rsidRPr="00A74285">
        <w:rPr>
          <w:rFonts w:ascii="Times New Roman" w:hAnsi="Times New Roman"/>
          <w:sz w:val="24"/>
          <w:szCs w:val="24"/>
        </w:rPr>
        <w:t xml:space="preserve"> on the one hand and </w:t>
      </w:r>
      <w:r w:rsidR="00103716" w:rsidRPr="00A74285">
        <w:rPr>
          <w:rFonts w:ascii="Times New Roman" w:hAnsi="Times New Roman"/>
          <w:sz w:val="24"/>
          <w:szCs w:val="24"/>
        </w:rPr>
        <w:t xml:space="preserve">as </w:t>
      </w:r>
      <w:r w:rsidRPr="00A74285">
        <w:rPr>
          <w:rFonts w:ascii="Times New Roman" w:hAnsi="Times New Roman"/>
          <w:sz w:val="24"/>
          <w:szCs w:val="24"/>
        </w:rPr>
        <w:t xml:space="preserve">a last </w:t>
      </w:r>
      <w:r w:rsidR="00103716" w:rsidRPr="00A74285">
        <w:rPr>
          <w:rFonts w:ascii="Times New Roman" w:hAnsi="Times New Roman"/>
          <w:sz w:val="24"/>
          <w:szCs w:val="24"/>
        </w:rPr>
        <w:t xml:space="preserve">gasp of the “coming together” attitude of the 1960s </w:t>
      </w:r>
      <w:r w:rsidR="00DD2279" w:rsidRPr="00A74285">
        <w:rPr>
          <w:rFonts w:ascii="Times New Roman" w:hAnsi="Times New Roman"/>
          <w:sz w:val="24"/>
          <w:szCs w:val="24"/>
        </w:rPr>
        <w:t>on the other.</w:t>
      </w:r>
    </w:p>
    <w:p w:rsidR="00DD2279" w:rsidRPr="00A74285" w:rsidRDefault="00DD2279" w:rsidP="006867E8">
      <w:pPr>
        <w:pStyle w:val="Default"/>
        <w:spacing w:line="276" w:lineRule="auto"/>
        <w:rPr>
          <w:rFonts w:ascii="Times New Roman" w:hAnsi="Times New Roman" w:cs="Times New Roman"/>
          <w:color w:val="auto"/>
        </w:rPr>
      </w:pPr>
    </w:p>
    <w:p w:rsidR="006E676E" w:rsidRPr="00A74285" w:rsidRDefault="006E676E" w:rsidP="006867E8">
      <w:pPr>
        <w:pStyle w:val="Default"/>
        <w:spacing w:line="276" w:lineRule="auto"/>
        <w:rPr>
          <w:rFonts w:ascii="Times New Roman" w:hAnsi="Times New Roman" w:cs="Times New Roman"/>
          <w:color w:val="auto"/>
        </w:rPr>
      </w:pPr>
      <w:r w:rsidRPr="00A74285">
        <w:rPr>
          <w:rFonts w:ascii="Times New Roman" w:hAnsi="Times New Roman" w:cs="Times New Roman"/>
          <w:color w:val="auto"/>
        </w:rPr>
        <w:t>Fisca</w:t>
      </w:r>
      <w:r w:rsidR="006A377A" w:rsidRPr="00A74285">
        <w:rPr>
          <w:rFonts w:ascii="Times New Roman" w:hAnsi="Times New Roman" w:cs="Times New Roman"/>
          <w:color w:val="auto"/>
        </w:rPr>
        <w:t>l conservatives in California</w:t>
      </w:r>
      <w:r w:rsidR="008954AC" w:rsidRPr="00A74285">
        <w:rPr>
          <w:rFonts w:ascii="Times New Roman" w:hAnsi="Times New Roman" w:cs="Times New Roman"/>
          <w:color w:val="auto"/>
        </w:rPr>
        <w:t xml:space="preserve"> </w:t>
      </w:r>
      <w:r w:rsidRPr="00A74285">
        <w:rPr>
          <w:rFonts w:ascii="Times New Roman" w:hAnsi="Times New Roman" w:cs="Times New Roman"/>
          <w:color w:val="auto"/>
        </w:rPr>
        <w:t>fomented tax revolts. The Republican Party nationally linked this movem</w:t>
      </w:r>
      <w:r w:rsidR="006A377A" w:rsidRPr="00A74285">
        <w:rPr>
          <w:rFonts w:ascii="Times New Roman" w:hAnsi="Times New Roman" w:cs="Times New Roman"/>
          <w:color w:val="auto"/>
        </w:rPr>
        <w:t>ent with calls for a return to “Family Values.”</w:t>
      </w:r>
      <w:r w:rsidRPr="00A74285">
        <w:rPr>
          <w:rFonts w:ascii="Times New Roman" w:hAnsi="Times New Roman" w:cs="Times New Roman"/>
          <w:color w:val="auto"/>
        </w:rPr>
        <w:t xml:space="preserve"> Their cause scored a political victory with the defeat of the Equal Rights Amendment for women. It is doubtful if many Americans were sad to see the 1970s come to an end. But just ho</w:t>
      </w:r>
      <w:r w:rsidR="00DD2279" w:rsidRPr="00A74285">
        <w:rPr>
          <w:rFonts w:ascii="Times New Roman" w:hAnsi="Times New Roman" w:cs="Times New Roman"/>
          <w:color w:val="auto"/>
        </w:rPr>
        <w:t>w different would the 1980s be?</w:t>
      </w:r>
    </w:p>
    <w:p w:rsidR="00DD2279" w:rsidRPr="00A74285" w:rsidRDefault="00DD2279" w:rsidP="006867E8">
      <w:pPr>
        <w:pStyle w:val="Default"/>
        <w:spacing w:line="276" w:lineRule="auto"/>
        <w:rPr>
          <w:rFonts w:ascii="Times New Roman" w:hAnsi="Times New Roman" w:cs="Times New Roman"/>
          <w:color w:val="auto"/>
        </w:rPr>
      </w:pPr>
    </w:p>
    <w:p w:rsidR="006E676E" w:rsidRPr="00A74285" w:rsidRDefault="00DD2279" w:rsidP="006867E8">
      <w:pPr>
        <w:widowControl w:val="0"/>
        <w:spacing w:after="0" w:line="276" w:lineRule="auto"/>
        <w:rPr>
          <w:rFonts w:ascii="Times New Roman" w:eastAsia="Times New Roman" w:hAnsi="Times New Roman"/>
          <w:b/>
          <w:sz w:val="28"/>
          <w:szCs w:val="28"/>
        </w:rPr>
      </w:pPr>
      <w:r w:rsidRPr="00A74285">
        <w:rPr>
          <w:rFonts w:ascii="Times New Roman" w:eastAsia="Times New Roman" w:hAnsi="Times New Roman"/>
          <w:b/>
          <w:sz w:val="28"/>
          <w:szCs w:val="28"/>
        </w:rPr>
        <w:t>Chapter Outline</w:t>
      </w:r>
    </w:p>
    <w:p w:rsidR="00DD2279" w:rsidRPr="00A74285" w:rsidRDefault="00DD2279" w:rsidP="006867E8">
      <w:pPr>
        <w:pStyle w:val="Default"/>
        <w:spacing w:line="276" w:lineRule="auto"/>
        <w:rPr>
          <w:rFonts w:ascii="Times New Roman" w:hAnsi="Times New Roman" w:cs="Times New Roman"/>
          <w:color w:val="auto"/>
        </w:rPr>
      </w:pPr>
    </w:p>
    <w:p w:rsidR="006E676E" w:rsidRPr="00A74285" w:rsidRDefault="006E676E" w:rsidP="006867E8">
      <w:pPr>
        <w:pStyle w:val="Default"/>
        <w:spacing w:line="276" w:lineRule="auto"/>
        <w:ind w:left="503" w:hanging="504"/>
        <w:rPr>
          <w:rFonts w:ascii="Times New Roman" w:hAnsi="Times New Roman" w:cs="Times New Roman"/>
          <w:color w:val="auto"/>
        </w:rPr>
      </w:pPr>
      <w:r w:rsidRPr="00A74285">
        <w:rPr>
          <w:rFonts w:ascii="Times New Roman" w:hAnsi="Times New Roman" w:cs="Times New Roman"/>
          <w:color w:val="auto"/>
        </w:rPr>
        <w:t>I. President Nixon</w:t>
      </w:r>
    </w:p>
    <w:p w:rsidR="006E676E" w:rsidRPr="00A74285" w:rsidRDefault="00036222" w:rsidP="000D3CE1">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A.</w:t>
      </w:r>
      <w:r w:rsidRPr="00A74285">
        <w:rPr>
          <w:rFonts w:ascii="Times New Roman" w:hAnsi="Times New Roman" w:cs="Times New Roman"/>
          <w:color w:val="auto"/>
        </w:rPr>
        <w:tab/>
      </w:r>
      <w:r w:rsidR="006E676E" w:rsidRPr="00A74285">
        <w:rPr>
          <w:rFonts w:ascii="Times New Roman" w:hAnsi="Times New Roman" w:cs="Times New Roman"/>
          <w:color w:val="auto"/>
        </w:rPr>
        <w:t xml:space="preserve">Nixon’s Foreign Policy </w:t>
      </w:r>
    </w:p>
    <w:p w:rsidR="006E676E" w:rsidRPr="00A74285" w:rsidRDefault="0094035D" w:rsidP="0094035D">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Ping-Pong Diplomacy</w:t>
      </w:r>
    </w:p>
    <w:p w:rsidR="006E676E" w:rsidRPr="00A74285" w:rsidRDefault="0094035D" w:rsidP="0094035D">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2.</w:t>
      </w:r>
      <w:r w:rsidRPr="00A74285">
        <w:rPr>
          <w:rFonts w:ascii="Times New Roman" w:hAnsi="Times New Roman" w:cs="Times New Roman"/>
          <w:color w:val="auto"/>
        </w:rPr>
        <w:tab/>
      </w:r>
      <w:r w:rsidR="006E676E" w:rsidRPr="00A74285">
        <w:rPr>
          <w:rFonts w:ascii="Times New Roman" w:hAnsi="Times New Roman" w:cs="Times New Roman"/>
          <w:color w:val="auto"/>
        </w:rPr>
        <w:t>SALT and the Cold War</w:t>
      </w:r>
    </w:p>
    <w:p w:rsidR="006E676E" w:rsidRPr="00A74285" w:rsidRDefault="0094035D" w:rsidP="0094035D">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3.</w:t>
      </w:r>
      <w:r w:rsidRPr="00A74285">
        <w:rPr>
          <w:rFonts w:ascii="Times New Roman" w:hAnsi="Times New Roman" w:cs="Times New Roman"/>
          <w:color w:val="auto"/>
        </w:rPr>
        <w:tab/>
      </w:r>
      <w:r w:rsidR="006E676E" w:rsidRPr="00A74285">
        <w:rPr>
          <w:rFonts w:ascii="Times New Roman" w:hAnsi="Times New Roman" w:cs="Times New Roman"/>
          <w:color w:val="auto"/>
        </w:rPr>
        <w:t>Latin America and Africa</w:t>
      </w:r>
    </w:p>
    <w:p w:rsidR="006E676E" w:rsidRPr="00A74285" w:rsidRDefault="00CA6782" w:rsidP="008D2515">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B.</w:t>
      </w:r>
      <w:r w:rsidRPr="00A74285">
        <w:rPr>
          <w:rFonts w:ascii="Times New Roman" w:hAnsi="Times New Roman" w:cs="Times New Roman"/>
          <w:color w:val="auto"/>
        </w:rPr>
        <w:tab/>
      </w:r>
      <w:r w:rsidR="006E676E" w:rsidRPr="00A74285">
        <w:rPr>
          <w:rFonts w:ascii="Times New Roman" w:hAnsi="Times New Roman" w:cs="Times New Roman"/>
          <w:color w:val="auto"/>
        </w:rPr>
        <w:t>Nixon the Accidental Liberal</w:t>
      </w:r>
    </w:p>
    <w:p w:rsidR="006E676E" w:rsidRPr="00A74285" w:rsidRDefault="005C6762"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Increasing the Size of Government</w:t>
      </w:r>
    </w:p>
    <w:p w:rsidR="006E676E" w:rsidRPr="00A74285" w:rsidRDefault="006E676E" w:rsidP="006867E8">
      <w:pPr>
        <w:pStyle w:val="Default"/>
        <w:spacing w:line="276" w:lineRule="auto"/>
        <w:ind w:left="503" w:hanging="504"/>
        <w:rPr>
          <w:rFonts w:ascii="Times New Roman" w:hAnsi="Times New Roman" w:cs="Times New Roman"/>
          <w:color w:val="auto"/>
        </w:rPr>
      </w:pPr>
      <w:r w:rsidRPr="00A74285">
        <w:rPr>
          <w:rFonts w:ascii="Times New Roman" w:hAnsi="Times New Roman" w:cs="Times New Roman"/>
          <w:color w:val="auto"/>
        </w:rPr>
        <w:t>II. Watergate</w:t>
      </w:r>
    </w:p>
    <w:p w:rsidR="006E676E" w:rsidRPr="00A74285" w:rsidRDefault="006E676E" w:rsidP="006867E8">
      <w:pPr>
        <w:pStyle w:val="Default"/>
        <w:spacing w:line="276" w:lineRule="auto"/>
        <w:ind w:left="503" w:hanging="504"/>
        <w:rPr>
          <w:rFonts w:ascii="Times New Roman" w:hAnsi="Times New Roman" w:cs="Times New Roman"/>
          <w:color w:val="auto"/>
        </w:rPr>
      </w:pPr>
      <w:r w:rsidRPr="00A74285">
        <w:rPr>
          <w:rFonts w:ascii="Times New Roman" w:hAnsi="Times New Roman" w:cs="Times New Roman"/>
          <w:color w:val="auto"/>
        </w:rPr>
        <w:t>III. The Troubled Economy and Politics Adrift</w:t>
      </w:r>
    </w:p>
    <w:p w:rsidR="006E676E" w:rsidRPr="00A74285" w:rsidRDefault="00960A82" w:rsidP="00303B6E">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lastRenderedPageBreak/>
        <w:t>A.</w:t>
      </w:r>
      <w:r w:rsidRPr="00A74285">
        <w:rPr>
          <w:rFonts w:ascii="Times New Roman" w:hAnsi="Times New Roman" w:cs="Times New Roman"/>
          <w:color w:val="auto"/>
        </w:rPr>
        <w:tab/>
      </w:r>
      <w:r w:rsidR="006E676E" w:rsidRPr="00A74285">
        <w:rPr>
          <w:rFonts w:ascii="Times New Roman" w:hAnsi="Times New Roman" w:cs="Times New Roman"/>
          <w:color w:val="auto"/>
        </w:rPr>
        <w:t>Economic Woes</w:t>
      </w:r>
    </w:p>
    <w:p w:rsidR="006E676E" w:rsidRPr="00A74285" w:rsidRDefault="00313D21"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Oil Embargo</w:t>
      </w:r>
    </w:p>
    <w:p w:rsidR="006E676E" w:rsidRPr="00A74285" w:rsidRDefault="00313D21"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2.</w:t>
      </w:r>
      <w:r w:rsidRPr="00A74285">
        <w:rPr>
          <w:rFonts w:ascii="Times New Roman" w:hAnsi="Times New Roman" w:cs="Times New Roman"/>
          <w:color w:val="auto"/>
        </w:rPr>
        <w:tab/>
      </w:r>
      <w:r w:rsidR="006E676E" w:rsidRPr="00A74285">
        <w:rPr>
          <w:rFonts w:ascii="Times New Roman" w:hAnsi="Times New Roman" w:cs="Times New Roman"/>
          <w:color w:val="auto"/>
        </w:rPr>
        <w:t>The Decline of Cities</w:t>
      </w:r>
    </w:p>
    <w:p w:rsidR="006E676E" w:rsidRPr="00A74285" w:rsidRDefault="001F7C3C"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B.</w:t>
      </w:r>
      <w:r w:rsidRPr="00A74285">
        <w:rPr>
          <w:rFonts w:ascii="Times New Roman" w:hAnsi="Times New Roman" w:cs="Times New Roman"/>
          <w:color w:val="auto"/>
        </w:rPr>
        <w:tab/>
      </w:r>
      <w:r w:rsidR="006E676E" w:rsidRPr="00A74285">
        <w:rPr>
          <w:rFonts w:ascii="Times New Roman" w:hAnsi="Times New Roman" w:cs="Times New Roman"/>
          <w:color w:val="auto"/>
        </w:rPr>
        <w:t xml:space="preserve">President Ford </w:t>
      </w:r>
    </w:p>
    <w:p w:rsidR="006E676E" w:rsidRPr="00A74285" w:rsidRDefault="00313D21"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Domestic Policy</w:t>
      </w:r>
    </w:p>
    <w:p w:rsidR="006E676E" w:rsidRPr="00A74285" w:rsidRDefault="006E676E"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2.</w:t>
      </w:r>
      <w:r w:rsidR="00313D21" w:rsidRPr="00A74285">
        <w:rPr>
          <w:rFonts w:ascii="Times New Roman" w:hAnsi="Times New Roman" w:cs="Times New Roman"/>
          <w:color w:val="auto"/>
        </w:rPr>
        <w:tab/>
      </w:r>
      <w:r w:rsidRPr="00A74285">
        <w:rPr>
          <w:rFonts w:ascii="Times New Roman" w:hAnsi="Times New Roman" w:cs="Times New Roman"/>
          <w:color w:val="auto"/>
        </w:rPr>
        <w:t>Foreign Policy</w:t>
      </w:r>
    </w:p>
    <w:p w:rsidR="006E676E" w:rsidRPr="00A74285" w:rsidRDefault="001F7C3C"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C.</w:t>
      </w:r>
      <w:r w:rsidRPr="00A74285">
        <w:rPr>
          <w:rFonts w:ascii="Times New Roman" w:hAnsi="Times New Roman" w:cs="Times New Roman"/>
          <w:color w:val="auto"/>
        </w:rPr>
        <w:tab/>
      </w:r>
      <w:r w:rsidR="006E676E" w:rsidRPr="00A74285">
        <w:rPr>
          <w:rFonts w:ascii="Times New Roman" w:hAnsi="Times New Roman" w:cs="Times New Roman"/>
          <w:color w:val="auto"/>
        </w:rPr>
        <w:t>President Carter</w:t>
      </w:r>
    </w:p>
    <w:p w:rsidR="006E676E" w:rsidRPr="00A74285" w:rsidRDefault="006E676E"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1.</w:t>
      </w:r>
      <w:r w:rsidR="00313D21" w:rsidRPr="00A74285">
        <w:rPr>
          <w:rFonts w:ascii="Times New Roman" w:hAnsi="Times New Roman" w:cs="Times New Roman"/>
          <w:color w:val="auto"/>
        </w:rPr>
        <w:tab/>
      </w:r>
      <w:r w:rsidRPr="00A74285">
        <w:rPr>
          <w:rFonts w:ascii="Times New Roman" w:hAnsi="Times New Roman" w:cs="Times New Roman"/>
          <w:color w:val="auto"/>
        </w:rPr>
        <w:t>The Election of 1976</w:t>
      </w:r>
    </w:p>
    <w:p w:rsidR="006E676E" w:rsidRPr="00A74285" w:rsidRDefault="00313D21"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2.</w:t>
      </w:r>
      <w:r w:rsidRPr="00A74285">
        <w:rPr>
          <w:rFonts w:ascii="Times New Roman" w:hAnsi="Times New Roman" w:cs="Times New Roman"/>
          <w:color w:val="auto"/>
        </w:rPr>
        <w:tab/>
      </w:r>
      <w:r w:rsidR="006E676E" w:rsidRPr="00A74285">
        <w:rPr>
          <w:rFonts w:ascii="Times New Roman" w:hAnsi="Times New Roman" w:cs="Times New Roman"/>
          <w:color w:val="auto"/>
        </w:rPr>
        <w:t>Domestic Policy</w:t>
      </w:r>
    </w:p>
    <w:p w:rsidR="006E676E" w:rsidRPr="00A74285" w:rsidRDefault="00313D21"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3.</w:t>
      </w:r>
      <w:r w:rsidRPr="00A74285">
        <w:rPr>
          <w:rFonts w:ascii="Times New Roman" w:hAnsi="Times New Roman" w:cs="Times New Roman"/>
          <w:color w:val="auto"/>
        </w:rPr>
        <w:tab/>
      </w:r>
      <w:r w:rsidR="006E676E" w:rsidRPr="00A74285">
        <w:rPr>
          <w:rFonts w:ascii="Times New Roman" w:hAnsi="Times New Roman" w:cs="Times New Roman"/>
          <w:color w:val="auto"/>
        </w:rPr>
        <w:t>Foreign Policy</w:t>
      </w:r>
    </w:p>
    <w:p w:rsidR="006E676E" w:rsidRPr="00A74285" w:rsidRDefault="006E676E" w:rsidP="00DF0048">
      <w:pPr>
        <w:pStyle w:val="Default"/>
        <w:spacing w:line="276" w:lineRule="auto"/>
        <w:ind w:hanging="1"/>
        <w:rPr>
          <w:rFonts w:ascii="Times New Roman" w:hAnsi="Times New Roman" w:cs="Times New Roman"/>
          <w:color w:val="auto"/>
        </w:rPr>
      </w:pPr>
      <w:r w:rsidRPr="00A74285">
        <w:rPr>
          <w:rFonts w:ascii="Times New Roman" w:hAnsi="Times New Roman" w:cs="Times New Roman"/>
          <w:color w:val="auto"/>
        </w:rPr>
        <w:t>IV. The Rise of Identity Politics</w:t>
      </w:r>
    </w:p>
    <w:p w:rsidR="006E676E" w:rsidRPr="00A74285" w:rsidRDefault="001F7C3C"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A.</w:t>
      </w:r>
      <w:r w:rsidRPr="00A74285">
        <w:rPr>
          <w:rFonts w:ascii="Times New Roman" w:hAnsi="Times New Roman" w:cs="Times New Roman"/>
          <w:color w:val="auto"/>
        </w:rPr>
        <w:tab/>
      </w:r>
      <w:r w:rsidR="006E676E" w:rsidRPr="00A74285">
        <w:rPr>
          <w:rFonts w:ascii="Times New Roman" w:hAnsi="Times New Roman" w:cs="Times New Roman"/>
          <w:color w:val="auto"/>
        </w:rPr>
        <w:t>Identifying with a Group</w:t>
      </w:r>
    </w:p>
    <w:p w:rsidR="006E676E" w:rsidRPr="00A74285" w:rsidRDefault="00313D21"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African American Activism</w:t>
      </w:r>
    </w:p>
    <w:p w:rsidR="006E676E" w:rsidRPr="00A74285" w:rsidRDefault="006E676E"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2.</w:t>
      </w:r>
      <w:r w:rsidR="00313D21" w:rsidRPr="00A74285">
        <w:rPr>
          <w:rFonts w:ascii="Times New Roman" w:hAnsi="Times New Roman" w:cs="Times New Roman"/>
          <w:color w:val="auto"/>
        </w:rPr>
        <w:tab/>
      </w:r>
      <w:r w:rsidRPr="00A74285">
        <w:rPr>
          <w:rFonts w:ascii="Times New Roman" w:hAnsi="Times New Roman" w:cs="Times New Roman"/>
          <w:color w:val="auto"/>
        </w:rPr>
        <w:t>Affirmative Action and Busing</w:t>
      </w:r>
    </w:p>
    <w:p w:rsidR="006E676E" w:rsidRPr="00A74285" w:rsidRDefault="00313D21"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3.</w:t>
      </w:r>
      <w:r w:rsidRPr="00A74285">
        <w:rPr>
          <w:rFonts w:ascii="Times New Roman" w:hAnsi="Times New Roman" w:cs="Times New Roman"/>
          <w:color w:val="auto"/>
        </w:rPr>
        <w:tab/>
      </w:r>
      <w:r w:rsidR="006E676E" w:rsidRPr="00A74285">
        <w:rPr>
          <w:rFonts w:ascii="Times New Roman" w:hAnsi="Times New Roman" w:cs="Times New Roman"/>
          <w:color w:val="auto"/>
        </w:rPr>
        <w:t>The Chicano Movement</w:t>
      </w:r>
    </w:p>
    <w:p w:rsidR="006E676E" w:rsidRPr="00A74285" w:rsidRDefault="00313D21"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4.</w:t>
      </w:r>
      <w:r w:rsidRPr="00A74285">
        <w:rPr>
          <w:rFonts w:ascii="Times New Roman" w:hAnsi="Times New Roman" w:cs="Times New Roman"/>
          <w:color w:val="auto"/>
        </w:rPr>
        <w:tab/>
      </w:r>
      <w:r w:rsidR="006E676E" w:rsidRPr="00A74285">
        <w:rPr>
          <w:rFonts w:ascii="Times New Roman" w:hAnsi="Times New Roman" w:cs="Times New Roman"/>
          <w:color w:val="auto"/>
        </w:rPr>
        <w:t>Red Power</w:t>
      </w:r>
    </w:p>
    <w:p w:rsidR="006E676E" w:rsidRPr="00A74285" w:rsidRDefault="001F7C3C"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B.</w:t>
      </w:r>
      <w:r w:rsidRPr="00A74285">
        <w:rPr>
          <w:rFonts w:ascii="Times New Roman" w:hAnsi="Times New Roman" w:cs="Times New Roman"/>
          <w:color w:val="auto"/>
        </w:rPr>
        <w:tab/>
      </w:r>
      <w:r w:rsidR="006E676E" w:rsidRPr="00A74285">
        <w:rPr>
          <w:rFonts w:ascii="Times New Roman" w:hAnsi="Times New Roman" w:cs="Times New Roman"/>
          <w:color w:val="auto"/>
        </w:rPr>
        <w:t>The Women’s Movement</w:t>
      </w:r>
    </w:p>
    <w:p w:rsidR="006E676E" w:rsidRPr="00A74285" w:rsidRDefault="00311320"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ERA and Equal Rights</w:t>
      </w:r>
    </w:p>
    <w:p w:rsidR="006E676E" w:rsidRPr="00A74285" w:rsidRDefault="00311320"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2.</w:t>
      </w:r>
      <w:r w:rsidRPr="00A74285">
        <w:rPr>
          <w:rFonts w:ascii="Times New Roman" w:hAnsi="Times New Roman" w:cs="Times New Roman"/>
          <w:color w:val="auto"/>
        </w:rPr>
        <w:tab/>
      </w:r>
      <w:r w:rsidR="006E676E" w:rsidRPr="00A74285">
        <w:rPr>
          <w:rFonts w:ascii="Times New Roman" w:hAnsi="Times New Roman" w:cs="Times New Roman"/>
          <w:i/>
          <w:iCs/>
          <w:color w:val="auto"/>
        </w:rPr>
        <w:t xml:space="preserve">Roe </w:t>
      </w:r>
      <w:r w:rsidR="006E676E" w:rsidRPr="00A74285">
        <w:rPr>
          <w:rFonts w:ascii="Times New Roman" w:hAnsi="Times New Roman" w:cs="Times New Roman"/>
          <w:iCs/>
          <w:color w:val="auto"/>
        </w:rPr>
        <w:t>v.</w:t>
      </w:r>
      <w:r w:rsidR="006E676E" w:rsidRPr="00A74285">
        <w:rPr>
          <w:rFonts w:ascii="Times New Roman" w:hAnsi="Times New Roman" w:cs="Times New Roman"/>
          <w:i/>
          <w:iCs/>
          <w:color w:val="auto"/>
        </w:rPr>
        <w:t xml:space="preserve"> Wade</w:t>
      </w:r>
    </w:p>
    <w:p w:rsidR="006E676E" w:rsidRPr="00A74285" w:rsidRDefault="00311320"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3.</w:t>
      </w:r>
      <w:r w:rsidRPr="00A74285">
        <w:rPr>
          <w:rFonts w:ascii="Times New Roman" w:hAnsi="Times New Roman" w:cs="Times New Roman"/>
          <w:color w:val="auto"/>
        </w:rPr>
        <w:tab/>
      </w:r>
      <w:r w:rsidR="006E676E" w:rsidRPr="00A74285">
        <w:rPr>
          <w:rFonts w:ascii="Times New Roman" w:hAnsi="Times New Roman" w:cs="Times New Roman"/>
          <w:color w:val="auto"/>
        </w:rPr>
        <w:t>Social and Economic Participation</w:t>
      </w:r>
    </w:p>
    <w:p w:rsidR="006E676E" w:rsidRPr="00A74285" w:rsidRDefault="00311320"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4.</w:t>
      </w:r>
      <w:r w:rsidRPr="00A74285">
        <w:rPr>
          <w:rFonts w:ascii="Times New Roman" w:hAnsi="Times New Roman" w:cs="Times New Roman"/>
          <w:color w:val="auto"/>
        </w:rPr>
        <w:tab/>
      </w:r>
      <w:r w:rsidR="006E676E" w:rsidRPr="00A74285">
        <w:rPr>
          <w:rFonts w:ascii="Times New Roman" w:hAnsi="Times New Roman" w:cs="Times New Roman"/>
          <w:color w:val="auto"/>
        </w:rPr>
        <w:t>The Sexual Revolution</w:t>
      </w:r>
    </w:p>
    <w:p w:rsidR="006E676E" w:rsidRPr="00A74285" w:rsidRDefault="001F7C3C"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C.</w:t>
      </w:r>
      <w:r w:rsidRPr="00A74285">
        <w:rPr>
          <w:rFonts w:ascii="Times New Roman" w:hAnsi="Times New Roman" w:cs="Times New Roman"/>
          <w:color w:val="auto"/>
        </w:rPr>
        <w:tab/>
      </w:r>
      <w:r w:rsidR="007955C6" w:rsidRPr="00A74285">
        <w:rPr>
          <w:rFonts w:ascii="Times New Roman" w:hAnsi="Times New Roman" w:cs="Times New Roman"/>
          <w:color w:val="auto"/>
        </w:rPr>
        <w:t xml:space="preserve">The </w:t>
      </w:r>
      <w:r w:rsidR="006E676E" w:rsidRPr="00A74285">
        <w:rPr>
          <w:rFonts w:ascii="Times New Roman" w:hAnsi="Times New Roman" w:cs="Times New Roman"/>
          <w:color w:val="auto"/>
        </w:rPr>
        <w:t>Gay Liberation Movement</w:t>
      </w:r>
    </w:p>
    <w:p w:rsidR="006E676E" w:rsidRPr="00A74285" w:rsidRDefault="001F7C3C"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D.</w:t>
      </w:r>
      <w:r w:rsidRPr="00A74285">
        <w:rPr>
          <w:rFonts w:ascii="Times New Roman" w:hAnsi="Times New Roman" w:cs="Times New Roman"/>
          <w:color w:val="auto"/>
        </w:rPr>
        <w:tab/>
      </w:r>
      <w:r w:rsidR="006E676E" w:rsidRPr="00A74285">
        <w:rPr>
          <w:rFonts w:ascii="Times New Roman" w:hAnsi="Times New Roman" w:cs="Times New Roman"/>
          <w:color w:val="auto"/>
        </w:rPr>
        <w:t>High Tide of Environmentalism</w:t>
      </w:r>
    </w:p>
    <w:p w:rsidR="006E676E" w:rsidRPr="00A74285" w:rsidRDefault="001F7C3C"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E.</w:t>
      </w:r>
      <w:r w:rsidRPr="00A74285">
        <w:rPr>
          <w:rFonts w:ascii="Times New Roman" w:hAnsi="Times New Roman" w:cs="Times New Roman"/>
          <w:color w:val="auto"/>
        </w:rPr>
        <w:tab/>
      </w:r>
      <w:r w:rsidR="006E676E" w:rsidRPr="00A74285">
        <w:rPr>
          <w:rFonts w:ascii="Times New Roman" w:hAnsi="Times New Roman" w:cs="Times New Roman"/>
          <w:color w:val="auto"/>
        </w:rPr>
        <w:t>Popular Culture</w:t>
      </w:r>
    </w:p>
    <w:p w:rsidR="006E676E" w:rsidRPr="00A74285" w:rsidRDefault="006E676E" w:rsidP="00D776CC">
      <w:pPr>
        <w:pStyle w:val="Default"/>
        <w:spacing w:line="276" w:lineRule="auto"/>
        <w:rPr>
          <w:rFonts w:ascii="Times New Roman" w:hAnsi="Times New Roman" w:cs="Times New Roman"/>
          <w:color w:val="auto"/>
        </w:rPr>
      </w:pPr>
      <w:r w:rsidRPr="00A74285">
        <w:rPr>
          <w:rFonts w:ascii="Times New Roman" w:hAnsi="Times New Roman" w:cs="Times New Roman"/>
          <w:color w:val="auto"/>
        </w:rPr>
        <w:t>V. The Rise of the New Right</w:t>
      </w:r>
    </w:p>
    <w:p w:rsidR="006E676E" w:rsidRPr="00A74285" w:rsidRDefault="006E676E"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A.</w:t>
      </w:r>
      <w:r w:rsidR="001F7C3C" w:rsidRPr="00A74285">
        <w:rPr>
          <w:rFonts w:ascii="Times New Roman" w:hAnsi="Times New Roman" w:cs="Times New Roman"/>
          <w:color w:val="auto"/>
        </w:rPr>
        <w:tab/>
      </w:r>
      <w:r w:rsidRPr="00A74285">
        <w:rPr>
          <w:rFonts w:ascii="Times New Roman" w:hAnsi="Times New Roman" w:cs="Times New Roman"/>
          <w:color w:val="auto"/>
        </w:rPr>
        <w:t>Economic and Political Conservatism</w:t>
      </w:r>
    </w:p>
    <w:p w:rsidR="006E676E" w:rsidRPr="00A74285" w:rsidRDefault="00EC7637" w:rsidP="00960A82">
      <w:pPr>
        <w:pStyle w:val="Default"/>
        <w:tabs>
          <w:tab w:val="left" w:pos="567"/>
        </w:tabs>
        <w:spacing w:line="276" w:lineRule="auto"/>
        <w:ind w:left="567" w:hanging="425"/>
        <w:rPr>
          <w:rFonts w:ascii="Times New Roman" w:hAnsi="Times New Roman" w:cs="Times New Roman"/>
          <w:color w:val="auto"/>
        </w:rPr>
      </w:pPr>
      <w:r w:rsidRPr="00A74285">
        <w:rPr>
          <w:rFonts w:ascii="Times New Roman" w:hAnsi="Times New Roman" w:cs="Times New Roman"/>
          <w:color w:val="auto"/>
        </w:rPr>
        <w:t>B.</w:t>
      </w:r>
      <w:r w:rsidRPr="00A74285">
        <w:rPr>
          <w:rFonts w:ascii="Times New Roman" w:hAnsi="Times New Roman" w:cs="Times New Roman"/>
          <w:color w:val="auto"/>
        </w:rPr>
        <w:tab/>
      </w:r>
      <w:r w:rsidR="006E676E" w:rsidRPr="00A74285">
        <w:rPr>
          <w:rFonts w:ascii="Times New Roman" w:hAnsi="Times New Roman" w:cs="Times New Roman"/>
          <w:color w:val="auto"/>
        </w:rPr>
        <w:t>The Religious Right</w:t>
      </w:r>
    </w:p>
    <w:p w:rsidR="006E676E" w:rsidRPr="00A74285" w:rsidRDefault="00311320" w:rsidP="000A192A">
      <w:pPr>
        <w:pStyle w:val="Default"/>
        <w:tabs>
          <w:tab w:val="left" w:pos="1134"/>
        </w:tabs>
        <w:spacing w:line="276" w:lineRule="auto"/>
        <w:ind w:left="1134" w:hanging="425"/>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F6B96" w:rsidRPr="00A74285">
        <w:rPr>
          <w:rFonts w:ascii="Times New Roman" w:hAnsi="Times New Roman" w:cs="Times New Roman"/>
          <w:color w:val="auto"/>
        </w:rPr>
        <w:t>“Family Values”</w:t>
      </w:r>
    </w:p>
    <w:p w:rsidR="00DD2279" w:rsidRPr="00A74285" w:rsidRDefault="006E676E" w:rsidP="00D776CC">
      <w:pPr>
        <w:pStyle w:val="Default"/>
        <w:spacing w:line="276" w:lineRule="auto"/>
        <w:ind w:hanging="1"/>
        <w:rPr>
          <w:rFonts w:ascii="Times New Roman" w:hAnsi="Times New Roman" w:cs="Times New Roman"/>
          <w:color w:val="auto"/>
        </w:rPr>
      </w:pPr>
      <w:r w:rsidRPr="00A74285">
        <w:rPr>
          <w:rFonts w:ascii="Times New Roman" w:hAnsi="Times New Roman" w:cs="Times New Roman"/>
          <w:color w:val="auto"/>
        </w:rPr>
        <w:t>VI. Looking Ahead…</w:t>
      </w:r>
    </w:p>
    <w:p w:rsidR="00DD2279" w:rsidRPr="00A74285" w:rsidRDefault="00DD2279" w:rsidP="00DF16BE">
      <w:pPr>
        <w:pStyle w:val="Default"/>
        <w:spacing w:line="276" w:lineRule="auto"/>
        <w:ind w:hanging="1"/>
        <w:rPr>
          <w:rFonts w:ascii="Times New Roman" w:hAnsi="Times New Roman" w:cs="Times New Roman"/>
          <w:color w:val="auto"/>
        </w:rPr>
      </w:pPr>
    </w:p>
    <w:p w:rsidR="006E676E" w:rsidRPr="00A74285" w:rsidRDefault="00F33926" w:rsidP="006867E8">
      <w:pPr>
        <w:widowControl w:val="0"/>
        <w:spacing w:after="0" w:line="276" w:lineRule="auto"/>
        <w:rPr>
          <w:rFonts w:ascii="Times New Roman" w:eastAsia="Times New Roman" w:hAnsi="Times New Roman"/>
          <w:b/>
          <w:sz w:val="28"/>
          <w:szCs w:val="28"/>
        </w:rPr>
      </w:pPr>
      <w:r w:rsidRPr="00A74285">
        <w:rPr>
          <w:rFonts w:ascii="Times New Roman" w:eastAsia="Times New Roman" w:hAnsi="Times New Roman"/>
          <w:b/>
          <w:sz w:val="28"/>
          <w:szCs w:val="28"/>
        </w:rPr>
        <w:t>Suggested Lecture Topics</w:t>
      </w:r>
    </w:p>
    <w:p w:rsidR="00DD2279" w:rsidRPr="00A74285" w:rsidRDefault="00DD2279" w:rsidP="00891B6F">
      <w:pPr>
        <w:pStyle w:val="Default"/>
        <w:spacing w:line="276" w:lineRule="auto"/>
        <w:ind w:hanging="1"/>
        <w:rPr>
          <w:rFonts w:ascii="Times New Roman" w:hAnsi="Times New Roman" w:cs="Times New Roman"/>
          <w:color w:val="auto"/>
        </w:rPr>
      </w:pPr>
    </w:p>
    <w:p w:rsidR="006E676E" w:rsidRPr="00A74285" w:rsidRDefault="00972AE7" w:rsidP="00787EA9">
      <w:pPr>
        <w:pStyle w:val="Default"/>
        <w:tabs>
          <w:tab w:val="left" w:pos="426"/>
        </w:tabs>
        <w:spacing w:line="276" w:lineRule="auto"/>
        <w:ind w:left="432" w:hanging="433"/>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Richard Nixon: Was “Tricky Dicky” a Suitab</w:t>
      </w:r>
      <w:r w:rsidR="008018DF" w:rsidRPr="00A74285">
        <w:rPr>
          <w:rFonts w:ascii="Times New Roman" w:hAnsi="Times New Roman" w:cs="Times New Roman"/>
          <w:color w:val="auto"/>
        </w:rPr>
        <w:t xml:space="preserve">le Nickname for </w:t>
      </w:r>
      <w:r w:rsidR="00844665" w:rsidRPr="00A74285">
        <w:rPr>
          <w:rFonts w:ascii="Times New Roman" w:hAnsi="Times New Roman" w:cs="Times New Roman"/>
          <w:color w:val="auto"/>
        </w:rPr>
        <w:t>t</w:t>
      </w:r>
      <w:r w:rsidR="008018DF" w:rsidRPr="00A74285">
        <w:rPr>
          <w:rFonts w:ascii="Times New Roman" w:hAnsi="Times New Roman" w:cs="Times New Roman"/>
          <w:color w:val="auto"/>
        </w:rPr>
        <w:t>his President?</w:t>
      </w:r>
    </w:p>
    <w:p w:rsidR="006E676E" w:rsidRPr="00A74285" w:rsidRDefault="00972AE7" w:rsidP="006867E8">
      <w:pPr>
        <w:pStyle w:val="Default"/>
        <w:spacing w:line="276" w:lineRule="auto"/>
        <w:ind w:left="432" w:hanging="433"/>
        <w:rPr>
          <w:rFonts w:ascii="Times New Roman" w:hAnsi="Times New Roman" w:cs="Times New Roman"/>
          <w:color w:val="auto"/>
        </w:rPr>
      </w:pPr>
      <w:r w:rsidRPr="00A74285">
        <w:rPr>
          <w:rFonts w:ascii="Times New Roman" w:hAnsi="Times New Roman" w:cs="Times New Roman"/>
          <w:color w:val="auto"/>
        </w:rPr>
        <w:t>2.</w:t>
      </w:r>
      <w:r w:rsidRPr="00A74285">
        <w:rPr>
          <w:rFonts w:ascii="Times New Roman" w:hAnsi="Times New Roman" w:cs="Times New Roman"/>
          <w:color w:val="auto"/>
        </w:rPr>
        <w:tab/>
      </w:r>
      <w:r w:rsidR="006E676E" w:rsidRPr="00A74285">
        <w:rPr>
          <w:rFonts w:ascii="Times New Roman" w:hAnsi="Times New Roman" w:cs="Times New Roman"/>
          <w:color w:val="auto"/>
        </w:rPr>
        <w:t>The Convergence of Political and Religious Conservatism in the New Right</w:t>
      </w:r>
    </w:p>
    <w:p w:rsidR="006E676E" w:rsidRPr="00A74285" w:rsidRDefault="00972AE7" w:rsidP="006867E8">
      <w:pPr>
        <w:pStyle w:val="Default"/>
        <w:spacing w:line="276" w:lineRule="auto"/>
        <w:ind w:left="432" w:hanging="433"/>
        <w:rPr>
          <w:rFonts w:ascii="Times New Roman" w:hAnsi="Times New Roman" w:cs="Times New Roman"/>
          <w:color w:val="auto"/>
        </w:rPr>
      </w:pPr>
      <w:r w:rsidRPr="00A74285">
        <w:rPr>
          <w:rFonts w:ascii="Times New Roman" w:hAnsi="Times New Roman" w:cs="Times New Roman"/>
          <w:color w:val="auto"/>
        </w:rPr>
        <w:t>3.</w:t>
      </w:r>
      <w:r w:rsidRPr="00A74285">
        <w:rPr>
          <w:rFonts w:ascii="Times New Roman" w:hAnsi="Times New Roman" w:cs="Times New Roman"/>
          <w:color w:val="auto"/>
        </w:rPr>
        <w:tab/>
      </w:r>
      <w:r w:rsidR="006E676E" w:rsidRPr="00A74285">
        <w:rPr>
          <w:rFonts w:ascii="Times New Roman" w:hAnsi="Times New Roman" w:cs="Times New Roman"/>
          <w:color w:val="auto"/>
        </w:rPr>
        <w:t>How Table Tennis Helped Bring Two Old Enemies Together</w:t>
      </w:r>
    </w:p>
    <w:p w:rsidR="006E676E" w:rsidRPr="00A74285" w:rsidRDefault="00972AE7" w:rsidP="006867E8">
      <w:pPr>
        <w:pStyle w:val="Default"/>
        <w:spacing w:line="276" w:lineRule="auto"/>
        <w:ind w:left="432" w:hanging="433"/>
        <w:rPr>
          <w:rFonts w:ascii="Times New Roman" w:hAnsi="Times New Roman" w:cs="Times New Roman"/>
          <w:color w:val="auto"/>
        </w:rPr>
      </w:pPr>
      <w:r w:rsidRPr="00A74285">
        <w:rPr>
          <w:rFonts w:ascii="Times New Roman" w:hAnsi="Times New Roman" w:cs="Times New Roman"/>
          <w:color w:val="auto"/>
        </w:rPr>
        <w:t>4.</w:t>
      </w:r>
      <w:r w:rsidRPr="00A74285">
        <w:rPr>
          <w:rFonts w:ascii="Times New Roman" w:hAnsi="Times New Roman" w:cs="Times New Roman"/>
          <w:color w:val="auto"/>
        </w:rPr>
        <w:tab/>
      </w:r>
      <w:r w:rsidR="006E676E" w:rsidRPr="00A74285">
        <w:rPr>
          <w:rFonts w:ascii="Times New Roman" w:hAnsi="Times New Roman" w:cs="Times New Roman"/>
          <w:color w:val="auto"/>
        </w:rPr>
        <w:t>America’s Support of Israel in the Wars of the 1970s</w:t>
      </w:r>
    </w:p>
    <w:p w:rsidR="006E676E" w:rsidRPr="00A74285" w:rsidRDefault="00972AE7" w:rsidP="006867E8">
      <w:pPr>
        <w:pStyle w:val="Default"/>
        <w:spacing w:line="276" w:lineRule="auto"/>
        <w:ind w:left="432" w:hanging="433"/>
        <w:rPr>
          <w:rFonts w:ascii="Times New Roman" w:hAnsi="Times New Roman" w:cs="Times New Roman"/>
          <w:color w:val="auto"/>
        </w:rPr>
      </w:pPr>
      <w:r w:rsidRPr="00A74285">
        <w:rPr>
          <w:rFonts w:ascii="Times New Roman" w:hAnsi="Times New Roman" w:cs="Times New Roman"/>
          <w:color w:val="auto"/>
        </w:rPr>
        <w:t>5.</w:t>
      </w:r>
      <w:r w:rsidRPr="00A74285">
        <w:rPr>
          <w:rFonts w:ascii="Times New Roman" w:hAnsi="Times New Roman" w:cs="Times New Roman"/>
          <w:color w:val="auto"/>
        </w:rPr>
        <w:tab/>
      </w:r>
      <w:r w:rsidR="006E676E" w:rsidRPr="00A74285">
        <w:rPr>
          <w:rFonts w:ascii="Times New Roman" w:hAnsi="Times New Roman" w:cs="Times New Roman"/>
          <w:color w:val="auto"/>
        </w:rPr>
        <w:t>The United States under Economic Attack: The Oil Embargo of 1973</w:t>
      </w:r>
    </w:p>
    <w:p w:rsidR="009668B3" w:rsidRPr="00A74285" w:rsidRDefault="00972AE7" w:rsidP="006867E8">
      <w:pPr>
        <w:pStyle w:val="Default"/>
        <w:spacing w:line="276" w:lineRule="auto"/>
        <w:ind w:left="432" w:hanging="433"/>
        <w:rPr>
          <w:rFonts w:ascii="Times New Roman" w:hAnsi="Times New Roman" w:cs="Times New Roman"/>
          <w:color w:val="auto"/>
        </w:rPr>
      </w:pPr>
      <w:r w:rsidRPr="00A74285">
        <w:rPr>
          <w:rFonts w:ascii="Times New Roman" w:hAnsi="Times New Roman" w:cs="Times New Roman"/>
          <w:color w:val="auto"/>
        </w:rPr>
        <w:t>6.</w:t>
      </w:r>
      <w:r w:rsidRPr="00A74285">
        <w:rPr>
          <w:rFonts w:ascii="Times New Roman" w:hAnsi="Times New Roman" w:cs="Times New Roman"/>
          <w:color w:val="auto"/>
        </w:rPr>
        <w:tab/>
      </w:r>
      <w:r w:rsidR="006E676E" w:rsidRPr="00A74285">
        <w:rPr>
          <w:rFonts w:ascii="Times New Roman" w:hAnsi="Times New Roman" w:cs="Times New Roman"/>
          <w:color w:val="auto"/>
        </w:rPr>
        <w:t>Stagflation</w:t>
      </w:r>
      <w:r w:rsidR="00E74B84" w:rsidRPr="00A74285">
        <w:rPr>
          <w:rFonts w:ascii="Times New Roman" w:hAnsi="Times New Roman" w:cs="Times New Roman"/>
          <w:color w:val="auto"/>
        </w:rPr>
        <w:t xml:space="preserve"> and its Effect on the American Economy</w:t>
      </w:r>
    </w:p>
    <w:p w:rsidR="005F2576" w:rsidRPr="00A74285" w:rsidRDefault="00972AE7" w:rsidP="006867E8">
      <w:pPr>
        <w:pStyle w:val="Default"/>
        <w:spacing w:line="276" w:lineRule="auto"/>
        <w:ind w:left="432" w:hanging="433"/>
        <w:rPr>
          <w:rFonts w:ascii="Times New Roman" w:hAnsi="Times New Roman" w:cs="Times New Roman"/>
          <w:color w:val="auto"/>
        </w:rPr>
      </w:pPr>
      <w:r w:rsidRPr="00A74285">
        <w:rPr>
          <w:rFonts w:ascii="Times New Roman" w:hAnsi="Times New Roman" w:cs="Times New Roman"/>
          <w:color w:val="auto"/>
        </w:rPr>
        <w:t>7.</w:t>
      </w:r>
      <w:r w:rsidRPr="00A74285">
        <w:rPr>
          <w:rFonts w:ascii="Times New Roman" w:hAnsi="Times New Roman" w:cs="Times New Roman"/>
          <w:color w:val="auto"/>
        </w:rPr>
        <w:tab/>
      </w:r>
      <w:r w:rsidR="009668B3" w:rsidRPr="00A74285">
        <w:rPr>
          <w:rFonts w:ascii="Times New Roman" w:hAnsi="Times New Roman" w:cs="Times New Roman"/>
          <w:color w:val="auto"/>
        </w:rPr>
        <w:t>Jimmy Carter’s Doomed Presidency</w:t>
      </w:r>
    </w:p>
    <w:p w:rsidR="00DD2279" w:rsidRPr="00A74285" w:rsidRDefault="009F3389" w:rsidP="006867E8">
      <w:pPr>
        <w:pStyle w:val="Default"/>
        <w:spacing w:line="276" w:lineRule="auto"/>
        <w:rPr>
          <w:rFonts w:ascii="Times New Roman" w:hAnsi="Times New Roman" w:cs="Times New Roman"/>
          <w:color w:val="auto"/>
        </w:rPr>
      </w:pPr>
      <w:r>
        <w:rPr>
          <w:noProof/>
        </w:rPr>
        <w:lastRenderedPageBreak/>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748030</wp:posOffset>
                </wp:positionV>
                <wp:extent cx="5876925" cy="2610485"/>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610485"/>
                        </a:xfrm>
                        <a:prstGeom prst="rect">
                          <a:avLst/>
                        </a:prstGeom>
                        <a:solidFill>
                          <a:srgbClr val="FFFFFF"/>
                        </a:solidFill>
                        <a:ln w="9525">
                          <a:solidFill>
                            <a:srgbClr val="000000"/>
                          </a:solidFill>
                          <a:miter lim="800000"/>
                          <a:headEnd/>
                          <a:tailEnd/>
                        </a:ln>
                      </wps:spPr>
                      <wps:txbx>
                        <w:txbxContent>
                          <w:p w:rsidR="005F2576" w:rsidRPr="00DD2279" w:rsidRDefault="005F2576" w:rsidP="005F2576">
                            <w:pPr>
                              <w:pStyle w:val="Default"/>
                              <w:spacing w:line="276" w:lineRule="auto"/>
                              <w:rPr>
                                <w:rFonts w:ascii="Times New Roman" w:hAnsi="Times New Roman" w:cs="Times New Roman"/>
                              </w:rPr>
                            </w:pPr>
                            <w:r w:rsidRPr="00DD2279">
                              <w:rPr>
                                <w:rFonts w:ascii="Times New Roman" w:hAnsi="Times New Roman" w:cs="Times New Roman"/>
                              </w:rPr>
                              <w:t>(</w:t>
                            </w:r>
                            <w:r w:rsidR="00D31A3F">
                              <w:rPr>
                                <w:rFonts w:ascii="Times New Roman" w:hAnsi="Times New Roman" w:cs="Times New Roman"/>
                              </w:rPr>
                              <w:t>26-3</w:t>
                            </w:r>
                            <w:r w:rsidRPr="00DD2279">
                              <w:rPr>
                                <w:rFonts w:ascii="Times New Roman" w:hAnsi="Times New Roman" w:cs="Times New Roman"/>
                              </w:rPr>
                              <w:t>). There were at least four reasons why the Watergate scandal w</w:t>
                            </w:r>
                            <w:r w:rsidR="00904251">
                              <w:rPr>
                                <w:rFonts w:ascii="Times New Roman" w:hAnsi="Times New Roman" w:cs="Times New Roman"/>
                              </w:rPr>
                              <w:t>as so pivotal in American life:</w:t>
                            </w:r>
                          </w:p>
                          <w:p w:rsidR="005F2576" w:rsidRPr="00DD2279" w:rsidRDefault="005F2576" w:rsidP="000857EE">
                            <w:pPr>
                              <w:pStyle w:val="Default"/>
                              <w:tabs>
                                <w:tab w:val="left" w:pos="567"/>
                              </w:tabs>
                              <w:spacing w:line="276" w:lineRule="auto"/>
                              <w:ind w:left="567" w:hanging="425"/>
                              <w:rPr>
                                <w:rFonts w:ascii="Times New Roman" w:hAnsi="Times New Roman" w:cs="Times New Roman"/>
                              </w:rPr>
                            </w:pPr>
                            <w:r w:rsidRPr="00DD2279">
                              <w:rPr>
                                <w:rFonts w:ascii="Times New Roman" w:hAnsi="Times New Roman" w:cs="Times New Roman"/>
                              </w:rPr>
                              <w:t>a</w:t>
                            </w:r>
                            <w:r w:rsidR="000857EE">
                              <w:rPr>
                                <w:rFonts w:ascii="Times New Roman" w:hAnsi="Times New Roman" w:cs="Times New Roman"/>
                              </w:rPr>
                              <w:t>.</w:t>
                            </w:r>
                            <w:r w:rsidR="000857EE">
                              <w:rPr>
                                <w:rFonts w:ascii="Times New Roman" w:hAnsi="Times New Roman" w:cs="Times New Roman"/>
                              </w:rPr>
                              <w:tab/>
                            </w:r>
                            <w:r w:rsidR="000857EE" w:rsidRPr="00DD2279">
                              <w:rPr>
                                <w:rFonts w:ascii="Times New Roman" w:hAnsi="Times New Roman" w:cs="Times New Roman"/>
                              </w:rPr>
                              <w:t>T</w:t>
                            </w:r>
                            <w:r w:rsidRPr="00DD2279">
                              <w:rPr>
                                <w:rFonts w:ascii="Times New Roman" w:hAnsi="Times New Roman" w:cs="Times New Roman"/>
                              </w:rPr>
                              <w:t>he death of political idealism</w:t>
                            </w:r>
                          </w:p>
                          <w:p w:rsidR="005F2576" w:rsidRPr="00DD2279" w:rsidRDefault="000857EE" w:rsidP="000857EE">
                            <w:pPr>
                              <w:pStyle w:val="Default"/>
                              <w:tabs>
                                <w:tab w:val="left" w:pos="567"/>
                              </w:tabs>
                              <w:spacing w:line="276" w:lineRule="auto"/>
                              <w:ind w:left="567" w:hanging="425"/>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5F2576" w:rsidRPr="00DD2279">
                              <w:rPr>
                                <w:rFonts w:ascii="Times New Roman" w:hAnsi="Times New Roman" w:cs="Times New Roman"/>
                              </w:rPr>
                              <w:t>Americans turn inward</w:t>
                            </w:r>
                          </w:p>
                          <w:p w:rsidR="005F2576" w:rsidRPr="00DD2279" w:rsidRDefault="000857EE" w:rsidP="000857EE">
                            <w:pPr>
                              <w:pStyle w:val="Default"/>
                              <w:tabs>
                                <w:tab w:val="left" w:pos="567"/>
                              </w:tabs>
                              <w:spacing w:line="276" w:lineRule="auto"/>
                              <w:ind w:left="567" w:hanging="425"/>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DD2279">
                              <w:rPr>
                                <w:rFonts w:ascii="Times New Roman" w:hAnsi="Times New Roman" w:cs="Times New Roman"/>
                              </w:rPr>
                              <w:t>T</w:t>
                            </w:r>
                            <w:r w:rsidR="005F2576" w:rsidRPr="00DD2279">
                              <w:rPr>
                                <w:rFonts w:ascii="Times New Roman" w:hAnsi="Times New Roman" w:cs="Times New Roman"/>
                              </w:rPr>
                              <w:t>he irony</w:t>
                            </w:r>
                          </w:p>
                          <w:p w:rsidR="005F2576" w:rsidRDefault="000857EE" w:rsidP="000857EE">
                            <w:pPr>
                              <w:pStyle w:val="Default"/>
                              <w:tabs>
                                <w:tab w:val="left" w:pos="567"/>
                              </w:tabs>
                              <w:spacing w:line="276" w:lineRule="auto"/>
                              <w:ind w:left="567" w:hanging="425"/>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Pr="00DD2279">
                              <w:rPr>
                                <w:rFonts w:ascii="Times New Roman" w:hAnsi="Times New Roman" w:cs="Times New Roman"/>
                              </w:rPr>
                              <w:t>N</w:t>
                            </w:r>
                            <w:r w:rsidR="005F2576" w:rsidRPr="00DD2279">
                              <w:rPr>
                                <w:rFonts w:ascii="Times New Roman" w:hAnsi="Times New Roman" w:cs="Times New Roman"/>
                              </w:rPr>
                              <w:t>ew political scrutiny</w:t>
                            </w:r>
                          </w:p>
                          <w:p w:rsidR="00904251" w:rsidRPr="00DD2279" w:rsidRDefault="00904251" w:rsidP="00556566">
                            <w:pPr>
                              <w:pStyle w:val="Default"/>
                              <w:tabs>
                                <w:tab w:val="left" w:pos="567"/>
                              </w:tabs>
                              <w:spacing w:line="276" w:lineRule="auto"/>
                              <w:rPr>
                                <w:rFonts w:ascii="Times New Roman" w:hAnsi="Times New Roman" w:cs="Times New Roman"/>
                              </w:rPr>
                            </w:pPr>
                          </w:p>
                          <w:p w:rsidR="005F2576" w:rsidRPr="00AF2027" w:rsidRDefault="005F2576" w:rsidP="00CD5350">
                            <w:pPr>
                              <w:pStyle w:val="Default"/>
                              <w:spacing w:line="276" w:lineRule="auto"/>
                              <w:rPr>
                                <w:rFonts w:ascii="Times New Roman" w:hAnsi="Times New Roman" w:cs="Times New Roman"/>
                              </w:rPr>
                            </w:pPr>
                            <w:r w:rsidRPr="00DD2279">
                              <w:rPr>
                                <w:rFonts w:ascii="Times New Roman" w:hAnsi="Times New Roman" w:cs="Times New Roman"/>
                              </w:rPr>
                              <w:t xml:space="preserve">Combine the Reasons Why into an examination of primary sources </w:t>
                            </w:r>
                            <w:r w:rsidR="006538DF">
                              <w:rPr>
                                <w:rFonts w:ascii="Times New Roman" w:hAnsi="Times New Roman" w:cs="Times New Roman"/>
                              </w:rPr>
                              <w:t xml:space="preserve">about </w:t>
                            </w:r>
                            <w:r w:rsidR="006538DF" w:rsidRPr="00DD2279">
                              <w:rPr>
                                <w:rFonts w:ascii="Times New Roman" w:hAnsi="Times New Roman" w:cs="Times New Roman"/>
                              </w:rPr>
                              <w:t xml:space="preserve">Nixon </w:t>
                            </w:r>
                            <w:r w:rsidRPr="00DD2279">
                              <w:rPr>
                                <w:rFonts w:ascii="Times New Roman" w:hAnsi="Times New Roman" w:cs="Times New Roman"/>
                              </w:rPr>
                              <w:t xml:space="preserve">such as those found at </w:t>
                            </w:r>
                            <w:hyperlink r:id="rId7" w:history="1">
                              <w:r w:rsidRPr="006538DF">
                                <w:rPr>
                                  <w:rStyle w:val="Hyperlink"/>
                                  <w:rFonts w:ascii="Times New Roman" w:hAnsi="Times New Roman" w:cs="Times New Roman"/>
                                </w:rPr>
                                <w:t>http://nixontapes.o</w:t>
                              </w:r>
                              <w:r w:rsidRPr="006538DF">
                                <w:rPr>
                                  <w:rStyle w:val="Hyperlink"/>
                                  <w:rFonts w:ascii="Times New Roman" w:hAnsi="Times New Roman" w:cs="Times New Roman"/>
                                </w:rPr>
                                <w:t>r</w:t>
                              </w:r>
                              <w:r w:rsidRPr="006538DF">
                                <w:rPr>
                                  <w:rStyle w:val="Hyperlink"/>
                                  <w:rFonts w:ascii="Times New Roman" w:hAnsi="Times New Roman" w:cs="Times New Roman"/>
                                </w:rPr>
                                <w:t>g/</w:t>
                              </w:r>
                            </w:hyperlink>
                            <w:r w:rsidRPr="00DD2279">
                              <w:rPr>
                                <w:rFonts w:ascii="Times New Roman" w:hAnsi="Times New Roman" w:cs="Times New Roman"/>
                              </w:rPr>
                              <w:t xml:space="preserve">. Have students read a specific transcript or listen to the audio file of the instructor’s or student’s choice. Extract evidence that corroborates or conflicts the Reasons Why with the actions of the Executive Branch. </w:t>
                            </w:r>
                            <w:r w:rsidR="00C86DDB">
                              <w:rPr>
                                <w:rFonts w:ascii="Times New Roman" w:hAnsi="Times New Roman" w:cs="Times New Roman"/>
                              </w:rPr>
                              <w:t xml:space="preserve">Instructors can </w:t>
                            </w:r>
                            <w:r w:rsidR="00C86DDB" w:rsidRPr="00DD2279">
                              <w:rPr>
                                <w:rFonts w:ascii="Times New Roman" w:hAnsi="Times New Roman" w:cs="Times New Roman"/>
                              </w:rPr>
                              <w:t>c</w:t>
                            </w:r>
                            <w:r w:rsidRPr="00DD2279">
                              <w:rPr>
                                <w:rFonts w:ascii="Times New Roman" w:hAnsi="Times New Roman" w:cs="Times New Roman"/>
                              </w:rPr>
                              <w:t>onclude by asking the students if and how they think Watergate is still significant today.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8.9pt;width:462.75pt;height:205.5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">
                <v:textbox>
                  <w:txbxContent>
                    <w:p w:rsidR="005F2576" w:rsidRPr="00DD2279" w:rsidRDefault="005F2576" w:rsidP="005F2576">
                      <w:pPr>
                        <w:pStyle w:val="Default"/>
                        <w:spacing w:line="276" w:lineRule="auto"/>
                        <w:rPr>
                          <w:rFonts w:ascii="Times New Roman" w:hAnsi="Times New Roman" w:cs="Times New Roman"/>
                        </w:rPr>
                      </w:pPr>
                      <w:r w:rsidRPr="00DD2279">
                        <w:rPr>
                          <w:rFonts w:ascii="Times New Roman" w:hAnsi="Times New Roman" w:cs="Times New Roman"/>
                        </w:rPr>
                        <w:t>(</w:t>
                      </w:r>
                      <w:r w:rsidR="00D31A3F">
                        <w:rPr>
                          <w:rFonts w:ascii="Times New Roman" w:hAnsi="Times New Roman" w:cs="Times New Roman"/>
                        </w:rPr>
                        <w:t>26-3</w:t>
                      </w:r>
                      <w:r w:rsidRPr="00DD2279">
                        <w:rPr>
                          <w:rFonts w:ascii="Times New Roman" w:hAnsi="Times New Roman" w:cs="Times New Roman"/>
                        </w:rPr>
                        <w:t>). There were at least four reasons why the Watergate scandal w</w:t>
                      </w:r>
                      <w:r w:rsidR="00904251">
                        <w:rPr>
                          <w:rFonts w:ascii="Times New Roman" w:hAnsi="Times New Roman" w:cs="Times New Roman"/>
                        </w:rPr>
                        <w:t>as so pivotal in American life:</w:t>
                      </w:r>
                    </w:p>
                    <w:p w:rsidR="005F2576" w:rsidRPr="00DD2279" w:rsidRDefault="005F2576" w:rsidP="000857EE">
                      <w:pPr>
                        <w:pStyle w:val="Default"/>
                        <w:tabs>
                          <w:tab w:val="left" w:pos="567"/>
                        </w:tabs>
                        <w:spacing w:line="276" w:lineRule="auto"/>
                        <w:ind w:left="567" w:hanging="425"/>
                        <w:rPr>
                          <w:rFonts w:ascii="Times New Roman" w:hAnsi="Times New Roman" w:cs="Times New Roman"/>
                        </w:rPr>
                      </w:pPr>
                      <w:r w:rsidRPr="00DD2279">
                        <w:rPr>
                          <w:rFonts w:ascii="Times New Roman" w:hAnsi="Times New Roman" w:cs="Times New Roman"/>
                        </w:rPr>
                        <w:t>a</w:t>
                      </w:r>
                      <w:r w:rsidR="000857EE">
                        <w:rPr>
                          <w:rFonts w:ascii="Times New Roman" w:hAnsi="Times New Roman" w:cs="Times New Roman"/>
                        </w:rPr>
                        <w:t>.</w:t>
                      </w:r>
                      <w:r w:rsidR="000857EE">
                        <w:rPr>
                          <w:rFonts w:ascii="Times New Roman" w:hAnsi="Times New Roman" w:cs="Times New Roman"/>
                        </w:rPr>
                        <w:tab/>
                      </w:r>
                      <w:r w:rsidR="000857EE" w:rsidRPr="00DD2279">
                        <w:rPr>
                          <w:rFonts w:ascii="Times New Roman" w:hAnsi="Times New Roman" w:cs="Times New Roman"/>
                        </w:rPr>
                        <w:t>T</w:t>
                      </w:r>
                      <w:r w:rsidRPr="00DD2279">
                        <w:rPr>
                          <w:rFonts w:ascii="Times New Roman" w:hAnsi="Times New Roman" w:cs="Times New Roman"/>
                        </w:rPr>
                        <w:t>he death of political idealism</w:t>
                      </w:r>
                    </w:p>
                    <w:p w:rsidR="005F2576" w:rsidRPr="00DD2279" w:rsidRDefault="000857EE" w:rsidP="000857EE">
                      <w:pPr>
                        <w:pStyle w:val="Default"/>
                        <w:tabs>
                          <w:tab w:val="left" w:pos="567"/>
                        </w:tabs>
                        <w:spacing w:line="276" w:lineRule="auto"/>
                        <w:ind w:left="567" w:hanging="425"/>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5F2576" w:rsidRPr="00DD2279">
                        <w:rPr>
                          <w:rFonts w:ascii="Times New Roman" w:hAnsi="Times New Roman" w:cs="Times New Roman"/>
                        </w:rPr>
                        <w:t>Americans turn inward</w:t>
                      </w:r>
                    </w:p>
                    <w:p w:rsidR="005F2576" w:rsidRPr="00DD2279" w:rsidRDefault="000857EE" w:rsidP="000857EE">
                      <w:pPr>
                        <w:pStyle w:val="Default"/>
                        <w:tabs>
                          <w:tab w:val="left" w:pos="567"/>
                        </w:tabs>
                        <w:spacing w:line="276" w:lineRule="auto"/>
                        <w:ind w:left="567" w:hanging="425"/>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Pr="00DD2279">
                        <w:rPr>
                          <w:rFonts w:ascii="Times New Roman" w:hAnsi="Times New Roman" w:cs="Times New Roman"/>
                        </w:rPr>
                        <w:t>T</w:t>
                      </w:r>
                      <w:r w:rsidR="005F2576" w:rsidRPr="00DD2279">
                        <w:rPr>
                          <w:rFonts w:ascii="Times New Roman" w:hAnsi="Times New Roman" w:cs="Times New Roman"/>
                        </w:rPr>
                        <w:t>he irony</w:t>
                      </w:r>
                    </w:p>
                    <w:p w:rsidR="005F2576" w:rsidRDefault="000857EE" w:rsidP="000857EE">
                      <w:pPr>
                        <w:pStyle w:val="Default"/>
                        <w:tabs>
                          <w:tab w:val="left" w:pos="567"/>
                        </w:tabs>
                        <w:spacing w:line="276" w:lineRule="auto"/>
                        <w:ind w:left="567" w:hanging="425"/>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Pr="00DD2279">
                        <w:rPr>
                          <w:rFonts w:ascii="Times New Roman" w:hAnsi="Times New Roman" w:cs="Times New Roman"/>
                        </w:rPr>
                        <w:t>N</w:t>
                      </w:r>
                      <w:r w:rsidR="005F2576" w:rsidRPr="00DD2279">
                        <w:rPr>
                          <w:rFonts w:ascii="Times New Roman" w:hAnsi="Times New Roman" w:cs="Times New Roman"/>
                        </w:rPr>
                        <w:t>ew political scrutiny</w:t>
                      </w:r>
                    </w:p>
                    <w:p w:rsidR="00904251" w:rsidRPr="00DD2279" w:rsidRDefault="00904251" w:rsidP="00556566">
                      <w:pPr>
                        <w:pStyle w:val="Default"/>
                        <w:tabs>
                          <w:tab w:val="left" w:pos="567"/>
                        </w:tabs>
                        <w:spacing w:line="276" w:lineRule="auto"/>
                        <w:rPr>
                          <w:rFonts w:ascii="Times New Roman" w:hAnsi="Times New Roman" w:cs="Times New Roman"/>
                        </w:rPr>
                      </w:pPr>
                    </w:p>
                    <w:p w:rsidR="005F2576" w:rsidRPr="00AF2027" w:rsidRDefault="005F2576" w:rsidP="00CD5350">
                      <w:pPr>
                        <w:pStyle w:val="Default"/>
                        <w:spacing w:line="276" w:lineRule="auto"/>
                        <w:rPr>
                          <w:rFonts w:ascii="Times New Roman" w:hAnsi="Times New Roman" w:cs="Times New Roman"/>
                        </w:rPr>
                      </w:pPr>
                      <w:r w:rsidRPr="00DD2279">
                        <w:rPr>
                          <w:rFonts w:ascii="Times New Roman" w:hAnsi="Times New Roman" w:cs="Times New Roman"/>
                        </w:rPr>
                        <w:t xml:space="preserve">Combine the Reasons Why into an examination of primary sources </w:t>
                      </w:r>
                      <w:r w:rsidR="006538DF">
                        <w:rPr>
                          <w:rFonts w:ascii="Times New Roman" w:hAnsi="Times New Roman" w:cs="Times New Roman"/>
                        </w:rPr>
                        <w:t xml:space="preserve">about </w:t>
                      </w:r>
                      <w:r w:rsidR="006538DF" w:rsidRPr="00DD2279">
                        <w:rPr>
                          <w:rFonts w:ascii="Times New Roman" w:hAnsi="Times New Roman" w:cs="Times New Roman"/>
                        </w:rPr>
                        <w:t xml:space="preserve">Nixon </w:t>
                      </w:r>
                      <w:r w:rsidRPr="00DD2279">
                        <w:rPr>
                          <w:rFonts w:ascii="Times New Roman" w:hAnsi="Times New Roman" w:cs="Times New Roman"/>
                        </w:rPr>
                        <w:t xml:space="preserve">such as those found at </w:t>
                      </w:r>
                      <w:hyperlink r:id="rId8" w:history="1">
                        <w:r w:rsidRPr="006538DF">
                          <w:rPr>
                            <w:rStyle w:val="Hyperlink"/>
                            <w:rFonts w:ascii="Times New Roman" w:hAnsi="Times New Roman" w:cs="Times New Roman"/>
                          </w:rPr>
                          <w:t>http://nixontapes.o</w:t>
                        </w:r>
                        <w:r w:rsidRPr="006538DF">
                          <w:rPr>
                            <w:rStyle w:val="Hyperlink"/>
                            <w:rFonts w:ascii="Times New Roman" w:hAnsi="Times New Roman" w:cs="Times New Roman"/>
                          </w:rPr>
                          <w:t>r</w:t>
                        </w:r>
                        <w:r w:rsidRPr="006538DF">
                          <w:rPr>
                            <w:rStyle w:val="Hyperlink"/>
                            <w:rFonts w:ascii="Times New Roman" w:hAnsi="Times New Roman" w:cs="Times New Roman"/>
                          </w:rPr>
                          <w:t>g/</w:t>
                        </w:r>
                      </w:hyperlink>
                      <w:r w:rsidRPr="00DD2279">
                        <w:rPr>
                          <w:rFonts w:ascii="Times New Roman" w:hAnsi="Times New Roman" w:cs="Times New Roman"/>
                        </w:rPr>
                        <w:t xml:space="preserve">. Have students read a specific transcript or listen to the audio file of the instructor’s or student’s choice. Extract evidence that corroborates or conflicts the Reasons Why with the actions of the Executive Branch. </w:t>
                      </w:r>
                      <w:r w:rsidR="00C86DDB">
                        <w:rPr>
                          <w:rFonts w:ascii="Times New Roman" w:hAnsi="Times New Roman" w:cs="Times New Roman"/>
                        </w:rPr>
                        <w:t xml:space="preserve">Instructors can </w:t>
                      </w:r>
                      <w:r w:rsidR="00C86DDB" w:rsidRPr="00DD2279">
                        <w:rPr>
                          <w:rFonts w:ascii="Times New Roman" w:hAnsi="Times New Roman" w:cs="Times New Roman"/>
                        </w:rPr>
                        <w:t>c</w:t>
                      </w:r>
                      <w:r w:rsidRPr="00DD2279">
                        <w:rPr>
                          <w:rFonts w:ascii="Times New Roman" w:hAnsi="Times New Roman" w:cs="Times New Roman"/>
                        </w:rPr>
                        <w:t>onclude by asking the students if and how they think Watergate is still significant today.</w:t>
                      </w:r>
                    </w:p>
                  </w:txbxContent>
                </v:textbox>
                <w10:wrap type="square" anchorx="margin"/>
              </v:shape>
            </w:pict>
          </mc:Fallback>
        </mc:AlternateContent>
      </w:r>
      <w:r>
        <w:rPr>
          <w:noProof/>
        </w:rPr>
        <mc:AlternateContent>
          <mc:Choice Requires="wps">
            <w:drawing>
              <wp:anchor distT="45720" distB="45720" distL="114300" distR="114300" simplePos="0" relativeHeight="251657216" behindDoc="0" locked="0" layoutInCell="1" allowOverlap="1">
                <wp:simplePos x="0" y="0"/>
                <wp:positionH relativeFrom="margin">
                  <wp:align>left</wp:align>
                </wp:positionH>
                <wp:positionV relativeFrom="paragraph">
                  <wp:posOffset>380365</wp:posOffset>
                </wp:positionV>
                <wp:extent cx="5819775" cy="381000"/>
                <wp:effectExtent l="0" t="0" r="952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81000"/>
                        </a:xfrm>
                        <a:prstGeom prst="rect">
                          <a:avLst/>
                        </a:prstGeom>
                        <a:solidFill>
                          <a:srgbClr val="FFFFFF"/>
                        </a:solidFill>
                        <a:ln w="9525">
                          <a:solidFill>
                            <a:srgbClr val="000000"/>
                          </a:solidFill>
                          <a:miter lim="800000"/>
                          <a:headEnd/>
                          <a:tailEnd/>
                        </a:ln>
                      </wps:spPr>
                      <wps:txbx>
                        <w:txbxContent>
                          <w:p w:rsidR="004F27B6" w:rsidRPr="004F27B6" w:rsidRDefault="004F27B6" w:rsidP="004F27B6">
                            <w:pPr>
                              <w:spacing w:after="200" w:line="276" w:lineRule="auto"/>
                              <w:rPr>
                                <w:rFonts w:ascii="Times New Roman" w:eastAsia="Times New Roman" w:hAnsi="Times New Roman"/>
                                <w:b/>
                                <w:sz w:val="28"/>
                                <w:szCs w:val="28"/>
                              </w:rPr>
                            </w:pPr>
                            <w:r w:rsidRPr="004F27B6">
                              <w:rPr>
                                <w:rFonts w:ascii="Times New Roman" w:eastAsia="Times New Roman" w:hAnsi="Times New Roman"/>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29.95pt;width:458.25pt;height:30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">
                <v:textbox>
                  <w:txbxContent>
                    <w:p w:rsidR="004F27B6" w:rsidRPr="004F27B6" w:rsidRDefault="004F27B6" w:rsidP="004F27B6">
                      <w:pPr>
                        <w:spacing w:after="200" w:line="276" w:lineRule="auto"/>
                        <w:rPr>
                          <w:rFonts w:ascii="Times New Roman" w:eastAsia="Times New Roman" w:hAnsi="Times New Roman"/>
                          <w:b/>
                          <w:sz w:val="28"/>
                          <w:szCs w:val="28"/>
                        </w:rPr>
                      </w:pPr>
                      <w:r w:rsidRPr="004F27B6">
                        <w:rPr>
                          <w:rFonts w:ascii="Times New Roman" w:eastAsia="Times New Roman" w:hAnsi="Times New Roman"/>
                          <w:b/>
                          <w:sz w:val="28"/>
                          <w:szCs w:val="28"/>
                        </w:rPr>
                        <w:t>The Reasons Why</w:t>
                      </w:r>
                    </w:p>
                  </w:txbxContent>
                </v:textbox>
                <w10:wrap type="square" anchorx="margin"/>
              </v:shape>
            </w:pict>
          </mc:Fallback>
        </mc:AlternateContent>
      </w:r>
    </w:p>
    <w:p w:rsidR="009668B3" w:rsidRPr="00A74285" w:rsidRDefault="009668B3" w:rsidP="006867E8">
      <w:pPr>
        <w:pStyle w:val="Default"/>
        <w:spacing w:line="276" w:lineRule="auto"/>
        <w:rPr>
          <w:rFonts w:ascii="Times New Roman" w:hAnsi="Times New Roman" w:cs="Times New Roman"/>
          <w:color w:val="auto"/>
        </w:rPr>
      </w:pPr>
    </w:p>
    <w:p w:rsidR="006E676E" w:rsidRPr="00A74285" w:rsidRDefault="000C0FAD" w:rsidP="006867E8">
      <w:pPr>
        <w:widowControl w:val="0"/>
        <w:spacing w:after="0" w:line="276" w:lineRule="auto"/>
        <w:rPr>
          <w:rFonts w:ascii="Times New Roman" w:eastAsia="Times New Roman" w:hAnsi="Times New Roman"/>
          <w:b/>
          <w:sz w:val="28"/>
          <w:szCs w:val="28"/>
        </w:rPr>
      </w:pPr>
      <w:r w:rsidRPr="00A74285">
        <w:rPr>
          <w:rFonts w:ascii="Times New Roman" w:eastAsia="Times New Roman" w:hAnsi="Times New Roman"/>
          <w:b/>
          <w:sz w:val="28"/>
          <w:szCs w:val="28"/>
        </w:rPr>
        <w:t>Research Topics—Projects and Papers</w:t>
      </w:r>
    </w:p>
    <w:p w:rsidR="00DD2279" w:rsidRPr="00A74285" w:rsidRDefault="00DD2279" w:rsidP="006867E8">
      <w:pPr>
        <w:pStyle w:val="Default"/>
        <w:spacing w:line="276" w:lineRule="auto"/>
        <w:rPr>
          <w:rFonts w:ascii="Times New Roman" w:hAnsi="Times New Roman" w:cs="Times New Roman"/>
          <w:color w:val="auto"/>
        </w:rPr>
      </w:pPr>
    </w:p>
    <w:p w:rsidR="006E676E" w:rsidRPr="00A74285" w:rsidRDefault="006E676E" w:rsidP="006867E8">
      <w:pPr>
        <w:pStyle w:val="Default"/>
        <w:spacing w:line="276" w:lineRule="auto"/>
        <w:rPr>
          <w:rFonts w:ascii="Times New Roman" w:hAnsi="Times New Roman" w:cs="Times New Roman"/>
          <w:color w:val="auto"/>
        </w:rPr>
      </w:pPr>
      <w:r w:rsidRPr="00A74285">
        <w:rPr>
          <w:rFonts w:ascii="Times New Roman" w:hAnsi="Times New Roman" w:cs="Times New Roman"/>
          <w:color w:val="auto"/>
        </w:rPr>
        <w:t>Students might choose to complete a project to be presented in class or to write a more traditional research paper. Or instructor</w:t>
      </w:r>
      <w:r w:rsidR="00B07FA7" w:rsidRPr="00A74285">
        <w:rPr>
          <w:rFonts w:ascii="Times New Roman" w:hAnsi="Times New Roman" w:cs="Times New Roman"/>
          <w:color w:val="auto"/>
        </w:rPr>
        <w:t>s</w:t>
      </w:r>
      <w:r w:rsidRPr="00A74285">
        <w:rPr>
          <w:rFonts w:ascii="Times New Roman" w:hAnsi="Times New Roman" w:cs="Times New Roman"/>
          <w:color w:val="auto"/>
        </w:rPr>
        <w:t xml:space="preserve"> could decide which </w:t>
      </w:r>
      <w:r w:rsidR="00B07FA7" w:rsidRPr="00A74285">
        <w:rPr>
          <w:rFonts w:ascii="Times New Roman" w:hAnsi="Times New Roman" w:cs="Times New Roman"/>
          <w:color w:val="auto"/>
        </w:rPr>
        <w:t xml:space="preserve">they </w:t>
      </w:r>
      <w:r w:rsidRPr="00A74285">
        <w:rPr>
          <w:rFonts w:ascii="Times New Roman" w:hAnsi="Times New Roman" w:cs="Times New Roman"/>
          <w:color w:val="auto"/>
        </w:rPr>
        <w:t xml:space="preserve">prefer to have </w:t>
      </w:r>
      <w:r w:rsidR="00B07FA7" w:rsidRPr="00A74285">
        <w:rPr>
          <w:rFonts w:ascii="Times New Roman" w:hAnsi="Times New Roman" w:cs="Times New Roman"/>
          <w:color w:val="auto"/>
        </w:rPr>
        <w:t xml:space="preserve">students </w:t>
      </w:r>
      <w:r w:rsidRPr="00A74285">
        <w:rPr>
          <w:rFonts w:ascii="Times New Roman" w:hAnsi="Times New Roman" w:cs="Times New Roman"/>
          <w:color w:val="auto"/>
        </w:rPr>
        <w:t xml:space="preserve">do. </w:t>
      </w:r>
      <w:r w:rsidR="002C4F34">
        <w:rPr>
          <w:rFonts w:ascii="Times New Roman" w:hAnsi="Times New Roman" w:cs="Times New Roman"/>
          <w:color w:val="auto"/>
        </w:rPr>
        <w:t xml:space="preserve">Given </w:t>
      </w:r>
      <w:r w:rsidR="002C4F34" w:rsidRPr="00A74285">
        <w:rPr>
          <w:rFonts w:ascii="Times New Roman" w:hAnsi="Times New Roman" w:cs="Times New Roman"/>
          <w:color w:val="auto"/>
        </w:rPr>
        <w:t>b</w:t>
      </w:r>
      <w:r w:rsidRPr="00A74285">
        <w:rPr>
          <w:rFonts w:ascii="Times New Roman" w:hAnsi="Times New Roman" w:cs="Times New Roman"/>
          <w:color w:val="auto"/>
        </w:rPr>
        <w:t xml:space="preserve">elow are a few topics that are relevant to this chapter. </w:t>
      </w:r>
      <w:r w:rsidR="00B07FA7" w:rsidRPr="00A74285">
        <w:rPr>
          <w:rFonts w:ascii="Times New Roman" w:hAnsi="Times New Roman" w:cs="Times New Roman"/>
          <w:color w:val="auto"/>
        </w:rPr>
        <w:t xml:space="preserve">Instructors </w:t>
      </w:r>
      <w:r w:rsidRPr="00A74285">
        <w:rPr>
          <w:rFonts w:ascii="Times New Roman" w:hAnsi="Times New Roman" w:cs="Times New Roman"/>
          <w:color w:val="auto"/>
        </w:rPr>
        <w:t xml:space="preserve">may, of course, choose to develop </w:t>
      </w:r>
      <w:r w:rsidR="00B07FA7" w:rsidRPr="00A74285">
        <w:rPr>
          <w:rFonts w:ascii="Times New Roman" w:hAnsi="Times New Roman" w:cs="Times New Roman"/>
          <w:color w:val="auto"/>
        </w:rPr>
        <w:t xml:space="preserve">their </w:t>
      </w:r>
      <w:r w:rsidRPr="00A74285">
        <w:rPr>
          <w:rFonts w:ascii="Times New Roman" w:hAnsi="Times New Roman" w:cs="Times New Roman"/>
          <w:color w:val="auto"/>
        </w:rPr>
        <w:t>own topics.</w:t>
      </w:r>
    </w:p>
    <w:p w:rsidR="00970C57" w:rsidRPr="00A74285" w:rsidRDefault="00970C57" w:rsidP="006867E8">
      <w:pPr>
        <w:pStyle w:val="Default"/>
        <w:spacing w:line="276" w:lineRule="auto"/>
        <w:rPr>
          <w:rFonts w:ascii="Times New Roman" w:hAnsi="Times New Roman" w:cs="Times New Roman"/>
          <w:color w:val="auto"/>
        </w:rPr>
      </w:pPr>
    </w:p>
    <w:p w:rsidR="006E676E" w:rsidRPr="00A74285" w:rsidRDefault="005B3387" w:rsidP="006867E8">
      <w:pPr>
        <w:pStyle w:val="Default"/>
        <w:tabs>
          <w:tab w:val="left" w:pos="426"/>
        </w:tabs>
        <w:spacing w:line="276" w:lineRule="auto"/>
        <w:ind w:left="426" w:hanging="426"/>
        <w:rPr>
          <w:rFonts w:ascii="Times New Roman" w:hAnsi="Times New Roman" w:cs="Times New Roman"/>
          <w:color w:val="auto"/>
        </w:rPr>
      </w:pPr>
      <w:r w:rsidRPr="00A74285">
        <w:rPr>
          <w:rFonts w:ascii="Times New Roman" w:hAnsi="Times New Roman" w:cs="Times New Roman"/>
          <w:color w:val="auto"/>
        </w:rPr>
        <w:t>1.</w:t>
      </w:r>
      <w:r w:rsidRPr="00A74285">
        <w:rPr>
          <w:rFonts w:ascii="Times New Roman" w:hAnsi="Times New Roman" w:cs="Times New Roman"/>
          <w:color w:val="auto"/>
        </w:rPr>
        <w:tab/>
      </w:r>
      <w:r w:rsidR="006E676E" w:rsidRPr="00A74285">
        <w:rPr>
          <w:rFonts w:ascii="Times New Roman" w:hAnsi="Times New Roman" w:cs="Times New Roman"/>
          <w:color w:val="auto"/>
        </w:rPr>
        <w:t xml:space="preserve">What was it like to wait in gas lines to pay high prices to fill </w:t>
      </w:r>
      <w:r w:rsidR="00970C57" w:rsidRPr="00A74285">
        <w:rPr>
          <w:rFonts w:ascii="Times New Roman" w:hAnsi="Times New Roman" w:cs="Times New Roman"/>
          <w:color w:val="auto"/>
        </w:rPr>
        <w:t>one’s</w:t>
      </w:r>
      <w:r w:rsidR="006E676E" w:rsidRPr="00A74285">
        <w:rPr>
          <w:rFonts w:ascii="Times New Roman" w:hAnsi="Times New Roman" w:cs="Times New Roman"/>
          <w:color w:val="auto"/>
        </w:rPr>
        <w:t xml:space="preserve"> gas-guzzling automobile? </w:t>
      </w:r>
      <w:r w:rsidR="00970C57" w:rsidRPr="00A74285">
        <w:rPr>
          <w:rFonts w:ascii="Times New Roman" w:hAnsi="Times New Roman" w:cs="Times New Roman"/>
          <w:color w:val="auto"/>
        </w:rPr>
        <w:t>Students should i</w:t>
      </w:r>
      <w:r w:rsidR="006E676E" w:rsidRPr="00A74285">
        <w:rPr>
          <w:rFonts w:ascii="Times New Roman" w:hAnsi="Times New Roman" w:cs="Times New Roman"/>
          <w:color w:val="auto"/>
        </w:rPr>
        <w:t xml:space="preserve">nvestigate the 1973 Arab oil embargo on the United States, and compile a set of newspaper and news magazine articles from that time period. </w:t>
      </w:r>
      <w:r w:rsidR="00970C57" w:rsidRPr="00A74285">
        <w:rPr>
          <w:rFonts w:ascii="Times New Roman" w:hAnsi="Times New Roman" w:cs="Times New Roman"/>
          <w:color w:val="auto"/>
        </w:rPr>
        <w:t>They should u</w:t>
      </w:r>
      <w:r w:rsidR="006E676E" w:rsidRPr="00A74285">
        <w:rPr>
          <w:rFonts w:ascii="Times New Roman" w:hAnsi="Times New Roman" w:cs="Times New Roman"/>
          <w:color w:val="auto"/>
        </w:rPr>
        <w:t>se these articles to prepare a five</w:t>
      </w:r>
      <w:r w:rsidR="00D52D4F">
        <w:rPr>
          <w:rFonts w:ascii="Times New Roman" w:hAnsi="Times New Roman" w:cs="Times New Roman"/>
          <w:color w:val="auto"/>
        </w:rPr>
        <w:t>-</w:t>
      </w:r>
      <w:r w:rsidR="006E676E" w:rsidRPr="00A74285">
        <w:rPr>
          <w:rFonts w:ascii="Times New Roman" w:hAnsi="Times New Roman" w:cs="Times New Roman"/>
          <w:color w:val="auto"/>
        </w:rPr>
        <w:t xml:space="preserve">minute presentation for the class on </w:t>
      </w:r>
      <w:r w:rsidR="00970C57" w:rsidRPr="00A74285">
        <w:rPr>
          <w:rFonts w:ascii="Times New Roman" w:hAnsi="Times New Roman" w:cs="Times New Roman"/>
          <w:color w:val="auto"/>
        </w:rPr>
        <w:t xml:space="preserve">their </w:t>
      </w:r>
      <w:r w:rsidR="006E676E" w:rsidRPr="00A74285">
        <w:rPr>
          <w:rFonts w:ascii="Times New Roman" w:hAnsi="Times New Roman" w:cs="Times New Roman"/>
          <w:color w:val="auto"/>
        </w:rPr>
        <w:t>findings. [This would be a good project to offer as extra credit, t</w:t>
      </w:r>
      <w:r w:rsidR="00863C60" w:rsidRPr="00A74285">
        <w:rPr>
          <w:rFonts w:ascii="Times New Roman" w:hAnsi="Times New Roman" w:cs="Times New Roman"/>
          <w:color w:val="auto"/>
        </w:rPr>
        <w:t>o an individual or to a group.]</w:t>
      </w:r>
    </w:p>
    <w:p w:rsidR="00195766" w:rsidRPr="00A74285" w:rsidRDefault="005B3387" w:rsidP="006867E8">
      <w:pPr>
        <w:pStyle w:val="Default"/>
        <w:tabs>
          <w:tab w:val="left" w:pos="426"/>
        </w:tabs>
        <w:spacing w:line="276" w:lineRule="auto"/>
        <w:ind w:left="426" w:hanging="426"/>
        <w:rPr>
          <w:rFonts w:ascii="Times New Roman" w:hAnsi="Times New Roman" w:cs="Times New Roman"/>
          <w:color w:val="auto"/>
        </w:rPr>
      </w:pPr>
      <w:r w:rsidRPr="00A74285">
        <w:rPr>
          <w:rFonts w:ascii="Times New Roman" w:hAnsi="Times New Roman" w:cs="Times New Roman"/>
          <w:color w:val="auto"/>
        </w:rPr>
        <w:t>2.</w:t>
      </w:r>
      <w:r w:rsidRPr="00A74285">
        <w:rPr>
          <w:rFonts w:ascii="Times New Roman" w:hAnsi="Times New Roman" w:cs="Times New Roman"/>
          <w:color w:val="auto"/>
        </w:rPr>
        <w:tab/>
      </w:r>
      <w:r w:rsidR="006E676E" w:rsidRPr="00A74285">
        <w:rPr>
          <w:rFonts w:ascii="Times New Roman" w:hAnsi="Times New Roman" w:cs="Times New Roman"/>
          <w:color w:val="auto"/>
        </w:rPr>
        <w:t>Analyzing American popular culture through advertising</w:t>
      </w:r>
      <w:r w:rsidR="002064F0" w:rsidRPr="00A74285">
        <w:rPr>
          <w:rFonts w:ascii="Times New Roman" w:hAnsi="Times New Roman" w:cs="Times New Roman"/>
          <w:color w:val="auto"/>
        </w:rPr>
        <w:t>—students should c</w:t>
      </w:r>
      <w:r w:rsidR="006E676E" w:rsidRPr="00A74285">
        <w:rPr>
          <w:rFonts w:ascii="Times New Roman" w:hAnsi="Times New Roman" w:cs="Times New Roman"/>
          <w:color w:val="auto"/>
        </w:rPr>
        <w:t xml:space="preserve">omb the Internet to find examples of advertising from the 1970s, and use library resources to find magazines that contain national ad campaigns. </w:t>
      </w:r>
      <w:r w:rsidR="002064F0" w:rsidRPr="00A74285">
        <w:rPr>
          <w:rFonts w:ascii="Times New Roman" w:hAnsi="Times New Roman" w:cs="Times New Roman"/>
          <w:color w:val="auto"/>
        </w:rPr>
        <w:t>They should b</w:t>
      </w:r>
      <w:r w:rsidR="006E676E" w:rsidRPr="00A74285">
        <w:rPr>
          <w:rFonts w:ascii="Times New Roman" w:hAnsi="Times New Roman" w:cs="Times New Roman"/>
          <w:color w:val="auto"/>
        </w:rPr>
        <w:t>ring some of the more unusual ones to class to share in a class discussion. [At the end, let students nominate and vote on the “greatest ads of the 1970s.”]</w:t>
      </w:r>
    </w:p>
    <w:p w:rsidR="006E676E" w:rsidRPr="00A74285" w:rsidRDefault="005B3387" w:rsidP="006867E8">
      <w:pPr>
        <w:pStyle w:val="Default"/>
        <w:tabs>
          <w:tab w:val="left" w:pos="426"/>
        </w:tabs>
        <w:spacing w:line="276" w:lineRule="auto"/>
        <w:ind w:left="426" w:hanging="426"/>
        <w:rPr>
          <w:rFonts w:ascii="Times New Roman" w:hAnsi="Times New Roman" w:cs="Times New Roman"/>
          <w:color w:val="auto"/>
        </w:rPr>
      </w:pPr>
      <w:r w:rsidRPr="00A74285">
        <w:rPr>
          <w:rFonts w:ascii="Times New Roman" w:hAnsi="Times New Roman" w:cs="Times New Roman"/>
          <w:color w:val="auto"/>
        </w:rPr>
        <w:t>3.</w:t>
      </w:r>
      <w:r w:rsidRPr="00A74285">
        <w:rPr>
          <w:rFonts w:ascii="Times New Roman" w:hAnsi="Times New Roman" w:cs="Times New Roman"/>
          <w:color w:val="auto"/>
        </w:rPr>
        <w:tab/>
      </w:r>
      <w:r w:rsidR="006E676E" w:rsidRPr="00A74285">
        <w:rPr>
          <w:rFonts w:ascii="Times New Roman" w:hAnsi="Times New Roman" w:cs="Times New Roman"/>
          <w:color w:val="auto"/>
        </w:rPr>
        <w:t xml:space="preserve">Working in groups of four or five, </w:t>
      </w:r>
      <w:r w:rsidR="00FA65B7" w:rsidRPr="00A74285">
        <w:rPr>
          <w:rFonts w:ascii="Times New Roman" w:hAnsi="Times New Roman" w:cs="Times New Roman"/>
          <w:color w:val="auto"/>
        </w:rPr>
        <w:t xml:space="preserve">students should </w:t>
      </w:r>
      <w:r w:rsidR="006E676E" w:rsidRPr="00A74285">
        <w:rPr>
          <w:rFonts w:ascii="Times New Roman" w:hAnsi="Times New Roman" w:cs="Times New Roman"/>
          <w:color w:val="auto"/>
        </w:rPr>
        <w:t xml:space="preserve">prepare a biographical sketch of one of the following people: James Dobson, Jerry Falwell, Pat Robertson, William F. Buckley, Betty Friedan, Phyllis Schlafly, or Gerald Ford. </w:t>
      </w:r>
      <w:r w:rsidR="00FA65B7" w:rsidRPr="00A74285">
        <w:rPr>
          <w:rFonts w:ascii="Times New Roman" w:hAnsi="Times New Roman" w:cs="Times New Roman"/>
          <w:color w:val="auto"/>
        </w:rPr>
        <w:t>They should p</w:t>
      </w:r>
      <w:r w:rsidR="006E676E" w:rsidRPr="00A74285">
        <w:rPr>
          <w:rFonts w:ascii="Times New Roman" w:hAnsi="Times New Roman" w:cs="Times New Roman"/>
          <w:color w:val="auto"/>
        </w:rPr>
        <w:t xml:space="preserve">resent </w:t>
      </w:r>
      <w:r w:rsidR="00FA65B7" w:rsidRPr="00A74285">
        <w:rPr>
          <w:rFonts w:ascii="Times New Roman" w:hAnsi="Times New Roman" w:cs="Times New Roman"/>
          <w:color w:val="auto"/>
        </w:rPr>
        <w:t xml:space="preserve">their </w:t>
      </w:r>
      <w:r w:rsidR="006E676E" w:rsidRPr="00A74285">
        <w:rPr>
          <w:rFonts w:ascii="Times New Roman" w:hAnsi="Times New Roman" w:cs="Times New Roman"/>
          <w:color w:val="auto"/>
        </w:rPr>
        <w:t>findings to the cla</w:t>
      </w:r>
      <w:r w:rsidR="00FA65B7" w:rsidRPr="00A74285">
        <w:rPr>
          <w:rFonts w:ascii="Times New Roman" w:hAnsi="Times New Roman" w:cs="Times New Roman"/>
          <w:color w:val="auto"/>
        </w:rPr>
        <w:t>ss.</w:t>
      </w:r>
    </w:p>
    <w:p w:rsidR="006E676E" w:rsidRPr="00A74285" w:rsidRDefault="005B3387" w:rsidP="006867E8">
      <w:pPr>
        <w:pStyle w:val="Default"/>
        <w:tabs>
          <w:tab w:val="left" w:pos="426"/>
        </w:tabs>
        <w:spacing w:line="276" w:lineRule="auto"/>
        <w:ind w:left="426" w:hanging="426"/>
        <w:rPr>
          <w:rFonts w:ascii="Times New Roman" w:hAnsi="Times New Roman" w:cs="Times New Roman"/>
          <w:color w:val="auto"/>
        </w:rPr>
      </w:pPr>
      <w:r w:rsidRPr="00A74285">
        <w:rPr>
          <w:rFonts w:ascii="Times New Roman" w:hAnsi="Times New Roman" w:cs="Times New Roman"/>
          <w:color w:val="auto"/>
        </w:rPr>
        <w:lastRenderedPageBreak/>
        <w:t>4.</w:t>
      </w:r>
      <w:r w:rsidRPr="00A74285">
        <w:rPr>
          <w:rFonts w:ascii="Times New Roman" w:hAnsi="Times New Roman" w:cs="Times New Roman"/>
          <w:color w:val="auto"/>
        </w:rPr>
        <w:tab/>
      </w:r>
      <w:r w:rsidR="006E676E" w:rsidRPr="00A74285">
        <w:rPr>
          <w:rFonts w:ascii="Times New Roman" w:hAnsi="Times New Roman" w:cs="Times New Roman"/>
          <w:color w:val="auto"/>
        </w:rPr>
        <w:t xml:space="preserve">Screen </w:t>
      </w:r>
      <w:r w:rsidR="006E676E" w:rsidRPr="00A74285">
        <w:rPr>
          <w:rFonts w:ascii="Times New Roman" w:hAnsi="Times New Roman" w:cs="Times New Roman"/>
          <w:i/>
          <w:iCs/>
          <w:color w:val="auto"/>
        </w:rPr>
        <w:t xml:space="preserve">Saturday Night Fever </w:t>
      </w:r>
      <w:r w:rsidR="006E676E" w:rsidRPr="00A74285">
        <w:rPr>
          <w:rFonts w:ascii="Times New Roman" w:hAnsi="Times New Roman" w:cs="Times New Roman"/>
          <w:color w:val="auto"/>
        </w:rPr>
        <w:t>in class. Have students write a review of the film in regard to how accurately it depicts social and economic changes of the era.</w:t>
      </w:r>
    </w:p>
    <w:p w:rsidR="00195766" w:rsidRPr="00A74285" w:rsidRDefault="00195766" w:rsidP="006867E8">
      <w:pPr>
        <w:pStyle w:val="Default"/>
        <w:spacing w:line="276" w:lineRule="auto"/>
        <w:rPr>
          <w:rFonts w:ascii="Times New Roman" w:hAnsi="Times New Roman" w:cs="Times New Roman"/>
          <w:color w:val="auto"/>
        </w:rPr>
      </w:pPr>
    </w:p>
    <w:p w:rsidR="00195766" w:rsidRPr="00A74285" w:rsidRDefault="0062362B" w:rsidP="006867E8">
      <w:pPr>
        <w:widowControl w:val="0"/>
        <w:spacing w:after="0" w:line="276" w:lineRule="auto"/>
        <w:rPr>
          <w:rFonts w:ascii="Times New Roman" w:eastAsia="Times New Roman" w:hAnsi="Times New Roman"/>
          <w:b/>
          <w:sz w:val="28"/>
          <w:szCs w:val="28"/>
        </w:rPr>
      </w:pPr>
      <w:r w:rsidRPr="00A74285">
        <w:rPr>
          <w:rFonts w:ascii="Times New Roman" w:eastAsia="Times New Roman" w:hAnsi="Times New Roman"/>
          <w:b/>
          <w:sz w:val="28"/>
          <w:szCs w:val="28"/>
        </w:rPr>
        <w:t>Additional www Resources</w:t>
      </w:r>
    </w:p>
    <w:p w:rsidR="006E676E" w:rsidRPr="00A74285" w:rsidRDefault="006E676E" w:rsidP="006867E8">
      <w:pPr>
        <w:pStyle w:val="Default"/>
        <w:spacing w:line="276" w:lineRule="auto"/>
        <w:rPr>
          <w:rFonts w:ascii="Times New Roman" w:hAnsi="Times New Roman" w:cs="Times New Roman"/>
          <w:color w:val="auto"/>
        </w:rPr>
      </w:pPr>
    </w:p>
    <w:p w:rsidR="006E676E" w:rsidRPr="00A74285" w:rsidRDefault="006E676E" w:rsidP="006867E8">
      <w:pPr>
        <w:pStyle w:val="Default"/>
        <w:spacing w:line="276" w:lineRule="auto"/>
        <w:rPr>
          <w:rFonts w:ascii="Times New Roman" w:hAnsi="Times New Roman" w:cs="Times New Roman"/>
          <w:color w:val="auto"/>
        </w:rPr>
      </w:pPr>
      <w:r w:rsidRPr="00A74285">
        <w:rPr>
          <w:rFonts w:ascii="Times New Roman" w:hAnsi="Times New Roman" w:cs="Times New Roman"/>
          <w:i/>
          <w:iCs/>
          <w:color w:val="auto"/>
        </w:rPr>
        <w:t>Watergate: The Scandal That Brought Down Richard Nixon</w:t>
      </w:r>
      <w:r w:rsidRPr="00A74285">
        <w:rPr>
          <w:rFonts w:ascii="Times New Roman" w:hAnsi="Times New Roman" w:cs="Times New Roman"/>
          <w:color w:val="auto"/>
        </w:rPr>
        <w:t>.</w:t>
      </w:r>
    </w:p>
    <w:p w:rsidR="006E676E" w:rsidRPr="00A74285" w:rsidRDefault="00936E48" w:rsidP="006867E8">
      <w:pPr>
        <w:pStyle w:val="Default"/>
        <w:spacing w:line="276" w:lineRule="auto"/>
        <w:rPr>
          <w:rFonts w:ascii="Times New Roman" w:hAnsi="Times New Roman" w:cs="Times New Roman"/>
          <w:color w:val="auto"/>
        </w:rPr>
      </w:pPr>
      <w:hyperlink r:id="rId9" w:history="1">
        <w:r w:rsidR="009F7047" w:rsidRPr="00A74285">
          <w:rPr>
            <w:rStyle w:val="Hyperlink"/>
            <w:rFonts w:ascii="Times New Roman" w:hAnsi="Times New Roman" w:cs="Times New Roman"/>
            <w:color w:val="auto"/>
          </w:rPr>
          <w:t>http://www.wate</w:t>
        </w:r>
        <w:r w:rsidR="009F7047" w:rsidRPr="00A74285">
          <w:rPr>
            <w:rStyle w:val="Hyperlink"/>
            <w:rFonts w:ascii="Times New Roman" w:hAnsi="Times New Roman" w:cs="Times New Roman"/>
            <w:color w:val="auto"/>
          </w:rPr>
          <w:t>r</w:t>
        </w:r>
        <w:r w:rsidR="009F7047" w:rsidRPr="00A74285">
          <w:rPr>
            <w:rStyle w:val="Hyperlink"/>
            <w:rFonts w:ascii="Times New Roman" w:hAnsi="Times New Roman" w:cs="Times New Roman"/>
            <w:color w:val="auto"/>
          </w:rPr>
          <w:t>gate.info/</w:t>
        </w:r>
      </w:hyperlink>
    </w:p>
    <w:p w:rsidR="009F7047" w:rsidRPr="00A74285" w:rsidRDefault="009F7047" w:rsidP="006867E8">
      <w:pPr>
        <w:pStyle w:val="Default"/>
        <w:spacing w:line="276" w:lineRule="auto"/>
        <w:rPr>
          <w:rFonts w:ascii="Times New Roman" w:hAnsi="Times New Roman" w:cs="Times New Roman"/>
          <w:color w:val="auto"/>
        </w:rPr>
      </w:pPr>
    </w:p>
    <w:p w:rsidR="006E676E" w:rsidRPr="00A74285" w:rsidRDefault="006E676E" w:rsidP="006867E8">
      <w:pPr>
        <w:pStyle w:val="Default"/>
        <w:spacing w:line="276" w:lineRule="auto"/>
        <w:rPr>
          <w:rFonts w:ascii="Times New Roman" w:hAnsi="Times New Roman" w:cs="Times New Roman"/>
          <w:color w:val="auto"/>
        </w:rPr>
      </w:pPr>
      <w:r w:rsidRPr="00A74285">
        <w:rPr>
          <w:rFonts w:ascii="Times New Roman" w:hAnsi="Times New Roman" w:cs="Times New Roman"/>
          <w:i/>
          <w:iCs/>
          <w:color w:val="auto"/>
        </w:rPr>
        <w:t xml:space="preserve">What Were the 1978 Camp David Peace Accords? </w:t>
      </w:r>
      <w:r w:rsidRPr="00A74285">
        <w:rPr>
          <w:rFonts w:ascii="Times New Roman" w:hAnsi="Times New Roman" w:cs="Times New Roman"/>
          <w:color w:val="auto"/>
        </w:rPr>
        <w:t>Palestine Facts.</w:t>
      </w:r>
    </w:p>
    <w:p w:rsidR="006E676E" w:rsidRPr="00A74285" w:rsidRDefault="00936E48" w:rsidP="006867E8">
      <w:pPr>
        <w:pStyle w:val="Default"/>
        <w:spacing w:line="276" w:lineRule="auto"/>
        <w:rPr>
          <w:rFonts w:ascii="Times New Roman" w:hAnsi="Times New Roman" w:cs="Times New Roman"/>
          <w:color w:val="auto"/>
        </w:rPr>
      </w:pPr>
      <w:hyperlink r:id="rId10" w:history="1">
        <w:r w:rsidR="009F7047" w:rsidRPr="00A74285">
          <w:rPr>
            <w:rStyle w:val="Hyperlink"/>
            <w:rFonts w:ascii="Times New Roman" w:hAnsi="Times New Roman" w:cs="Times New Roman"/>
            <w:color w:val="auto"/>
          </w:rPr>
          <w:t>http://palestinefacts.org/pf_19</w:t>
        </w:r>
        <w:r w:rsidR="009F7047" w:rsidRPr="00A74285">
          <w:rPr>
            <w:rStyle w:val="Hyperlink"/>
            <w:rFonts w:ascii="Times New Roman" w:hAnsi="Times New Roman" w:cs="Times New Roman"/>
            <w:color w:val="auto"/>
          </w:rPr>
          <w:t>6</w:t>
        </w:r>
        <w:r w:rsidR="009F7047" w:rsidRPr="00A74285">
          <w:rPr>
            <w:rStyle w:val="Hyperlink"/>
            <w:rFonts w:ascii="Times New Roman" w:hAnsi="Times New Roman" w:cs="Times New Roman"/>
            <w:color w:val="auto"/>
          </w:rPr>
          <w:t>7to1991_egypt_campdavid_1978.php</w:t>
        </w:r>
      </w:hyperlink>
    </w:p>
    <w:p w:rsidR="009F7047" w:rsidRPr="00A74285" w:rsidRDefault="009F7047" w:rsidP="006867E8">
      <w:pPr>
        <w:pStyle w:val="Default"/>
        <w:spacing w:line="276" w:lineRule="auto"/>
        <w:rPr>
          <w:rFonts w:ascii="Times New Roman" w:hAnsi="Times New Roman" w:cs="Times New Roman"/>
          <w:color w:val="auto"/>
        </w:rPr>
      </w:pPr>
    </w:p>
    <w:p w:rsidR="006E676E" w:rsidRPr="00A74285" w:rsidRDefault="006E676E" w:rsidP="006867E8">
      <w:pPr>
        <w:pStyle w:val="Default"/>
        <w:spacing w:line="276" w:lineRule="auto"/>
        <w:rPr>
          <w:rFonts w:ascii="Times New Roman" w:hAnsi="Times New Roman" w:cs="Times New Roman"/>
          <w:color w:val="auto"/>
        </w:rPr>
      </w:pPr>
      <w:r w:rsidRPr="00A74285">
        <w:rPr>
          <w:rFonts w:ascii="Times New Roman" w:hAnsi="Times New Roman" w:cs="Times New Roman"/>
          <w:i/>
          <w:iCs/>
          <w:color w:val="auto"/>
        </w:rPr>
        <w:t>The Rise of American Conservatism: a Brief History</w:t>
      </w:r>
      <w:r w:rsidRPr="00A74285">
        <w:rPr>
          <w:rFonts w:ascii="Times New Roman" w:hAnsi="Times New Roman" w:cs="Times New Roman"/>
          <w:color w:val="auto"/>
        </w:rPr>
        <w:t>, Michael O</w:t>
      </w:r>
      <w:r w:rsidR="00BA2390" w:rsidRPr="00A74285">
        <w:rPr>
          <w:rFonts w:ascii="Times New Roman" w:hAnsi="Times New Roman" w:cs="Times New Roman"/>
          <w:color w:val="auto"/>
        </w:rPr>
        <w:t>’</w:t>
      </w:r>
      <w:r w:rsidRPr="00A74285">
        <w:rPr>
          <w:rFonts w:ascii="Times New Roman" w:hAnsi="Times New Roman" w:cs="Times New Roman"/>
          <w:color w:val="auto"/>
        </w:rPr>
        <w:t>Shea.</w:t>
      </w:r>
    </w:p>
    <w:p w:rsidR="006E676E" w:rsidRPr="00A74285" w:rsidRDefault="00936E48" w:rsidP="006867E8">
      <w:pPr>
        <w:pStyle w:val="Default"/>
        <w:spacing w:line="276" w:lineRule="auto"/>
        <w:rPr>
          <w:rFonts w:ascii="Times New Roman" w:hAnsi="Times New Roman" w:cs="Times New Roman"/>
          <w:color w:val="auto"/>
        </w:rPr>
      </w:pPr>
      <w:hyperlink r:id="rId11" w:history="1">
        <w:r w:rsidR="009F7047" w:rsidRPr="00A74285">
          <w:rPr>
            <w:rStyle w:val="Hyperlink"/>
            <w:rFonts w:ascii="Times New Roman" w:hAnsi="Times New Roman" w:cs="Times New Roman"/>
            <w:color w:val="auto"/>
          </w:rPr>
          <w:t>http://michaeloshea.blogspot.com/2007/03/rise-of-american-conser</w:t>
        </w:r>
        <w:r w:rsidR="009F7047" w:rsidRPr="00A74285">
          <w:rPr>
            <w:rStyle w:val="Hyperlink"/>
            <w:rFonts w:ascii="Times New Roman" w:hAnsi="Times New Roman" w:cs="Times New Roman"/>
            <w:color w:val="auto"/>
          </w:rPr>
          <w:t>v</w:t>
        </w:r>
        <w:r w:rsidR="009F7047" w:rsidRPr="00A74285">
          <w:rPr>
            <w:rStyle w:val="Hyperlink"/>
            <w:rFonts w:ascii="Times New Roman" w:hAnsi="Times New Roman" w:cs="Times New Roman"/>
            <w:color w:val="auto"/>
          </w:rPr>
          <w:t>atism-brief.html</w:t>
        </w:r>
      </w:hyperlink>
    </w:p>
    <w:p w:rsidR="009F7047" w:rsidRPr="00A74285" w:rsidRDefault="009F7047" w:rsidP="006867E8">
      <w:pPr>
        <w:pStyle w:val="Default"/>
        <w:spacing w:line="276" w:lineRule="auto"/>
        <w:rPr>
          <w:rFonts w:ascii="Times New Roman" w:hAnsi="Times New Roman" w:cs="Times New Roman"/>
          <w:color w:val="auto"/>
        </w:rPr>
      </w:pPr>
    </w:p>
    <w:p w:rsidR="006E676E" w:rsidRPr="00A74285" w:rsidRDefault="006E676E" w:rsidP="006867E8">
      <w:pPr>
        <w:pStyle w:val="Default"/>
        <w:spacing w:line="276" w:lineRule="auto"/>
        <w:rPr>
          <w:rFonts w:ascii="Times New Roman" w:hAnsi="Times New Roman" w:cs="Times New Roman"/>
          <w:color w:val="auto"/>
        </w:rPr>
      </w:pPr>
      <w:r w:rsidRPr="00A74285">
        <w:rPr>
          <w:rFonts w:ascii="Times New Roman" w:hAnsi="Times New Roman" w:cs="Times New Roman"/>
          <w:i/>
          <w:iCs/>
          <w:color w:val="auto"/>
        </w:rPr>
        <w:t>Three Mile Island 1979</w:t>
      </w:r>
      <w:r w:rsidRPr="00A74285">
        <w:rPr>
          <w:rFonts w:ascii="Times New Roman" w:hAnsi="Times New Roman" w:cs="Times New Roman"/>
          <w:color w:val="auto"/>
        </w:rPr>
        <w:t>. The World Nuclear Organization.</w:t>
      </w:r>
    </w:p>
    <w:p w:rsidR="004A34A1" w:rsidRPr="00A74285" w:rsidRDefault="003E6754" w:rsidP="006867E8">
      <w:pPr>
        <w:spacing w:after="0" w:line="276" w:lineRule="auto"/>
        <w:rPr>
          <w:rFonts w:ascii="Times New Roman" w:hAnsi="Times New Roman"/>
          <w:sz w:val="24"/>
          <w:szCs w:val="24"/>
        </w:rPr>
      </w:pPr>
      <w:hyperlink r:id="rId12" w:history="1">
        <w:r w:rsidR="006E676E" w:rsidRPr="00A74285">
          <w:rPr>
            <w:rStyle w:val="Hyperlink"/>
            <w:rFonts w:ascii="Times New Roman" w:hAnsi="Times New Roman"/>
            <w:color w:val="auto"/>
            <w:sz w:val="24"/>
            <w:szCs w:val="24"/>
          </w:rPr>
          <w:t>http://www.world-nuclear.org/info/</w:t>
        </w:r>
        <w:r w:rsidR="006E676E" w:rsidRPr="00A74285">
          <w:rPr>
            <w:rStyle w:val="Hyperlink"/>
            <w:rFonts w:ascii="Times New Roman" w:hAnsi="Times New Roman"/>
            <w:color w:val="auto"/>
            <w:sz w:val="24"/>
            <w:szCs w:val="24"/>
          </w:rPr>
          <w:t>i</w:t>
        </w:r>
        <w:r w:rsidR="006E676E" w:rsidRPr="00A74285">
          <w:rPr>
            <w:rStyle w:val="Hyperlink"/>
            <w:rFonts w:ascii="Times New Roman" w:hAnsi="Times New Roman"/>
            <w:color w:val="auto"/>
            <w:sz w:val="24"/>
            <w:szCs w:val="24"/>
          </w:rPr>
          <w:t>nf36.html</w:t>
        </w:r>
      </w:hyperlink>
    </w:p>
    <w:p w:rsidR="00B22F7C" w:rsidRPr="00A74285" w:rsidRDefault="00B22F7C" w:rsidP="00E27E39">
      <w:pPr>
        <w:spacing w:after="0" w:line="276" w:lineRule="auto"/>
        <w:rPr>
          <w:rFonts w:ascii="Times New Roman" w:hAnsi="Times New Roman"/>
          <w:sz w:val="24"/>
          <w:szCs w:val="24"/>
        </w:rPr>
      </w:pPr>
    </w:p>
    <w:p w:rsidR="00145BCD" w:rsidRPr="00A74285" w:rsidRDefault="00145BCD" w:rsidP="00E27E39">
      <w:pPr>
        <w:widowControl w:val="0"/>
        <w:spacing w:after="0" w:line="276" w:lineRule="auto"/>
        <w:rPr>
          <w:rFonts w:ascii="Times New Roman" w:hAnsi="Times New Roman"/>
          <w:b/>
          <w:sz w:val="28"/>
          <w:szCs w:val="28"/>
        </w:rPr>
      </w:pPr>
      <w:r w:rsidRPr="00A74285">
        <w:rPr>
          <w:rFonts w:ascii="Times New Roman" w:hAnsi="Times New Roman"/>
          <w:b/>
          <w:sz w:val="28"/>
          <w:szCs w:val="28"/>
        </w:rPr>
        <w:t>Primary Source Discussions</w:t>
      </w:r>
    </w:p>
    <w:p w:rsidR="00707C92" w:rsidRPr="00A74285" w:rsidRDefault="00707C92" w:rsidP="00E27E39">
      <w:pPr>
        <w:spacing w:after="0" w:line="276" w:lineRule="auto"/>
        <w:rPr>
          <w:rFonts w:ascii="Times New Roman" w:hAnsi="Times New Roman"/>
          <w:sz w:val="24"/>
          <w:szCs w:val="24"/>
        </w:rPr>
      </w:pPr>
    </w:p>
    <w:p w:rsidR="00045A40" w:rsidRPr="00A74285" w:rsidRDefault="00045A40" w:rsidP="00E27E39">
      <w:pPr>
        <w:spacing w:after="0" w:line="276" w:lineRule="auto"/>
        <w:rPr>
          <w:rFonts w:ascii="Times New Roman" w:hAnsi="Times New Roman"/>
          <w:b/>
          <w:sz w:val="24"/>
          <w:szCs w:val="24"/>
        </w:rPr>
      </w:pPr>
      <w:r w:rsidRPr="00A74285">
        <w:rPr>
          <w:rFonts w:ascii="Times New Roman" w:hAnsi="Times New Roman"/>
          <w:b/>
          <w:sz w:val="24"/>
          <w:szCs w:val="24"/>
        </w:rPr>
        <w:t xml:space="preserve">Assignment Name: </w:t>
      </w:r>
      <w:r w:rsidR="00700789" w:rsidRPr="00A74285">
        <w:rPr>
          <w:rFonts w:ascii="Times New Roman" w:hAnsi="Times New Roman"/>
          <w:b/>
          <w:sz w:val="24"/>
          <w:szCs w:val="24"/>
        </w:rPr>
        <w:t>State Department Briefing on the Statues of Chile, 1970</w:t>
      </w:r>
    </w:p>
    <w:p w:rsidR="00A15902" w:rsidRPr="00A74285" w:rsidRDefault="00A15902" w:rsidP="00E27E39">
      <w:pPr>
        <w:spacing w:after="0" w:line="276" w:lineRule="auto"/>
        <w:rPr>
          <w:rFonts w:ascii="Times New Roman" w:hAnsi="Times New Roman"/>
          <w:sz w:val="24"/>
          <w:szCs w:val="24"/>
        </w:rPr>
      </w:pPr>
    </w:p>
    <w:p w:rsidR="00DE28F8" w:rsidRPr="00A74285" w:rsidRDefault="009358DB" w:rsidP="00E27E39">
      <w:pPr>
        <w:spacing w:after="0" w:line="276" w:lineRule="auto"/>
        <w:rPr>
          <w:rFonts w:ascii="Times New Roman" w:hAnsi="Times New Roman"/>
          <w:sz w:val="24"/>
          <w:szCs w:val="24"/>
        </w:rPr>
      </w:pPr>
      <w:r w:rsidRPr="00EE292F">
        <w:rPr>
          <w:rFonts w:ascii="Times New Roman" w:hAnsi="Times New Roman"/>
          <w:i/>
          <w:sz w:val="24"/>
          <w:szCs w:val="24"/>
        </w:rPr>
        <w:t>Introduction</w:t>
      </w:r>
      <w:r w:rsidR="00EE292F">
        <w:rPr>
          <w:rFonts w:ascii="Times New Roman" w:hAnsi="Times New Roman"/>
          <w:sz w:val="24"/>
          <w:szCs w:val="24"/>
        </w:rPr>
        <w:t xml:space="preserve">: </w:t>
      </w:r>
      <w:r w:rsidR="0006706A" w:rsidRPr="00A74285">
        <w:rPr>
          <w:rFonts w:ascii="Times New Roman" w:hAnsi="Times New Roman"/>
          <w:sz w:val="24"/>
          <w:szCs w:val="24"/>
        </w:rPr>
        <w:t xml:space="preserve">The leftist rule of Salvador Allende in Chile frightened the United States. The coup that overthrew him in 1973 has been backed by the American CIA. His successor, military general Pinochet, proved to be </w:t>
      </w:r>
      <w:r w:rsidR="00BB1611" w:rsidRPr="00A74285">
        <w:rPr>
          <w:rFonts w:ascii="Times New Roman" w:hAnsi="Times New Roman"/>
          <w:sz w:val="24"/>
          <w:szCs w:val="24"/>
        </w:rPr>
        <w:t>extremely repressive, broke off relations with Cuba, nationalized the country’s copper mines, and controlled most areas of the economy. Only after 1990 has Chile moved toward democracy; economically, too, Chile has prospered.</w:t>
      </w:r>
    </w:p>
    <w:p w:rsidR="00BB1611" w:rsidRDefault="00BB1611" w:rsidP="00E27E39">
      <w:pPr>
        <w:spacing w:after="0" w:line="276" w:lineRule="auto"/>
        <w:rPr>
          <w:rFonts w:ascii="Times New Roman" w:hAnsi="Times New Roman"/>
          <w:sz w:val="24"/>
          <w:szCs w:val="24"/>
        </w:rPr>
      </w:pPr>
    </w:p>
    <w:p w:rsidR="00EE292F" w:rsidRPr="00A74285" w:rsidRDefault="00EE292F" w:rsidP="00E27E39">
      <w:pPr>
        <w:spacing w:after="0" w:line="276" w:lineRule="auto"/>
        <w:rPr>
          <w:rFonts w:ascii="Times New Roman" w:hAnsi="Times New Roman"/>
          <w:sz w:val="24"/>
          <w:szCs w:val="24"/>
        </w:rPr>
      </w:pPr>
      <w:r w:rsidRPr="00EE292F">
        <w:rPr>
          <w:rFonts w:ascii="Times New Roman" w:hAnsi="Times New Roman"/>
          <w:i/>
          <w:sz w:val="24"/>
          <w:szCs w:val="24"/>
        </w:rPr>
        <w:t>Visit URL</w:t>
      </w:r>
      <w:r>
        <w:rPr>
          <w:rFonts w:ascii="Times New Roman" w:hAnsi="Times New Roman"/>
          <w:sz w:val="24"/>
          <w:szCs w:val="24"/>
        </w:rPr>
        <w:t>:</w:t>
      </w:r>
      <w:r w:rsidR="009F3389" w:rsidRPr="009F3389">
        <w:t xml:space="preserve"> </w:t>
      </w:r>
      <w:r w:rsidR="009F3389" w:rsidRPr="009F3389">
        <w:rPr>
          <w:rFonts w:ascii="Times New Roman" w:hAnsi="Times New Roman"/>
          <w:sz w:val="24"/>
          <w:szCs w:val="24"/>
        </w:rPr>
        <w:t>http://nsarchive.gwu.edu/NSAEBB/NSAEBB8/ch20-01.htm</w:t>
      </w:r>
    </w:p>
    <w:p w:rsidR="00BB1611" w:rsidRPr="00A74285" w:rsidRDefault="006E3609" w:rsidP="00E27E39">
      <w:pPr>
        <w:spacing w:after="0" w:line="276" w:lineRule="auto"/>
        <w:rPr>
          <w:rFonts w:ascii="Times New Roman" w:hAnsi="Times New Roman"/>
          <w:sz w:val="24"/>
          <w:szCs w:val="24"/>
        </w:rPr>
      </w:pPr>
      <w:hyperlink r:id="rId13" w:history="1">
        <w:r w:rsidR="000B0D68" w:rsidRPr="00A74285">
          <w:rPr>
            <w:rStyle w:val="Hyperlink"/>
            <w:rFonts w:ascii="Times New Roman" w:hAnsi="Times New Roman"/>
            <w:color w:val="auto"/>
            <w:sz w:val="24"/>
            <w:szCs w:val="24"/>
          </w:rPr>
          <w:t>Read a State Depar</w:t>
        </w:r>
        <w:r w:rsidR="000B0D68" w:rsidRPr="00A74285">
          <w:rPr>
            <w:rStyle w:val="Hyperlink"/>
            <w:rFonts w:ascii="Times New Roman" w:hAnsi="Times New Roman"/>
            <w:color w:val="auto"/>
            <w:sz w:val="24"/>
            <w:szCs w:val="24"/>
          </w:rPr>
          <w:t>t</w:t>
        </w:r>
        <w:r w:rsidR="000B0D68" w:rsidRPr="00A74285">
          <w:rPr>
            <w:rStyle w:val="Hyperlink"/>
            <w:rFonts w:ascii="Times New Roman" w:hAnsi="Times New Roman"/>
            <w:color w:val="auto"/>
            <w:sz w:val="24"/>
            <w:szCs w:val="24"/>
          </w:rPr>
          <w:t>ment briefing on the status of Chile, 1970</w:t>
        </w:r>
      </w:hyperlink>
      <w:r w:rsidR="000B0D68" w:rsidRPr="00A74285">
        <w:rPr>
          <w:rFonts w:ascii="Times New Roman" w:hAnsi="Times New Roman"/>
          <w:sz w:val="24"/>
          <w:szCs w:val="24"/>
        </w:rPr>
        <w:t xml:space="preserve"> and then take a brief quiz to check your understanding.</w:t>
      </w:r>
    </w:p>
    <w:p w:rsidR="005000D1" w:rsidRDefault="005000D1" w:rsidP="00E27E39">
      <w:pPr>
        <w:spacing w:after="0" w:line="276" w:lineRule="auto"/>
        <w:rPr>
          <w:rFonts w:ascii="Times New Roman" w:hAnsi="Times New Roman"/>
          <w:sz w:val="24"/>
          <w:szCs w:val="24"/>
        </w:rPr>
      </w:pPr>
    </w:p>
    <w:p w:rsidR="00443803" w:rsidRDefault="00443803" w:rsidP="00E27E39">
      <w:pPr>
        <w:spacing w:after="0" w:line="276" w:lineRule="auto"/>
        <w:rPr>
          <w:rFonts w:ascii="Times New Roman" w:hAnsi="Times New Roman"/>
          <w:sz w:val="24"/>
          <w:szCs w:val="24"/>
        </w:rPr>
      </w:pPr>
      <w:r w:rsidRPr="00EE292F">
        <w:rPr>
          <w:rFonts w:ascii="Times New Roman" w:hAnsi="Times New Roman"/>
          <w:i/>
          <w:sz w:val="24"/>
          <w:szCs w:val="24"/>
        </w:rPr>
        <w:t>Reflection Questions</w:t>
      </w:r>
      <w:r>
        <w:rPr>
          <w:rFonts w:ascii="Times New Roman" w:hAnsi="Times New Roman"/>
          <w:sz w:val="24"/>
          <w:szCs w:val="24"/>
        </w:rPr>
        <w:t>:</w:t>
      </w:r>
    </w:p>
    <w:p w:rsidR="00443803" w:rsidRDefault="00443803" w:rsidP="00E27E39">
      <w:pPr>
        <w:spacing w:after="0" w:line="276" w:lineRule="auto"/>
        <w:rPr>
          <w:rFonts w:ascii="Times New Roman" w:hAnsi="Times New Roman"/>
          <w:sz w:val="24"/>
          <w:szCs w:val="24"/>
        </w:rPr>
      </w:pPr>
    </w:p>
    <w:p w:rsidR="00443803" w:rsidRDefault="00443803" w:rsidP="00EE292F">
      <w:pPr>
        <w:numPr>
          <w:ilvl w:val="0"/>
          <w:numId w:val="3"/>
        </w:numPr>
        <w:spacing w:after="0" w:line="276" w:lineRule="auto"/>
        <w:ind w:left="426" w:hanging="426"/>
        <w:rPr>
          <w:rFonts w:ascii="Times New Roman" w:hAnsi="Times New Roman"/>
          <w:sz w:val="24"/>
          <w:szCs w:val="24"/>
        </w:rPr>
      </w:pPr>
      <w:r>
        <w:rPr>
          <w:rFonts w:ascii="Times New Roman" w:hAnsi="Times New Roman"/>
          <w:sz w:val="24"/>
          <w:szCs w:val="24"/>
        </w:rPr>
        <w:t>What were the main concerns of the American government about the rule of Salvador Allende in Chile? Were the concerns justified?</w:t>
      </w:r>
    </w:p>
    <w:p w:rsidR="00443803" w:rsidRDefault="00443803" w:rsidP="00EE292F">
      <w:pPr>
        <w:numPr>
          <w:ilvl w:val="0"/>
          <w:numId w:val="3"/>
        </w:numPr>
        <w:spacing w:after="0" w:line="276" w:lineRule="auto"/>
        <w:ind w:left="426" w:hanging="426"/>
        <w:rPr>
          <w:rFonts w:ascii="Times New Roman" w:hAnsi="Times New Roman"/>
          <w:sz w:val="24"/>
          <w:szCs w:val="24"/>
        </w:rPr>
      </w:pPr>
      <w:r>
        <w:rPr>
          <w:rFonts w:ascii="Times New Roman" w:hAnsi="Times New Roman"/>
          <w:sz w:val="24"/>
          <w:szCs w:val="24"/>
        </w:rPr>
        <w:t>What actions were being considered most in these documents? According to its own assessments, did it appear that the United States had much hope for success?</w:t>
      </w:r>
    </w:p>
    <w:p w:rsidR="00443803" w:rsidRDefault="00443803" w:rsidP="00EE292F">
      <w:pPr>
        <w:numPr>
          <w:ilvl w:val="0"/>
          <w:numId w:val="3"/>
        </w:numPr>
        <w:spacing w:after="0" w:line="276" w:lineRule="auto"/>
        <w:ind w:left="426" w:hanging="426"/>
        <w:rPr>
          <w:rFonts w:ascii="Times New Roman" w:hAnsi="Times New Roman"/>
          <w:sz w:val="24"/>
          <w:szCs w:val="24"/>
        </w:rPr>
      </w:pPr>
      <w:r>
        <w:rPr>
          <w:rFonts w:ascii="Times New Roman" w:hAnsi="Times New Roman"/>
          <w:sz w:val="24"/>
          <w:szCs w:val="24"/>
        </w:rPr>
        <w:t>What were the main observations made about the negative consequences of taking action against Allende? Did those things, in fact, take place after the coup? Why or why not?</w:t>
      </w:r>
    </w:p>
    <w:p w:rsidR="00443803" w:rsidRDefault="00EE292F" w:rsidP="00EE292F">
      <w:pPr>
        <w:numPr>
          <w:ilvl w:val="0"/>
          <w:numId w:val="3"/>
        </w:numPr>
        <w:spacing w:after="0" w:line="276" w:lineRule="auto"/>
        <w:ind w:left="426" w:hanging="426"/>
        <w:rPr>
          <w:rFonts w:ascii="Times New Roman" w:hAnsi="Times New Roman"/>
          <w:sz w:val="24"/>
          <w:szCs w:val="24"/>
        </w:rPr>
      </w:pPr>
      <w:r>
        <w:rPr>
          <w:rFonts w:ascii="Times New Roman" w:hAnsi="Times New Roman"/>
          <w:sz w:val="24"/>
          <w:szCs w:val="24"/>
        </w:rPr>
        <w:t>If you had been studying the report, and you had completed the advantages and disadvantages of taking action or not, what do you think your recommendation would have been? Explain your reasons.</w:t>
      </w:r>
    </w:p>
    <w:p w:rsidR="00443803" w:rsidRPr="00A74285" w:rsidRDefault="00443803" w:rsidP="00E27E39">
      <w:pPr>
        <w:spacing w:after="0" w:line="276" w:lineRule="auto"/>
        <w:rPr>
          <w:rFonts w:ascii="Times New Roman" w:hAnsi="Times New Roman"/>
          <w:sz w:val="24"/>
          <w:szCs w:val="24"/>
        </w:rPr>
      </w:pPr>
    </w:p>
    <w:p w:rsidR="005000D1" w:rsidRPr="00A74285" w:rsidRDefault="005000D1" w:rsidP="00E27E39">
      <w:pPr>
        <w:spacing w:after="0" w:line="276" w:lineRule="auto"/>
        <w:rPr>
          <w:rFonts w:ascii="Times New Roman" w:hAnsi="Times New Roman"/>
          <w:b/>
          <w:sz w:val="24"/>
          <w:szCs w:val="24"/>
        </w:rPr>
      </w:pPr>
      <w:r w:rsidRPr="00A74285">
        <w:rPr>
          <w:rFonts w:ascii="Times New Roman" w:hAnsi="Times New Roman"/>
          <w:b/>
          <w:sz w:val="24"/>
          <w:szCs w:val="24"/>
        </w:rPr>
        <w:t xml:space="preserve">Assignment Name: </w:t>
      </w:r>
      <w:r w:rsidRPr="00A74285">
        <w:rPr>
          <w:rFonts w:ascii="Times New Roman" w:hAnsi="Times New Roman"/>
          <w:b/>
          <w:i/>
          <w:sz w:val="24"/>
          <w:szCs w:val="24"/>
        </w:rPr>
        <w:t>Saturday Night Live’s</w:t>
      </w:r>
      <w:r w:rsidRPr="00A74285">
        <w:rPr>
          <w:rFonts w:ascii="Times New Roman" w:hAnsi="Times New Roman"/>
          <w:b/>
          <w:sz w:val="24"/>
          <w:szCs w:val="24"/>
        </w:rPr>
        <w:t xml:space="preserve"> </w:t>
      </w:r>
      <w:r w:rsidR="00947BCF" w:rsidRPr="00A74285">
        <w:rPr>
          <w:rFonts w:ascii="Times New Roman" w:hAnsi="Times New Roman"/>
          <w:b/>
          <w:sz w:val="24"/>
          <w:szCs w:val="24"/>
        </w:rPr>
        <w:t>Transcript of Chevy Chase’s Impression of Gerald Ford</w:t>
      </w:r>
    </w:p>
    <w:p w:rsidR="00707C92" w:rsidRPr="00A74285" w:rsidRDefault="00707C92" w:rsidP="00E27E39">
      <w:pPr>
        <w:spacing w:after="0" w:line="276" w:lineRule="auto"/>
        <w:rPr>
          <w:rFonts w:ascii="Times New Roman" w:hAnsi="Times New Roman"/>
          <w:sz w:val="24"/>
          <w:szCs w:val="24"/>
        </w:rPr>
      </w:pPr>
    </w:p>
    <w:p w:rsidR="00B63081" w:rsidRPr="00A74285" w:rsidRDefault="00B63081" w:rsidP="00E27E39">
      <w:pPr>
        <w:spacing w:after="0" w:line="276" w:lineRule="auto"/>
        <w:rPr>
          <w:rFonts w:ascii="Times New Roman" w:hAnsi="Times New Roman"/>
          <w:sz w:val="24"/>
          <w:szCs w:val="24"/>
        </w:rPr>
      </w:pPr>
      <w:r w:rsidRPr="00EE292F">
        <w:rPr>
          <w:rFonts w:ascii="Times New Roman" w:hAnsi="Times New Roman"/>
          <w:i/>
          <w:sz w:val="24"/>
          <w:szCs w:val="24"/>
        </w:rPr>
        <w:t>Introduction</w:t>
      </w:r>
      <w:r w:rsidR="00EE292F">
        <w:rPr>
          <w:rFonts w:ascii="Times New Roman" w:hAnsi="Times New Roman"/>
          <w:sz w:val="24"/>
          <w:szCs w:val="24"/>
        </w:rPr>
        <w:t xml:space="preserve">: </w:t>
      </w:r>
      <w:r w:rsidR="003A1619" w:rsidRPr="00A74285">
        <w:rPr>
          <w:rFonts w:ascii="Times New Roman" w:hAnsi="Times New Roman"/>
          <w:sz w:val="24"/>
          <w:szCs w:val="24"/>
        </w:rPr>
        <w:t xml:space="preserve">Chevy Chase has made Americans laugh for decades. Never afraid to show himself acting goofy, he comes off looking lovable and affable. As they have tried to caricature every president and most other famous people, the cast of </w:t>
      </w:r>
      <w:r w:rsidR="003A1619" w:rsidRPr="00A74285">
        <w:rPr>
          <w:rFonts w:ascii="Times New Roman" w:hAnsi="Times New Roman"/>
          <w:i/>
          <w:sz w:val="24"/>
          <w:szCs w:val="24"/>
        </w:rPr>
        <w:t xml:space="preserve">Saturday Night Live </w:t>
      </w:r>
      <w:r w:rsidR="00F97AF3" w:rsidRPr="00A74285">
        <w:rPr>
          <w:rFonts w:ascii="Times New Roman" w:hAnsi="Times New Roman"/>
          <w:sz w:val="24"/>
          <w:szCs w:val="24"/>
        </w:rPr>
        <w:t>worked on how to po</w:t>
      </w:r>
      <w:r w:rsidR="00A3770C" w:rsidRPr="00A74285">
        <w:rPr>
          <w:rFonts w:ascii="Times New Roman" w:hAnsi="Times New Roman"/>
          <w:sz w:val="24"/>
          <w:szCs w:val="24"/>
        </w:rPr>
        <w:t xml:space="preserve">rtray the new president, Gerald Ford. Ford was </w:t>
      </w:r>
      <w:r w:rsidR="009F3389">
        <w:rPr>
          <w:rFonts w:ascii="Times New Roman" w:hAnsi="Times New Roman"/>
          <w:sz w:val="24"/>
          <w:szCs w:val="24"/>
        </w:rPr>
        <w:t xml:space="preserve">had a few </w:t>
      </w:r>
      <w:r w:rsidR="00A3770C" w:rsidRPr="00A74285">
        <w:rPr>
          <w:rFonts w:ascii="Times New Roman" w:hAnsi="Times New Roman"/>
          <w:sz w:val="24"/>
          <w:szCs w:val="24"/>
        </w:rPr>
        <w:t>clumsy</w:t>
      </w:r>
      <w:r w:rsidR="009F3389">
        <w:rPr>
          <w:rFonts w:ascii="Times New Roman" w:hAnsi="Times New Roman"/>
          <w:sz w:val="24"/>
          <w:szCs w:val="24"/>
        </w:rPr>
        <w:t xml:space="preserve"> incidents while in office, once falling down a flight of stairs while leaving an airplane. </w:t>
      </w:r>
      <w:r w:rsidR="00A3770C" w:rsidRPr="00A74285">
        <w:rPr>
          <w:rFonts w:ascii="Times New Roman" w:hAnsi="Times New Roman"/>
          <w:sz w:val="24"/>
          <w:szCs w:val="24"/>
        </w:rPr>
        <w:t>Chase was quickly able to latch on to Ford’s mannerisms, and he was already good at “</w:t>
      </w:r>
      <w:r w:rsidR="00E02708" w:rsidRPr="00A74285">
        <w:rPr>
          <w:rFonts w:ascii="Times New Roman" w:hAnsi="Times New Roman"/>
          <w:sz w:val="24"/>
          <w:szCs w:val="24"/>
        </w:rPr>
        <w:t>prat</w:t>
      </w:r>
      <w:r w:rsidR="00A3770C" w:rsidRPr="00A74285">
        <w:rPr>
          <w:rFonts w:ascii="Times New Roman" w:hAnsi="Times New Roman"/>
          <w:sz w:val="24"/>
          <w:szCs w:val="24"/>
        </w:rPr>
        <w:t>falls,”</w:t>
      </w:r>
      <w:r w:rsidR="00180009" w:rsidRPr="00A74285">
        <w:rPr>
          <w:rFonts w:ascii="Times New Roman" w:hAnsi="Times New Roman"/>
          <w:sz w:val="24"/>
          <w:szCs w:val="24"/>
        </w:rPr>
        <w:t xml:space="preserve"> so he assumed the character of </w:t>
      </w:r>
      <w:r w:rsidR="00106318" w:rsidRPr="00A74285">
        <w:rPr>
          <w:rFonts w:ascii="Times New Roman" w:hAnsi="Times New Roman"/>
          <w:sz w:val="24"/>
          <w:szCs w:val="24"/>
        </w:rPr>
        <w:t>Ford on</w:t>
      </w:r>
      <w:r w:rsidR="009223D9" w:rsidRPr="00A74285">
        <w:rPr>
          <w:rFonts w:ascii="Times New Roman" w:hAnsi="Times New Roman"/>
          <w:i/>
          <w:sz w:val="24"/>
          <w:szCs w:val="24"/>
        </w:rPr>
        <w:t xml:space="preserve"> SNL </w:t>
      </w:r>
      <w:r w:rsidR="006A4D24" w:rsidRPr="00A74285">
        <w:rPr>
          <w:rFonts w:ascii="Times New Roman" w:hAnsi="Times New Roman"/>
          <w:sz w:val="24"/>
          <w:szCs w:val="24"/>
        </w:rPr>
        <w:t xml:space="preserve">for the rest of Ford’s </w:t>
      </w:r>
      <w:r w:rsidR="00B23C74" w:rsidRPr="00A74285">
        <w:rPr>
          <w:rFonts w:ascii="Times New Roman" w:hAnsi="Times New Roman"/>
          <w:sz w:val="24"/>
          <w:szCs w:val="24"/>
        </w:rPr>
        <w:t xml:space="preserve">presidency. This transcript is all that was available at the time of </w:t>
      </w:r>
      <w:r w:rsidR="00106318" w:rsidRPr="00A74285">
        <w:rPr>
          <w:rFonts w:ascii="Times New Roman" w:hAnsi="Times New Roman"/>
          <w:sz w:val="24"/>
          <w:szCs w:val="24"/>
        </w:rPr>
        <w:t xml:space="preserve">publication. You might search for the scene </w:t>
      </w:r>
      <w:r w:rsidR="006768D4" w:rsidRPr="00A74285">
        <w:rPr>
          <w:rFonts w:ascii="Times New Roman" w:hAnsi="Times New Roman"/>
          <w:sz w:val="24"/>
          <w:szCs w:val="24"/>
        </w:rPr>
        <w:t>on YouTube or elsewhere on the Internet. It would be worth the search!</w:t>
      </w:r>
    </w:p>
    <w:p w:rsidR="002157BD" w:rsidRDefault="002157BD" w:rsidP="00E27E39">
      <w:pPr>
        <w:spacing w:after="0" w:line="276" w:lineRule="auto"/>
        <w:rPr>
          <w:rFonts w:ascii="Times New Roman" w:hAnsi="Times New Roman"/>
          <w:sz w:val="24"/>
          <w:szCs w:val="24"/>
        </w:rPr>
      </w:pPr>
    </w:p>
    <w:p w:rsidR="00EE292F" w:rsidRPr="00A74285" w:rsidRDefault="00EE292F" w:rsidP="00E27E39">
      <w:pPr>
        <w:spacing w:after="0" w:line="276" w:lineRule="auto"/>
        <w:rPr>
          <w:rFonts w:ascii="Times New Roman" w:hAnsi="Times New Roman"/>
          <w:sz w:val="24"/>
          <w:szCs w:val="24"/>
        </w:rPr>
      </w:pPr>
      <w:r w:rsidRPr="00EE292F">
        <w:rPr>
          <w:rFonts w:ascii="Times New Roman" w:hAnsi="Times New Roman"/>
          <w:i/>
          <w:sz w:val="24"/>
          <w:szCs w:val="24"/>
        </w:rPr>
        <w:t>Visit URL</w:t>
      </w:r>
      <w:r>
        <w:rPr>
          <w:rFonts w:ascii="Times New Roman" w:hAnsi="Times New Roman"/>
          <w:sz w:val="24"/>
          <w:szCs w:val="24"/>
        </w:rPr>
        <w:t>:</w:t>
      </w:r>
      <w:r w:rsidR="009F3389" w:rsidRPr="009F3389">
        <w:t xml:space="preserve"> </w:t>
      </w:r>
      <w:r w:rsidR="009F3389" w:rsidRPr="009F3389">
        <w:rPr>
          <w:rFonts w:ascii="Times New Roman" w:hAnsi="Times New Roman"/>
          <w:sz w:val="24"/>
          <w:szCs w:val="24"/>
        </w:rPr>
        <w:t>http://snltranscripts.jt.org/75/75dford.phtml</w:t>
      </w:r>
    </w:p>
    <w:p w:rsidR="002157BD" w:rsidRPr="00A74285" w:rsidRDefault="00D5285F" w:rsidP="00E27E39">
      <w:pPr>
        <w:spacing w:after="0" w:line="276" w:lineRule="auto"/>
        <w:rPr>
          <w:rFonts w:ascii="Times New Roman" w:hAnsi="Times New Roman"/>
          <w:sz w:val="24"/>
          <w:szCs w:val="24"/>
        </w:rPr>
      </w:pPr>
      <w:hyperlink r:id="rId14" w:history="1">
        <w:r w:rsidR="002157BD" w:rsidRPr="00A74285">
          <w:rPr>
            <w:rStyle w:val="Hyperlink"/>
            <w:rFonts w:ascii="Times New Roman" w:hAnsi="Times New Roman"/>
            <w:color w:val="auto"/>
            <w:sz w:val="24"/>
            <w:szCs w:val="24"/>
          </w:rPr>
          <w:t xml:space="preserve">Read </w:t>
        </w:r>
        <w:r w:rsidR="002157BD" w:rsidRPr="00A74285">
          <w:rPr>
            <w:rStyle w:val="Hyperlink"/>
            <w:rFonts w:ascii="Times New Roman" w:hAnsi="Times New Roman"/>
            <w:i/>
            <w:color w:val="auto"/>
            <w:sz w:val="24"/>
            <w:szCs w:val="24"/>
          </w:rPr>
          <w:t xml:space="preserve">Saturday Night Live’s </w:t>
        </w:r>
        <w:r w:rsidR="002157BD" w:rsidRPr="00540BB0">
          <w:rPr>
            <w:rStyle w:val="Hyperlink"/>
            <w:rFonts w:ascii="Times New Roman" w:hAnsi="Times New Roman"/>
            <w:color w:val="auto"/>
            <w:sz w:val="24"/>
            <w:szCs w:val="24"/>
          </w:rPr>
          <w:t>transc</w:t>
        </w:r>
        <w:r w:rsidR="002157BD" w:rsidRPr="00540BB0">
          <w:rPr>
            <w:rStyle w:val="Hyperlink"/>
            <w:rFonts w:ascii="Times New Roman" w:hAnsi="Times New Roman"/>
            <w:color w:val="auto"/>
            <w:sz w:val="24"/>
            <w:szCs w:val="24"/>
          </w:rPr>
          <w:t>r</w:t>
        </w:r>
        <w:r w:rsidR="002157BD" w:rsidRPr="00540BB0">
          <w:rPr>
            <w:rStyle w:val="Hyperlink"/>
            <w:rFonts w:ascii="Times New Roman" w:hAnsi="Times New Roman"/>
            <w:color w:val="auto"/>
            <w:sz w:val="24"/>
            <w:szCs w:val="24"/>
          </w:rPr>
          <w:t>ipt</w:t>
        </w:r>
        <w:r w:rsidR="002157BD" w:rsidRPr="00A74285">
          <w:rPr>
            <w:rStyle w:val="Hyperlink"/>
            <w:rFonts w:ascii="Times New Roman" w:hAnsi="Times New Roman"/>
            <w:color w:val="auto"/>
            <w:sz w:val="24"/>
            <w:szCs w:val="24"/>
          </w:rPr>
          <w:t xml:space="preserve"> of Chevy Chase’s im</w:t>
        </w:r>
        <w:r w:rsidR="008253BD" w:rsidRPr="00A74285">
          <w:rPr>
            <w:rStyle w:val="Hyperlink"/>
            <w:rFonts w:ascii="Times New Roman" w:hAnsi="Times New Roman"/>
            <w:color w:val="auto"/>
            <w:sz w:val="24"/>
            <w:szCs w:val="24"/>
          </w:rPr>
          <w:t>pression of Gerald Ford</w:t>
        </w:r>
      </w:hyperlink>
      <w:r w:rsidR="008253BD" w:rsidRPr="00A74285">
        <w:rPr>
          <w:rFonts w:ascii="Times New Roman" w:hAnsi="Times New Roman"/>
          <w:sz w:val="24"/>
          <w:szCs w:val="24"/>
        </w:rPr>
        <w:t xml:space="preserve"> then take a brief qui</w:t>
      </w:r>
      <w:r w:rsidR="00B529DA">
        <w:rPr>
          <w:rFonts w:ascii="Times New Roman" w:hAnsi="Times New Roman"/>
          <w:sz w:val="24"/>
          <w:szCs w:val="24"/>
        </w:rPr>
        <w:t>z</w:t>
      </w:r>
      <w:r w:rsidR="008253BD" w:rsidRPr="00A74285">
        <w:rPr>
          <w:rFonts w:ascii="Times New Roman" w:hAnsi="Times New Roman"/>
          <w:sz w:val="24"/>
          <w:szCs w:val="24"/>
        </w:rPr>
        <w:t xml:space="preserve"> to check your understanding.</w:t>
      </w:r>
    </w:p>
    <w:p w:rsidR="00707C92" w:rsidRDefault="00707C92" w:rsidP="00E27E39">
      <w:pPr>
        <w:spacing w:after="0" w:line="276" w:lineRule="auto"/>
        <w:rPr>
          <w:rFonts w:ascii="Times New Roman" w:hAnsi="Times New Roman"/>
          <w:sz w:val="24"/>
          <w:szCs w:val="24"/>
        </w:rPr>
      </w:pPr>
    </w:p>
    <w:p w:rsidR="00EE292F" w:rsidRDefault="00EE292F" w:rsidP="00E27E39">
      <w:pPr>
        <w:spacing w:after="0" w:line="276" w:lineRule="auto"/>
        <w:rPr>
          <w:rFonts w:ascii="Times New Roman" w:hAnsi="Times New Roman"/>
          <w:sz w:val="24"/>
          <w:szCs w:val="24"/>
        </w:rPr>
      </w:pPr>
      <w:r w:rsidRPr="00EE292F">
        <w:rPr>
          <w:rFonts w:ascii="Times New Roman" w:hAnsi="Times New Roman"/>
          <w:i/>
          <w:sz w:val="24"/>
          <w:szCs w:val="24"/>
        </w:rPr>
        <w:t>Reflection Questions</w:t>
      </w:r>
      <w:r>
        <w:rPr>
          <w:rFonts w:ascii="Times New Roman" w:hAnsi="Times New Roman"/>
          <w:sz w:val="24"/>
          <w:szCs w:val="24"/>
        </w:rPr>
        <w:t>:</w:t>
      </w:r>
    </w:p>
    <w:p w:rsidR="00EE292F" w:rsidRDefault="00EE292F" w:rsidP="00E27E39">
      <w:pPr>
        <w:spacing w:after="0" w:line="276" w:lineRule="auto"/>
        <w:rPr>
          <w:rFonts w:ascii="Times New Roman" w:hAnsi="Times New Roman"/>
          <w:sz w:val="24"/>
          <w:szCs w:val="24"/>
        </w:rPr>
      </w:pPr>
    </w:p>
    <w:p w:rsidR="008E00B4" w:rsidRDefault="008E00B4" w:rsidP="008E00B4">
      <w:pPr>
        <w:numPr>
          <w:ilvl w:val="0"/>
          <w:numId w:val="4"/>
        </w:numPr>
        <w:tabs>
          <w:tab w:val="left" w:pos="426"/>
        </w:tabs>
        <w:spacing w:after="0" w:line="276" w:lineRule="auto"/>
        <w:ind w:left="426" w:hanging="426"/>
        <w:rPr>
          <w:rFonts w:ascii="Times New Roman" w:hAnsi="Times New Roman"/>
          <w:sz w:val="24"/>
          <w:szCs w:val="24"/>
        </w:rPr>
      </w:pPr>
      <w:r>
        <w:rPr>
          <w:rFonts w:ascii="Times New Roman" w:hAnsi="Times New Roman"/>
          <w:sz w:val="24"/>
          <w:szCs w:val="24"/>
        </w:rPr>
        <w:t>What were the items that the “president” fumbled with in trying to take his place at the podium?</w:t>
      </w:r>
    </w:p>
    <w:p w:rsidR="008E00B4" w:rsidRDefault="008E00B4" w:rsidP="008E00B4">
      <w:pPr>
        <w:numPr>
          <w:ilvl w:val="0"/>
          <w:numId w:val="4"/>
        </w:numPr>
        <w:tabs>
          <w:tab w:val="left" w:pos="426"/>
        </w:tabs>
        <w:spacing w:after="0" w:line="276" w:lineRule="auto"/>
        <w:ind w:left="426" w:hanging="426"/>
        <w:rPr>
          <w:rFonts w:ascii="Times New Roman" w:hAnsi="Times New Roman"/>
          <w:sz w:val="24"/>
          <w:szCs w:val="24"/>
        </w:rPr>
      </w:pPr>
      <w:r>
        <w:rPr>
          <w:rFonts w:ascii="Times New Roman" w:hAnsi="Times New Roman"/>
          <w:sz w:val="24"/>
          <w:szCs w:val="24"/>
        </w:rPr>
        <w:t>What sorts of jibes did Chase make toward President Ford concerning his manner of speaking?</w:t>
      </w:r>
    </w:p>
    <w:p w:rsidR="008E00B4" w:rsidRDefault="008E00B4" w:rsidP="008E00B4">
      <w:pPr>
        <w:numPr>
          <w:ilvl w:val="0"/>
          <w:numId w:val="4"/>
        </w:numPr>
        <w:tabs>
          <w:tab w:val="left" w:pos="426"/>
        </w:tabs>
        <w:spacing w:after="0" w:line="276" w:lineRule="auto"/>
        <w:ind w:left="426" w:hanging="426"/>
        <w:rPr>
          <w:rFonts w:ascii="Times New Roman" w:hAnsi="Times New Roman"/>
          <w:sz w:val="24"/>
          <w:szCs w:val="24"/>
        </w:rPr>
      </w:pPr>
      <w:r>
        <w:rPr>
          <w:rFonts w:ascii="Times New Roman" w:hAnsi="Times New Roman"/>
          <w:sz w:val="24"/>
          <w:szCs w:val="24"/>
        </w:rPr>
        <w:t xml:space="preserve">Americans found this portrayal hilarious. Do you think they might have laughed even harder if Ford had been </w:t>
      </w:r>
      <w:r w:rsidRPr="008E00B4">
        <w:rPr>
          <w:rFonts w:ascii="Times New Roman" w:hAnsi="Times New Roman"/>
          <w:sz w:val="24"/>
          <w:szCs w:val="24"/>
        </w:rPr>
        <w:t>elected president</w:t>
      </w:r>
      <w:r>
        <w:rPr>
          <w:rFonts w:ascii="Times New Roman" w:hAnsi="Times New Roman"/>
          <w:sz w:val="24"/>
          <w:szCs w:val="24"/>
        </w:rPr>
        <w:t>?</w:t>
      </w:r>
    </w:p>
    <w:p w:rsidR="008E00B4" w:rsidRDefault="008E00B4" w:rsidP="008E00B4">
      <w:pPr>
        <w:numPr>
          <w:ilvl w:val="0"/>
          <w:numId w:val="4"/>
        </w:numPr>
        <w:tabs>
          <w:tab w:val="left" w:pos="426"/>
        </w:tabs>
        <w:spacing w:after="0" w:line="276" w:lineRule="auto"/>
        <w:ind w:left="426" w:hanging="426"/>
        <w:rPr>
          <w:rFonts w:ascii="Times New Roman" w:hAnsi="Times New Roman"/>
          <w:sz w:val="24"/>
          <w:szCs w:val="24"/>
        </w:rPr>
      </w:pPr>
      <w:r>
        <w:rPr>
          <w:rFonts w:ascii="Times New Roman" w:hAnsi="Times New Roman"/>
          <w:sz w:val="24"/>
          <w:szCs w:val="24"/>
        </w:rPr>
        <w:t xml:space="preserve">In what ways do you think the politically oriented humor of </w:t>
      </w:r>
      <w:r w:rsidRPr="008E00B4">
        <w:rPr>
          <w:rFonts w:ascii="Times New Roman" w:hAnsi="Times New Roman"/>
          <w:i/>
          <w:sz w:val="24"/>
          <w:szCs w:val="24"/>
        </w:rPr>
        <w:t>S</w:t>
      </w:r>
      <w:r>
        <w:rPr>
          <w:rFonts w:ascii="Times New Roman" w:hAnsi="Times New Roman"/>
          <w:i/>
          <w:sz w:val="24"/>
          <w:szCs w:val="24"/>
        </w:rPr>
        <w:t xml:space="preserve">aturday Night Live </w:t>
      </w:r>
      <w:r w:rsidRPr="008E00B4">
        <w:rPr>
          <w:rFonts w:ascii="Times New Roman" w:hAnsi="Times New Roman"/>
          <w:sz w:val="24"/>
          <w:szCs w:val="24"/>
        </w:rPr>
        <w:t>h</w:t>
      </w:r>
      <w:r>
        <w:rPr>
          <w:rFonts w:ascii="Times New Roman" w:hAnsi="Times New Roman"/>
          <w:sz w:val="24"/>
          <w:szCs w:val="24"/>
        </w:rPr>
        <w:t>as been used to get Americans through tough times during its lifetime?</w:t>
      </w:r>
    </w:p>
    <w:p w:rsidR="00EE292F" w:rsidRPr="00A74285" w:rsidRDefault="00EE292F" w:rsidP="00E27E39">
      <w:pPr>
        <w:spacing w:after="0" w:line="276" w:lineRule="auto"/>
        <w:rPr>
          <w:rFonts w:ascii="Times New Roman" w:hAnsi="Times New Roman"/>
          <w:sz w:val="24"/>
          <w:szCs w:val="24"/>
        </w:rPr>
      </w:pPr>
    </w:p>
    <w:p w:rsidR="00A15902" w:rsidRPr="00A74285" w:rsidRDefault="00A15902" w:rsidP="00E27E39">
      <w:pPr>
        <w:spacing w:after="0" w:line="276" w:lineRule="auto"/>
        <w:rPr>
          <w:rFonts w:ascii="Times New Roman" w:hAnsi="Times New Roman"/>
          <w:b/>
          <w:sz w:val="24"/>
          <w:szCs w:val="24"/>
        </w:rPr>
      </w:pPr>
      <w:r w:rsidRPr="00A74285">
        <w:rPr>
          <w:rFonts w:ascii="Times New Roman" w:hAnsi="Times New Roman"/>
          <w:b/>
          <w:sz w:val="24"/>
          <w:szCs w:val="24"/>
        </w:rPr>
        <w:t>Assignment Name: Primary Source Assignment: Roe v. Wade 1973</w:t>
      </w:r>
    </w:p>
    <w:p w:rsidR="00A15902" w:rsidRPr="00A74285" w:rsidRDefault="00A15902" w:rsidP="00E27E39">
      <w:pPr>
        <w:spacing w:after="0" w:line="276" w:lineRule="auto"/>
        <w:rPr>
          <w:rFonts w:ascii="Times New Roman" w:hAnsi="Times New Roman"/>
          <w:sz w:val="24"/>
          <w:szCs w:val="24"/>
        </w:rPr>
      </w:pPr>
    </w:p>
    <w:p w:rsidR="000E4265" w:rsidRPr="00A74285" w:rsidRDefault="00A15902" w:rsidP="00E27E39">
      <w:pPr>
        <w:spacing w:after="0" w:line="276" w:lineRule="auto"/>
        <w:rPr>
          <w:rFonts w:ascii="Times New Roman" w:hAnsi="Times New Roman"/>
          <w:bCs/>
          <w:sz w:val="24"/>
          <w:szCs w:val="24"/>
        </w:rPr>
      </w:pPr>
      <w:r w:rsidRPr="00A74285">
        <w:rPr>
          <w:rFonts w:ascii="Times New Roman" w:hAnsi="Times New Roman"/>
          <w:i/>
          <w:iCs/>
          <w:sz w:val="24"/>
          <w:szCs w:val="24"/>
        </w:rPr>
        <w:t>Title:</w:t>
      </w:r>
      <w:r w:rsidRPr="00A74285">
        <w:rPr>
          <w:rFonts w:ascii="Times New Roman" w:hAnsi="Times New Roman"/>
          <w:sz w:val="24"/>
          <w:szCs w:val="24"/>
        </w:rPr>
        <w:t xml:space="preserve"> </w:t>
      </w:r>
      <w:hyperlink r:id="rId15" w:history="1">
        <w:r w:rsidRPr="00A74285">
          <w:rPr>
            <w:rStyle w:val="Hyperlink"/>
            <w:rFonts w:ascii="Times New Roman" w:hAnsi="Times New Roman"/>
            <w:bCs/>
            <w:color w:val="auto"/>
            <w:sz w:val="24"/>
            <w:szCs w:val="24"/>
          </w:rPr>
          <w:t>Roe v. Wade (1973</w:t>
        </w:r>
      </w:hyperlink>
      <w:r w:rsidRPr="00A74285">
        <w:rPr>
          <w:rFonts w:ascii="Times New Roman" w:hAnsi="Times New Roman"/>
          <w:bCs/>
          <w:sz w:val="24"/>
          <w:szCs w:val="24"/>
        </w:rPr>
        <w:t>)</w:t>
      </w:r>
    </w:p>
    <w:p w:rsidR="000E4265" w:rsidRPr="00A74285" w:rsidRDefault="000E4265" w:rsidP="00E27E39">
      <w:pPr>
        <w:spacing w:after="0" w:line="276" w:lineRule="auto"/>
        <w:rPr>
          <w:rFonts w:ascii="Times New Roman" w:hAnsi="Times New Roman"/>
          <w:iCs/>
          <w:sz w:val="24"/>
          <w:szCs w:val="24"/>
        </w:rPr>
      </w:pPr>
    </w:p>
    <w:p w:rsidR="009916DE" w:rsidRPr="00A74285" w:rsidRDefault="00A15902" w:rsidP="00E27E39">
      <w:pPr>
        <w:spacing w:after="0" w:line="276" w:lineRule="auto"/>
        <w:rPr>
          <w:rFonts w:ascii="Times New Roman" w:hAnsi="Times New Roman"/>
          <w:sz w:val="24"/>
          <w:szCs w:val="24"/>
        </w:rPr>
      </w:pPr>
      <w:r w:rsidRPr="00A74285">
        <w:rPr>
          <w:rFonts w:ascii="Times New Roman" w:hAnsi="Times New Roman"/>
          <w:i/>
          <w:iCs/>
          <w:sz w:val="24"/>
          <w:szCs w:val="24"/>
        </w:rPr>
        <w:t>Introduction</w:t>
      </w:r>
      <w:r w:rsidRPr="007C7FE5">
        <w:rPr>
          <w:rFonts w:ascii="Times New Roman" w:hAnsi="Times New Roman"/>
          <w:iCs/>
          <w:sz w:val="24"/>
          <w:szCs w:val="24"/>
        </w:rPr>
        <w:t>:</w:t>
      </w:r>
      <w:r w:rsidRPr="007C7FE5">
        <w:rPr>
          <w:rFonts w:ascii="Times New Roman" w:hAnsi="Times New Roman"/>
          <w:sz w:val="24"/>
          <w:szCs w:val="24"/>
        </w:rPr>
        <w:t xml:space="preserve"> </w:t>
      </w:r>
      <w:r w:rsidRPr="00A74285">
        <w:rPr>
          <w:rFonts w:ascii="Times New Roman" w:hAnsi="Times New Roman"/>
          <w:sz w:val="24"/>
          <w:szCs w:val="24"/>
        </w:rPr>
        <w:t>Follow the link below.</w:t>
      </w:r>
    </w:p>
    <w:p w:rsidR="009916DE" w:rsidRPr="00A74285" w:rsidRDefault="009916DE" w:rsidP="00E27E39">
      <w:pPr>
        <w:spacing w:after="0" w:line="276" w:lineRule="auto"/>
        <w:rPr>
          <w:rFonts w:ascii="Times New Roman" w:hAnsi="Times New Roman"/>
          <w:sz w:val="24"/>
          <w:szCs w:val="24"/>
        </w:rPr>
      </w:pPr>
    </w:p>
    <w:p w:rsidR="00DF6E6E" w:rsidRPr="00A74285" w:rsidRDefault="00A15902" w:rsidP="00E27E39">
      <w:pPr>
        <w:spacing w:after="0" w:line="276" w:lineRule="auto"/>
        <w:rPr>
          <w:rFonts w:ascii="Times New Roman" w:hAnsi="Times New Roman"/>
          <w:i/>
          <w:iCs/>
          <w:sz w:val="24"/>
          <w:szCs w:val="24"/>
        </w:rPr>
      </w:pPr>
      <w:r w:rsidRPr="00A74285">
        <w:rPr>
          <w:rFonts w:ascii="Times New Roman" w:hAnsi="Times New Roman"/>
          <w:i/>
          <w:iCs/>
          <w:sz w:val="24"/>
          <w:szCs w:val="24"/>
        </w:rPr>
        <w:t>Visit URL</w:t>
      </w:r>
      <w:bookmarkStart w:id="0" w:name="_GoBack"/>
      <w:bookmarkEnd w:id="0"/>
      <w:r w:rsidRPr="007C7FE5">
        <w:rPr>
          <w:rFonts w:ascii="Times New Roman" w:hAnsi="Times New Roman"/>
          <w:iCs/>
          <w:sz w:val="24"/>
          <w:szCs w:val="24"/>
        </w:rPr>
        <w:t>:</w:t>
      </w:r>
      <w:r w:rsidR="009F3389" w:rsidRPr="009F3389">
        <w:t xml:space="preserve"> </w:t>
      </w:r>
      <w:r w:rsidR="009F3389" w:rsidRPr="009F3389">
        <w:rPr>
          <w:rFonts w:ascii="Times New Roman" w:hAnsi="Times New Roman"/>
          <w:iCs/>
          <w:sz w:val="24"/>
          <w:szCs w:val="24"/>
        </w:rPr>
        <w:t>http://college.cengage.com/history/wadsworth_9781133309888/unprotected/ps/ah2roe_v_wade.html</w:t>
      </w:r>
    </w:p>
    <w:p w:rsidR="00346A9A" w:rsidRPr="00A74285" w:rsidRDefault="00A15902" w:rsidP="00E27E39">
      <w:pPr>
        <w:spacing w:after="0" w:line="276" w:lineRule="auto"/>
        <w:rPr>
          <w:rFonts w:ascii="Times New Roman" w:hAnsi="Times New Roman"/>
          <w:sz w:val="24"/>
          <w:szCs w:val="24"/>
        </w:rPr>
      </w:pPr>
      <w:hyperlink r:id="rId16" w:tgtFrame="_blank" w:history="1">
        <w:r w:rsidRPr="00A74285">
          <w:rPr>
            <w:rStyle w:val="Hyperlink"/>
            <w:rFonts w:ascii="Times New Roman" w:hAnsi="Times New Roman"/>
            <w:color w:val="auto"/>
            <w:sz w:val="24"/>
            <w:szCs w:val="24"/>
          </w:rPr>
          <w:t xml:space="preserve">Roe v. </w:t>
        </w:r>
        <w:r w:rsidRPr="00A74285">
          <w:rPr>
            <w:rStyle w:val="Hyperlink"/>
            <w:rFonts w:ascii="Times New Roman" w:hAnsi="Times New Roman"/>
            <w:color w:val="auto"/>
            <w:sz w:val="24"/>
            <w:szCs w:val="24"/>
          </w:rPr>
          <w:t>W</w:t>
        </w:r>
        <w:r w:rsidRPr="00A74285">
          <w:rPr>
            <w:rStyle w:val="Hyperlink"/>
            <w:rFonts w:ascii="Times New Roman" w:hAnsi="Times New Roman"/>
            <w:color w:val="auto"/>
            <w:sz w:val="24"/>
            <w:szCs w:val="24"/>
          </w:rPr>
          <w:t>ade (1973)</w:t>
        </w:r>
      </w:hyperlink>
    </w:p>
    <w:p w:rsidR="00346A9A" w:rsidRPr="00A74285" w:rsidRDefault="00346A9A" w:rsidP="00E27E39">
      <w:pPr>
        <w:spacing w:after="0" w:line="276" w:lineRule="auto"/>
        <w:rPr>
          <w:rFonts w:ascii="Times New Roman" w:hAnsi="Times New Roman"/>
          <w:sz w:val="24"/>
          <w:szCs w:val="24"/>
        </w:rPr>
      </w:pPr>
    </w:p>
    <w:p w:rsidR="00A15902" w:rsidRPr="00A74285" w:rsidRDefault="00A15902" w:rsidP="00E27E39">
      <w:pPr>
        <w:spacing w:after="0" w:line="276" w:lineRule="auto"/>
        <w:rPr>
          <w:rFonts w:ascii="Times New Roman" w:hAnsi="Times New Roman"/>
          <w:sz w:val="24"/>
          <w:szCs w:val="24"/>
        </w:rPr>
      </w:pPr>
      <w:r w:rsidRPr="00A74285">
        <w:rPr>
          <w:rFonts w:ascii="Times New Roman" w:hAnsi="Times New Roman"/>
          <w:i/>
          <w:iCs/>
          <w:sz w:val="24"/>
          <w:szCs w:val="24"/>
        </w:rPr>
        <w:t>Instructions</w:t>
      </w:r>
      <w:r w:rsidRPr="007C7FE5">
        <w:rPr>
          <w:rFonts w:ascii="Times New Roman" w:hAnsi="Times New Roman"/>
          <w:iCs/>
          <w:sz w:val="24"/>
          <w:szCs w:val="24"/>
        </w:rPr>
        <w:t>:</w:t>
      </w:r>
      <w:r w:rsidRPr="007C7FE5">
        <w:rPr>
          <w:rFonts w:ascii="Times New Roman" w:hAnsi="Times New Roman"/>
          <w:sz w:val="24"/>
          <w:szCs w:val="24"/>
        </w:rPr>
        <w:t xml:space="preserve"> </w:t>
      </w:r>
      <w:r w:rsidRPr="00A74285">
        <w:rPr>
          <w:rFonts w:ascii="Times New Roman" w:hAnsi="Times New Roman"/>
          <w:sz w:val="24"/>
          <w:szCs w:val="24"/>
        </w:rPr>
        <w:t>After reading the introduction and the primary source provided, answer the questions below.</w:t>
      </w:r>
    </w:p>
    <w:p w:rsidR="00A15902" w:rsidRPr="00A74285" w:rsidRDefault="00A15902" w:rsidP="00E27E39">
      <w:pPr>
        <w:spacing w:after="0" w:line="276" w:lineRule="auto"/>
        <w:rPr>
          <w:rFonts w:ascii="Times New Roman" w:hAnsi="Times New Roman"/>
          <w:sz w:val="24"/>
          <w:szCs w:val="24"/>
        </w:rPr>
      </w:pPr>
    </w:p>
    <w:p w:rsidR="00A15902" w:rsidRPr="00A74285" w:rsidRDefault="00A15902" w:rsidP="00E27E39">
      <w:pPr>
        <w:pStyle w:val="ListParagraph"/>
        <w:numPr>
          <w:ilvl w:val="0"/>
          <w:numId w:val="2"/>
        </w:numPr>
        <w:tabs>
          <w:tab w:val="left" w:pos="426"/>
        </w:tabs>
        <w:spacing w:after="0" w:line="276" w:lineRule="auto"/>
        <w:ind w:left="426" w:hanging="426"/>
        <w:rPr>
          <w:rFonts w:ascii="Times New Roman" w:hAnsi="Times New Roman"/>
          <w:sz w:val="24"/>
          <w:szCs w:val="24"/>
        </w:rPr>
      </w:pPr>
      <w:r w:rsidRPr="00A74285">
        <w:rPr>
          <w:rFonts w:ascii="Times New Roman" w:hAnsi="Times New Roman"/>
          <w:sz w:val="24"/>
          <w:szCs w:val="24"/>
        </w:rPr>
        <w:t>What is the main outcome of this decision?</w:t>
      </w:r>
    </w:p>
    <w:p w:rsidR="00A15902" w:rsidRPr="00A74285" w:rsidRDefault="00A15902" w:rsidP="00E27E39">
      <w:pPr>
        <w:pStyle w:val="ListParagraph"/>
        <w:numPr>
          <w:ilvl w:val="0"/>
          <w:numId w:val="2"/>
        </w:numPr>
        <w:tabs>
          <w:tab w:val="left" w:pos="426"/>
        </w:tabs>
        <w:spacing w:after="0" w:line="276" w:lineRule="auto"/>
        <w:ind w:left="426" w:hanging="426"/>
        <w:rPr>
          <w:rFonts w:ascii="Times New Roman" w:hAnsi="Times New Roman"/>
          <w:sz w:val="24"/>
          <w:szCs w:val="24"/>
        </w:rPr>
      </w:pPr>
      <w:r w:rsidRPr="00A74285">
        <w:rPr>
          <w:rFonts w:ascii="Times New Roman" w:hAnsi="Times New Roman"/>
          <w:sz w:val="24"/>
          <w:szCs w:val="24"/>
        </w:rPr>
        <w:t>How does the ruling use the right of privacy?</w:t>
      </w:r>
    </w:p>
    <w:p w:rsidR="00A15902" w:rsidRPr="00A74285" w:rsidRDefault="00A15902" w:rsidP="00E27E39">
      <w:pPr>
        <w:pStyle w:val="ListParagraph"/>
        <w:numPr>
          <w:ilvl w:val="0"/>
          <w:numId w:val="2"/>
        </w:numPr>
        <w:tabs>
          <w:tab w:val="left" w:pos="426"/>
        </w:tabs>
        <w:spacing w:after="0" w:line="276" w:lineRule="auto"/>
        <w:ind w:left="426" w:hanging="426"/>
        <w:rPr>
          <w:rFonts w:ascii="Times New Roman" w:hAnsi="Times New Roman"/>
          <w:sz w:val="24"/>
          <w:szCs w:val="24"/>
        </w:rPr>
      </w:pPr>
      <w:r w:rsidRPr="00A74285">
        <w:rPr>
          <w:rFonts w:ascii="Times New Roman" w:hAnsi="Times New Roman"/>
          <w:sz w:val="24"/>
          <w:szCs w:val="24"/>
        </w:rPr>
        <w:t>Upon what other legal considerations is the ruling based?</w:t>
      </w:r>
    </w:p>
    <w:p w:rsidR="00A15902" w:rsidRPr="00A74285" w:rsidRDefault="00A15902" w:rsidP="00E27E39">
      <w:pPr>
        <w:pStyle w:val="ListParagraph"/>
        <w:numPr>
          <w:ilvl w:val="0"/>
          <w:numId w:val="2"/>
        </w:numPr>
        <w:tabs>
          <w:tab w:val="left" w:pos="426"/>
        </w:tabs>
        <w:spacing w:after="0" w:line="276" w:lineRule="auto"/>
        <w:ind w:left="426" w:hanging="426"/>
        <w:rPr>
          <w:rFonts w:ascii="Times New Roman" w:hAnsi="Times New Roman"/>
          <w:sz w:val="24"/>
          <w:szCs w:val="24"/>
        </w:rPr>
      </w:pPr>
      <w:r w:rsidRPr="00A74285">
        <w:rPr>
          <w:rFonts w:ascii="Times New Roman" w:hAnsi="Times New Roman"/>
          <w:sz w:val="24"/>
          <w:szCs w:val="24"/>
        </w:rPr>
        <w:t>What does the ruling say about the first trimester of pregnancy?</w:t>
      </w:r>
    </w:p>
    <w:p w:rsidR="00A15902" w:rsidRPr="00A74285" w:rsidRDefault="00A15902" w:rsidP="00E27E39">
      <w:pPr>
        <w:pStyle w:val="ListParagraph"/>
        <w:numPr>
          <w:ilvl w:val="0"/>
          <w:numId w:val="2"/>
        </w:numPr>
        <w:tabs>
          <w:tab w:val="left" w:pos="426"/>
        </w:tabs>
        <w:spacing w:after="0" w:line="276" w:lineRule="auto"/>
        <w:ind w:left="426" w:hanging="426"/>
        <w:rPr>
          <w:rFonts w:ascii="Times New Roman" w:hAnsi="Times New Roman"/>
          <w:sz w:val="24"/>
          <w:szCs w:val="24"/>
        </w:rPr>
      </w:pPr>
      <w:r w:rsidRPr="00A74285">
        <w:rPr>
          <w:rFonts w:ascii="Times New Roman" w:hAnsi="Times New Roman"/>
          <w:sz w:val="24"/>
          <w:szCs w:val="24"/>
        </w:rPr>
        <w:t>Why does this ruling continue to be controversial</w:t>
      </w:r>
      <w:r w:rsidR="00F6618B" w:rsidRPr="00A74285">
        <w:rPr>
          <w:rFonts w:ascii="Times New Roman" w:hAnsi="Times New Roman"/>
          <w:sz w:val="24"/>
          <w:szCs w:val="24"/>
        </w:rPr>
        <w:t>?</w:t>
      </w:r>
    </w:p>
    <w:sectPr w:rsidR="00A15902" w:rsidRPr="00A74285" w:rsidSect="006375A2">
      <w:headerReference w:type="default" r:id="rId17"/>
      <w:footerReference w:type="default" r:id="rId1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85A" w:rsidRDefault="0037285A" w:rsidP="006375A2">
      <w:pPr>
        <w:spacing w:after="0" w:line="240" w:lineRule="auto"/>
      </w:pPr>
      <w:r>
        <w:separator/>
      </w:r>
    </w:p>
  </w:endnote>
  <w:endnote w:type="continuationSeparator" w:id="0">
    <w:p w:rsidR="0037285A" w:rsidRDefault="0037285A" w:rsidP="0063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A2" w:rsidRPr="00B21621" w:rsidRDefault="00B21621" w:rsidP="00B21621">
    <w:pPr>
      <w:pStyle w:val="Footer"/>
      <w:ind w:right="-356"/>
      <w:rPr>
        <w:rFonts w:ascii="Times New Roman" w:eastAsia="Times New Roman" w:hAnsi="Times New Roman"/>
        <w:color w:val="000000"/>
        <w:sz w:val="15"/>
        <w:szCs w:val="15"/>
        <w:lang w:val="x-none" w:eastAsia="x-none"/>
      </w:rPr>
    </w:pPr>
    <w:r w:rsidRPr="00B21621">
      <w:rPr>
        <w:rFonts w:ascii="Times New Roman" w:eastAsia="Times New Roman" w:hAnsi="Times New Roman"/>
        <w:color w:val="000000"/>
        <w:sz w:val="15"/>
        <w:szCs w:val="15"/>
        <w:lang w:val="x-none" w:eastAsia="x-none"/>
      </w:rPr>
      <w:t>© 201</w:t>
    </w:r>
    <w:r w:rsidR="00D31A3F">
      <w:rPr>
        <w:rFonts w:ascii="Times New Roman" w:eastAsia="Times New Roman" w:hAnsi="Times New Roman"/>
        <w:color w:val="000000"/>
        <w:sz w:val="15"/>
        <w:szCs w:val="15"/>
        <w:lang w:eastAsia="x-none"/>
      </w:rPr>
      <w:t>8</w:t>
    </w:r>
    <w:r w:rsidRPr="00B21621">
      <w:rPr>
        <w:rFonts w:ascii="Times New Roman" w:eastAsia="Times New Roman" w:hAnsi="Times New Roman"/>
        <w:color w:val="000000"/>
        <w:sz w:val="15"/>
        <w:szCs w:val="15"/>
        <w:lang w:val="x-none" w:eastAsia="x-none"/>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85A" w:rsidRDefault="0037285A" w:rsidP="006375A2">
      <w:pPr>
        <w:spacing w:after="0" w:line="240" w:lineRule="auto"/>
      </w:pPr>
      <w:r>
        <w:separator/>
      </w:r>
    </w:p>
  </w:footnote>
  <w:footnote w:type="continuationSeparator" w:id="0">
    <w:p w:rsidR="0037285A" w:rsidRDefault="0037285A" w:rsidP="00637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A2" w:rsidRPr="00EE1A16" w:rsidRDefault="006375A2" w:rsidP="006375A2">
    <w:pPr>
      <w:pStyle w:val="Header"/>
      <w:jc w:val="right"/>
      <w:rPr>
        <w:rFonts w:ascii="Times New Roman" w:eastAsia="Times New Roman" w:hAnsi="Times New Roman"/>
        <w:noProof/>
        <w:sz w:val="20"/>
        <w:szCs w:val="20"/>
        <w:lang w:val="x-none" w:eastAsia="x-none"/>
      </w:rPr>
    </w:pPr>
    <w:r w:rsidRPr="00EE1A16">
      <w:rPr>
        <w:rFonts w:ascii="Times New Roman" w:eastAsia="Times New Roman" w:hAnsi="Times New Roman"/>
        <w:noProof/>
        <w:sz w:val="20"/>
        <w:szCs w:val="20"/>
        <w:lang w:val="x-none" w:eastAsia="x-none"/>
      </w:rPr>
      <w:fldChar w:fldCharType="begin"/>
    </w:r>
    <w:r w:rsidRPr="00EE1A16">
      <w:rPr>
        <w:rFonts w:ascii="Times New Roman" w:eastAsia="Times New Roman" w:hAnsi="Times New Roman"/>
        <w:noProof/>
        <w:sz w:val="20"/>
        <w:szCs w:val="20"/>
        <w:lang w:val="x-none" w:eastAsia="x-none"/>
      </w:rPr>
      <w:instrText xml:space="preserve"> PAGE   \* MERGEFORMAT </w:instrText>
    </w:r>
    <w:r w:rsidRPr="00EE1A16">
      <w:rPr>
        <w:rFonts w:ascii="Times New Roman" w:eastAsia="Times New Roman" w:hAnsi="Times New Roman"/>
        <w:noProof/>
        <w:sz w:val="20"/>
        <w:szCs w:val="20"/>
        <w:lang w:val="x-none" w:eastAsia="x-none"/>
      </w:rPr>
      <w:fldChar w:fldCharType="separate"/>
    </w:r>
    <w:r w:rsidR="009F3389">
      <w:rPr>
        <w:rFonts w:ascii="Times New Roman" w:eastAsia="Times New Roman" w:hAnsi="Times New Roman"/>
        <w:noProof/>
        <w:sz w:val="20"/>
        <w:szCs w:val="20"/>
        <w:lang w:val="x-none" w:eastAsia="x-none"/>
      </w:rPr>
      <w:t>8</w:t>
    </w:r>
    <w:r w:rsidRPr="00EE1A16">
      <w:rPr>
        <w:rFonts w:ascii="Times New Roman" w:eastAsia="Times New Roman" w:hAnsi="Times New Roman"/>
        <w:noProof/>
        <w:sz w:val="20"/>
        <w:szCs w:val="20"/>
        <w:lang w:val="x-none" w:eastAsia="x-non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124"/>
    <w:multiLevelType w:val="hybridMultilevel"/>
    <w:tmpl w:val="27543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4200E"/>
    <w:multiLevelType w:val="multilevel"/>
    <w:tmpl w:val="0E121E16"/>
    <w:lvl w:ilvl="0">
      <w:start w:val="26"/>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17D62DFD"/>
    <w:multiLevelType w:val="hybridMultilevel"/>
    <w:tmpl w:val="E16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52AC8"/>
    <w:multiLevelType w:val="hybridMultilevel"/>
    <w:tmpl w:val="27543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F6E02"/>
    <w:multiLevelType w:val="hybridMultilevel"/>
    <w:tmpl w:val="27543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05026"/>
    <w:multiLevelType w:val="hybridMultilevel"/>
    <w:tmpl w:val="6FCA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US" w:vendorID="64" w:dllVersion="0" w:nlCheck="1" w:checkStyle="0"/>
  <w:activeWritingStyle w:appName="MSWord" w:lang="en-GB" w:vendorID="64" w:dllVersion="0" w:nlCheck="1" w:checkStyle="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D0"/>
    <w:rsid w:val="000004C1"/>
    <w:rsid w:val="0000592B"/>
    <w:rsid w:val="00022C97"/>
    <w:rsid w:val="000232D0"/>
    <w:rsid w:val="00036222"/>
    <w:rsid w:val="00045A40"/>
    <w:rsid w:val="00047ED0"/>
    <w:rsid w:val="0006706A"/>
    <w:rsid w:val="000806F8"/>
    <w:rsid w:val="000857EE"/>
    <w:rsid w:val="00093BA8"/>
    <w:rsid w:val="000A192A"/>
    <w:rsid w:val="000B0D68"/>
    <w:rsid w:val="000B159F"/>
    <w:rsid w:val="000B6B7E"/>
    <w:rsid w:val="000C0FAD"/>
    <w:rsid w:val="000D2FD9"/>
    <w:rsid w:val="000D3CE1"/>
    <w:rsid w:val="000E4265"/>
    <w:rsid w:val="000E79A3"/>
    <w:rsid w:val="000F1994"/>
    <w:rsid w:val="000F1E03"/>
    <w:rsid w:val="000F2146"/>
    <w:rsid w:val="00103716"/>
    <w:rsid w:val="00106318"/>
    <w:rsid w:val="00144862"/>
    <w:rsid w:val="00145BCD"/>
    <w:rsid w:val="00165AB7"/>
    <w:rsid w:val="00165C8C"/>
    <w:rsid w:val="001758CB"/>
    <w:rsid w:val="0017612D"/>
    <w:rsid w:val="00180009"/>
    <w:rsid w:val="00193ED0"/>
    <w:rsid w:val="00195766"/>
    <w:rsid w:val="001A3F1C"/>
    <w:rsid w:val="001B137C"/>
    <w:rsid w:val="001B68E0"/>
    <w:rsid w:val="001C18C4"/>
    <w:rsid w:val="001F24B9"/>
    <w:rsid w:val="001F7C3C"/>
    <w:rsid w:val="00205202"/>
    <w:rsid w:val="002064F0"/>
    <w:rsid w:val="00207869"/>
    <w:rsid w:val="002157BD"/>
    <w:rsid w:val="002514B9"/>
    <w:rsid w:val="00252CBB"/>
    <w:rsid w:val="00276A42"/>
    <w:rsid w:val="00276F0C"/>
    <w:rsid w:val="00280558"/>
    <w:rsid w:val="00294DB8"/>
    <w:rsid w:val="002B272D"/>
    <w:rsid w:val="002C4F34"/>
    <w:rsid w:val="002D501F"/>
    <w:rsid w:val="00303B6E"/>
    <w:rsid w:val="00306C12"/>
    <w:rsid w:val="00311320"/>
    <w:rsid w:val="00313D21"/>
    <w:rsid w:val="00315F58"/>
    <w:rsid w:val="00341FEB"/>
    <w:rsid w:val="00346A9A"/>
    <w:rsid w:val="0035469D"/>
    <w:rsid w:val="003630E9"/>
    <w:rsid w:val="00370FA2"/>
    <w:rsid w:val="0037285A"/>
    <w:rsid w:val="003A0662"/>
    <w:rsid w:val="003A1619"/>
    <w:rsid w:val="003B650D"/>
    <w:rsid w:val="003C1D91"/>
    <w:rsid w:val="003D288A"/>
    <w:rsid w:val="003D79AA"/>
    <w:rsid w:val="003E6754"/>
    <w:rsid w:val="00414F2D"/>
    <w:rsid w:val="004337F7"/>
    <w:rsid w:val="00443803"/>
    <w:rsid w:val="00472CF6"/>
    <w:rsid w:val="004919DD"/>
    <w:rsid w:val="004A34A1"/>
    <w:rsid w:val="004B0E22"/>
    <w:rsid w:val="004B1D36"/>
    <w:rsid w:val="004B308F"/>
    <w:rsid w:val="004D50BF"/>
    <w:rsid w:val="004E275F"/>
    <w:rsid w:val="004E6A8A"/>
    <w:rsid w:val="004F27B6"/>
    <w:rsid w:val="004F5A5E"/>
    <w:rsid w:val="005000D1"/>
    <w:rsid w:val="005025E8"/>
    <w:rsid w:val="005147BC"/>
    <w:rsid w:val="0052438D"/>
    <w:rsid w:val="00537882"/>
    <w:rsid w:val="00540BB0"/>
    <w:rsid w:val="005537DD"/>
    <w:rsid w:val="00556566"/>
    <w:rsid w:val="0058050A"/>
    <w:rsid w:val="00581DE8"/>
    <w:rsid w:val="005908D6"/>
    <w:rsid w:val="005A7F81"/>
    <w:rsid w:val="005B3387"/>
    <w:rsid w:val="005C3560"/>
    <w:rsid w:val="005C6762"/>
    <w:rsid w:val="005F2576"/>
    <w:rsid w:val="0062362B"/>
    <w:rsid w:val="006375A2"/>
    <w:rsid w:val="006538DF"/>
    <w:rsid w:val="00672F27"/>
    <w:rsid w:val="006768D4"/>
    <w:rsid w:val="00683B78"/>
    <w:rsid w:val="006854C8"/>
    <w:rsid w:val="00686322"/>
    <w:rsid w:val="006867E8"/>
    <w:rsid w:val="006A377A"/>
    <w:rsid w:val="006A4D24"/>
    <w:rsid w:val="006A77B0"/>
    <w:rsid w:val="006D27CC"/>
    <w:rsid w:val="006E3609"/>
    <w:rsid w:val="006E676E"/>
    <w:rsid w:val="006E7329"/>
    <w:rsid w:val="006F6B96"/>
    <w:rsid w:val="00700789"/>
    <w:rsid w:val="00707C92"/>
    <w:rsid w:val="00723865"/>
    <w:rsid w:val="0072558B"/>
    <w:rsid w:val="00732AD3"/>
    <w:rsid w:val="00747D69"/>
    <w:rsid w:val="007713CB"/>
    <w:rsid w:val="00786ED7"/>
    <w:rsid w:val="00787EA9"/>
    <w:rsid w:val="007955C6"/>
    <w:rsid w:val="007A7524"/>
    <w:rsid w:val="007C7817"/>
    <w:rsid w:val="007C7FE5"/>
    <w:rsid w:val="007D1A45"/>
    <w:rsid w:val="007D2498"/>
    <w:rsid w:val="007F22C8"/>
    <w:rsid w:val="008018DF"/>
    <w:rsid w:val="008253BD"/>
    <w:rsid w:val="00827161"/>
    <w:rsid w:val="008407B7"/>
    <w:rsid w:val="00844665"/>
    <w:rsid w:val="00846A2D"/>
    <w:rsid w:val="00853CB0"/>
    <w:rsid w:val="00863C60"/>
    <w:rsid w:val="00873513"/>
    <w:rsid w:val="00883C15"/>
    <w:rsid w:val="008866AD"/>
    <w:rsid w:val="00891B6F"/>
    <w:rsid w:val="008954AC"/>
    <w:rsid w:val="008C0686"/>
    <w:rsid w:val="008D2515"/>
    <w:rsid w:val="008E00B4"/>
    <w:rsid w:val="009017D1"/>
    <w:rsid w:val="00904251"/>
    <w:rsid w:val="00915DAB"/>
    <w:rsid w:val="0091616A"/>
    <w:rsid w:val="009223D9"/>
    <w:rsid w:val="0092505D"/>
    <w:rsid w:val="009358DB"/>
    <w:rsid w:val="00936E48"/>
    <w:rsid w:val="0094035D"/>
    <w:rsid w:val="00947BCF"/>
    <w:rsid w:val="00960A82"/>
    <w:rsid w:val="009668B3"/>
    <w:rsid w:val="00970C57"/>
    <w:rsid w:val="00972AE7"/>
    <w:rsid w:val="00973929"/>
    <w:rsid w:val="00982D52"/>
    <w:rsid w:val="00990394"/>
    <w:rsid w:val="009916DE"/>
    <w:rsid w:val="009A6CDB"/>
    <w:rsid w:val="009B29D4"/>
    <w:rsid w:val="009B6AF5"/>
    <w:rsid w:val="009C59A1"/>
    <w:rsid w:val="009C6A91"/>
    <w:rsid w:val="009D0A8A"/>
    <w:rsid w:val="009F3389"/>
    <w:rsid w:val="009F5F47"/>
    <w:rsid w:val="009F6E3D"/>
    <w:rsid w:val="009F7047"/>
    <w:rsid w:val="00A139AC"/>
    <w:rsid w:val="00A15902"/>
    <w:rsid w:val="00A218C1"/>
    <w:rsid w:val="00A26C8B"/>
    <w:rsid w:val="00A31130"/>
    <w:rsid w:val="00A3770C"/>
    <w:rsid w:val="00A408ED"/>
    <w:rsid w:val="00A7057E"/>
    <w:rsid w:val="00A74285"/>
    <w:rsid w:val="00A80D1D"/>
    <w:rsid w:val="00A83C88"/>
    <w:rsid w:val="00A84392"/>
    <w:rsid w:val="00A867F5"/>
    <w:rsid w:val="00A93857"/>
    <w:rsid w:val="00AB0014"/>
    <w:rsid w:val="00AF2027"/>
    <w:rsid w:val="00B07FA7"/>
    <w:rsid w:val="00B120D2"/>
    <w:rsid w:val="00B21621"/>
    <w:rsid w:val="00B22F7C"/>
    <w:rsid w:val="00B23C74"/>
    <w:rsid w:val="00B25BD8"/>
    <w:rsid w:val="00B4528A"/>
    <w:rsid w:val="00B529DA"/>
    <w:rsid w:val="00B5747C"/>
    <w:rsid w:val="00B63081"/>
    <w:rsid w:val="00B72346"/>
    <w:rsid w:val="00B9134C"/>
    <w:rsid w:val="00BA2390"/>
    <w:rsid w:val="00BB1611"/>
    <w:rsid w:val="00BB5065"/>
    <w:rsid w:val="00BE6456"/>
    <w:rsid w:val="00BF3BEF"/>
    <w:rsid w:val="00C02CC1"/>
    <w:rsid w:val="00C1488D"/>
    <w:rsid w:val="00C219EB"/>
    <w:rsid w:val="00C37D20"/>
    <w:rsid w:val="00C86DDB"/>
    <w:rsid w:val="00CA6782"/>
    <w:rsid w:val="00CC2C48"/>
    <w:rsid w:val="00CD48BA"/>
    <w:rsid w:val="00CD5350"/>
    <w:rsid w:val="00CF109D"/>
    <w:rsid w:val="00D214A3"/>
    <w:rsid w:val="00D21EF4"/>
    <w:rsid w:val="00D31A3F"/>
    <w:rsid w:val="00D5285F"/>
    <w:rsid w:val="00D52D4F"/>
    <w:rsid w:val="00D61DA2"/>
    <w:rsid w:val="00D776CC"/>
    <w:rsid w:val="00D83D88"/>
    <w:rsid w:val="00DD2279"/>
    <w:rsid w:val="00DE28F8"/>
    <w:rsid w:val="00DF0048"/>
    <w:rsid w:val="00DF16BE"/>
    <w:rsid w:val="00DF6E6E"/>
    <w:rsid w:val="00E02708"/>
    <w:rsid w:val="00E27E39"/>
    <w:rsid w:val="00E33ED8"/>
    <w:rsid w:val="00E413AE"/>
    <w:rsid w:val="00E42135"/>
    <w:rsid w:val="00E537E9"/>
    <w:rsid w:val="00E625D9"/>
    <w:rsid w:val="00E74B84"/>
    <w:rsid w:val="00EA1CCC"/>
    <w:rsid w:val="00EA23B1"/>
    <w:rsid w:val="00EA4C76"/>
    <w:rsid w:val="00EB0FA3"/>
    <w:rsid w:val="00EC0F09"/>
    <w:rsid w:val="00EC7637"/>
    <w:rsid w:val="00ED286B"/>
    <w:rsid w:val="00EE1A16"/>
    <w:rsid w:val="00EE292F"/>
    <w:rsid w:val="00EE2B50"/>
    <w:rsid w:val="00F1063D"/>
    <w:rsid w:val="00F16BF4"/>
    <w:rsid w:val="00F33926"/>
    <w:rsid w:val="00F400ED"/>
    <w:rsid w:val="00F62C4F"/>
    <w:rsid w:val="00F6618B"/>
    <w:rsid w:val="00F74EEA"/>
    <w:rsid w:val="00F756B5"/>
    <w:rsid w:val="00F97AF3"/>
    <w:rsid w:val="00FA65B7"/>
    <w:rsid w:val="00FC2943"/>
    <w:rsid w:val="00FE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55311F"/>
  <w15:chartTrackingRefBased/>
  <w15:docId w15:val="{096586C1-0F53-4ACE-A22A-BDD6232E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676E"/>
    <w:pPr>
      <w:autoSpaceDE w:val="0"/>
      <w:autoSpaceDN w:val="0"/>
      <w:adjustRightInd w:val="0"/>
    </w:pPr>
    <w:rPr>
      <w:rFonts w:ascii="Perpetua Titling MT" w:hAnsi="Perpetua Titling MT" w:cs="Perpetua Titling MT"/>
      <w:color w:val="000000"/>
      <w:sz w:val="24"/>
      <w:szCs w:val="24"/>
    </w:rPr>
  </w:style>
  <w:style w:type="paragraph" w:styleId="NoSpacing">
    <w:name w:val="No Spacing"/>
    <w:link w:val="NoSpacingChar"/>
    <w:uiPriority w:val="99"/>
    <w:qFormat/>
    <w:rsid w:val="006E676E"/>
    <w:rPr>
      <w:rFonts w:ascii="Times New Roman" w:eastAsia="Times New Roman" w:hAnsi="Times New Roman"/>
      <w:lang w:val="en-GB" w:eastAsia="en-GB"/>
    </w:rPr>
  </w:style>
  <w:style w:type="character" w:customStyle="1" w:styleId="NoSpacingChar">
    <w:name w:val="No Spacing Char"/>
    <w:link w:val="NoSpacing"/>
    <w:uiPriority w:val="99"/>
    <w:locked/>
    <w:rsid w:val="006E676E"/>
    <w:rPr>
      <w:rFonts w:ascii="Times New Roman" w:eastAsia="Times New Roman" w:hAnsi="Times New Roman"/>
      <w:lang w:val="en-GB" w:eastAsia="en-GB" w:bidi="ar-SA"/>
    </w:rPr>
  </w:style>
  <w:style w:type="paragraph" w:styleId="BalloonText">
    <w:name w:val="Balloon Text"/>
    <w:basedOn w:val="Normal"/>
    <w:link w:val="BalloonTextChar"/>
    <w:uiPriority w:val="99"/>
    <w:semiHidden/>
    <w:unhideWhenUsed/>
    <w:rsid w:val="00195766"/>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195766"/>
    <w:rPr>
      <w:rFonts w:ascii="Segoe UI" w:hAnsi="Segoe UI" w:cs="Segoe UI"/>
      <w:sz w:val="18"/>
      <w:szCs w:val="18"/>
    </w:rPr>
  </w:style>
  <w:style w:type="character" w:styleId="Hyperlink">
    <w:name w:val="Hyperlink"/>
    <w:uiPriority w:val="99"/>
    <w:unhideWhenUsed/>
    <w:rsid w:val="009F7047"/>
    <w:rPr>
      <w:color w:val="0563C1"/>
      <w:u w:val="single"/>
    </w:rPr>
  </w:style>
  <w:style w:type="character" w:styleId="CommentReference">
    <w:name w:val="annotation reference"/>
    <w:uiPriority w:val="99"/>
    <w:semiHidden/>
    <w:unhideWhenUsed/>
    <w:rsid w:val="00723865"/>
    <w:rPr>
      <w:sz w:val="16"/>
      <w:szCs w:val="16"/>
    </w:rPr>
  </w:style>
  <w:style w:type="paragraph" w:styleId="CommentText">
    <w:name w:val="annotation text"/>
    <w:basedOn w:val="Normal"/>
    <w:link w:val="CommentTextChar"/>
    <w:uiPriority w:val="99"/>
    <w:semiHidden/>
    <w:unhideWhenUsed/>
    <w:rsid w:val="00723865"/>
    <w:pPr>
      <w:spacing w:line="240" w:lineRule="auto"/>
    </w:pPr>
    <w:rPr>
      <w:sz w:val="20"/>
      <w:szCs w:val="20"/>
      <w:lang w:val="x-none" w:eastAsia="x-none"/>
    </w:rPr>
  </w:style>
  <w:style w:type="character" w:customStyle="1" w:styleId="CommentTextChar">
    <w:name w:val="Comment Text Char"/>
    <w:link w:val="CommentText"/>
    <w:uiPriority w:val="99"/>
    <w:semiHidden/>
    <w:rsid w:val="00723865"/>
    <w:rPr>
      <w:sz w:val="20"/>
      <w:szCs w:val="20"/>
    </w:rPr>
  </w:style>
  <w:style w:type="paragraph" w:styleId="CommentSubject">
    <w:name w:val="annotation subject"/>
    <w:basedOn w:val="CommentText"/>
    <w:next w:val="CommentText"/>
    <w:link w:val="CommentSubjectChar"/>
    <w:uiPriority w:val="99"/>
    <w:semiHidden/>
    <w:unhideWhenUsed/>
    <w:rsid w:val="00723865"/>
    <w:rPr>
      <w:b/>
      <w:bCs/>
    </w:rPr>
  </w:style>
  <w:style w:type="character" w:customStyle="1" w:styleId="CommentSubjectChar">
    <w:name w:val="Comment Subject Char"/>
    <w:link w:val="CommentSubject"/>
    <w:uiPriority w:val="99"/>
    <w:semiHidden/>
    <w:rsid w:val="00723865"/>
    <w:rPr>
      <w:b/>
      <w:bCs/>
      <w:sz w:val="20"/>
      <w:szCs w:val="20"/>
    </w:rPr>
  </w:style>
  <w:style w:type="character" w:styleId="FollowedHyperlink">
    <w:name w:val="FollowedHyperlink"/>
    <w:uiPriority w:val="99"/>
    <w:semiHidden/>
    <w:unhideWhenUsed/>
    <w:rsid w:val="006538DF"/>
    <w:rPr>
      <w:color w:val="954F72"/>
      <w:u w:val="single"/>
    </w:rPr>
  </w:style>
  <w:style w:type="paragraph" w:styleId="Header">
    <w:name w:val="header"/>
    <w:basedOn w:val="Normal"/>
    <w:link w:val="HeaderChar"/>
    <w:uiPriority w:val="99"/>
    <w:unhideWhenUsed/>
    <w:rsid w:val="0063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5A2"/>
  </w:style>
  <w:style w:type="paragraph" w:styleId="Footer">
    <w:name w:val="footer"/>
    <w:basedOn w:val="Normal"/>
    <w:link w:val="FooterChar"/>
    <w:uiPriority w:val="99"/>
    <w:unhideWhenUsed/>
    <w:rsid w:val="0063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5A2"/>
  </w:style>
  <w:style w:type="paragraph" w:styleId="ListParagraph">
    <w:name w:val="List Paragraph"/>
    <w:basedOn w:val="Normal"/>
    <w:uiPriority w:val="34"/>
    <w:qFormat/>
    <w:rsid w:val="00A15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xontapes.org/" TargetMode="External"/><Relationship Id="rId13" Type="http://schemas.openxmlformats.org/officeDocument/2006/relationships/hyperlink" Target="http://nsarchive.gwu.edu/NSAEBB/NSAEBB8/ch20-01.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ixontapes.org/" TargetMode="External"/><Relationship Id="rId12" Type="http://schemas.openxmlformats.org/officeDocument/2006/relationships/hyperlink" Target="http://www.world-nuclear.org/info/inf36.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ollege.cengage.com/history/wadsworth_9781133309888/unprotected/ps/ah2roe_v_wad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chaeloshea.blogspot.com/2007/03/rise-of-american-conservatism-brief.html" TargetMode="External"/><Relationship Id="rId5" Type="http://schemas.openxmlformats.org/officeDocument/2006/relationships/footnotes" Target="footnotes.xml"/><Relationship Id="rId15" Type="http://schemas.openxmlformats.org/officeDocument/2006/relationships/hyperlink" Target="http://college.cengage.com/history/wadsworth_9781133309888/unprotected/ps/ah2roe_v_wade.html" TargetMode="External"/><Relationship Id="rId10" Type="http://schemas.openxmlformats.org/officeDocument/2006/relationships/hyperlink" Target="http://palestinefacts.org/pf_1967to1991_egypt_campdavid_1978.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atergate.info/" TargetMode="External"/><Relationship Id="rId14" Type="http://schemas.openxmlformats.org/officeDocument/2006/relationships/hyperlink" Target="http://snltranscripts.jt.org/75/75dford.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Links>
    <vt:vector size="54" baseType="variant">
      <vt:variant>
        <vt:i4>983161</vt:i4>
      </vt:variant>
      <vt:variant>
        <vt:i4>24</vt:i4>
      </vt:variant>
      <vt:variant>
        <vt:i4>0</vt:i4>
      </vt:variant>
      <vt:variant>
        <vt:i4>5</vt:i4>
      </vt:variant>
      <vt:variant>
        <vt:lpwstr>http://college.cengage.com/history/wadsworth_9781133309888/unprotected/ps/ah2roe_v_wade.html</vt:lpwstr>
      </vt:variant>
      <vt:variant>
        <vt:lpwstr/>
      </vt:variant>
      <vt:variant>
        <vt:i4>983161</vt:i4>
      </vt:variant>
      <vt:variant>
        <vt:i4>21</vt:i4>
      </vt:variant>
      <vt:variant>
        <vt:i4>0</vt:i4>
      </vt:variant>
      <vt:variant>
        <vt:i4>5</vt:i4>
      </vt:variant>
      <vt:variant>
        <vt:lpwstr>http://college.cengage.com/history/wadsworth_9781133309888/unprotected/ps/ah2roe_v_wade.html</vt:lpwstr>
      </vt:variant>
      <vt:variant>
        <vt:lpwstr/>
      </vt:variant>
      <vt:variant>
        <vt:i4>1441792</vt:i4>
      </vt:variant>
      <vt:variant>
        <vt:i4>15</vt:i4>
      </vt:variant>
      <vt:variant>
        <vt:i4>0</vt:i4>
      </vt:variant>
      <vt:variant>
        <vt:i4>5</vt:i4>
      </vt:variant>
      <vt:variant>
        <vt:lpwstr>http://snltranscripts.jt.org/75/75dford.phtml</vt:lpwstr>
      </vt:variant>
      <vt:variant>
        <vt:lpwstr/>
      </vt:variant>
      <vt:variant>
        <vt:i4>6422574</vt:i4>
      </vt:variant>
      <vt:variant>
        <vt:i4>12</vt:i4>
      </vt:variant>
      <vt:variant>
        <vt:i4>0</vt:i4>
      </vt:variant>
      <vt:variant>
        <vt:i4>5</vt:i4>
      </vt:variant>
      <vt:variant>
        <vt:lpwstr>http://nsarchive.gwu.edu/NSAEBB/NSAEBB8/ch20-01.htm</vt:lpwstr>
      </vt:variant>
      <vt:variant>
        <vt:lpwstr/>
      </vt:variant>
      <vt:variant>
        <vt:i4>1245256</vt:i4>
      </vt:variant>
      <vt:variant>
        <vt:i4>9</vt:i4>
      </vt:variant>
      <vt:variant>
        <vt:i4>0</vt:i4>
      </vt:variant>
      <vt:variant>
        <vt:i4>5</vt:i4>
      </vt:variant>
      <vt:variant>
        <vt:lpwstr>http://www.world-nuclear.org/info/inf36.html</vt:lpwstr>
      </vt:variant>
      <vt:variant>
        <vt:lpwstr/>
      </vt:variant>
      <vt:variant>
        <vt:i4>458825</vt:i4>
      </vt:variant>
      <vt:variant>
        <vt:i4>6</vt:i4>
      </vt:variant>
      <vt:variant>
        <vt:i4>0</vt:i4>
      </vt:variant>
      <vt:variant>
        <vt:i4>5</vt:i4>
      </vt:variant>
      <vt:variant>
        <vt:lpwstr>http://michaeloshea.blogspot.com/2007/03/rise-of-american-conservatism-brief.html</vt:lpwstr>
      </vt:variant>
      <vt:variant>
        <vt:lpwstr/>
      </vt:variant>
      <vt:variant>
        <vt:i4>6488191</vt:i4>
      </vt:variant>
      <vt:variant>
        <vt:i4>3</vt:i4>
      </vt:variant>
      <vt:variant>
        <vt:i4>0</vt:i4>
      </vt:variant>
      <vt:variant>
        <vt:i4>5</vt:i4>
      </vt:variant>
      <vt:variant>
        <vt:lpwstr>http://palestinefacts.org/pf_1967to1991_egypt_campdavid_1978.php</vt:lpwstr>
      </vt:variant>
      <vt:variant>
        <vt:lpwstr/>
      </vt:variant>
      <vt:variant>
        <vt:i4>8257640</vt:i4>
      </vt:variant>
      <vt:variant>
        <vt:i4>0</vt:i4>
      </vt:variant>
      <vt:variant>
        <vt:i4>0</vt:i4>
      </vt:variant>
      <vt:variant>
        <vt:i4>5</vt:i4>
      </vt:variant>
      <vt:variant>
        <vt:lpwstr>http://www.watergate.info/</vt:lpwstr>
      </vt:variant>
      <vt:variant>
        <vt:lpwstr/>
      </vt:variant>
      <vt:variant>
        <vt:i4>2359408</vt:i4>
      </vt:variant>
      <vt:variant>
        <vt:i4>0</vt:i4>
      </vt:variant>
      <vt:variant>
        <vt:i4>0</vt:i4>
      </vt:variant>
      <vt:variant>
        <vt:i4>5</vt:i4>
      </vt:variant>
      <vt:variant>
        <vt:lpwstr>http://nixontapes.org/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ansrsource</dc:creator>
  <cp:keywords/>
  <cp:lastModifiedBy>Sarah Keeling</cp:lastModifiedBy>
  <cp:revision>2</cp:revision>
  <dcterms:created xsi:type="dcterms:W3CDTF">2017-08-16T15:54:00Z</dcterms:created>
  <dcterms:modified xsi:type="dcterms:W3CDTF">2017-08-16T15:54:00Z</dcterms:modified>
</cp:coreProperties>
</file>