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jc w:val="center"/>
        <w:textAlignment w:val="auto"/>
        <w:outlineLvl w:val="9"/>
        <w:rPr>
          <w:rFonts w:hint="eastAsia" w:ascii="仿宋" w:hAnsi="仿宋" w:eastAsia="宋体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宋体" w:cs="仿宋"/>
          <w:b/>
          <w:bCs/>
          <w:sz w:val="28"/>
          <w:szCs w:val="28"/>
          <w:lang w:val="en-US" w:eastAsia="zh-CN"/>
        </w:rPr>
        <w:t>隋书  卷九 志第四 礼仪四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仿宋" w:hAnsi="仿宋" w:eastAsia="宋体" w:cs="仿宋"/>
          <w:sz w:val="28"/>
          <w:szCs w:val="28"/>
        </w:rPr>
      </w:pPr>
      <w:r>
        <w:rPr>
          <w:rFonts w:hint="eastAsia" w:ascii="仿宋" w:hAnsi="仿宋" w:eastAsia="宋体" w:cs="仿宋"/>
          <w:sz w:val="28"/>
          <w:szCs w:val="28"/>
        </w:rPr>
        <w:t>後齊皇帝納后之禮，納采、問名、納徵訖，吿圓丘方澤及廟，如加元服。是日，皇帝臨軒，命太尉爲使，司徒副之。持節詣皇后行宮，東向，奉璽綬册，以授中常侍。皇后受册於行殿。使者出，與公卿以下皆拜。有司備迎禮。太保太尉，受詔而行。主人公服，迎拜於門。使者入，升自賓階，東面。主人升自阼階，西面。禮物陳於庭。設席於兩楹間，童子以璽書版升，主人跪受。送使者，拜于大門之外。有司先於昭陽殿兩楹間供帳，爲同牢之</w:t>
      </w:r>
      <w:bookmarkStart w:id="0" w:name="_GoBack"/>
      <w:bookmarkEnd w:id="0"/>
      <w:r>
        <w:rPr>
          <w:rFonts w:hint="eastAsia" w:ascii="仿宋" w:hAnsi="仿宋" w:eastAsia="宋体" w:cs="仿宋"/>
          <w:sz w:val="28"/>
          <w:szCs w:val="28"/>
        </w:rPr>
        <w:t>具。皇后服大嚴繡衣，帶綬珮，加幜。女長御引出，升畫輪四望車。女侍中負璽陪乘。鹵簿如大駕。皇帝服袞冕出，升御坐。皇后入門，大鹵簿住門外，小鹵簿入。到東上閤，施步鄣，降車，席道以入昭陽殿。前至席位，姆去幜，皇后先拜後起，皇帝後拜先起。帝升自西階，詣同牢坐，與皇后俱坐。各三飯訖，又各酳二爵一卺。奏禮畢，皇后興，南面立。皇帝御太極殿，王公已下拜，皇帝興，入。明日，后展衣，於昭陽殿拜表謝。又明日，以榛栗棗脩，見皇太后於昭陽殿。擇日，羣官上禮。又擇日，謁廟。皇帝使太尉，先以太牢吿，而後徧見羣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仿宋" w:hAnsi="仿宋" w:eastAsia="宋体" w:cs="仿宋"/>
          <w:sz w:val="28"/>
          <w:szCs w:val="28"/>
        </w:rPr>
      </w:pPr>
      <w:r>
        <w:rPr>
          <w:rFonts w:hint="eastAsia" w:ascii="仿宋" w:hAnsi="仿宋" w:eastAsia="宋体" w:cs="仿宋"/>
          <w:sz w:val="28"/>
          <w:szCs w:val="28"/>
        </w:rPr>
        <w:t>皇太子納妃禮，皇帝遣使納采，有司備禮物。會畢，使者受詔而行。主人迎于大門外。禮畢，會於聽事。其次問名、納吉，並如納采。納徵，則使司徒及尙書令爲使，備禮物而行。請期，則以太常宗正卿爲使，如納采。親迎，則太尉爲使。三日，妃朝皇帝於昭陽殿，又朝皇后於宣光殿。擇日，羣官上禮。他日，妃還。又他日，皇太子拜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仿宋" w:hAnsi="仿宋" w:eastAsia="宋体" w:cs="仿宋"/>
          <w:sz w:val="28"/>
          <w:szCs w:val="28"/>
        </w:rPr>
      </w:pPr>
      <w:r>
        <w:rPr>
          <w:rFonts w:hint="eastAsia" w:ascii="仿宋" w:hAnsi="仿宋" w:eastAsia="宋体" w:cs="仿宋"/>
          <w:sz w:val="28"/>
          <w:szCs w:val="28"/>
        </w:rPr>
        <w:t>隋皇太子納妃禮，皇帝臨軒，使者受詔而行。主人俟於廟。使者執雁，主人迎拜於大門之東。使者入，升自西階，立於楹間，南面。納采訖，乃行問名儀。事畢，主人請致禮於從者。禮有幣馬。其次擇日納吉，如納采。又擇日，以玉帛乘馬納徵。又擇日吿期。又擇日，命有司以特牲吿廟，册妃。皇太子將親迎，皇帝臨軒，醮而誡曰：“往迎爾相，承我宗事，勗帥以敬。”對曰：“謹奉詔。”旣受命，羽儀而行。主人几筵於廟，妃服褕翟，立於東房。主人迎於門外，西面拜。皇太子答拜。主人揖皇太子先入，主人升，立於阼階，西面。皇太子升進，當房戶前，北面，跪奠雁，俛伏，興拜，降出。妃父少進，西面戒之。母於西階上，施衿結帨，及門內，施鞶申之。出門，妃升輅，乘以几。姆加幜。皇太子乃御，輪三周，御者代之。皇太子出大門，乘輅，羽儀還宮。妃三日，雞鳴夙興以朝。奠笲於皇帝，皇帝撫之。又奠笲於皇后，皇后撫之。席於戶牖間，妃立於席西，祭奠而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仿宋" w:hAnsi="仿宋" w:eastAsia="宋体" w:cs="仿宋"/>
          <w:sz w:val="28"/>
          <w:szCs w:val="28"/>
        </w:rPr>
      </w:pPr>
      <w:r>
        <w:rPr>
          <w:rFonts w:hint="eastAsia" w:ascii="仿宋" w:hAnsi="仿宋" w:eastAsia="宋体" w:cs="仿宋"/>
          <w:sz w:val="28"/>
          <w:szCs w:val="28"/>
        </w:rPr>
        <w:t>後齊娉禮，一曰納采，二曰問名，三曰納吉，四曰納徵，五曰請期，六曰親迎。皆用羔羊一口，雁一隻，酒黍稷稻米麪各一斛。自皇子王已下，至於九品，皆同。流外及庶人，則減其半。納徵，皇子王用玄三匹，纁二匹，束帛十匹，大璋一，第一品已下至從三品，用璧玉，四品已下皆無。獸皮二，第一品已下至從五品，用豹皮二，六品已下至從九品，用鹿皮。錦綵六十匹，一品錦綵四十匹，二品三十匹，三品二十匹，四品雜綵十六匹，五品十匹，六品、七品五匹。絹二百匹，一品一百四十匹，二品一百二十匹，三品一百匹，四品八十匹，五品六十匹，六品、七品五十匹，八品、九品三十匹。羔羊一口，羊四口，犢二頭，酒黍稷稻米麪各十斛。一品至三品，減羊二口，酒黍稷稻米麪各減六斛，四品、五品減一犢，酒黍稷稻米麪又減二斛，六品已下無犢，酒黍稷稻米麪各一斛。諸王之子，已封未封，禮皆同第一品。新婚從車，皇子百乘，一品五十乘，第二、第三品三十乘，第四、第五品二十乘，第六、第七品十乘，八品達於庶人五乘。各依其秩之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仿宋" w:hAnsi="仿宋" w:eastAsia="宋体" w:cs="仿宋"/>
          <w:sz w:val="28"/>
          <w:szCs w:val="28"/>
        </w:rPr>
      </w:pPr>
      <w:r>
        <w:rPr>
          <w:rFonts w:hint="eastAsia" w:ascii="仿宋" w:hAnsi="仿宋" w:eastAsia="宋体" w:cs="仿宋"/>
          <w:sz w:val="28"/>
          <w:szCs w:val="28"/>
        </w:rPr>
        <w:t>梁大同五年，臨城公婚，公夫人於皇太子妃爲姑姪，進見之制，議者互有不同。令曰：“纁雁之儀，旣稱合於二姓，酒食之會，亦有姻不失親。若使榛栗腶脩，贄饋必舉，副筓編珈，盛飾斯備，不應婦見之禮，獨以親闕。頃者敬進酏醴，已傳婦事之則，而奉盤沃盥，不行侯服之家。是知繁省不同，質文異世，臨城公夫人於妃旣是姑姪，宜停省。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87B64"/>
    <w:rsid w:val="327B5343"/>
    <w:rsid w:val="63F87B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2009-03-04T05:09:00Z</dcterms:created>
  <dc:creator>zhangyi</dc:creator>
  <cp:lastModifiedBy>zhangyi</cp:lastModifiedBy>
  <dcterms:modified xsi:type="dcterms:W3CDTF">2009-03-04T15:07:22Z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