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378F6F56" w:rsidR="0065652E" w:rsidRPr="000315FD" w:rsidRDefault="006720F1" w:rsidP="0065652E">
      <w:pPr>
        <w:spacing w:after="0" w:line="276" w:lineRule="auto"/>
        <w:jc w:val="center"/>
        <w:rPr>
          <w:b/>
          <w:sz w:val="42"/>
          <w:szCs w:val="42"/>
        </w:rPr>
      </w:pPr>
      <w:r>
        <w:rPr>
          <w:b/>
          <w:sz w:val="42"/>
          <w:szCs w:val="42"/>
        </w:rPr>
        <w:t>PHÂN TÍCH YẾU TỐ ẢNH HƯỞNG</w:t>
      </w:r>
      <w:r>
        <w:rPr>
          <w:b/>
          <w:sz w:val="42"/>
          <w:szCs w:val="42"/>
        </w:rPr>
        <w:br/>
        <w:t xml:space="preserve">ĐẾN </w:t>
      </w:r>
      <w:r w:rsidR="000315FD">
        <w:rPr>
          <w:b/>
          <w:sz w:val="42"/>
          <w:szCs w:val="42"/>
        </w:rPr>
        <w:t>GIÁ XE Ô TÔ</w:t>
      </w:r>
      <w:r>
        <w:rPr>
          <w:b/>
          <w:sz w:val="42"/>
          <w:szCs w:val="42"/>
        </w:rPr>
        <w:br/>
      </w:r>
      <w:r w:rsidR="000315FD">
        <w:rPr>
          <w:b/>
          <w:sz w:val="42"/>
          <w:szCs w:val="42"/>
        </w:rPr>
        <w:t>TẠI VIỆT NAM</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158012DF" w:rsidR="006C5AC6" w:rsidRPr="000B7386" w:rsidRDefault="006C5AC6" w:rsidP="006C5AC6">
            <w:pPr>
              <w:spacing w:after="0" w:line="240" w:lineRule="auto"/>
              <w:jc w:val="left"/>
            </w:pPr>
            <w:r>
              <w:rPr>
                <w:lang w:val="vi-VN"/>
              </w:rPr>
              <w:t>Sinh viên thực hiện:</w:t>
            </w:r>
            <w:r w:rsidR="000B7386">
              <w:t xml:space="preserve"> </w:t>
            </w:r>
            <w:r w:rsidR="000B7386" w:rsidRPr="000B7386">
              <w:rPr>
                <w:b/>
                <w:bCs/>
                <w:color w:val="FF0000"/>
              </w:rPr>
              <w:t>(KHÔNG ghi GVHD)</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03E25636" w:rsidR="006C5AC6" w:rsidRPr="000315FD" w:rsidRDefault="000315FD" w:rsidP="006C5AC6">
            <w:pPr>
              <w:spacing w:after="0" w:line="240" w:lineRule="auto"/>
              <w:jc w:val="center"/>
            </w:pPr>
            <w:r>
              <w:t>Trần Hoài Bão</w:t>
            </w:r>
          </w:p>
        </w:tc>
        <w:tc>
          <w:tcPr>
            <w:tcW w:w="1701" w:type="dxa"/>
          </w:tcPr>
          <w:p w14:paraId="08F8A8DB" w14:textId="4C04E534" w:rsidR="006C5AC6" w:rsidRPr="000315FD" w:rsidRDefault="000315FD" w:rsidP="006C5AC6">
            <w:pPr>
              <w:spacing w:after="0" w:line="240" w:lineRule="auto"/>
              <w:jc w:val="center"/>
            </w:pPr>
            <w:r>
              <w:t>21520628</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77777777" w:rsidR="006C5AC6" w:rsidRDefault="006C5AC6" w:rsidP="006C5AC6">
            <w:pPr>
              <w:spacing w:after="0" w:line="240" w:lineRule="auto"/>
              <w:jc w:val="center"/>
              <w:rPr>
                <w:lang w:val="vi-VN"/>
              </w:rPr>
            </w:pPr>
          </w:p>
        </w:tc>
        <w:tc>
          <w:tcPr>
            <w:tcW w:w="1701" w:type="dxa"/>
          </w:tcPr>
          <w:p w14:paraId="1C6D88D1" w14:textId="77777777" w:rsidR="006C5AC6" w:rsidRDefault="006C5AC6" w:rsidP="006C5AC6">
            <w:pPr>
              <w:spacing w:after="0" w:line="240" w:lineRule="auto"/>
              <w:jc w:val="center"/>
              <w:rPr>
                <w:lang w:val="vi-VN"/>
              </w:rPr>
            </w:pPr>
          </w:p>
        </w:tc>
      </w:tr>
      <w:tr w:rsidR="00853697" w14:paraId="06FC4A88" w14:textId="77777777" w:rsidTr="006C5AC6">
        <w:trPr>
          <w:jc w:val="center"/>
        </w:trPr>
        <w:tc>
          <w:tcPr>
            <w:tcW w:w="850" w:type="dxa"/>
          </w:tcPr>
          <w:p w14:paraId="5824DBDF" w14:textId="17C3FD7A" w:rsidR="00853697" w:rsidRPr="00853697" w:rsidRDefault="00853697" w:rsidP="006C5AC6">
            <w:pPr>
              <w:spacing w:after="0" w:line="240" w:lineRule="auto"/>
              <w:jc w:val="center"/>
            </w:pPr>
            <w:r>
              <w:t>3</w:t>
            </w:r>
          </w:p>
        </w:tc>
        <w:tc>
          <w:tcPr>
            <w:tcW w:w="3119" w:type="dxa"/>
          </w:tcPr>
          <w:p w14:paraId="1913DF2B" w14:textId="77777777" w:rsidR="00853697" w:rsidRDefault="00853697" w:rsidP="006C5AC6">
            <w:pPr>
              <w:spacing w:after="0" w:line="240" w:lineRule="auto"/>
              <w:jc w:val="center"/>
              <w:rPr>
                <w:lang w:val="vi-VN"/>
              </w:rPr>
            </w:pPr>
          </w:p>
        </w:tc>
        <w:tc>
          <w:tcPr>
            <w:tcW w:w="1701" w:type="dxa"/>
          </w:tcPr>
          <w:p w14:paraId="2A653057" w14:textId="77777777" w:rsidR="00853697" w:rsidRDefault="00853697" w:rsidP="006C5AC6">
            <w:pPr>
              <w:spacing w:after="0" w:line="240" w:lineRule="auto"/>
              <w:jc w:val="center"/>
              <w:rPr>
                <w:lang w:val="vi-VN"/>
              </w:rPr>
            </w:pP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59A054EE"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lastRenderedPageBreak/>
        <w:t>TP. HỒ CHÍ MINH – 1</w:t>
      </w:r>
      <w:r w:rsidR="00314F5A">
        <w:rPr>
          <w:b/>
          <w:bCs/>
          <w:noProof/>
          <w:sz w:val="32"/>
          <w:szCs w:val="32"/>
        </w:rPr>
        <w:t>2</w:t>
      </w:r>
      <w:r w:rsidRPr="00CB15F9">
        <w:rPr>
          <w:b/>
          <w:bCs/>
          <w:noProof/>
          <w:sz w:val="32"/>
          <w:szCs w:val="32"/>
          <w:lang w:val="vi-VN"/>
        </w:rPr>
        <w:t>/</w:t>
      </w:r>
      <w:r w:rsidR="007650B4">
        <w:rPr>
          <w:b/>
          <w:bCs/>
          <w:noProof/>
          <w:sz w:val="32"/>
          <w:szCs w:val="32"/>
        </w:rPr>
        <w:t>2022</w:t>
      </w:r>
    </w:p>
    <w:p w14:paraId="1360C498" w14:textId="2A003793" w:rsidR="0000450F" w:rsidRDefault="00696D4B" w:rsidP="00461519">
      <w:pPr>
        <w:pStyle w:val="Heading1"/>
      </w:pPr>
      <w:r>
        <w:br w:type="page"/>
      </w:r>
      <w:bookmarkStart w:id="0" w:name="_Toc422604777"/>
      <w:r w:rsidR="00441B2A" w:rsidRPr="00FE37D5">
        <w:lastRenderedPageBreak/>
        <w:tab/>
      </w:r>
      <w:bookmarkEnd w:id="0"/>
      <w:r w:rsidR="00441B2A" w:rsidRPr="00FE37D5">
        <w:t>GIỚI THIỆU</w:t>
      </w:r>
    </w:p>
    <w:p w14:paraId="272C551D" w14:textId="106138D3" w:rsidR="000315FD" w:rsidRDefault="007B1D7C" w:rsidP="000315FD">
      <w:r w:rsidRPr="007B1D7C">
        <w:t>Đồ án môn học "Phân tích yếu tố ảnh hưởng đến giá xe ô tô tại Việt Nam" nhằm mục đích nghiên cứu và đánh giá các yếu tố quan trọng đối với sự biến động của giá xe ô tô trên thị trường Việt Nam. Việc hiểu rõ về những yếu tố này không chỉ là quan trọng trong việc định hình chiến lược kinh doanh của các nhà sản xuất và nhà phân phối ô tô, mà còn giúp người tiêu dùng có cái nhìn sâu sắc hơn về các yếu tố ảnh hưởng đến quyết định mua sắm xe của họ.</w:t>
      </w:r>
    </w:p>
    <w:p w14:paraId="5163485F" w14:textId="07A39292" w:rsidR="007B1D7C" w:rsidRDefault="007B1D7C" w:rsidP="000315FD">
      <w:pPr>
        <w:rPr>
          <w:lang w:val="vi-VN"/>
        </w:rPr>
      </w:pPr>
      <w:r w:rsidRPr="007B1D7C">
        <w:t xml:space="preserve">Đồ án này sẽ tập trung vào việc phân tích những yếu tố quyết định giá xe ô tô tại Việt Nam, bao gồm nhưng không giới hạn trong các lĩnh vực như kinh tế, xã hội, công nghệ và các yếu tố khác có thể đóng góp vào quá trình hình thành giá cả thị trường ô tô. Qua quá trình phân tích này, </w:t>
      </w:r>
      <w:r>
        <w:t>nhóm em</w:t>
      </w:r>
      <w:r w:rsidRPr="007B1D7C">
        <w:t xml:space="preserve"> hy vọng sẽ</w:t>
      </w:r>
      <w:r>
        <w:t xml:space="preserve"> mang lại</w:t>
      </w:r>
      <w:r w:rsidRPr="007B1D7C">
        <w:t xml:space="preserve"> cái nhìn toàn diện và sâu sắc về cách mà những biến động trong môi trường nội và ngoại vi của Việt Nam có thể ảnh hưởng đến giá cả xe ô tô.</w:t>
      </w:r>
    </w:p>
    <w:p w14:paraId="388D57F2" w14:textId="60BA3E04" w:rsidR="000315FD" w:rsidRPr="000315FD" w:rsidRDefault="007B1D7C" w:rsidP="000315FD">
      <w:pPr>
        <w:rPr>
          <w:lang w:val="vi-VN"/>
        </w:rPr>
      </w:pPr>
      <w:r w:rsidRPr="007B1D7C">
        <w:t>Phương pháp nghiên cứu sẽ bao gồm việc thu thập dữ liệu từ các nguồn tin cậy, sử dụng các mô hình phân tích thống kê và các phương pháp máy học để xử lý và đánh giá dữ liệu. Kết quả từ đồ án có thể cung cấp thông tin quý báu cho các doanh nghiệp ô tô, chính phủ, cũng như người tiêu dùng, để họ có thể hiểu rõ hơn về cơ cấu giá cả thị trường và đưa ra các quyết định chiến lược phù hợp.</w:t>
      </w:r>
    </w:p>
    <w:p w14:paraId="4B86A93D" w14:textId="7B67F298" w:rsidR="00271E2D" w:rsidRDefault="00314F5A" w:rsidP="00461519">
      <w:pPr>
        <w:pStyle w:val="Heading1"/>
      </w:pPr>
      <w:r>
        <w:tab/>
      </w:r>
      <w:r w:rsidR="00271E2D">
        <w:t>MÔ TẢ BỘ DỮ LỆU</w:t>
      </w:r>
    </w:p>
    <w:p w14:paraId="47774335" w14:textId="62668D8C" w:rsidR="00271E2D" w:rsidRDefault="00E16C78" w:rsidP="00E16C78">
      <w:pPr>
        <w:pStyle w:val="ListParagraph"/>
        <w:numPr>
          <w:ilvl w:val="0"/>
          <w:numId w:val="16"/>
        </w:numPr>
      </w:pPr>
      <w:r>
        <w:t>Bộ dữ liệu ban đầu</w:t>
      </w:r>
    </w:p>
    <w:tbl>
      <w:tblPr>
        <w:tblStyle w:val="new"/>
        <w:tblW w:w="0" w:type="auto"/>
        <w:tblLook w:val="0000" w:firstRow="0" w:lastRow="0" w:firstColumn="0" w:lastColumn="0" w:noHBand="0" w:noVBand="0"/>
      </w:tblPr>
      <w:tblGrid>
        <w:gridCol w:w="3020"/>
        <w:gridCol w:w="3019"/>
        <w:gridCol w:w="3023"/>
      </w:tblGrid>
      <w:tr w:rsidR="00E84EB8" w14:paraId="416CD5CD" w14:textId="77777777" w:rsidTr="00E84EB8">
        <w:tc>
          <w:tcPr>
            <w:tcW w:w="3024" w:type="dxa"/>
          </w:tcPr>
          <w:p w14:paraId="16E3FA23" w14:textId="74B3C733" w:rsidR="00E84EB8" w:rsidRDefault="00E84EB8" w:rsidP="00E84EB8">
            <w:pPr>
              <w:pStyle w:val="ListParagraph"/>
              <w:ind w:left="0"/>
            </w:pPr>
            <w:r>
              <w:t>Thuộc tính</w:t>
            </w:r>
          </w:p>
        </w:tc>
        <w:tc>
          <w:tcPr>
            <w:tcW w:w="3024" w:type="dxa"/>
          </w:tcPr>
          <w:p w14:paraId="42FFC491" w14:textId="7DFBF804" w:rsidR="00E84EB8" w:rsidRDefault="00E84EB8" w:rsidP="00E84EB8">
            <w:pPr>
              <w:pStyle w:val="ListParagraph"/>
              <w:ind w:left="0"/>
            </w:pPr>
            <w:r>
              <w:t>Mô tả</w:t>
            </w:r>
          </w:p>
        </w:tc>
        <w:tc>
          <w:tcPr>
            <w:tcW w:w="3024" w:type="dxa"/>
          </w:tcPr>
          <w:p w14:paraId="6924BCD3" w14:textId="79B4A5D5" w:rsidR="00E84EB8" w:rsidRDefault="00E84EB8" w:rsidP="00E84EB8">
            <w:pPr>
              <w:pStyle w:val="ListParagraph"/>
              <w:ind w:left="0"/>
            </w:pPr>
            <w:r>
              <w:t>Ví dụ</w:t>
            </w:r>
          </w:p>
        </w:tc>
      </w:tr>
      <w:tr w:rsidR="00E84EB8" w14:paraId="6711C1CD" w14:textId="77777777" w:rsidTr="00E84EB8">
        <w:tc>
          <w:tcPr>
            <w:tcW w:w="3024" w:type="dxa"/>
          </w:tcPr>
          <w:p w14:paraId="0752E993" w14:textId="58C1D059" w:rsidR="00E84EB8" w:rsidRDefault="00E84EB8" w:rsidP="00E84EB8">
            <w:pPr>
              <w:pStyle w:val="ListParagraph"/>
              <w:ind w:left="0"/>
            </w:pPr>
            <w:r>
              <w:t>Title</w:t>
            </w:r>
          </w:p>
        </w:tc>
        <w:tc>
          <w:tcPr>
            <w:tcW w:w="3024" w:type="dxa"/>
          </w:tcPr>
          <w:p w14:paraId="12D7668D" w14:textId="7D94E5D7" w:rsidR="00E84EB8" w:rsidRDefault="00E84EB8" w:rsidP="00E84EB8">
            <w:pPr>
              <w:pStyle w:val="ListParagraph"/>
              <w:ind w:left="0"/>
            </w:pPr>
            <w:r>
              <w:t>Tiêu đề của bài đăng ở trang web</w:t>
            </w:r>
          </w:p>
        </w:tc>
        <w:tc>
          <w:tcPr>
            <w:tcW w:w="3024" w:type="dxa"/>
          </w:tcPr>
          <w:p w14:paraId="6C85E0E6" w14:textId="7191C3F1" w:rsidR="00E84EB8" w:rsidRDefault="00E84EB8" w:rsidP="00E84EB8">
            <w:pPr>
              <w:pStyle w:val="ListParagraph"/>
              <w:ind w:left="0"/>
            </w:pPr>
            <w:r w:rsidRPr="00E84EB8">
              <w:t>Xe Toyota Veloz Cross Top 1.5 CVT</w:t>
            </w:r>
          </w:p>
        </w:tc>
      </w:tr>
      <w:tr w:rsidR="00E84EB8" w14:paraId="6D76A371" w14:textId="77777777" w:rsidTr="00E84EB8">
        <w:tc>
          <w:tcPr>
            <w:tcW w:w="3024" w:type="dxa"/>
          </w:tcPr>
          <w:p w14:paraId="2F44C531" w14:textId="05C939B7" w:rsidR="00E84EB8" w:rsidRDefault="00E84EB8" w:rsidP="00E84EB8">
            <w:pPr>
              <w:pStyle w:val="ListParagraph"/>
              <w:ind w:left="0"/>
            </w:pPr>
            <w:r>
              <w:t>Date</w:t>
            </w:r>
          </w:p>
        </w:tc>
        <w:tc>
          <w:tcPr>
            <w:tcW w:w="3024" w:type="dxa"/>
          </w:tcPr>
          <w:p w14:paraId="7C4DBBF8" w14:textId="75D3AA55" w:rsidR="00E84EB8" w:rsidRDefault="00E84EB8" w:rsidP="00E84EB8">
            <w:pPr>
              <w:pStyle w:val="ListParagraph"/>
              <w:ind w:left="0"/>
            </w:pPr>
            <w:r>
              <w:t>Thông tin về ngày đăng bán</w:t>
            </w:r>
          </w:p>
        </w:tc>
        <w:tc>
          <w:tcPr>
            <w:tcW w:w="3024" w:type="dxa"/>
          </w:tcPr>
          <w:p w14:paraId="4D310AC2" w14:textId="7559E10B" w:rsidR="00E84EB8" w:rsidRDefault="00E84EB8" w:rsidP="00E84EB8">
            <w:pPr>
              <w:pStyle w:val="ListParagraph"/>
              <w:ind w:left="0"/>
            </w:pPr>
            <w:r w:rsidRPr="00E84EB8">
              <w:t>6/12/2023</w:t>
            </w:r>
          </w:p>
        </w:tc>
      </w:tr>
      <w:tr w:rsidR="00E84EB8" w14:paraId="093133C2" w14:textId="77777777" w:rsidTr="00E84EB8">
        <w:tc>
          <w:tcPr>
            <w:tcW w:w="3024" w:type="dxa"/>
          </w:tcPr>
          <w:p w14:paraId="7B6926A0" w14:textId="056A9711" w:rsidR="00E84EB8" w:rsidRDefault="00E84EB8" w:rsidP="00E84EB8">
            <w:pPr>
              <w:pStyle w:val="ListParagraph"/>
              <w:ind w:left="0"/>
            </w:pPr>
            <w:r>
              <w:t>Location</w:t>
            </w:r>
          </w:p>
        </w:tc>
        <w:tc>
          <w:tcPr>
            <w:tcW w:w="3024" w:type="dxa"/>
          </w:tcPr>
          <w:p w14:paraId="0BFBBCA4" w14:textId="2BD6A801" w:rsidR="00E84EB8" w:rsidRDefault="00E84EB8" w:rsidP="00E84EB8">
            <w:pPr>
              <w:pStyle w:val="ListParagraph"/>
              <w:ind w:left="0"/>
            </w:pPr>
            <w:r>
              <w:t>Địa điểm bán xe</w:t>
            </w:r>
          </w:p>
        </w:tc>
        <w:tc>
          <w:tcPr>
            <w:tcW w:w="3024" w:type="dxa"/>
          </w:tcPr>
          <w:p w14:paraId="5380A470" w14:textId="60D0597A" w:rsidR="00E84EB8" w:rsidRDefault="00E84EB8" w:rsidP="00E84EB8">
            <w:pPr>
              <w:pStyle w:val="ListParagraph"/>
              <w:ind w:left="0"/>
            </w:pPr>
            <w:r w:rsidRPr="00E84EB8">
              <w:t xml:space="preserve">Đại Việt Car Điện thoại: 0982 348 912 Địa chỉ: 561 Đ. Nguyễn Văn Linh, TT. Sài Đồng, Long Biên Hà </w:t>
            </w:r>
            <w:r w:rsidRPr="00E84EB8">
              <w:lastRenderedPageBreak/>
              <w:t>Nội Website: daivietcar.bonbanh.com</w:t>
            </w:r>
          </w:p>
        </w:tc>
      </w:tr>
      <w:tr w:rsidR="00E84EB8" w14:paraId="35930343" w14:textId="77777777" w:rsidTr="00E84EB8">
        <w:tc>
          <w:tcPr>
            <w:tcW w:w="3024" w:type="dxa"/>
          </w:tcPr>
          <w:p w14:paraId="3F9B4F80" w14:textId="40F6128A" w:rsidR="00E84EB8" w:rsidRDefault="00E84EB8" w:rsidP="00E84EB8">
            <w:pPr>
              <w:pStyle w:val="ListParagraph"/>
              <w:ind w:left="0"/>
            </w:pPr>
            <w:r>
              <w:lastRenderedPageBreak/>
              <w:t>Year</w:t>
            </w:r>
          </w:p>
        </w:tc>
        <w:tc>
          <w:tcPr>
            <w:tcW w:w="3024" w:type="dxa"/>
          </w:tcPr>
          <w:p w14:paraId="4445B9EA" w14:textId="527AF9AC" w:rsidR="00E84EB8" w:rsidRDefault="00E84EB8" w:rsidP="00E84EB8">
            <w:pPr>
              <w:pStyle w:val="ListParagraph"/>
              <w:ind w:left="0"/>
            </w:pPr>
            <w:r>
              <w:t>Năm sản xuất của xe</w:t>
            </w:r>
          </w:p>
        </w:tc>
        <w:tc>
          <w:tcPr>
            <w:tcW w:w="3024" w:type="dxa"/>
          </w:tcPr>
          <w:p w14:paraId="41FA2CBC" w14:textId="2A49BE5B" w:rsidR="00E84EB8" w:rsidRDefault="00E84EB8" w:rsidP="00E84EB8">
            <w:pPr>
              <w:pStyle w:val="ListParagraph"/>
              <w:tabs>
                <w:tab w:val="left" w:pos="888"/>
              </w:tabs>
              <w:ind w:left="0"/>
            </w:pPr>
            <w:r>
              <w:tab/>
              <w:t>2023</w:t>
            </w:r>
          </w:p>
        </w:tc>
      </w:tr>
      <w:tr w:rsidR="00E84EB8" w14:paraId="0481C0D0" w14:textId="77777777" w:rsidTr="00E84EB8">
        <w:tc>
          <w:tcPr>
            <w:tcW w:w="3024" w:type="dxa"/>
          </w:tcPr>
          <w:p w14:paraId="63F0E872" w14:textId="09CD90FE" w:rsidR="00E84EB8" w:rsidRDefault="00E84EB8" w:rsidP="00E84EB8">
            <w:pPr>
              <w:pStyle w:val="ListParagraph"/>
              <w:tabs>
                <w:tab w:val="left" w:pos="888"/>
              </w:tabs>
              <w:ind w:left="0"/>
            </w:pPr>
            <w:r>
              <w:t>Used</w:t>
            </w:r>
          </w:p>
        </w:tc>
        <w:tc>
          <w:tcPr>
            <w:tcW w:w="3024" w:type="dxa"/>
          </w:tcPr>
          <w:p w14:paraId="2C1245B7" w14:textId="03FA68C5" w:rsidR="00E84EB8" w:rsidRDefault="00E84EB8" w:rsidP="00E84EB8">
            <w:pPr>
              <w:pStyle w:val="ListParagraph"/>
              <w:ind w:left="0"/>
            </w:pPr>
            <w:r>
              <w:t>Trạng thái sử dụng của xe (đã sử dụng hoặc xe mới)</w:t>
            </w:r>
          </w:p>
        </w:tc>
        <w:tc>
          <w:tcPr>
            <w:tcW w:w="3024" w:type="dxa"/>
          </w:tcPr>
          <w:p w14:paraId="54095153" w14:textId="5EAC75E5" w:rsidR="00E84EB8" w:rsidRDefault="00E84EB8" w:rsidP="00E84EB8">
            <w:pPr>
              <w:pStyle w:val="ListParagraph"/>
              <w:ind w:left="0"/>
            </w:pPr>
            <w:r w:rsidRPr="00E84EB8">
              <w:t>Xe đã dùng</w:t>
            </w:r>
          </w:p>
        </w:tc>
      </w:tr>
      <w:tr w:rsidR="00E84EB8" w14:paraId="11E926E8" w14:textId="77777777" w:rsidTr="00E84EB8">
        <w:tc>
          <w:tcPr>
            <w:tcW w:w="3024" w:type="dxa"/>
          </w:tcPr>
          <w:p w14:paraId="00CE8F02" w14:textId="76B6FA77" w:rsidR="00E84EB8" w:rsidRDefault="00E84EB8" w:rsidP="00E84EB8">
            <w:pPr>
              <w:pStyle w:val="ListParagraph"/>
              <w:ind w:left="0"/>
            </w:pPr>
            <w:r>
              <w:t>Kms</w:t>
            </w:r>
          </w:p>
        </w:tc>
        <w:tc>
          <w:tcPr>
            <w:tcW w:w="3024" w:type="dxa"/>
          </w:tcPr>
          <w:p w14:paraId="0F50EFFC" w14:textId="0F31BC53" w:rsidR="00E84EB8" w:rsidRDefault="00E84EB8" w:rsidP="00E84EB8">
            <w:pPr>
              <w:pStyle w:val="ListParagraph"/>
              <w:ind w:left="0"/>
            </w:pPr>
            <w:r>
              <w:t>Số kilomet đã đi của xe</w:t>
            </w:r>
          </w:p>
        </w:tc>
        <w:tc>
          <w:tcPr>
            <w:tcW w:w="3024" w:type="dxa"/>
          </w:tcPr>
          <w:p w14:paraId="2F134920" w14:textId="189F0F96" w:rsidR="00E84EB8" w:rsidRDefault="00E84EB8" w:rsidP="00E84EB8">
            <w:pPr>
              <w:pStyle w:val="ListParagraph"/>
              <w:ind w:left="0"/>
            </w:pPr>
            <w:r>
              <w:t>21,000 Km</w:t>
            </w:r>
          </w:p>
        </w:tc>
      </w:tr>
      <w:tr w:rsidR="00E84EB8" w14:paraId="074C74E4" w14:textId="77777777" w:rsidTr="00E84EB8">
        <w:tc>
          <w:tcPr>
            <w:tcW w:w="3024" w:type="dxa"/>
          </w:tcPr>
          <w:p w14:paraId="38865F0C" w14:textId="6D436604" w:rsidR="00E84EB8" w:rsidRDefault="00E84EB8" w:rsidP="00E84EB8">
            <w:pPr>
              <w:pStyle w:val="ListParagraph"/>
              <w:ind w:left="0"/>
            </w:pPr>
            <w:r>
              <w:t xml:space="preserve">Import </w:t>
            </w:r>
          </w:p>
        </w:tc>
        <w:tc>
          <w:tcPr>
            <w:tcW w:w="3024" w:type="dxa"/>
          </w:tcPr>
          <w:p w14:paraId="15F91981" w14:textId="54828962" w:rsidR="00E84EB8" w:rsidRDefault="00E84EB8" w:rsidP="00E84EB8">
            <w:pPr>
              <w:pStyle w:val="ListParagraph"/>
              <w:ind w:left="0"/>
            </w:pPr>
            <w:r>
              <w:t>Nguồn gốc nhập khẩu của xe (Nhập khẩu hoặc lắp ráp trong nước)</w:t>
            </w:r>
          </w:p>
        </w:tc>
        <w:tc>
          <w:tcPr>
            <w:tcW w:w="3024" w:type="dxa"/>
          </w:tcPr>
          <w:p w14:paraId="10542642" w14:textId="2578B009" w:rsidR="00E84EB8" w:rsidRDefault="00E84EB8" w:rsidP="00E84EB8">
            <w:pPr>
              <w:pStyle w:val="ListParagraph"/>
              <w:ind w:left="0"/>
            </w:pPr>
            <w:r>
              <w:t>Nhập khẩu</w:t>
            </w:r>
          </w:p>
        </w:tc>
      </w:tr>
      <w:tr w:rsidR="00E84EB8" w14:paraId="70721C69" w14:textId="77777777" w:rsidTr="00E84EB8">
        <w:tc>
          <w:tcPr>
            <w:tcW w:w="3024" w:type="dxa"/>
          </w:tcPr>
          <w:p w14:paraId="1B2D0A2D" w14:textId="1DC6288C" w:rsidR="00E84EB8" w:rsidRDefault="00E84EB8" w:rsidP="00E84EB8">
            <w:pPr>
              <w:pStyle w:val="ListParagraph"/>
              <w:ind w:left="0"/>
            </w:pPr>
            <w:r>
              <w:t>Style</w:t>
            </w:r>
          </w:p>
        </w:tc>
        <w:tc>
          <w:tcPr>
            <w:tcW w:w="3024" w:type="dxa"/>
          </w:tcPr>
          <w:p w14:paraId="29EC0E6E" w14:textId="3881D5F6" w:rsidR="00E84EB8" w:rsidRDefault="00E84EB8" w:rsidP="00E84EB8">
            <w:pPr>
              <w:pStyle w:val="ListParagraph"/>
              <w:ind w:left="0"/>
            </w:pPr>
            <w:r>
              <w:t>Kiểu dáng của xe</w:t>
            </w:r>
          </w:p>
        </w:tc>
        <w:tc>
          <w:tcPr>
            <w:tcW w:w="3024" w:type="dxa"/>
          </w:tcPr>
          <w:p w14:paraId="5FF260A2" w14:textId="60FD295F" w:rsidR="00E84EB8" w:rsidRDefault="00E84EB8" w:rsidP="00E84EB8">
            <w:pPr>
              <w:pStyle w:val="ListParagraph"/>
              <w:ind w:left="0"/>
            </w:pPr>
            <w:r>
              <w:t>SUV</w:t>
            </w:r>
          </w:p>
        </w:tc>
      </w:tr>
      <w:tr w:rsidR="00E84EB8" w14:paraId="66C55CBA" w14:textId="77777777" w:rsidTr="00E84EB8">
        <w:tc>
          <w:tcPr>
            <w:tcW w:w="3024" w:type="dxa"/>
          </w:tcPr>
          <w:p w14:paraId="64B8E81F" w14:textId="777C8021" w:rsidR="00E84EB8" w:rsidRDefault="00E84EB8" w:rsidP="00E84EB8">
            <w:pPr>
              <w:pStyle w:val="ListParagraph"/>
              <w:ind w:left="0"/>
            </w:pPr>
            <w:r>
              <w:t>gearBox</w:t>
            </w:r>
          </w:p>
        </w:tc>
        <w:tc>
          <w:tcPr>
            <w:tcW w:w="3024" w:type="dxa"/>
          </w:tcPr>
          <w:p w14:paraId="24ADD065" w14:textId="5ED83F71" w:rsidR="00E84EB8" w:rsidRDefault="00E84EB8" w:rsidP="00E84EB8">
            <w:pPr>
              <w:pStyle w:val="ListParagraph"/>
              <w:ind w:left="0"/>
            </w:pPr>
            <w:r>
              <w:t>Loại hộp số</w:t>
            </w:r>
          </w:p>
        </w:tc>
        <w:tc>
          <w:tcPr>
            <w:tcW w:w="3024" w:type="dxa"/>
          </w:tcPr>
          <w:p w14:paraId="3B207215" w14:textId="37C0D285" w:rsidR="00E84EB8" w:rsidRDefault="00E84EB8" w:rsidP="00E84EB8">
            <w:pPr>
              <w:pStyle w:val="ListParagraph"/>
              <w:ind w:left="0"/>
            </w:pPr>
            <w:r>
              <w:t>Số tự động</w:t>
            </w:r>
          </w:p>
        </w:tc>
      </w:tr>
      <w:tr w:rsidR="00E84EB8" w14:paraId="391FACF0" w14:textId="77777777" w:rsidTr="00E84EB8">
        <w:tc>
          <w:tcPr>
            <w:tcW w:w="3024" w:type="dxa"/>
          </w:tcPr>
          <w:p w14:paraId="3C834840" w14:textId="53CB0BD5" w:rsidR="00E84EB8" w:rsidRDefault="00E84EB8" w:rsidP="00E84EB8">
            <w:pPr>
              <w:pStyle w:val="ListParagraph"/>
              <w:ind w:left="0"/>
            </w:pPr>
            <w:r>
              <w:t>fuelEngine</w:t>
            </w:r>
          </w:p>
        </w:tc>
        <w:tc>
          <w:tcPr>
            <w:tcW w:w="3024" w:type="dxa"/>
          </w:tcPr>
          <w:p w14:paraId="1377A2AF" w14:textId="6F40894D" w:rsidR="00E84EB8" w:rsidRDefault="00E84EB8" w:rsidP="00E84EB8">
            <w:pPr>
              <w:pStyle w:val="ListParagraph"/>
              <w:ind w:left="0"/>
            </w:pPr>
            <w:r>
              <w:t>Chứa thông tin gồm loại nhiên liệu sử dụng và dung tích xy lanh</w:t>
            </w:r>
          </w:p>
        </w:tc>
        <w:tc>
          <w:tcPr>
            <w:tcW w:w="3024" w:type="dxa"/>
          </w:tcPr>
          <w:p w14:paraId="6FA8C879" w14:textId="7CDD152B" w:rsidR="00E84EB8" w:rsidRDefault="00E84EB8" w:rsidP="00E84EB8">
            <w:pPr>
              <w:pStyle w:val="ListParagraph"/>
              <w:ind w:left="0"/>
            </w:pPr>
            <w:r>
              <w:t>Xăng 1.5 L</w:t>
            </w:r>
          </w:p>
        </w:tc>
      </w:tr>
      <w:tr w:rsidR="00E84EB8" w14:paraId="29830F77" w14:textId="77777777" w:rsidTr="00E84EB8">
        <w:tc>
          <w:tcPr>
            <w:tcW w:w="3024" w:type="dxa"/>
          </w:tcPr>
          <w:p w14:paraId="0F3A4B15" w14:textId="08DE69F0" w:rsidR="00E84EB8" w:rsidRDefault="00E84EB8" w:rsidP="00E84EB8">
            <w:pPr>
              <w:pStyle w:val="ListParagraph"/>
              <w:ind w:left="0"/>
            </w:pPr>
            <w:r>
              <w:t>Exterior</w:t>
            </w:r>
          </w:p>
        </w:tc>
        <w:tc>
          <w:tcPr>
            <w:tcW w:w="3024" w:type="dxa"/>
          </w:tcPr>
          <w:p w14:paraId="4A5F1A94" w14:textId="718D2473" w:rsidR="00E84EB8" w:rsidRDefault="00E84EB8" w:rsidP="00E84EB8">
            <w:pPr>
              <w:pStyle w:val="ListParagraph"/>
              <w:ind w:left="0"/>
            </w:pPr>
            <w:r>
              <w:t>Màu sắc bên ngoài</w:t>
            </w:r>
          </w:p>
        </w:tc>
        <w:tc>
          <w:tcPr>
            <w:tcW w:w="3024" w:type="dxa"/>
          </w:tcPr>
          <w:p w14:paraId="3D8B7137" w14:textId="2A73FED4" w:rsidR="00E84EB8" w:rsidRDefault="00E84EB8" w:rsidP="00E84EB8">
            <w:pPr>
              <w:pStyle w:val="ListParagraph"/>
              <w:ind w:left="0"/>
            </w:pPr>
            <w:r>
              <w:t>Đen</w:t>
            </w:r>
          </w:p>
        </w:tc>
      </w:tr>
      <w:tr w:rsidR="00E84EB8" w14:paraId="1A6617FB" w14:textId="77777777" w:rsidTr="00E84EB8">
        <w:tc>
          <w:tcPr>
            <w:tcW w:w="3024" w:type="dxa"/>
          </w:tcPr>
          <w:p w14:paraId="23F522D2" w14:textId="18AF95ED" w:rsidR="00E84EB8" w:rsidRDefault="00E84EB8" w:rsidP="00E84EB8">
            <w:pPr>
              <w:pStyle w:val="ListParagraph"/>
              <w:ind w:left="0"/>
            </w:pPr>
            <w:r>
              <w:t>Interior</w:t>
            </w:r>
          </w:p>
        </w:tc>
        <w:tc>
          <w:tcPr>
            <w:tcW w:w="3024" w:type="dxa"/>
          </w:tcPr>
          <w:p w14:paraId="0E459CEC" w14:textId="1F51F6E5" w:rsidR="00E84EB8" w:rsidRDefault="00E84EB8" w:rsidP="00E84EB8">
            <w:pPr>
              <w:pStyle w:val="ListParagraph"/>
              <w:ind w:left="0"/>
            </w:pPr>
            <w:r>
              <w:t>Màu sắc nội thất</w:t>
            </w:r>
          </w:p>
        </w:tc>
        <w:tc>
          <w:tcPr>
            <w:tcW w:w="3024" w:type="dxa"/>
          </w:tcPr>
          <w:p w14:paraId="1FA1B9EA" w14:textId="0B6D6991" w:rsidR="00E84EB8" w:rsidRDefault="00E84EB8" w:rsidP="00E84EB8">
            <w:pPr>
              <w:pStyle w:val="ListParagraph"/>
              <w:ind w:left="0"/>
            </w:pPr>
            <w:r>
              <w:t>Ghi</w:t>
            </w:r>
          </w:p>
        </w:tc>
      </w:tr>
      <w:tr w:rsidR="00E84EB8" w14:paraId="4C2C481D" w14:textId="77777777" w:rsidTr="00E84EB8">
        <w:tc>
          <w:tcPr>
            <w:tcW w:w="3024" w:type="dxa"/>
          </w:tcPr>
          <w:p w14:paraId="59B2C715" w14:textId="46BC3987" w:rsidR="00E84EB8" w:rsidRDefault="00E84EB8" w:rsidP="00E84EB8">
            <w:pPr>
              <w:pStyle w:val="ListParagraph"/>
              <w:ind w:left="0"/>
            </w:pPr>
            <w:r>
              <w:t>Seats</w:t>
            </w:r>
          </w:p>
        </w:tc>
        <w:tc>
          <w:tcPr>
            <w:tcW w:w="3024" w:type="dxa"/>
          </w:tcPr>
          <w:p w14:paraId="3A8C54BC" w14:textId="29894F93" w:rsidR="00E84EB8" w:rsidRDefault="00E84EB8" w:rsidP="00E84EB8">
            <w:pPr>
              <w:pStyle w:val="ListParagraph"/>
              <w:ind w:left="0"/>
            </w:pPr>
            <w:r>
              <w:t>Số chỗ ngồi</w:t>
            </w:r>
          </w:p>
        </w:tc>
        <w:tc>
          <w:tcPr>
            <w:tcW w:w="3024" w:type="dxa"/>
          </w:tcPr>
          <w:p w14:paraId="349B7D8D" w14:textId="58A9D202" w:rsidR="00E84EB8" w:rsidRDefault="00E84EB8" w:rsidP="00E84EB8">
            <w:pPr>
              <w:pStyle w:val="ListParagraph"/>
              <w:ind w:left="0"/>
            </w:pPr>
            <w:r>
              <w:t>7 chỗ</w:t>
            </w:r>
          </w:p>
        </w:tc>
      </w:tr>
      <w:tr w:rsidR="00E84EB8" w14:paraId="0E7AA321" w14:textId="77777777" w:rsidTr="00E84EB8">
        <w:tc>
          <w:tcPr>
            <w:tcW w:w="3024" w:type="dxa"/>
          </w:tcPr>
          <w:p w14:paraId="59D75BB9" w14:textId="1A39B480" w:rsidR="00E84EB8" w:rsidRDefault="00E84EB8" w:rsidP="00E84EB8">
            <w:pPr>
              <w:pStyle w:val="ListParagraph"/>
              <w:ind w:left="0"/>
            </w:pPr>
            <w:r>
              <w:t>Doors</w:t>
            </w:r>
          </w:p>
        </w:tc>
        <w:tc>
          <w:tcPr>
            <w:tcW w:w="3024" w:type="dxa"/>
          </w:tcPr>
          <w:p w14:paraId="35E6A438" w14:textId="117B6E00" w:rsidR="00E84EB8" w:rsidRDefault="00E84EB8" w:rsidP="00E84EB8">
            <w:pPr>
              <w:pStyle w:val="ListParagraph"/>
              <w:ind w:left="0"/>
            </w:pPr>
            <w:r>
              <w:t>Số cửa</w:t>
            </w:r>
          </w:p>
        </w:tc>
        <w:tc>
          <w:tcPr>
            <w:tcW w:w="3024" w:type="dxa"/>
          </w:tcPr>
          <w:p w14:paraId="6C36D447" w14:textId="317B8999" w:rsidR="00E84EB8" w:rsidRDefault="00E84EB8" w:rsidP="00E84EB8">
            <w:pPr>
              <w:pStyle w:val="ListParagraph"/>
              <w:ind w:left="0"/>
            </w:pPr>
            <w:r>
              <w:t>5 cửa</w:t>
            </w:r>
          </w:p>
        </w:tc>
      </w:tr>
      <w:tr w:rsidR="00E84EB8" w14:paraId="0B31004E" w14:textId="77777777" w:rsidTr="00E84EB8">
        <w:tc>
          <w:tcPr>
            <w:tcW w:w="3024" w:type="dxa"/>
          </w:tcPr>
          <w:p w14:paraId="11D0DBDE" w14:textId="73E33EC1" w:rsidR="00E84EB8" w:rsidRDefault="00E84EB8" w:rsidP="00E84EB8">
            <w:pPr>
              <w:pStyle w:val="ListParagraph"/>
              <w:ind w:left="0"/>
            </w:pPr>
            <w:r>
              <w:t>Motivated</w:t>
            </w:r>
          </w:p>
        </w:tc>
        <w:tc>
          <w:tcPr>
            <w:tcW w:w="3024" w:type="dxa"/>
          </w:tcPr>
          <w:p w14:paraId="148F93F1" w14:textId="19BF82D9" w:rsidR="00E84EB8" w:rsidRDefault="00E84EB8" w:rsidP="00E84EB8">
            <w:pPr>
              <w:pStyle w:val="ListParagraph"/>
              <w:ind w:left="0"/>
            </w:pPr>
            <w:r>
              <w:t>Hệ thống dẫn động</w:t>
            </w:r>
          </w:p>
        </w:tc>
        <w:tc>
          <w:tcPr>
            <w:tcW w:w="3024" w:type="dxa"/>
          </w:tcPr>
          <w:p w14:paraId="632B322E" w14:textId="32CA4AF0" w:rsidR="00E84EB8" w:rsidRDefault="00E84EB8" w:rsidP="00E84EB8">
            <w:pPr>
              <w:pStyle w:val="ListParagraph"/>
              <w:ind w:left="0"/>
            </w:pPr>
            <w:r>
              <w:t>FWD – Dẫn động cầu trước</w:t>
            </w:r>
          </w:p>
        </w:tc>
      </w:tr>
      <w:tr w:rsidR="00E84EB8" w14:paraId="36235486" w14:textId="77777777" w:rsidTr="00E84EB8">
        <w:tc>
          <w:tcPr>
            <w:tcW w:w="3024" w:type="dxa"/>
          </w:tcPr>
          <w:p w14:paraId="71E571E5" w14:textId="06C8E9AF" w:rsidR="00E84EB8" w:rsidRDefault="00E84EB8" w:rsidP="00E84EB8">
            <w:pPr>
              <w:pStyle w:val="ListParagraph"/>
              <w:ind w:left="0"/>
            </w:pPr>
            <w:r>
              <w:t>URL</w:t>
            </w:r>
          </w:p>
        </w:tc>
        <w:tc>
          <w:tcPr>
            <w:tcW w:w="3024" w:type="dxa"/>
          </w:tcPr>
          <w:p w14:paraId="0A4F5BED" w14:textId="665086CB" w:rsidR="00E84EB8" w:rsidRDefault="00E84EB8" w:rsidP="00E84EB8">
            <w:pPr>
              <w:pStyle w:val="ListParagraph"/>
              <w:ind w:left="0"/>
            </w:pPr>
            <w:r>
              <w:t>Đường link đến tin bán xe tại trang web</w:t>
            </w:r>
          </w:p>
        </w:tc>
        <w:tc>
          <w:tcPr>
            <w:tcW w:w="3024" w:type="dxa"/>
          </w:tcPr>
          <w:p w14:paraId="21863EC8" w14:textId="77777777" w:rsidR="00E84EB8" w:rsidRDefault="00E84EB8" w:rsidP="00E84EB8">
            <w:pPr>
              <w:pStyle w:val="ListParagraph"/>
              <w:ind w:left="0"/>
            </w:pPr>
          </w:p>
        </w:tc>
      </w:tr>
    </w:tbl>
    <w:p w14:paraId="09C6D3A3" w14:textId="61744707" w:rsidR="001E6471" w:rsidRDefault="00E84EB8" w:rsidP="00E84EB8">
      <w:pPr>
        <w:pStyle w:val="ListParagraph"/>
        <w:numPr>
          <w:ilvl w:val="0"/>
          <w:numId w:val="19"/>
        </w:numPr>
      </w:pPr>
      <w:r>
        <w:t>Bộ dữ liệu</w:t>
      </w:r>
      <w:r w:rsidR="00B50719">
        <w:t xml:space="preserve"> ban đầu gồm 15,000 dòng tương ứng với 15,000 tin đăng bán xe ô tô</w:t>
      </w:r>
      <w:r>
        <w:t xml:space="preserve"> được thu thập từ trang web bonbanh.com</w:t>
      </w:r>
      <w:r w:rsidR="00B408A0">
        <w:t xml:space="preserve">. Đây là một trang web đặc biệt dành cho cộng đồng đam mê và quan tâm đến lĩnh vực ô tô hoặc với những cá nhân có nhu cầu mua bán ô tô nói chung tại Việt Nam. Với sứ mệnh kết nối người mua và người bán xe ô tô, bonbanh.com đã trở thành một nền tảng trực </w:t>
      </w:r>
      <w:r w:rsidR="00B408A0">
        <w:lastRenderedPageBreak/>
        <w:t>tuyến rất phổ biến, cung cấp thông tin chi tiết và đáng tin cậy về thị trường xe hơi trong nước.</w:t>
      </w:r>
    </w:p>
    <w:p w14:paraId="7C83DDF1" w14:textId="75E3CD2D" w:rsidR="00B408A0" w:rsidRDefault="00B408A0" w:rsidP="00E84EB8">
      <w:pPr>
        <w:pStyle w:val="ListParagraph"/>
        <w:numPr>
          <w:ilvl w:val="0"/>
          <w:numId w:val="19"/>
        </w:numPr>
      </w:pPr>
      <w:r>
        <w:t>Đặc điểm nổi bậc của bonbanh.com:</w:t>
      </w:r>
    </w:p>
    <w:p w14:paraId="0E8C2702" w14:textId="025E4CE4" w:rsidR="00B408A0" w:rsidRDefault="00B408A0" w:rsidP="00B408A0">
      <w:pPr>
        <w:pStyle w:val="ListParagraph"/>
        <w:numPr>
          <w:ilvl w:val="1"/>
          <w:numId w:val="19"/>
        </w:numPr>
      </w:pPr>
      <w:r w:rsidRPr="00B408A0">
        <w:rPr>
          <w:b/>
          <w:bCs/>
        </w:rPr>
        <w:t>Dữ Liệu Phong Phú:</w:t>
      </w:r>
      <w:r w:rsidRPr="00B408A0">
        <w:t xml:space="preserve"> Bonbanh.com là nơi tập trung cung cấp thông tin đa dạng về các loại xe ô tô, từ xe mới đến xe đã qua sử dụng. Người dùng có thể dễ dàng tìm kiếm, so sánh và lựa chọn xe theo nhu cầu của mình.</w:t>
      </w:r>
    </w:p>
    <w:p w14:paraId="074C335A" w14:textId="70CFCC8A" w:rsidR="00B408A0" w:rsidRDefault="00B408A0" w:rsidP="00B408A0">
      <w:pPr>
        <w:pStyle w:val="ListParagraph"/>
        <w:numPr>
          <w:ilvl w:val="1"/>
          <w:numId w:val="19"/>
        </w:numPr>
      </w:pPr>
      <w:r w:rsidRPr="00B408A0">
        <w:rPr>
          <w:b/>
          <w:bCs/>
        </w:rPr>
        <w:t>Cộng Đồng Sôi Động:</w:t>
      </w:r>
      <w:r w:rsidRPr="00B408A0">
        <w:t xml:space="preserve"> Với lượng người truy cập đông đảo, Bonbanh.com là nơi tương tác và chia sẻ thông tin giữa các độc giả, đồng thời cung cấp không gian để cộng đồng ô tô Việt Nam trao đổi kinh nghiệm và kiến thức.</w:t>
      </w:r>
    </w:p>
    <w:p w14:paraId="6EC974AE" w14:textId="77777777" w:rsidR="00B408A0" w:rsidRDefault="00B408A0" w:rsidP="00B50719">
      <w:pPr>
        <w:pStyle w:val="ListParagraph"/>
        <w:ind w:left="1647"/>
      </w:pPr>
    </w:p>
    <w:p w14:paraId="400D4384" w14:textId="15983A17" w:rsidR="00E16C78" w:rsidRDefault="00E16C78" w:rsidP="00E16C78">
      <w:pPr>
        <w:pStyle w:val="ListParagraph"/>
        <w:numPr>
          <w:ilvl w:val="0"/>
          <w:numId w:val="16"/>
        </w:numPr>
      </w:pPr>
      <w:r>
        <w:t>Biến dummy</w:t>
      </w:r>
    </w:p>
    <w:p w14:paraId="595C64EF" w14:textId="77C49A1F" w:rsidR="007D4BBD" w:rsidRDefault="007D4BBD" w:rsidP="007D4BBD">
      <w:pPr>
        <w:pStyle w:val="ListParagraph"/>
        <w:numPr>
          <w:ilvl w:val="1"/>
          <w:numId w:val="16"/>
        </w:numPr>
      </w:pPr>
      <w:r>
        <w:t>Trong đề tài này, nhóm chúng em ứng dụng biến dummy vào bộ dữ liệu để có thể dễ dàng xử lý các biến phân loại nhằm phục vụ cho việc áp dụng mô hình hồi quy tuyến tính lên bộ dữ liệu</w:t>
      </w:r>
    </w:p>
    <w:p w14:paraId="20D2E77C" w14:textId="04CC7EFF" w:rsidR="007D4BBD" w:rsidRDefault="007D4BBD" w:rsidP="007D4BBD">
      <w:pPr>
        <w:pStyle w:val="ListParagraph"/>
        <w:numPr>
          <w:ilvl w:val="1"/>
          <w:numId w:val="16"/>
        </w:numPr>
      </w:pPr>
      <w:r w:rsidRPr="007D4BBD">
        <w:t>Biến dummy (dummy variable) là một biến nhị phân được sử dụng trong các phương pháp thống kê và mô hình hóa để biểu diễn thông tin chủ yếu dưới dạng "có" hoặc "không,"</w:t>
      </w:r>
      <w:r>
        <w:t>, biến dummy có 2 giá trị 1</w:t>
      </w:r>
      <w:r w:rsidRPr="007D4BBD">
        <w:t xml:space="preserve"> hoặc</w:t>
      </w:r>
      <w:r>
        <w:t xml:space="preserve"> 0.</w:t>
      </w:r>
      <w:r w:rsidRPr="007D4BBD">
        <w:t xml:space="preserve"> Biến dummy thường được tạo ra từ biến phân loại (categorical variable), còn được gọi là biến rời rạc, mà không có thứ bậc tự nhiên giữa các giá trị của nó.</w:t>
      </w:r>
    </w:p>
    <w:p w14:paraId="7CFB8265" w14:textId="7CDEA307" w:rsidR="007D4BBD" w:rsidRDefault="007D4BBD" w:rsidP="007D4BBD">
      <w:pPr>
        <w:pStyle w:val="ListParagraph"/>
        <w:numPr>
          <w:ilvl w:val="1"/>
          <w:numId w:val="16"/>
        </w:numPr>
      </w:pPr>
      <w:r>
        <w:t>Ví dụ trong bộ dữ liệu hiện tại có biến ‘motivated’ là một biến phân loại có 4 giá trị là “4WD – Dẫn động 4 bánh”, “AWD – 4 bánh toàn thời gian”, “</w:t>
      </w:r>
      <w:r>
        <w:t>FWD – Dẫn động cầu trước</w:t>
      </w:r>
      <w:r>
        <w:t>” và “RFD – Dẫn động cầu sau”. Để thuận tiện cho việc xử lý và phân tích, nhóm em đã thay biến “motivated” thành 4 biến dummy. Ví dụ:</w:t>
      </w:r>
    </w:p>
    <w:tbl>
      <w:tblPr>
        <w:tblStyle w:val="Style1"/>
        <w:tblW w:w="0" w:type="auto"/>
        <w:tblInd w:w="2265" w:type="dxa"/>
        <w:tblLook w:val="0000" w:firstRow="0" w:lastRow="0" w:firstColumn="0" w:lastColumn="0" w:noHBand="0" w:noVBand="0"/>
      </w:tblPr>
      <w:tblGrid>
        <w:gridCol w:w="4532"/>
      </w:tblGrid>
      <w:tr w:rsidR="007D4BBD" w14:paraId="4E1E8572" w14:textId="77777777" w:rsidTr="001D0BC2">
        <w:trPr>
          <w:trHeight w:val="443"/>
        </w:trPr>
        <w:tc>
          <w:tcPr>
            <w:tcW w:w="4532" w:type="dxa"/>
          </w:tcPr>
          <w:p w14:paraId="1E6970F1" w14:textId="77D90DDF" w:rsidR="007D4BBD" w:rsidRDefault="007D4BBD" w:rsidP="007D4BBD">
            <w:r>
              <w:t>Motivated</w:t>
            </w:r>
          </w:p>
        </w:tc>
      </w:tr>
      <w:tr w:rsidR="007D4BBD" w14:paraId="027D6DEC" w14:textId="77777777" w:rsidTr="001D0BC2">
        <w:trPr>
          <w:trHeight w:val="454"/>
        </w:trPr>
        <w:tc>
          <w:tcPr>
            <w:tcW w:w="4532" w:type="dxa"/>
          </w:tcPr>
          <w:p w14:paraId="03F25397" w14:textId="4718AD08" w:rsidR="007D4BBD" w:rsidRDefault="007D4BBD" w:rsidP="007D4BBD">
            <w:r>
              <w:t xml:space="preserve">4WD – Dẫn động </w:t>
            </w:r>
            <w:r>
              <w:t>4 bánh</w:t>
            </w:r>
          </w:p>
        </w:tc>
      </w:tr>
      <w:tr w:rsidR="007D4BBD" w14:paraId="00971931" w14:textId="77777777" w:rsidTr="001D0BC2">
        <w:trPr>
          <w:trHeight w:val="443"/>
        </w:trPr>
        <w:tc>
          <w:tcPr>
            <w:tcW w:w="4532" w:type="dxa"/>
          </w:tcPr>
          <w:p w14:paraId="20EEB4B4" w14:textId="1C9479B1" w:rsidR="007D4BBD" w:rsidRDefault="007D4BBD" w:rsidP="007D4BBD">
            <w:r>
              <w:lastRenderedPageBreak/>
              <w:t>FWD – Dẫn động cầu trước</w:t>
            </w:r>
          </w:p>
        </w:tc>
      </w:tr>
    </w:tbl>
    <w:p w14:paraId="5F6BCA9A" w14:textId="06660434" w:rsidR="007D4BBD" w:rsidRDefault="001D0BC2" w:rsidP="007D4BBD">
      <w:pPr>
        <w:ind w:left="1440"/>
      </w:pPr>
      <w:r>
        <w:t>Sau khi chuyển đổi</w:t>
      </w:r>
    </w:p>
    <w:tbl>
      <w:tblPr>
        <w:tblStyle w:val="new"/>
        <w:tblW w:w="0" w:type="auto"/>
        <w:tblLook w:val="0000" w:firstRow="0" w:lastRow="0" w:firstColumn="0" w:lastColumn="0" w:noHBand="0" w:noVBand="0"/>
      </w:tblPr>
      <w:tblGrid>
        <w:gridCol w:w="2265"/>
        <w:gridCol w:w="2266"/>
        <w:gridCol w:w="2266"/>
        <w:gridCol w:w="2265"/>
      </w:tblGrid>
      <w:tr w:rsidR="001D0BC2" w14:paraId="5E5BC4C7" w14:textId="77777777" w:rsidTr="001D0BC2">
        <w:tc>
          <w:tcPr>
            <w:tcW w:w="2268" w:type="dxa"/>
          </w:tcPr>
          <w:p w14:paraId="325410DF" w14:textId="19DA57ED" w:rsidR="001D0BC2" w:rsidRDefault="001D0BC2" w:rsidP="007D4BBD">
            <w:r>
              <w:t>4WD – Dẫn động 4 bánh</w:t>
            </w:r>
          </w:p>
        </w:tc>
        <w:tc>
          <w:tcPr>
            <w:tcW w:w="2268" w:type="dxa"/>
          </w:tcPr>
          <w:p w14:paraId="5E17F7A1" w14:textId="32164FA5" w:rsidR="001D0BC2" w:rsidRDefault="001D0BC2" w:rsidP="007D4BBD">
            <w:r>
              <w:t>AWD – 4 bánh toàn thời gian</w:t>
            </w:r>
          </w:p>
        </w:tc>
        <w:tc>
          <w:tcPr>
            <w:tcW w:w="2268" w:type="dxa"/>
          </w:tcPr>
          <w:p w14:paraId="5883B34E" w14:textId="29D39A92" w:rsidR="001D0BC2" w:rsidRDefault="001D0BC2" w:rsidP="007D4BBD">
            <w:r>
              <w:t>FWD – Dẫn động cầu trước</w:t>
            </w:r>
          </w:p>
        </w:tc>
        <w:tc>
          <w:tcPr>
            <w:tcW w:w="2268" w:type="dxa"/>
          </w:tcPr>
          <w:p w14:paraId="4F828CAE" w14:textId="6D7AF6D7" w:rsidR="001D0BC2" w:rsidRDefault="001D0BC2" w:rsidP="007D4BBD">
            <w:r>
              <w:t>RFD – Dẫn động cầu sau</w:t>
            </w:r>
          </w:p>
        </w:tc>
      </w:tr>
      <w:tr w:rsidR="001D0BC2" w14:paraId="76C388A8" w14:textId="77777777" w:rsidTr="001D0BC2">
        <w:tc>
          <w:tcPr>
            <w:tcW w:w="2268" w:type="dxa"/>
          </w:tcPr>
          <w:p w14:paraId="0198F0C5" w14:textId="215C9496" w:rsidR="001D0BC2" w:rsidRDefault="001D0BC2" w:rsidP="007D4BBD">
            <w:r>
              <w:t>1</w:t>
            </w:r>
          </w:p>
        </w:tc>
        <w:tc>
          <w:tcPr>
            <w:tcW w:w="2268" w:type="dxa"/>
          </w:tcPr>
          <w:p w14:paraId="63596D50" w14:textId="77BD0958" w:rsidR="001D0BC2" w:rsidRDefault="001D0BC2" w:rsidP="007D4BBD">
            <w:r>
              <w:t>0</w:t>
            </w:r>
          </w:p>
        </w:tc>
        <w:tc>
          <w:tcPr>
            <w:tcW w:w="2268" w:type="dxa"/>
          </w:tcPr>
          <w:p w14:paraId="78C3754B" w14:textId="2A1C606B" w:rsidR="001D0BC2" w:rsidRDefault="001D0BC2" w:rsidP="007D4BBD">
            <w:r>
              <w:t>0</w:t>
            </w:r>
          </w:p>
        </w:tc>
        <w:tc>
          <w:tcPr>
            <w:tcW w:w="2268" w:type="dxa"/>
          </w:tcPr>
          <w:p w14:paraId="7D77C4BD" w14:textId="1DABAEA2" w:rsidR="001D0BC2" w:rsidRDefault="001D0BC2" w:rsidP="007D4BBD">
            <w:r>
              <w:t>0</w:t>
            </w:r>
          </w:p>
        </w:tc>
      </w:tr>
      <w:tr w:rsidR="001D0BC2" w14:paraId="022388EF" w14:textId="77777777" w:rsidTr="001D0BC2">
        <w:tc>
          <w:tcPr>
            <w:tcW w:w="2268" w:type="dxa"/>
          </w:tcPr>
          <w:p w14:paraId="465E9AEE" w14:textId="5E573472" w:rsidR="001D0BC2" w:rsidRDefault="001D0BC2" w:rsidP="007D4BBD">
            <w:r>
              <w:t>0</w:t>
            </w:r>
          </w:p>
        </w:tc>
        <w:tc>
          <w:tcPr>
            <w:tcW w:w="2268" w:type="dxa"/>
          </w:tcPr>
          <w:p w14:paraId="366A66B7" w14:textId="5283F113" w:rsidR="001D0BC2" w:rsidRDefault="001D0BC2" w:rsidP="007D4BBD">
            <w:r>
              <w:t>0</w:t>
            </w:r>
          </w:p>
        </w:tc>
        <w:tc>
          <w:tcPr>
            <w:tcW w:w="2268" w:type="dxa"/>
          </w:tcPr>
          <w:p w14:paraId="2AF3548C" w14:textId="3B02D492" w:rsidR="001D0BC2" w:rsidRDefault="001D0BC2" w:rsidP="007D4BBD">
            <w:r>
              <w:t>1</w:t>
            </w:r>
          </w:p>
        </w:tc>
        <w:tc>
          <w:tcPr>
            <w:tcW w:w="2268" w:type="dxa"/>
          </w:tcPr>
          <w:p w14:paraId="53FF3F12" w14:textId="76A1C29F" w:rsidR="001D0BC2" w:rsidRDefault="001D0BC2" w:rsidP="007D4BBD">
            <w:r>
              <w:t>0</w:t>
            </w:r>
          </w:p>
        </w:tc>
      </w:tr>
    </w:tbl>
    <w:p w14:paraId="5141FB51" w14:textId="77777777" w:rsidR="001D0BC2" w:rsidRDefault="001D0BC2" w:rsidP="007D4BBD">
      <w:pPr>
        <w:ind w:left="1440"/>
      </w:pPr>
    </w:p>
    <w:p w14:paraId="2B6FB0B2" w14:textId="6A37FF3F" w:rsidR="00E16C78" w:rsidRDefault="00E16C78" w:rsidP="00E16C78">
      <w:pPr>
        <w:pStyle w:val="ListParagraph"/>
        <w:numPr>
          <w:ilvl w:val="0"/>
          <w:numId w:val="16"/>
        </w:numPr>
      </w:pPr>
      <w:r>
        <w:t>Bộ dữ liệu sau khi được tiền xử lý</w:t>
      </w:r>
    </w:p>
    <w:p w14:paraId="68C87791" w14:textId="77777777" w:rsidR="00BE7D71" w:rsidRPr="00271E2D" w:rsidRDefault="00BE7D71" w:rsidP="00BE7D71">
      <w:pPr>
        <w:pStyle w:val="ListParagraph"/>
        <w:numPr>
          <w:ilvl w:val="1"/>
          <w:numId w:val="16"/>
        </w:numPr>
      </w:pPr>
      <w:r>
        <w:t>Bộ dữ liệu mới sau bước tiền xử lý đã có nhiều sự thay đổi. Bộ dữ liệu mới gồm 14,994 dòng dữ liệu, với 38 dòng, trong đó gồm 37 độc lập và 1 biến phụ thuộc là giá trị “price”. Sau đây là bảng mô tả tóm tắt về bộ dữ liệu:</w:t>
      </w:r>
      <w:r>
        <w:br/>
      </w:r>
    </w:p>
    <w:tbl>
      <w:tblPr>
        <w:tblStyle w:val="new"/>
        <w:tblW w:w="0" w:type="auto"/>
        <w:tblLook w:val="0000" w:firstRow="0" w:lastRow="0" w:firstColumn="0" w:lastColumn="0" w:noHBand="0" w:noVBand="0"/>
      </w:tblPr>
      <w:tblGrid>
        <w:gridCol w:w="3022"/>
        <w:gridCol w:w="3020"/>
        <w:gridCol w:w="3020"/>
      </w:tblGrid>
      <w:tr w:rsidR="00BE7D71" w14:paraId="15DD6899" w14:textId="77777777" w:rsidTr="00BE7D71">
        <w:tc>
          <w:tcPr>
            <w:tcW w:w="3024" w:type="dxa"/>
          </w:tcPr>
          <w:p w14:paraId="5E79E4F0" w14:textId="6A6DFF26" w:rsidR="00BE7D71" w:rsidRDefault="00BE7D71" w:rsidP="00BE7D71">
            <w:r>
              <w:t>Tên cột</w:t>
            </w:r>
          </w:p>
        </w:tc>
        <w:tc>
          <w:tcPr>
            <w:tcW w:w="3024" w:type="dxa"/>
          </w:tcPr>
          <w:p w14:paraId="0550AE79" w14:textId="43628292" w:rsidR="00BE7D71" w:rsidRDefault="00BE7D71" w:rsidP="00BE7D71">
            <w:r>
              <w:t>Mô tả</w:t>
            </w:r>
          </w:p>
        </w:tc>
        <w:tc>
          <w:tcPr>
            <w:tcW w:w="3024" w:type="dxa"/>
          </w:tcPr>
          <w:p w14:paraId="0341FEEC" w14:textId="2C323E2F" w:rsidR="00BE7D71" w:rsidRDefault="00AA6BF2" w:rsidP="00BE7D71">
            <w:r>
              <w:t>Kiểu dữ liệu</w:t>
            </w:r>
          </w:p>
        </w:tc>
      </w:tr>
      <w:tr w:rsidR="00BE7D71" w14:paraId="5A1365E6" w14:textId="77777777" w:rsidTr="00BE7D71">
        <w:tc>
          <w:tcPr>
            <w:tcW w:w="3024" w:type="dxa"/>
          </w:tcPr>
          <w:p w14:paraId="6A026649" w14:textId="28B13122" w:rsidR="00BE7D71" w:rsidRDefault="00BE7D71" w:rsidP="00BE7D71">
            <w:r>
              <w:t>Year</w:t>
            </w:r>
          </w:p>
        </w:tc>
        <w:tc>
          <w:tcPr>
            <w:tcW w:w="3024" w:type="dxa"/>
          </w:tcPr>
          <w:p w14:paraId="791AF1E8" w14:textId="69AA9925" w:rsidR="00BE7D71" w:rsidRDefault="00AA6BF2" w:rsidP="00BE7D71">
            <w:r>
              <w:t>Năm sản xuất</w:t>
            </w:r>
          </w:p>
        </w:tc>
        <w:tc>
          <w:tcPr>
            <w:tcW w:w="3024" w:type="dxa"/>
          </w:tcPr>
          <w:p w14:paraId="19BF46FF" w14:textId="653AAFDE" w:rsidR="00BE7D71" w:rsidRDefault="00AA6BF2" w:rsidP="00BE7D71">
            <w:r>
              <w:t>Số nguyên</w:t>
            </w:r>
          </w:p>
        </w:tc>
      </w:tr>
      <w:tr w:rsidR="00BE7D71" w14:paraId="004DB546" w14:textId="77777777" w:rsidTr="00BE7D71">
        <w:tc>
          <w:tcPr>
            <w:tcW w:w="3024" w:type="dxa"/>
          </w:tcPr>
          <w:p w14:paraId="35390A69" w14:textId="32EA820A" w:rsidR="00BE7D71" w:rsidRDefault="00BE7D71" w:rsidP="00BE7D71">
            <w:r>
              <w:t>Kms</w:t>
            </w:r>
          </w:p>
        </w:tc>
        <w:tc>
          <w:tcPr>
            <w:tcW w:w="3024" w:type="dxa"/>
          </w:tcPr>
          <w:p w14:paraId="68514086" w14:textId="65E000CC" w:rsidR="00BE7D71" w:rsidRDefault="00AA6BF2" w:rsidP="00BE7D71">
            <w:r>
              <w:t>Số kilomet đã sử dụng</w:t>
            </w:r>
          </w:p>
        </w:tc>
        <w:tc>
          <w:tcPr>
            <w:tcW w:w="3024" w:type="dxa"/>
          </w:tcPr>
          <w:p w14:paraId="1025417B" w14:textId="520599A8" w:rsidR="00BE7D71" w:rsidRDefault="00AA6BF2" w:rsidP="00BE7D71">
            <w:r>
              <w:t>Số thực</w:t>
            </w:r>
          </w:p>
        </w:tc>
      </w:tr>
      <w:tr w:rsidR="00BE7D71" w14:paraId="108FB8A3" w14:textId="77777777" w:rsidTr="00BE7D71">
        <w:tc>
          <w:tcPr>
            <w:tcW w:w="3024" w:type="dxa"/>
          </w:tcPr>
          <w:p w14:paraId="402FEAA3" w14:textId="258BBD3B" w:rsidR="00BE7D71" w:rsidRDefault="00BE7D71" w:rsidP="00BE7D71">
            <w:r>
              <w:t>Brand_over10Bs, brand_5to10Bs, brand_2to5Bs, brand_1to2Bs, brand_under1B</w:t>
            </w:r>
          </w:p>
        </w:tc>
        <w:tc>
          <w:tcPr>
            <w:tcW w:w="3024" w:type="dxa"/>
          </w:tcPr>
          <w:p w14:paraId="09494F81" w14:textId="3A353342" w:rsidR="00BE7D71" w:rsidRDefault="00BE7D71" w:rsidP="00BE7D71">
            <w:r>
              <w:t xml:space="preserve">Lần lượt là các biến dummy thể hiện </w:t>
            </w:r>
            <w:r w:rsidR="00AA6BF2">
              <w:t>hãng xe thuộc phân khúc giá trung bình trên 10 tỷ, từ 5 đến 10 tỷ, từ 2 đến 5 tỷ, từ 1 đến 2 tỷ hoặc dưới 1 tỷ (Việt Nam Đồng)</w:t>
            </w:r>
          </w:p>
        </w:tc>
        <w:tc>
          <w:tcPr>
            <w:tcW w:w="3024" w:type="dxa"/>
          </w:tcPr>
          <w:p w14:paraId="5C7BB305" w14:textId="0041B98F" w:rsidR="00BE7D71" w:rsidRDefault="00AA6BF2" w:rsidP="00BE7D71">
            <w:r>
              <w:t>0 hoặc 1</w:t>
            </w:r>
          </w:p>
        </w:tc>
      </w:tr>
      <w:tr w:rsidR="00BE7D71" w14:paraId="614A25CD" w14:textId="77777777" w:rsidTr="00BE7D71">
        <w:tc>
          <w:tcPr>
            <w:tcW w:w="3024" w:type="dxa"/>
          </w:tcPr>
          <w:p w14:paraId="74AAF551" w14:textId="0F7CD75B" w:rsidR="00BE7D71" w:rsidRDefault="00AA6BF2" w:rsidP="00BE7D71">
            <w:r>
              <w:t>Nhập khẩu, Lắp rắp trong nước</w:t>
            </w:r>
          </w:p>
        </w:tc>
        <w:tc>
          <w:tcPr>
            <w:tcW w:w="3024" w:type="dxa"/>
          </w:tcPr>
          <w:p w14:paraId="5D9215CA" w14:textId="2E85E153" w:rsidR="00BE7D71" w:rsidRDefault="00AA6BF2" w:rsidP="00BE7D71">
            <w:r>
              <w:t>Là các biến dummy thể hiện nguồn gốc của xe</w:t>
            </w:r>
          </w:p>
        </w:tc>
        <w:tc>
          <w:tcPr>
            <w:tcW w:w="3024" w:type="dxa"/>
          </w:tcPr>
          <w:p w14:paraId="485ADFD7" w14:textId="6D80AF39" w:rsidR="00BE7D71" w:rsidRDefault="00AA6BF2" w:rsidP="00BE7D71">
            <w:r>
              <w:t>0 hoặc 1</w:t>
            </w:r>
          </w:p>
        </w:tc>
      </w:tr>
      <w:tr w:rsidR="00AA6BF2" w14:paraId="0AAA298C" w14:textId="77777777" w:rsidTr="00BE7D71">
        <w:tc>
          <w:tcPr>
            <w:tcW w:w="3024" w:type="dxa"/>
          </w:tcPr>
          <w:p w14:paraId="556A7D87" w14:textId="2C38A84F" w:rsidR="00AA6BF2" w:rsidRDefault="00AA6BF2" w:rsidP="00BE7D71">
            <w:r>
              <w:t>Số tay, số hỗn hợp, số tự động</w:t>
            </w:r>
          </w:p>
        </w:tc>
        <w:tc>
          <w:tcPr>
            <w:tcW w:w="3024" w:type="dxa"/>
          </w:tcPr>
          <w:p w14:paraId="715E9256" w14:textId="397D0F8E" w:rsidR="00AA6BF2" w:rsidRDefault="00AA6BF2" w:rsidP="00BE7D71">
            <w:r>
              <w:t>Các biến dummy thể hiện sự phân loại xe về hộp số</w:t>
            </w:r>
          </w:p>
        </w:tc>
        <w:tc>
          <w:tcPr>
            <w:tcW w:w="3024" w:type="dxa"/>
          </w:tcPr>
          <w:p w14:paraId="5420D577" w14:textId="21D2412E" w:rsidR="00AA6BF2" w:rsidRDefault="00AA6BF2" w:rsidP="00BE7D71">
            <w:r>
              <w:t>0 hoặc 1</w:t>
            </w:r>
          </w:p>
        </w:tc>
      </w:tr>
      <w:tr w:rsidR="00AA6BF2" w14:paraId="4A80B4DA" w14:textId="77777777" w:rsidTr="00BE7D71">
        <w:tc>
          <w:tcPr>
            <w:tcW w:w="3024" w:type="dxa"/>
          </w:tcPr>
          <w:p w14:paraId="3D08A83E" w14:textId="52946C7B" w:rsidR="00AA6BF2" w:rsidRDefault="00AA6BF2" w:rsidP="00BE7D71">
            <w:r>
              <w:lastRenderedPageBreak/>
              <w:t>FWD – Dẫn động cầu trước, 4WD – Dẫn động 4 bánh, RWD – Dẫn động cầu sau, AWD – 4 bánh toàn thời gian</w:t>
            </w:r>
          </w:p>
        </w:tc>
        <w:tc>
          <w:tcPr>
            <w:tcW w:w="3024" w:type="dxa"/>
          </w:tcPr>
          <w:p w14:paraId="102B17D6" w14:textId="2CEA6AA2" w:rsidR="00AA6BF2" w:rsidRDefault="00AA6BF2" w:rsidP="00BE7D71">
            <w:r>
              <w:t>Các biến dummy thể hiện sự phân loại của xe về hệ thống dẫn động</w:t>
            </w:r>
          </w:p>
        </w:tc>
        <w:tc>
          <w:tcPr>
            <w:tcW w:w="3024" w:type="dxa"/>
          </w:tcPr>
          <w:p w14:paraId="603E20E4" w14:textId="76AD1F4E" w:rsidR="00AA6BF2" w:rsidRDefault="00AA6BF2" w:rsidP="00BE7D71">
            <w:r>
              <w:t>0 hoặc 1</w:t>
            </w:r>
          </w:p>
        </w:tc>
      </w:tr>
      <w:tr w:rsidR="00AA6BF2" w14:paraId="40314302" w14:textId="77777777" w:rsidTr="00BE7D71">
        <w:tc>
          <w:tcPr>
            <w:tcW w:w="3024" w:type="dxa"/>
          </w:tcPr>
          <w:p w14:paraId="46A6E9DC" w14:textId="0ABB48E4" w:rsidR="00AA6BF2" w:rsidRDefault="00AA6BF2" w:rsidP="00BE7D71">
            <w:r>
              <w:t>Xe đã dùng, Xe mới</w:t>
            </w:r>
          </w:p>
        </w:tc>
        <w:tc>
          <w:tcPr>
            <w:tcW w:w="3024" w:type="dxa"/>
          </w:tcPr>
          <w:p w14:paraId="0C666E86" w14:textId="49D08310" w:rsidR="00AA6BF2" w:rsidRDefault="00AA6BF2" w:rsidP="00BE7D71">
            <w:r>
              <w:t>Các biến dummy thể hiện tình trạng sử dụng của xe</w:t>
            </w:r>
          </w:p>
        </w:tc>
        <w:tc>
          <w:tcPr>
            <w:tcW w:w="3024" w:type="dxa"/>
          </w:tcPr>
          <w:p w14:paraId="50AAB6BD" w14:textId="71562952" w:rsidR="00AA6BF2" w:rsidRDefault="00AA6BF2" w:rsidP="00BE7D71">
            <w:r>
              <w:t>0 hoặc 1</w:t>
            </w:r>
          </w:p>
        </w:tc>
      </w:tr>
      <w:tr w:rsidR="00AA6BF2" w14:paraId="56B7804C" w14:textId="77777777" w:rsidTr="00BE7D71">
        <w:tc>
          <w:tcPr>
            <w:tcW w:w="3024" w:type="dxa"/>
          </w:tcPr>
          <w:p w14:paraId="3CE46F1B" w14:textId="21B6625E" w:rsidR="00AA6BF2" w:rsidRDefault="00AA6BF2" w:rsidP="00BE7D71">
            <w:r>
              <w:t>Van/Minivan, SUV, Hatchback, Hatchback, Bán tải/ Pickup, Sedan, Crossover, Coupe, Convertible/ Cabriolet, Truck, Wagon</w:t>
            </w:r>
          </w:p>
        </w:tc>
        <w:tc>
          <w:tcPr>
            <w:tcW w:w="3024" w:type="dxa"/>
          </w:tcPr>
          <w:p w14:paraId="22872E4F" w14:textId="5F86D694" w:rsidR="00AA6BF2" w:rsidRDefault="00AA6BF2" w:rsidP="00BE7D71">
            <w:r>
              <w:t>Các biến dummy thể hiện phân loại xe về kiểu dáng</w:t>
            </w:r>
          </w:p>
        </w:tc>
        <w:tc>
          <w:tcPr>
            <w:tcW w:w="3024" w:type="dxa"/>
          </w:tcPr>
          <w:p w14:paraId="37085BD3" w14:textId="36A696A8" w:rsidR="00AA6BF2" w:rsidRDefault="00AA6BF2" w:rsidP="00BE7D71">
            <w:r>
              <w:t>0 hoặc 1</w:t>
            </w:r>
          </w:p>
        </w:tc>
      </w:tr>
      <w:tr w:rsidR="00AA6BF2" w14:paraId="461CDB24" w14:textId="77777777" w:rsidTr="00BE7D71">
        <w:tc>
          <w:tcPr>
            <w:tcW w:w="3024" w:type="dxa"/>
          </w:tcPr>
          <w:p w14:paraId="58C1CADC" w14:textId="05093E89" w:rsidR="00AA6BF2" w:rsidRDefault="00AA6BF2" w:rsidP="00BE7D71">
            <w:r>
              <w:t>numberOfDoors</w:t>
            </w:r>
          </w:p>
        </w:tc>
        <w:tc>
          <w:tcPr>
            <w:tcW w:w="3024" w:type="dxa"/>
          </w:tcPr>
          <w:p w14:paraId="1D903F4D" w14:textId="480F27C2" w:rsidR="00AA6BF2" w:rsidRDefault="00AA6BF2" w:rsidP="00BE7D71">
            <w:r>
              <w:t>Số cửa</w:t>
            </w:r>
          </w:p>
        </w:tc>
        <w:tc>
          <w:tcPr>
            <w:tcW w:w="3024" w:type="dxa"/>
          </w:tcPr>
          <w:p w14:paraId="41D93D99" w14:textId="2414B548" w:rsidR="00AA6BF2" w:rsidRDefault="00AA6BF2" w:rsidP="00BE7D71">
            <w:r>
              <w:t>Số nguyên</w:t>
            </w:r>
          </w:p>
        </w:tc>
      </w:tr>
      <w:tr w:rsidR="00AA6BF2" w14:paraId="1CC980FF" w14:textId="77777777" w:rsidTr="00BE7D71">
        <w:tc>
          <w:tcPr>
            <w:tcW w:w="3024" w:type="dxa"/>
          </w:tcPr>
          <w:p w14:paraId="232D69A9" w14:textId="0720C031" w:rsidR="00AA6BF2" w:rsidRDefault="00AA6BF2" w:rsidP="00BE7D71">
            <w:r>
              <w:t>numberOfSeats</w:t>
            </w:r>
          </w:p>
        </w:tc>
        <w:tc>
          <w:tcPr>
            <w:tcW w:w="3024" w:type="dxa"/>
          </w:tcPr>
          <w:p w14:paraId="203B34DD" w14:textId="1598940C" w:rsidR="00AA6BF2" w:rsidRDefault="00AA6BF2" w:rsidP="00BE7D71">
            <w:r>
              <w:t>Số chỗ ngồi</w:t>
            </w:r>
          </w:p>
        </w:tc>
        <w:tc>
          <w:tcPr>
            <w:tcW w:w="3024" w:type="dxa"/>
          </w:tcPr>
          <w:p w14:paraId="1A67D7AB" w14:textId="2127326B" w:rsidR="00AA6BF2" w:rsidRDefault="00AA6BF2" w:rsidP="00BE7D71">
            <w:r>
              <w:t>Số nguyên</w:t>
            </w:r>
          </w:p>
        </w:tc>
      </w:tr>
    </w:tbl>
    <w:p w14:paraId="67EB5DC9" w14:textId="6B8BAF14" w:rsidR="00BE7D71" w:rsidRPr="00271E2D" w:rsidRDefault="00BE7D71" w:rsidP="00E85BD9">
      <w:pPr>
        <w:pStyle w:val="ListParagraph"/>
        <w:ind w:left="1440"/>
      </w:pPr>
    </w:p>
    <w:p w14:paraId="7866D8E3" w14:textId="30243F13" w:rsidR="00E85BD9" w:rsidRDefault="00342AAE" w:rsidP="00461519">
      <w:pPr>
        <w:pStyle w:val="Heading1"/>
      </w:pPr>
      <w:r>
        <w:t xml:space="preserve"> </w:t>
      </w:r>
      <w:r>
        <w:tab/>
      </w:r>
      <w:r w:rsidR="00E85BD9">
        <w:t>PHÂN TÍCH</w:t>
      </w:r>
    </w:p>
    <w:p w14:paraId="0BBF3B11" w14:textId="10BC2996" w:rsidR="00CE2565" w:rsidRDefault="00CE2565" w:rsidP="00CE2565">
      <w:pPr>
        <w:ind w:left="567"/>
      </w:pPr>
    </w:p>
    <w:p w14:paraId="53105821" w14:textId="0BD6EF63" w:rsidR="00CE2565" w:rsidRPr="00CE2565" w:rsidRDefault="00CE2565" w:rsidP="00CE2565">
      <w:pPr>
        <w:ind w:left="567"/>
      </w:pPr>
      <w:r>
        <w:t>Sơ đồ các bước thực hiện</w:t>
      </w:r>
    </w:p>
    <w:p w14:paraId="1B2012AC" w14:textId="3879065C" w:rsidR="00CE2565" w:rsidRPr="00CE2565" w:rsidRDefault="00CE2565" w:rsidP="00CE2565">
      <w:pPr>
        <w:rPr>
          <w:lang w:val="vi-VN"/>
        </w:rPr>
      </w:pPr>
      <w:r w:rsidRPr="00E85BD9">
        <w:rPr>
          <w:lang w:val="vi-VN"/>
        </w:rPr>
        <w:drawing>
          <wp:inline distT="0" distB="0" distL="0" distR="0" wp14:anchorId="15F5C1E7" wp14:editId="101C8387">
            <wp:extent cx="5472853" cy="951865"/>
            <wp:effectExtent l="0" t="0" r="0" b="635"/>
            <wp:docPr id="47049610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31318" name="Picture 1" descr="A blue square with white text&#10;&#10;Description automatically generated"/>
                    <pic:cNvPicPr/>
                  </pic:nvPicPr>
                  <pic:blipFill>
                    <a:blip r:embed="rId9"/>
                    <a:stretch>
                      <a:fillRect/>
                    </a:stretch>
                  </pic:blipFill>
                  <pic:spPr>
                    <a:xfrm>
                      <a:off x="0" y="0"/>
                      <a:ext cx="5478396" cy="952829"/>
                    </a:xfrm>
                    <a:prstGeom prst="rect">
                      <a:avLst/>
                    </a:prstGeom>
                  </pic:spPr>
                </pic:pic>
              </a:graphicData>
            </a:graphic>
          </wp:inline>
        </w:drawing>
      </w:r>
    </w:p>
    <w:p w14:paraId="54BA2643" w14:textId="004F4BFD" w:rsidR="00E85BD9" w:rsidRDefault="00E85BD9" w:rsidP="00461519">
      <w:pPr>
        <w:pStyle w:val="Heading2"/>
      </w:pPr>
      <w:r>
        <w:t>Thu thập dữ liệu</w:t>
      </w:r>
    </w:p>
    <w:p w14:paraId="3A263967" w14:textId="340FEE17" w:rsidR="00E85BD9" w:rsidRDefault="00E85BD9" w:rsidP="00E85BD9">
      <w:pPr>
        <w:pStyle w:val="ListParagraph"/>
        <w:numPr>
          <w:ilvl w:val="0"/>
          <w:numId w:val="21"/>
        </w:numPr>
      </w:pPr>
      <w:r>
        <w:t>Nhóm chúng em đã sử dụng thư viện Requests, BeautifulSoup của Python</w:t>
      </w:r>
      <w:r w:rsidR="00CE2565">
        <w:t xml:space="preserve"> để thu thập dữ liệu từ API của trang web bonbanh.com</w:t>
      </w:r>
    </w:p>
    <w:p w14:paraId="0E2FA528" w14:textId="234EFAEA" w:rsidR="00E85BD9" w:rsidRDefault="00CE2565" w:rsidP="00CE2565">
      <w:pPr>
        <w:pStyle w:val="ListParagraph"/>
        <w:numPr>
          <w:ilvl w:val="0"/>
          <w:numId w:val="21"/>
        </w:numPr>
      </w:pPr>
      <w:r>
        <w:t xml:space="preserve">Quá trình thu thập dữ liệu diễn ra từ ngày 1/10/2023 – 2/11/2023. Do ban đầu tần suất cào dữ liệu quá nhanh dẫn đến việc trang web đã chặn địa chỉ IP của máy tính mà nhóm sử dụng, do đó nhóm đã sửu dụng thêm một phần </w:t>
      </w:r>
      <w:r>
        <w:lastRenderedPageBreak/>
        <w:t>mềm VPN bên thứ ba để có thể truy cập trang web từ địa chỉ IP từ các khu vực quốc gia khác. Một phần quá trình thu thập dữ liệu diễn ra khá mất thời gian là do thiết bị phần cứng không đảm bảo, bên cạnh đó là có nhiều sự thay đổi ở kết cấu trang web bonbanh.com xảy ra trong quá trình thu thập, dẫn đến nhiều lần nhóm phải cập nhật đoạn mã Python dùng để thu thập dữ liệu.</w:t>
      </w:r>
    </w:p>
    <w:p w14:paraId="2028D018" w14:textId="0C229AB8" w:rsidR="00CE2565" w:rsidRDefault="00CE2565" w:rsidP="00461519">
      <w:pPr>
        <w:pStyle w:val="Heading2"/>
      </w:pPr>
      <w:r>
        <w:t>Làm sạch bộ dữ liệu</w:t>
      </w:r>
    </w:p>
    <w:p w14:paraId="505DCAC5" w14:textId="4201B5E3" w:rsidR="009E23BD" w:rsidRPr="009E23BD" w:rsidRDefault="009E23BD" w:rsidP="009E23BD">
      <w:pPr>
        <w:pStyle w:val="Heading3"/>
      </w:pPr>
      <w:r>
        <w:t>Loại bỏ dữ liệu dư thừa</w:t>
      </w:r>
    </w:p>
    <w:p w14:paraId="0C97B892" w14:textId="3A9E6C4E" w:rsidR="00CE2565" w:rsidRDefault="00CE2565" w:rsidP="00CE2565">
      <w:pPr>
        <w:pStyle w:val="ListParagraph"/>
        <w:numPr>
          <w:ilvl w:val="0"/>
          <w:numId w:val="22"/>
        </w:numPr>
      </w:pPr>
      <w:r>
        <w:t xml:space="preserve">Bộ dữ liệu </w:t>
      </w:r>
      <w:r w:rsidR="009E23BD">
        <w:t>ban đầu có nhiều biến không có giá trị sử dụng cao, ví dụ như biến “date” thể hiện ngày đăng tin, nhưng tại thời điểm thực hiện cào dữ liệu, biến “date” chỉ có đúng 1 giá trị (ít nhất là trong 15,000 dữ liệu được cào thành công). Bên cạnh đó, biến “exterior” và “interior” qua xem xét được nhóm em nhận thấy có độ chính xác kém (so sánh giữa giá trị 2 biến và hình ảnh xe từ trang web, lấy từ 100 mẫu dữ liệu). Do đó, nhóm em đã quyết định loại bỏ 3 cột này khỏi bảng dữ liệu ban đầu.</w:t>
      </w:r>
    </w:p>
    <w:p w14:paraId="0E3CA558" w14:textId="315C7102" w:rsidR="009E23BD" w:rsidRDefault="009E23BD" w:rsidP="00CE2565">
      <w:pPr>
        <w:pStyle w:val="ListParagraph"/>
        <w:numPr>
          <w:ilvl w:val="0"/>
          <w:numId w:val="22"/>
        </w:numPr>
      </w:pPr>
      <w:r>
        <w:t>Bên cạnh đó, trong 15,000 mẫu dữ liệu ban đầu có 6 mẫu bị lỗi (tất cả các biến đều không có giá trị). Do số lượng mẫu giá trị này là không đáng kể so với kích thước của bộ dữ liệu, nên nhóm đã quyết định xóa những mẫu này đi, do vậy bộ dữ liệu cuối cùng có 14,994 mẫu dữ liệu.</w:t>
      </w:r>
    </w:p>
    <w:p w14:paraId="2861B4F8" w14:textId="4582EBB3" w:rsidR="009E23BD" w:rsidRDefault="009E23BD" w:rsidP="009E23BD">
      <w:pPr>
        <w:pStyle w:val="Heading3"/>
      </w:pPr>
      <w:r>
        <w:t>Chuẩn hóa dữ liệu</w:t>
      </w:r>
    </w:p>
    <w:p w14:paraId="50594B59" w14:textId="45CAF6AD" w:rsidR="00FE3215" w:rsidRDefault="00882C80" w:rsidP="00FE3215">
      <w:pPr>
        <w:pStyle w:val="ListParagraph"/>
        <w:numPr>
          <w:ilvl w:val="0"/>
          <w:numId w:val="22"/>
        </w:numPr>
      </w:pPr>
      <w:r>
        <w:t>Với mục tiêu áp dụng mô hình học máy lên bộ dữ liệu, nhóm em nhận thấy cần phải chuyển đổi kiểu của các biến về dạng số.</w:t>
      </w:r>
      <w:r w:rsidR="00FE3215">
        <w:t xml:space="preserve"> Tất cả các biến có ý nghĩa tuyến tính đều được chuyển về dạng số, tất cả các b</w:t>
      </w:r>
      <w:r w:rsidR="007B1D7C">
        <w:t xml:space="preserve"> </w:t>
      </w:r>
      <w:r w:rsidR="00FE3215">
        <w:t>iến có ý nghĩa phân loại được chuyển về dạng các biến dummy</w:t>
      </w:r>
      <w:r w:rsidR="002F7B2E" w:rsidRPr="002F7B2E">
        <w:rPr>
          <w:b/>
          <w:bCs/>
          <w:vertAlign w:val="subscript"/>
        </w:rPr>
        <w:t>[1]</w:t>
      </w:r>
      <w:r w:rsidR="00FE3215">
        <w:t>.</w:t>
      </w:r>
    </w:p>
    <w:p w14:paraId="7761D98C" w14:textId="057D8B49" w:rsidR="00FE3215" w:rsidRDefault="00FE3215" w:rsidP="00FE3215">
      <w:pPr>
        <w:pStyle w:val="ListParagraph"/>
        <w:numPr>
          <w:ilvl w:val="0"/>
          <w:numId w:val="22"/>
        </w:numPr>
      </w:pPr>
      <w:r>
        <w:t>Có 2 trường hợp đặc biệt là ở biến “brand” và biến “location”.</w:t>
      </w:r>
    </w:p>
    <w:p w14:paraId="0B9378E3" w14:textId="738977F6" w:rsidR="000F2436" w:rsidRDefault="00FE3215" w:rsidP="000F2436">
      <w:pPr>
        <w:pStyle w:val="ListParagraph"/>
        <w:numPr>
          <w:ilvl w:val="1"/>
          <w:numId w:val="22"/>
        </w:numPr>
      </w:pPr>
      <w:r>
        <w:t>Biến “brand”: thể hiện nhà sản xuất của xe. Qua thống kê, nhóm quyết định chia các giá trị của biến này thành 5 lớp theo giá xe trung bình: dưới 1 tỷ, từ 1 đến 2 tỷ, từ 2 đến 5 tỷ, từ 5 đến 10 tỷ và trên 10 tỷ.</w:t>
      </w:r>
    </w:p>
    <w:p w14:paraId="5CE571E0" w14:textId="7C2D6A77" w:rsidR="00461519" w:rsidRDefault="00461519" w:rsidP="00461519">
      <w:pPr>
        <w:pStyle w:val="ListParagraph"/>
        <w:ind w:left="567" w:firstLine="567"/>
      </w:pPr>
      <w:r w:rsidRPr="000F2436">
        <w:lastRenderedPageBreak/>
        <w:drawing>
          <wp:inline distT="0" distB="0" distL="0" distR="0" wp14:anchorId="755A53D5" wp14:editId="6F3FBCED">
            <wp:extent cx="4941148" cy="2742904"/>
            <wp:effectExtent l="0" t="0" r="0" b="635"/>
            <wp:docPr id="2131004740"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04740" name="Picture 1" descr="A graph of a person&#10;&#10;Description automatically generated with medium confidence"/>
                    <pic:cNvPicPr/>
                  </pic:nvPicPr>
                  <pic:blipFill>
                    <a:blip r:embed="rId10"/>
                    <a:stretch>
                      <a:fillRect/>
                    </a:stretch>
                  </pic:blipFill>
                  <pic:spPr>
                    <a:xfrm>
                      <a:off x="0" y="0"/>
                      <a:ext cx="4941148" cy="2742904"/>
                    </a:xfrm>
                    <a:prstGeom prst="rect">
                      <a:avLst/>
                    </a:prstGeom>
                  </pic:spPr>
                </pic:pic>
              </a:graphicData>
            </a:graphic>
          </wp:inline>
        </w:drawing>
      </w:r>
    </w:p>
    <w:p w14:paraId="60F3FE0E" w14:textId="69DC6D4C" w:rsidR="000F2436" w:rsidRDefault="000F2436" w:rsidP="000F2436">
      <w:pPr>
        <w:pStyle w:val="ListParagraph"/>
        <w:numPr>
          <w:ilvl w:val="1"/>
          <w:numId w:val="22"/>
        </w:numPr>
      </w:pPr>
      <w:r>
        <w:t xml:space="preserve">Biến “location”: thể hiện địa điểm (cụ thể là tỉnh/thành phố bán xe). Qua thống kê, nhóm nhận thấy có 2 thị trường có lượng xe bán cao vượt trội so với các khu vực còn lại, đó là Hà Nội và TP.HCM. Mặt khác, 2 thị trường này cũng có lượng xe sang (giá cao trên 5 tỷ VND) nhiều hơn so với các khu vực còn lại. Do đó nhóm đã tiến hành </w:t>
      </w:r>
      <w:r w:rsidR="00461519">
        <w:t>chia giá trị của biến này vào 2 nhóm thuộc thị trường Hà Nội/TP.HCM hoặc thuộc các thị trường còn lại</w:t>
      </w:r>
    </w:p>
    <w:p w14:paraId="3F6707AF" w14:textId="19B9E86E" w:rsidR="00461519" w:rsidRDefault="00461519" w:rsidP="00461519">
      <w:pPr>
        <w:pStyle w:val="ListParagraph"/>
        <w:ind w:left="567"/>
      </w:pPr>
      <w:r w:rsidRPr="00461519">
        <w:drawing>
          <wp:inline distT="0" distB="0" distL="0" distR="0" wp14:anchorId="0C167498" wp14:editId="32D9E91D">
            <wp:extent cx="5760720" cy="2626360"/>
            <wp:effectExtent l="0" t="0" r="0" b="2540"/>
            <wp:docPr id="117944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40849" name=""/>
                    <pic:cNvPicPr/>
                  </pic:nvPicPr>
                  <pic:blipFill>
                    <a:blip r:embed="rId11"/>
                    <a:stretch>
                      <a:fillRect/>
                    </a:stretch>
                  </pic:blipFill>
                  <pic:spPr>
                    <a:xfrm>
                      <a:off x="0" y="0"/>
                      <a:ext cx="5760720" cy="2626360"/>
                    </a:xfrm>
                    <a:prstGeom prst="rect">
                      <a:avLst/>
                    </a:prstGeom>
                  </pic:spPr>
                </pic:pic>
              </a:graphicData>
            </a:graphic>
          </wp:inline>
        </w:drawing>
      </w:r>
    </w:p>
    <w:p w14:paraId="3734E8E7" w14:textId="4FA5A837" w:rsidR="00461519" w:rsidRPr="00461519" w:rsidRDefault="00461519" w:rsidP="00461519">
      <w:pPr>
        <w:pStyle w:val="ListParagraph"/>
        <w:ind w:left="567"/>
      </w:pPr>
      <w:r w:rsidRPr="00461519">
        <w:lastRenderedPageBreak/>
        <w:drawing>
          <wp:inline distT="0" distB="0" distL="0" distR="0" wp14:anchorId="60D5E1BB" wp14:editId="14B22E62">
            <wp:extent cx="5262880" cy="3874646"/>
            <wp:effectExtent l="0" t="0" r="0" b="0"/>
            <wp:docPr id="152626831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68313" name="Picture 1" descr="A graph of different colored bars&#10;&#10;Description automatically generated"/>
                    <pic:cNvPicPr/>
                  </pic:nvPicPr>
                  <pic:blipFill>
                    <a:blip r:embed="rId12"/>
                    <a:stretch>
                      <a:fillRect/>
                    </a:stretch>
                  </pic:blipFill>
                  <pic:spPr>
                    <a:xfrm>
                      <a:off x="0" y="0"/>
                      <a:ext cx="5268516" cy="3878796"/>
                    </a:xfrm>
                    <a:prstGeom prst="rect">
                      <a:avLst/>
                    </a:prstGeom>
                  </pic:spPr>
                </pic:pic>
              </a:graphicData>
            </a:graphic>
          </wp:inline>
        </w:drawing>
      </w:r>
    </w:p>
    <w:p w14:paraId="2BD781B3" w14:textId="55E51E85" w:rsidR="00BB5A73" w:rsidRDefault="00314F5A" w:rsidP="00461519">
      <w:pPr>
        <w:pStyle w:val="Heading1"/>
      </w:pPr>
      <w:r>
        <w:t xml:space="preserve"> </w:t>
      </w:r>
      <w:r>
        <w:tab/>
      </w:r>
      <w:r w:rsidR="00E16C78">
        <w:t>MÔ HÌNH HỒI QUY TUYẾN TÍNH</w:t>
      </w:r>
    </w:p>
    <w:p w14:paraId="7C18E676" w14:textId="41F835B3" w:rsidR="00461519" w:rsidRDefault="00461519" w:rsidP="00461519">
      <w:pPr>
        <w:pStyle w:val="Heading2"/>
      </w:pPr>
      <w:r>
        <w:t>Cài đặt thư viện</w:t>
      </w:r>
    </w:p>
    <w:p w14:paraId="3EF64A7B" w14:textId="4792A828" w:rsidR="00DC18C1" w:rsidRPr="00DC18C1" w:rsidRDefault="00DC18C1" w:rsidP="00DC18C1">
      <w:pPr>
        <w:pStyle w:val="ListParagraph"/>
        <w:numPr>
          <w:ilvl w:val="0"/>
          <w:numId w:val="28"/>
        </w:numPr>
      </w:pPr>
      <w:r w:rsidRPr="00DC18C1">
        <w:t>Scikit-learn</w:t>
      </w:r>
      <w:r w:rsidR="007B1D7C">
        <w:rPr>
          <w:b/>
          <w:bCs/>
          <w:vertAlign w:val="subscript"/>
        </w:rPr>
        <w:t>[2]</w:t>
      </w:r>
      <w:r w:rsidRPr="00DC18C1">
        <w:t xml:space="preserve"> là một thư viện mã nguồn mở trong ngôn ngữ lập trình Python được thiết kế cho </w:t>
      </w:r>
      <w:r>
        <w:t xml:space="preserve">học máy. </w:t>
      </w:r>
      <w:r w:rsidRPr="00DC18C1">
        <w:t>Nó cung cấp nhiều công cụ hiệu quả cho việc xử lý và phân tích dữ liệu, xây dựng và đánh giá mô hình machine learning.</w:t>
      </w:r>
    </w:p>
    <w:p w14:paraId="17AFBEA3" w14:textId="6FB9BE1F" w:rsidR="00581A21" w:rsidRDefault="00581A21" w:rsidP="00581A21">
      <w:pPr>
        <w:pStyle w:val="ListParagraph"/>
        <w:numPr>
          <w:ilvl w:val="0"/>
          <w:numId w:val="26"/>
        </w:numPr>
      </w:pPr>
      <w:r>
        <w:t>Nhóm em</w:t>
      </w:r>
      <w:r w:rsidRPr="00581A21">
        <w:t xml:space="preserve"> đã sử dụng lớp LinearRegression() của thư viện sklearn để tạo một mô hình hồi quy tuyến tính. Mô hình này đã được đào tạo trên tập dữ liệu của chúng ta.</w:t>
      </w:r>
    </w:p>
    <w:p w14:paraId="1E1E48F1" w14:textId="0F6B6664" w:rsidR="00461519" w:rsidRDefault="00461519" w:rsidP="00461519">
      <w:pPr>
        <w:pStyle w:val="Heading2"/>
      </w:pPr>
      <w:r>
        <w:t>Kết quả thực nghiệm</w:t>
      </w:r>
    </w:p>
    <w:p w14:paraId="68C8E352" w14:textId="6981AD4D" w:rsidR="00042087" w:rsidRDefault="00042087" w:rsidP="00042087">
      <w:pPr>
        <w:pStyle w:val="ListParagraph"/>
        <w:numPr>
          <w:ilvl w:val="0"/>
          <w:numId w:val="26"/>
        </w:numPr>
      </w:pPr>
      <w:r>
        <w:t>Kết quả sau khi áp dụng mô hình hồi quy tuyến tính (Linear regression) thì cho ra kết quả như sau:</w:t>
      </w:r>
    </w:p>
    <w:tbl>
      <w:tblPr>
        <w:tblStyle w:val="new"/>
        <w:tblW w:w="0" w:type="auto"/>
        <w:tblLook w:val="0000" w:firstRow="0" w:lastRow="0" w:firstColumn="0" w:lastColumn="0" w:noHBand="0" w:noVBand="0"/>
      </w:tblPr>
      <w:tblGrid>
        <w:gridCol w:w="3020"/>
        <w:gridCol w:w="3021"/>
        <w:gridCol w:w="3021"/>
      </w:tblGrid>
      <w:tr w:rsidR="009D099F" w14:paraId="70D8BE85" w14:textId="77777777" w:rsidTr="006720F1">
        <w:tc>
          <w:tcPr>
            <w:tcW w:w="3020" w:type="dxa"/>
          </w:tcPr>
          <w:p w14:paraId="7B201868" w14:textId="6C1FF0C0" w:rsidR="009D099F" w:rsidRDefault="009D099F" w:rsidP="009D099F">
            <w:pPr>
              <w:pStyle w:val="ListParagraph"/>
              <w:ind w:left="0"/>
            </w:pPr>
            <w:r>
              <w:t>Thang đo</w:t>
            </w:r>
          </w:p>
        </w:tc>
        <w:tc>
          <w:tcPr>
            <w:tcW w:w="3021" w:type="dxa"/>
          </w:tcPr>
          <w:p w14:paraId="19555002" w14:textId="262160D0" w:rsidR="009D099F" w:rsidRDefault="009D099F" w:rsidP="009D099F">
            <w:pPr>
              <w:pStyle w:val="ListParagraph"/>
              <w:ind w:left="0"/>
            </w:pPr>
            <w:r>
              <w:t>Kết quả</w:t>
            </w:r>
          </w:p>
        </w:tc>
        <w:tc>
          <w:tcPr>
            <w:tcW w:w="3021" w:type="dxa"/>
          </w:tcPr>
          <w:p w14:paraId="78EB2AE0" w14:textId="7E4ECC6C" w:rsidR="009D099F" w:rsidRDefault="009D099F" w:rsidP="009D099F">
            <w:pPr>
              <w:pStyle w:val="ListParagraph"/>
              <w:ind w:left="0"/>
            </w:pPr>
            <w:r>
              <w:t>Nhận xét</w:t>
            </w:r>
          </w:p>
        </w:tc>
      </w:tr>
      <w:tr w:rsidR="009D099F" w14:paraId="494C3A22" w14:textId="77777777" w:rsidTr="006720F1">
        <w:tc>
          <w:tcPr>
            <w:tcW w:w="3020" w:type="dxa"/>
          </w:tcPr>
          <w:p w14:paraId="4611EAEE" w14:textId="387ACDB8" w:rsidR="009D099F" w:rsidRDefault="009D099F" w:rsidP="009D099F">
            <w:pPr>
              <w:pStyle w:val="ListParagraph"/>
              <w:ind w:left="0"/>
            </w:pPr>
            <w:r>
              <w:t>MSE</w:t>
            </w:r>
          </w:p>
        </w:tc>
        <w:tc>
          <w:tcPr>
            <w:tcW w:w="3021" w:type="dxa"/>
          </w:tcPr>
          <w:p w14:paraId="386E749E" w14:textId="78C2F81B" w:rsidR="009D099F" w:rsidRDefault="009D099F" w:rsidP="009D099F">
            <w:pPr>
              <w:pStyle w:val="ListParagraph"/>
              <w:ind w:left="0"/>
            </w:pPr>
            <w:r w:rsidRPr="00865692">
              <w:t>0.000568</w:t>
            </w:r>
          </w:p>
        </w:tc>
        <w:tc>
          <w:tcPr>
            <w:tcW w:w="3021" w:type="dxa"/>
          </w:tcPr>
          <w:p w14:paraId="007CA82B" w14:textId="00B0194D" w:rsidR="009D099F" w:rsidRDefault="009D099F" w:rsidP="009D099F">
            <w:pPr>
              <w:pStyle w:val="ListParagraph"/>
              <w:ind w:left="0"/>
            </w:pPr>
            <w:r w:rsidRPr="00865692">
              <w:t>MSE</w:t>
            </w:r>
            <w:r>
              <w:t xml:space="preserve"> (</w:t>
            </w:r>
            <w:r w:rsidRPr="00865692">
              <w:rPr>
                <w:b/>
                <w:bCs/>
              </w:rPr>
              <w:t>Mean Squared Error</w:t>
            </w:r>
            <w:r>
              <w:rPr>
                <w:b/>
                <w:bCs/>
              </w:rPr>
              <w:t>)</w:t>
            </w:r>
            <w:r w:rsidRPr="00865692">
              <w:t xml:space="preserve"> là một đo lường của sự chênh lệch giữa giá trị dự đoán và giá trị thực tế, </w:t>
            </w:r>
            <w:r w:rsidRPr="00865692">
              <w:lastRenderedPageBreak/>
              <w:t>được tính bằng cách lấy trung bình của bình phương các sai số.</w:t>
            </w:r>
            <w:r>
              <w:t xml:space="preserve"> </w:t>
            </w:r>
            <w:r w:rsidRPr="00865692">
              <w:t>Giá trị MSE càng thấp, mô hình càng chính xác. Trong trường hợp này, MSE là 0.000568, điều này gợi ý rằng sai số trung bình giữa giá trị dự đoán và giá trị thực tế là khá nhỏ.</w:t>
            </w:r>
          </w:p>
        </w:tc>
      </w:tr>
      <w:tr w:rsidR="009D099F" w14:paraId="0EB1DA97" w14:textId="77777777" w:rsidTr="006720F1">
        <w:tc>
          <w:tcPr>
            <w:tcW w:w="3020" w:type="dxa"/>
          </w:tcPr>
          <w:p w14:paraId="0C5F1341" w14:textId="177C234E" w:rsidR="009D099F" w:rsidRDefault="009D099F" w:rsidP="009D099F">
            <w:pPr>
              <w:pStyle w:val="ListParagraph"/>
              <w:ind w:left="0"/>
            </w:pPr>
            <w:r>
              <w:lastRenderedPageBreak/>
              <w:t>MAE</w:t>
            </w:r>
          </w:p>
        </w:tc>
        <w:tc>
          <w:tcPr>
            <w:tcW w:w="3021" w:type="dxa"/>
          </w:tcPr>
          <w:p w14:paraId="36726EF1" w14:textId="24507817" w:rsidR="009D099F" w:rsidRDefault="009D099F" w:rsidP="009D099F">
            <w:pPr>
              <w:pStyle w:val="ListParagraph"/>
              <w:ind w:left="0"/>
            </w:pPr>
            <w:r w:rsidRPr="00865692">
              <w:t>0.00969</w:t>
            </w:r>
            <w:r>
              <w:t>8</w:t>
            </w:r>
          </w:p>
        </w:tc>
        <w:tc>
          <w:tcPr>
            <w:tcW w:w="3021" w:type="dxa"/>
          </w:tcPr>
          <w:p w14:paraId="5F16F495" w14:textId="462D05F3" w:rsidR="009D099F" w:rsidRDefault="009D099F" w:rsidP="009D099F">
            <w:pPr>
              <w:pStyle w:val="ListParagraph"/>
              <w:ind w:left="0"/>
            </w:pPr>
            <w:r w:rsidRPr="00865692">
              <w:t>MAE</w:t>
            </w:r>
            <w:r>
              <w:t xml:space="preserve"> (</w:t>
            </w:r>
            <w:r w:rsidRPr="00865692">
              <w:rPr>
                <w:b/>
                <w:bCs/>
              </w:rPr>
              <w:t>Mean Absolute Error</w:t>
            </w:r>
            <w:r>
              <w:rPr>
                <w:b/>
                <w:bCs/>
              </w:rPr>
              <w:t>)</w:t>
            </w:r>
            <w:r w:rsidRPr="00865692">
              <w:t xml:space="preserve"> là một đo lường khác của sai số trung bình giữa giá trị dự đoán và giá trị thực tế, được tính bằng cách lấy trung bình của giá trị tuyệt đối của sai số.</w:t>
            </w:r>
            <w:r>
              <w:t xml:space="preserve"> </w:t>
            </w:r>
            <w:r w:rsidRPr="00865692">
              <w:t>Giá trị MAE càng thấp, mô hình càng chính xác. Trong trường hợp này, MAE là 0.009698, điều này cũng gợi ý rằng sai số trung bình là khá nhỏ</w:t>
            </w:r>
            <w:r>
              <w:t>.</w:t>
            </w:r>
          </w:p>
        </w:tc>
      </w:tr>
      <w:tr w:rsidR="009D099F" w14:paraId="203C419A" w14:textId="77777777" w:rsidTr="006720F1">
        <w:tc>
          <w:tcPr>
            <w:tcW w:w="3020" w:type="dxa"/>
          </w:tcPr>
          <w:p w14:paraId="581B79E4" w14:textId="704F5F41" w:rsidR="009D099F" w:rsidRDefault="009D099F" w:rsidP="009D099F">
            <w:pPr>
              <w:pStyle w:val="ListParagraph"/>
              <w:ind w:left="0"/>
            </w:pPr>
            <w:r>
              <w:t>R-squared</w:t>
            </w:r>
          </w:p>
        </w:tc>
        <w:tc>
          <w:tcPr>
            <w:tcW w:w="3021" w:type="dxa"/>
          </w:tcPr>
          <w:p w14:paraId="31201205" w14:textId="1248850A" w:rsidR="009D099F" w:rsidRDefault="009D099F" w:rsidP="009D099F">
            <w:pPr>
              <w:pStyle w:val="ListParagraph"/>
              <w:ind w:left="0"/>
            </w:pPr>
            <w:r w:rsidRPr="00865692">
              <w:t>0.644</w:t>
            </w:r>
          </w:p>
        </w:tc>
        <w:tc>
          <w:tcPr>
            <w:tcW w:w="3021" w:type="dxa"/>
          </w:tcPr>
          <w:p w14:paraId="36601CC3" w14:textId="3244587D" w:rsidR="009D099F" w:rsidRDefault="009D099F" w:rsidP="009D099F">
            <w:pPr>
              <w:pStyle w:val="ListParagraph"/>
              <w:ind w:left="0"/>
            </w:pPr>
            <w:r w:rsidRPr="00865692">
              <w:t>R-squared đo lường mức độ giải thích của mô hình đối với sự biến động của dữ liệu. Nó có giá trị từ 0 đến 1, và giá trị càng gần 1 thì mô hình càng tốt.</w:t>
            </w:r>
            <w:r>
              <w:t xml:space="preserve"> </w:t>
            </w:r>
            <w:r w:rsidRPr="00865692">
              <w:t xml:space="preserve">Trong trường hợp này, R-squared </w:t>
            </w:r>
            <w:r w:rsidRPr="00865692">
              <w:lastRenderedPageBreak/>
              <w:t>là 0.644, điều này cho biết mô hình giải thích được khoảng 64.4% biến động của dữ liệu</w:t>
            </w:r>
            <w:r>
              <w:t>.</w:t>
            </w:r>
          </w:p>
        </w:tc>
      </w:tr>
    </w:tbl>
    <w:p w14:paraId="3134B203" w14:textId="2B286B18" w:rsidR="009D099F" w:rsidRDefault="006720F1" w:rsidP="006720F1">
      <w:r w:rsidRPr="006720F1">
        <w:lastRenderedPageBreak/>
        <w:drawing>
          <wp:inline distT="0" distB="0" distL="0" distR="0" wp14:anchorId="48A1463E" wp14:editId="6E10A026">
            <wp:extent cx="5591175" cy="6067425"/>
            <wp:effectExtent l="0" t="0" r="9525" b="9525"/>
            <wp:docPr id="1753464532" name="Picture 1"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64532" name="Picture 1" descr="A green and black graph&#10;&#10;Description automatically generated"/>
                    <pic:cNvPicPr/>
                  </pic:nvPicPr>
                  <pic:blipFill>
                    <a:blip r:embed="rId13"/>
                    <a:stretch>
                      <a:fillRect/>
                    </a:stretch>
                  </pic:blipFill>
                  <pic:spPr>
                    <a:xfrm>
                      <a:off x="0" y="0"/>
                      <a:ext cx="5591175" cy="6067425"/>
                    </a:xfrm>
                    <a:prstGeom prst="rect">
                      <a:avLst/>
                    </a:prstGeom>
                  </pic:spPr>
                </pic:pic>
              </a:graphicData>
            </a:graphic>
          </wp:inline>
        </w:drawing>
      </w:r>
    </w:p>
    <w:p w14:paraId="12B80686" w14:textId="17D84352" w:rsidR="00314F5A" w:rsidRPr="006720F1" w:rsidRDefault="00BB5A73" w:rsidP="006720F1">
      <w:pPr>
        <w:pStyle w:val="Heading1"/>
      </w:pPr>
      <w:r>
        <w:rPr>
          <w:lang w:val="en-US"/>
        </w:rPr>
        <w:tab/>
      </w:r>
      <w:r w:rsidR="00314F5A">
        <w:t>KẾT LUẬN</w:t>
      </w:r>
    </w:p>
    <w:p w14:paraId="18C34DDD" w14:textId="082A844F" w:rsidR="00AB4140" w:rsidRPr="006720F1" w:rsidRDefault="006720F1" w:rsidP="007B1D7C">
      <w:pPr>
        <w:sectPr w:rsidR="00AB4140" w:rsidRPr="006720F1"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r>
        <w:t xml:space="preserve">Từ </w:t>
      </w:r>
      <w:r>
        <w:t xml:space="preserve">những phân tích trên, </w:t>
      </w:r>
      <w:r>
        <w:t>nhóm em rút ra nhận xét rằng các yếu tố có ảnh hưởng nhiều đến giá xe bao gồm: Hãng xe, kiểu dáng, nhiên liệu, dung tích xy lanh và hệ thống dẫn động.</w:t>
      </w: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18D97C10" w14:textId="733D006B" w:rsidR="007B1D7C" w:rsidRDefault="007B1D7C" w:rsidP="00136CAC">
      <w:pPr>
        <w:pStyle w:val="TLTK"/>
        <w:rPr>
          <w:lang w:val="vi-VN"/>
        </w:rPr>
      </w:pPr>
      <w:hyperlink r:id="rId16" w:history="1">
        <w:r w:rsidRPr="007B1D7C">
          <w:rPr>
            <w:rStyle w:val="Hyperlink"/>
          </w:rPr>
          <w:t>What Are Dummy Variables And How To Use Them In A Regression Model – Time Series Analysis, Regression, and Forecasting (timeseriesreasoning.com)</w:t>
        </w:r>
      </w:hyperlink>
    </w:p>
    <w:p w14:paraId="0A312B0B" w14:textId="4DF01911" w:rsidR="007B1D7C" w:rsidRPr="007B1D7C" w:rsidRDefault="007B1D7C" w:rsidP="00136CAC">
      <w:pPr>
        <w:pStyle w:val="TLTK"/>
        <w:rPr>
          <w:lang w:val="vi-VN"/>
        </w:rPr>
      </w:pPr>
      <w:hyperlink r:id="rId17" w:history="1">
        <w:r w:rsidRPr="007B1D7C">
          <w:rPr>
            <w:rStyle w:val="Hyperlink"/>
          </w:rPr>
          <w:t>Getting Started — scikit-learn 1.3.2 documentation</w:t>
        </w:r>
      </w:hyperlink>
    </w:p>
    <w:p w14:paraId="608A00AE" w14:textId="6049F01B" w:rsidR="00314F5A" w:rsidRPr="002F7B2E" w:rsidRDefault="00314F5A" w:rsidP="007B1D7C">
      <w:pPr>
        <w:pStyle w:val="TLTK"/>
        <w:numPr>
          <w:ilvl w:val="0"/>
          <w:numId w:val="0"/>
        </w:numPr>
        <w:ind w:left="567"/>
        <w:rPr>
          <w:lang w:val="vi-VN"/>
        </w:rPr>
      </w:pPr>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7B1D7C" w14:paraId="16D42893" w14:textId="77777777" w:rsidTr="007B1D7C">
        <w:trPr>
          <w:trHeight w:val="458"/>
        </w:trPr>
        <w:tc>
          <w:tcPr>
            <w:tcW w:w="708" w:type="dxa"/>
            <w:vMerge w:val="restart"/>
          </w:tcPr>
          <w:p w14:paraId="05D2E311" w14:textId="70C1ECF7" w:rsidR="007B1D7C" w:rsidRPr="00441B2A" w:rsidRDefault="007B1D7C" w:rsidP="007B1D7C">
            <w:pPr>
              <w:spacing w:before="60" w:after="0" w:line="276" w:lineRule="auto"/>
              <w:jc w:val="center"/>
              <w:rPr>
                <w:lang w:val="vi-VN"/>
              </w:rPr>
            </w:pPr>
            <w:r>
              <w:rPr>
                <w:lang w:val="vi-VN"/>
              </w:rPr>
              <w:t>1</w:t>
            </w:r>
          </w:p>
        </w:tc>
        <w:tc>
          <w:tcPr>
            <w:tcW w:w="3118" w:type="dxa"/>
            <w:vMerge w:val="restart"/>
          </w:tcPr>
          <w:p w14:paraId="065DB2D6" w14:textId="11D53494" w:rsidR="007B1D7C" w:rsidRDefault="007B1D7C" w:rsidP="00441B2A">
            <w:pPr>
              <w:spacing w:before="60" w:after="0" w:line="276" w:lineRule="auto"/>
            </w:pPr>
            <w:r>
              <w:t>Trần Hoài Bão</w:t>
            </w:r>
          </w:p>
        </w:tc>
        <w:tc>
          <w:tcPr>
            <w:tcW w:w="5236" w:type="dxa"/>
          </w:tcPr>
          <w:p w14:paraId="53A25CEF" w14:textId="1FE9C016" w:rsidR="007B1D7C" w:rsidRDefault="007B1D7C" w:rsidP="00441B2A">
            <w:pPr>
              <w:spacing w:before="60" w:after="0" w:line="276" w:lineRule="auto"/>
            </w:pPr>
            <w:r>
              <w:t>Thu thập dữ liệu</w:t>
            </w:r>
          </w:p>
        </w:tc>
      </w:tr>
      <w:tr w:rsidR="007B1D7C" w14:paraId="630246AD" w14:textId="77777777" w:rsidTr="00441B2A">
        <w:tc>
          <w:tcPr>
            <w:tcW w:w="708" w:type="dxa"/>
            <w:vMerge/>
          </w:tcPr>
          <w:p w14:paraId="64254A85" w14:textId="2536A195" w:rsidR="007B1D7C" w:rsidRPr="00441B2A" w:rsidRDefault="007B1D7C" w:rsidP="00441B2A">
            <w:pPr>
              <w:spacing w:before="60" w:after="0" w:line="276" w:lineRule="auto"/>
              <w:jc w:val="center"/>
              <w:rPr>
                <w:lang w:val="vi-VN"/>
              </w:rPr>
            </w:pPr>
          </w:p>
        </w:tc>
        <w:tc>
          <w:tcPr>
            <w:tcW w:w="3118" w:type="dxa"/>
            <w:vMerge/>
          </w:tcPr>
          <w:p w14:paraId="05A8B639" w14:textId="77777777" w:rsidR="007B1D7C" w:rsidRDefault="007B1D7C" w:rsidP="00441B2A">
            <w:pPr>
              <w:spacing w:before="60" w:after="0" w:line="276" w:lineRule="auto"/>
            </w:pPr>
          </w:p>
        </w:tc>
        <w:tc>
          <w:tcPr>
            <w:tcW w:w="5236" w:type="dxa"/>
          </w:tcPr>
          <w:p w14:paraId="34635D62" w14:textId="576276A3" w:rsidR="007B1D7C" w:rsidRDefault="007B1D7C" w:rsidP="00441B2A">
            <w:pPr>
              <w:spacing w:before="60" w:after="0" w:line="276" w:lineRule="auto"/>
            </w:pPr>
            <w:r>
              <w:t>Làm sạch bộ dữ liệu</w:t>
            </w:r>
          </w:p>
        </w:tc>
      </w:tr>
      <w:tr w:rsidR="007B1D7C" w14:paraId="714271AF" w14:textId="77777777" w:rsidTr="00441B2A">
        <w:tc>
          <w:tcPr>
            <w:tcW w:w="708" w:type="dxa"/>
            <w:vMerge/>
          </w:tcPr>
          <w:p w14:paraId="78D884A1" w14:textId="6A9201F1" w:rsidR="007B1D7C" w:rsidRDefault="007B1D7C" w:rsidP="00441B2A">
            <w:pPr>
              <w:spacing w:before="60" w:after="0" w:line="276" w:lineRule="auto"/>
              <w:jc w:val="center"/>
              <w:rPr>
                <w:lang w:val="vi-VN"/>
              </w:rPr>
            </w:pPr>
          </w:p>
        </w:tc>
        <w:tc>
          <w:tcPr>
            <w:tcW w:w="3118" w:type="dxa"/>
            <w:vMerge/>
          </w:tcPr>
          <w:p w14:paraId="2564FCA4" w14:textId="77777777" w:rsidR="007B1D7C" w:rsidRDefault="007B1D7C" w:rsidP="00441B2A">
            <w:pPr>
              <w:spacing w:before="60" w:after="0" w:line="276" w:lineRule="auto"/>
            </w:pPr>
          </w:p>
        </w:tc>
        <w:tc>
          <w:tcPr>
            <w:tcW w:w="5236" w:type="dxa"/>
          </w:tcPr>
          <w:p w14:paraId="2E3CE5A3" w14:textId="687C6D60" w:rsidR="007B1D7C" w:rsidRDefault="007B1D7C" w:rsidP="00441B2A">
            <w:pPr>
              <w:spacing w:before="60" w:after="0" w:line="276" w:lineRule="auto"/>
            </w:pPr>
            <w:r>
              <w:t>Phân tích, áp dụng mô hình học máy</w:t>
            </w:r>
          </w:p>
        </w:tc>
      </w:tr>
    </w:tbl>
    <w:p w14:paraId="72552EAC" w14:textId="7B3FCC40" w:rsidR="00886132" w:rsidRPr="006720F1" w:rsidRDefault="00886132" w:rsidP="006720F1">
      <w:pPr>
        <w:rPr>
          <w:bCs/>
          <w:iCs/>
          <w:color w:val="FF0000"/>
        </w:rPr>
      </w:pPr>
    </w:p>
    <w:sectPr w:rsidR="00886132" w:rsidRPr="006720F1" w:rsidSect="00875CFC">
      <w:footerReference w:type="default" r:id="rId1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04D6" w14:textId="77777777" w:rsidR="0007035F" w:rsidRDefault="0007035F" w:rsidP="00696D4B">
      <w:pPr>
        <w:spacing w:after="0" w:line="240" w:lineRule="auto"/>
      </w:pPr>
      <w:r>
        <w:separator/>
      </w:r>
    </w:p>
  </w:endnote>
  <w:endnote w:type="continuationSeparator" w:id="0">
    <w:p w14:paraId="702EC7E5" w14:textId="77777777" w:rsidR="0007035F" w:rsidRDefault="0007035F"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2CA1FD38" w:rsidR="00234752" w:rsidRDefault="00AE348E" w:rsidP="009860FC">
    <w:pPr>
      <w:pStyle w:val="Footer"/>
      <w:tabs>
        <w:tab w:val="clear" w:pos="4680"/>
        <w:tab w:val="center" w:pos="6521"/>
        <w:tab w:val="right" w:pos="9072"/>
      </w:tabs>
    </w:pPr>
    <w:r>
      <w:rPr>
        <w:i/>
      </w:rPr>
      <w:t>Trần Hoài Bão</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D3C25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5E3171C1" w:rsidR="00875CFC" w:rsidRDefault="00AE348E" w:rsidP="009860FC">
    <w:pPr>
      <w:pStyle w:val="Footer"/>
      <w:tabs>
        <w:tab w:val="clear" w:pos="4680"/>
        <w:tab w:val="center" w:pos="6521"/>
        <w:tab w:val="right" w:pos="9072"/>
      </w:tabs>
    </w:pPr>
    <w:r>
      <w:rPr>
        <w:i/>
      </w:rPr>
      <w:t>Trần Hoài Bão</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E2E26" w14:textId="77777777" w:rsidR="0007035F" w:rsidRDefault="0007035F" w:rsidP="00696D4B">
      <w:pPr>
        <w:spacing w:after="0" w:line="240" w:lineRule="auto"/>
      </w:pPr>
      <w:r>
        <w:separator/>
      </w:r>
    </w:p>
  </w:footnote>
  <w:footnote w:type="continuationSeparator" w:id="0">
    <w:p w14:paraId="385B0018" w14:textId="77777777" w:rsidR="0007035F" w:rsidRDefault="0007035F"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2B8E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4E9"/>
    <w:multiLevelType w:val="hybridMultilevel"/>
    <w:tmpl w:val="1B1C6D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AC254DE"/>
    <w:multiLevelType w:val="hybridMultilevel"/>
    <w:tmpl w:val="226A86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01B069F"/>
    <w:multiLevelType w:val="hybridMultilevel"/>
    <w:tmpl w:val="45AAE3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31A65"/>
    <w:multiLevelType w:val="hybridMultilevel"/>
    <w:tmpl w:val="7C30D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F2CBB"/>
    <w:multiLevelType w:val="hybridMultilevel"/>
    <w:tmpl w:val="9798091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3241B43"/>
    <w:multiLevelType w:val="hybridMultilevel"/>
    <w:tmpl w:val="3EDE1592"/>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5" w15:restartNumberingAfterBreak="0">
    <w:nsid w:val="3B126281"/>
    <w:multiLevelType w:val="hybridMultilevel"/>
    <w:tmpl w:val="1B1C6DE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1D865D4"/>
    <w:multiLevelType w:val="hybridMultilevel"/>
    <w:tmpl w:val="6DC801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62F820CA"/>
    <w:multiLevelType w:val="hybridMultilevel"/>
    <w:tmpl w:val="2C38EF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82CA4"/>
    <w:multiLevelType w:val="hybridMultilevel"/>
    <w:tmpl w:val="A22870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F8079C"/>
    <w:multiLevelType w:val="hybridMultilevel"/>
    <w:tmpl w:val="158C013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76AC7C0B"/>
    <w:multiLevelType w:val="hybridMultilevel"/>
    <w:tmpl w:val="14FC6F7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74137B7"/>
    <w:multiLevelType w:val="hybridMultilevel"/>
    <w:tmpl w:val="51467BA8"/>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24" w15:restartNumberingAfterBreak="0">
    <w:nsid w:val="77CF0DEE"/>
    <w:multiLevelType w:val="hybridMultilevel"/>
    <w:tmpl w:val="FAC63628"/>
    <w:lvl w:ilvl="0" w:tplc="F71EFF04">
      <w:start w:val="1"/>
      <w:numFmt w:val="decimal"/>
      <w:pStyle w:val="TLKT"/>
      <w:lvlText w:val="[%1]"/>
      <w:lvlJc w:val="left"/>
      <w:pPr>
        <w:ind w:left="2988" w:hanging="360"/>
      </w:pPr>
      <w:rPr>
        <w:rFonts w:hint="default"/>
        <w:b/>
        <w:i w:val="0"/>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25"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EB40D28"/>
    <w:multiLevelType w:val="multilevel"/>
    <w:tmpl w:val="6D8034F2"/>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26"/>
  </w:num>
  <w:num w:numId="2" w16cid:durableId="1822036710">
    <w:abstractNumId w:val="17"/>
  </w:num>
  <w:num w:numId="3" w16cid:durableId="852301442">
    <w:abstractNumId w:val="19"/>
  </w:num>
  <w:num w:numId="4" w16cid:durableId="241374527">
    <w:abstractNumId w:val="6"/>
  </w:num>
  <w:num w:numId="5" w16cid:durableId="1200586516">
    <w:abstractNumId w:val="24"/>
  </w:num>
  <w:num w:numId="6" w16cid:durableId="1341619707">
    <w:abstractNumId w:val="24"/>
    <w:lvlOverride w:ilvl="0">
      <w:startOverride w:val="1"/>
    </w:lvlOverride>
  </w:num>
  <w:num w:numId="7" w16cid:durableId="1287080251">
    <w:abstractNumId w:val="7"/>
  </w:num>
  <w:num w:numId="8" w16cid:durableId="1751855127">
    <w:abstractNumId w:val="12"/>
  </w:num>
  <w:num w:numId="9" w16cid:durableId="2131973155">
    <w:abstractNumId w:val="11"/>
  </w:num>
  <w:num w:numId="10" w16cid:durableId="1101073057">
    <w:abstractNumId w:val="10"/>
  </w:num>
  <w:num w:numId="11" w16cid:durableId="1028145471">
    <w:abstractNumId w:val="5"/>
  </w:num>
  <w:num w:numId="12" w16cid:durableId="631599997">
    <w:abstractNumId w:val="2"/>
  </w:num>
  <w:num w:numId="13" w16cid:durableId="1795707702">
    <w:abstractNumId w:val="25"/>
  </w:num>
  <w:num w:numId="14" w16cid:durableId="686062492">
    <w:abstractNumId w:val="8"/>
  </w:num>
  <w:num w:numId="15" w16cid:durableId="801462400">
    <w:abstractNumId w:val="1"/>
  </w:num>
  <w:num w:numId="16" w16cid:durableId="701709355">
    <w:abstractNumId w:val="0"/>
  </w:num>
  <w:num w:numId="17" w16cid:durableId="478305361">
    <w:abstractNumId w:val="18"/>
  </w:num>
  <w:num w:numId="18" w16cid:durableId="1119180759">
    <w:abstractNumId w:val="9"/>
  </w:num>
  <w:num w:numId="19" w16cid:durableId="1631744725">
    <w:abstractNumId w:val="13"/>
  </w:num>
  <w:num w:numId="20" w16cid:durableId="948585196">
    <w:abstractNumId w:val="15"/>
  </w:num>
  <w:num w:numId="21" w16cid:durableId="1318529953">
    <w:abstractNumId w:val="3"/>
  </w:num>
  <w:num w:numId="22" w16cid:durableId="1937975754">
    <w:abstractNumId w:val="22"/>
  </w:num>
  <w:num w:numId="23" w16cid:durableId="68580025">
    <w:abstractNumId w:val="23"/>
  </w:num>
  <w:num w:numId="24" w16cid:durableId="951013559">
    <w:abstractNumId w:val="14"/>
  </w:num>
  <w:num w:numId="25" w16cid:durableId="1818372941">
    <w:abstractNumId w:val="16"/>
  </w:num>
  <w:num w:numId="26" w16cid:durableId="1325816797">
    <w:abstractNumId w:val="20"/>
  </w:num>
  <w:num w:numId="27" w16cid:durableId="1310599256">
    <w:abstractNumId w:val="21"/>
  </w:num>
  <w:num w:numId="28" w16cid:durableId="1693258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15FD"/>
    <w:rsid w:val="00033EFA"/>
    <w:rsid w:val="00034CB3"/>
    <w:rsid w:val="00042087"/>
    <w:rsid w:val="00045D9B"/>
    <w:rsid w:val="00045E9D"/>
    <w:rsid w:val="00046C5A"/>
    <w:rsid w:val="000524B4"/>
    <w:rsid w:val="00054FB3"/>
    <w:rsid w:val="00056D68"/>
    <w:rsid w:val="00065657"/>
    <w:rsid w:val="0006705E"/>
    <w:rsid w:val="0007035F"/>
    <w:rsid w:val="000726FB"/>
    <w:rsid w:val="00072EBD"/>
    <w:rsid w:val="00073E73"/>
    <w:rsid w:val="00085F1C"/>
    <w:rsid w:val="00087CFA"/>
    <w:rsid w:val="00095E81"/>
    <w:rsid w:val="00096FEB"/>
    <w:rsid w:val="00097E04"/>
    <w:rsid w:val="000A0710"/>
    <w:rsid w:val="000B4E1E"/>
    <w:rsid w:val="000B7386"/>
    <w:rsid w:val="000C30C6"/>
    <w:rsid w:val="000D0262"/>
    <w:rsid w:val="000D1B92"/>
    <w:rsid w:val="000D2716"/>
    <w:rsid w:val="000D33E2"/>
    <w:rsid w:val="000D450E"/>
    <w:rsid w:val="000D65B3"/>
    <w:rsid w:val="000E064E"/>
    <w:rsid w:val="000E11AA"/>
    <w:rsid w:val="000E60E2"/>
    <w:rsid w:val="000F008D"/>
    <w:rsid w:val="000F03CE"/>
    <w:rsid w:val="000F2436"/>
    <w:rsid w:val="000F46F8"/>
    <w:rsid w:val="000F4BE0"/>
    <w:rsid w:val="001009B0"/>
    <w:rsid w:val="001042CD"/>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0BC2"/>
    <w:rsid w:val="001D30EE"/>
    <w:rsid w:val="001E4EAE"/>
    <w:rsid w:val="001E6471"/>
    <w:rsid w:val="001F1E69"/>
    <w:rsid w:val="001F2F0B"/>
    <w:rsid w:val="001F53A7"/>
    <w:rsid w:val="001F5A18"/>
    <w:rsid w:val="002058F4"/>
    <w:rsid w:val="002063BF"/>
    <w:rsid w:val="00210EBF"/>
    <w:rsid w:val="0021144C"/>
    <w:rsid w:val="00212E3D"/>
    <w:rsid w:val="002168C5"/>
    <w:rsid w:val="00226DD9"/>
    <w:rsid w:val="00231FF4"/>
    <w:rsid w:val="00234752"/>
    <w:rsid w:val="002350FF"/>
    <w:rsid w:val="00235592"/>
    <w:rsid w:val="002376AF"/>
    <w:rsid w:val="00243782"/>
    <w:rsid w:val="0024467B"/>
    <w:rsid w:val="00244CED"/>
    <w:rsid w:val="00245C68"/>
    <w:rsid w:val="00247358"/>
    <w:rsid w:val="002475ED"/>
    <w:rsid w:val="0025164B"/>
    <w:rsid w:val="00254348"/>
    <w:rsid w:val="00260221"/>
    <w:rsid w:val="00261130"/>
    <w:rsid w:val="00262AF3"/>
    <w:rsid w:val="00271E2D"/>
    <w:rsid w:val="0027500D"/>
    <w:rsid w:val="002758FB"/>
    <w:rsid w:val="002877CA"/>
    <w:rsid w:val="002928C0"/>
    <w:rsid w:val="002A4F69"/>
    <w:rsid w:val="002A65F2"/>
    <w:rsid w:val="002B7911"/>
    <w:rsid w:val="002C0020"/>
    <w:rsid w:val="002C56C6"/>
    <w:rsid w:val="002D668B"/>
    <w:rsid w:val="002F45FE"/>
    <w:rsid w:val="002F7B2E"/>
    <w:rsid w:val="00314F5A"/>
    <w:rsid w:val="0032557D"/>
    <w:rsid w:val="0033450E"/>
    <w:rsid w:val="00334712"/>
    <w:rsid w:val="00342AAE"/>
    <w:rsid w:val="00344806"/>
    <w:rsid w:val="00345C28"/>
    <w:rsid w:val="00345E44"/>
    <w:rsid w:val="00366695"/>
    <w:rsid w:val="0037011D"/>
    <w:rsid w:val="00371194"/>
    <w:rsid w:val="003758D7"/>
    <w:rsid w:val="00382186"/>
    <w:rsid w:val="00395CE4"/>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2BA3"/>
    <w:rsid w:val="003F3B91"/>
    <w:rsid w:val="003F6B0A"/>
    <w:rsid w:val="00400AE8"/>
    <w:rsid w:val="004042D4"/>
    <w:rsid w:val="004106A0"/>
    <w:rsid w:val="004118DC"/>
    <w:rsid w:val="0041405D"/>
    <w:rsid w:val="004140AC"/>
    <w:rsid w:val="004168A2"/>
    <w:rsid w:val="0043276D"/>
    <w:rsid w:val="00434281"/>
    <w:rsid w:val="00434C01"/>
    <w:rsid w:val="00441B2A"/>
    <w:rsid w:val="00442BC8"/>
    <w:rsid w:val="00446626"/>
    <w:rsid w:val="004471ED"/>
    <w:rsid w:val="00447F98"/>
    <w:rsid w:val="004520DF"/>
    <w:rsid w:val="00455DAF"/>
    <w:rsid w:val="00456448"/>
    <w:rsid w:val="00461519"/>
    <w:rsid w:val="0046189F"/>
    <w:rsid w:val="00464515"/>
    <w:rsid w:val="00472914"/>
    <w:rsid w:val="0047295E"/>
    <w:rsid w:val="00482C07"/>
    <w:rsid w:val="004838A7"/>
    <w:rsid w:val="004962E7"/>
    <w:rsid w:val="00497756"/>
    <w:rsid w:val="004B09D8"/>
    <w:rsid w:val="004B18A3"/>
    <w:rsid w:val="004B492E"/>
    <w:rsid w:val="004B50F0"/>
    <w:rsid w:val="004B5627"/>
    <w:rsid w:val="004B7C11"/>
    <w:rsid w:val="004C23D2"/>
    <w:rsid w:val="004D308E"/>
    <w:rsid w:val="004D3AB7"/>
    <w:rsid w:val="004D6CBE"/>
    <w:rsid w:val="004E695E"/>
    <w:rsid w:val="004E76D3"/>
    <w:rsid w:val="004F62EE"/>
    <w:rsid w:val="00500791"/>
    <w:rsid w:val="005023B0"/>
    <w:rsid w:val="005038D8"/>
    <w:rsid w:val="00503C55"/>
    <w:rsid w:val="0052217A"/>
    <w:rsid w:val="00524706"/>
    <w:rsid w:val="005253C9"/>
    <w:rsid w:val="0052669F"/>
    <w:rsid w:val="00535724"/>
    <w:rsid w:val="0053704C"/>
    <w:rsid w:val="00541EA9"/>
    <w:rsid w:val="00543689"/>
    <w:rsid w:val="00544CB7"/>
    <w:rsid w:val="0055676F"/>
    <w:rsid w:val="00556E16"/>
    <w:rsid w:val="005607AE"/>
    <w:rsid w:val="00566734"/>
    <w:rsid w:val="00566A63"/>
    <w:rsid w:val="00576534"/>
    <w:rsid w:val="00581089"/>
    <w:rsid w:val="00581A21"/>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38C6"/>
    <w:rsid w:val="005F3909"/>
    <w:rsid w:val="005F3E53"/>
    <w:rsid w:val="005F6245"/>
    <w:rsid w:val="00606246"/>
    <w:rsid w:val="00611BB9"/>
    <w:rsid w:val="00611E75"/>
    <w:rsid w:val="006133D8"/>
    <w:rsid w:val="0065652E"/>
    <w:rsid w:val="00657DAA"/>
    <w:rsid w:val="00657F05"/>
    <w:rsid w:val="006665B6"/>
    <w:rsid w:val="006713FE"/>
    <w:rsid w:val="006720F1"/>
    <w:rsid w:val="006745EC"/>
    <w:rsid w:val="00680039"/>
    <w:rsid w:val="00683877"/>
    <w:rsid w:val="00685FA7"/>
    <w:rsid w:val="006864EC"/>
    <w:rsid w:val="00696D4B"/>
    <w:rsid w:val="006A0DFD"/>
    <w:rsid w:val="006A46FB"/>
    <w:rsid w:val="006A5CD6"/>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650B4"/>
    <w:rsid w:val="00781296"/>
    <w:rsid w:val="007837C6"/>
    <w:rsid w:val="0079285F"/>
    <w:rsid w:val="00795BC3"/>
    <w:rsid w:val="007A1410"/>
    <w:rsid w:val="007A27C2"/>
    <w:rsid w:val="007A75E1"/>
    <w:rsid w:val="007B1D7C"/>
    <w:rsid w:val="007B24E2"/>
    <w:rsid w:val="007C0764"/>
    <w:rsid w:val="007D0D96"/>
    <w:rsid w:val="007D4BBD"/>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3697"/>
    <w:rsid w:val="008550DD"/>
    <w:rsid w:val="008554BB"/>
    <w:rsid w:val="00861B37"/>
    <w:rsid w:val="00863D0C"/>
    <w:rsid w:val="00864087"/>
    <w:rsid w:val="00865692"/>
    <w:rsid w:val="00873921"/>
    <w:rsid w:val="00873B1B"/>
    <w:rsid w:val="00875CFC"/>
    <w:rsid w:val="00882C80"/>
    <w:rsid w:val="00882EA3"/>
    <w:rsid w:val="00886132"/>
    <w:rsid w:val="00887AD1"/>
    <w:rsid w:val="00887D50"/>
    <w:rsid w:val="00893F86"/>
    <w:rsid w:val="0089647A"/>
    <w:rsid w:val="008A325C"/>
    <w:rsid w:val="008A341D"/>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385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D099F"/>
    <w:rsid w:val="009E0763"/>
    <w:rsid w:val="009E1A6B"/>
    <w:rsid w:val="009E23BD"/>
    <w:rsid w:val="009E7AC3"/>
    <w:rsid w:val="009F386E"/>
    <w:rsid w:val="009F6A63"/>
    <w:rsid w:val="00A057DD"/>
    <w:rsid w:val="00A07627"/>
    <w:rsid w:val="00A13FBA"/>
    <w:rsid w:val="00A27534"/>
    <w:rsid w:val="00A33A6A"/>
    <w:rsid w:val="00A41A64"/>
    <w:rsid w:val="00A444C5"/>
    <w:rsid w:val="00A57E5F"/>
    <w:rsid w:val="00A601CE"/>
    <w:rsid w:val="00A63538"/>
    <w:rsid w:val="00A8024B"/>
    <w:rsid w:val="00A84853"/>
    <w:rsid w:val="00A850A3"/>
    <w:rsid w:val="00AA0108"/>
    <w:rsid w:val="00AA29E6"/>
    <w:rsid w:val="00AA3620"/>
    <w:rsid w:val="00AA6BF2"/>
    <w:rsid w:val="00AB292A"/>
    <w:rsid w:val="00AB4140"/>
    <w:rsid w:val="00AB50D2"/>
    <w:rsid w:val="00AC4C16"/>
    <w:rsid w:val="00AD1606"/>
    <w:rsid w:val="00AD4414"/>
    <w:rsid w:val="00AD6574"/>
    <w:rsid w:val="00AE304D"/>
    <w:rsid w:val="00AE348E"/>
    <w:rsid w:val="00AF1DA2"/>
    <w:rsid w:val="00B070D0"/>
    <w:rsid w:val="00B119D4"/>
    <w:rsid w:val="00B2162D"/>
    <w:rsid w:val="00B23741"/>
    <w:rsid w:val="00B26F42"/>
    <w:rsid w:val="00B2774A"/>
    <w:rsid w:val="00B30E8B"/>
    <w:rsid w:val="00B3116E"/>
    <w:rsid w:val="00B31D92"/>
    <w:rsid w:val="00B327DE"/>
    <w:rsid w:val="00B408A0"/>
    <w:rsid w:val="00B50719"/>
    <w:rsid w:val="00B51375"/>
    <w:rsid w:val="00B619C6"/>
    <w:rsid w:val="00B65BD4"/>
    <w:rsid w:val="00B70EE4"/>
    <w:rsid w:val="00B73FDC"/>
    <w:rsid w:val="00B81597"/>
    <w:rsid w:val="00B8656D"/>
    <w:rsid w:val="00BA2A95"/>
    <w:rsid w:val="00BA2D9D"/>
    <w:rsid w:val="00BA5784"/>
    <w:rsid w:val="00BA68C4"/>
    <w:rsid w:val="00BB02B2"/>
    <w:rsid w:val="00BB5A73"/>
    <w:rsid w:val="00BC7C30"/>
    <w:rsid w:val="00BD171F"/>
    <w:rsid w:val="00BD6A16"/>
    <w:rsid w:val="00BD6EEC"/>
    <w:rsid w:val="00BE7D71"/>
    <w:rsid w:val="00BF1E6D"/>
    <w:rsid w:val="00BF2670"/>
    <w:rsid w:val="00BF5C03"/>
    <w:rsid w:val="00C05766"/>
    <w:rsid w:val="00C05918"/>
    <w:rsid w:val="00C11FA1"/>
    <w:rsid w:val="00C167D4"/>
    <w:rsid w:val="00C35ABF"/>
    <w:rsid w:val="00C370E9"/>
    <w:rsid w:val="00C410C5"/>
    <w:rsid w:val="00C451C8"/>
    <w:rsid w:val="00C46C0B"/>
    <w:rsid w:val="00C46D46"/>
    <w:rsid w:val="00C47EA8"/>
    <w:rsid w:val="00C60E5E"/>
    <w:rsid w:val="00C6684C"/>
    <w:rsid w:val="00C72047"/>
    <w:rsid w:val="00C763FB"/>
    <w:rsid w:val="00C77C42"/>
    <w:rsid w:val="00C834B6"/>
    <w:rsid w:val="00C9412C"/>
    <w:rsid w:val="00C9529E"/>
    <w:rsid w:val="00C95F75"/>
    <w:rsid w:val="00C962B1"/>
    <w:rsid w:val="00C972E4"/>
    <w:rsid w:val="00CA64EE"/>
    <w:rsid w:val="00CB15B0"/>
    <w:rsid w:val="00CB1C8C"/>
    <w:rsid w:val="00CC0BD1"/>
    <w:rsid w:val="00CC2A3B"/>
    <w:rsid w:val="00CC7D71"/>
    <w:rsid w:val="00CD30B0"/>
    <w:rsid w:val="00CE2371"/>
    <w:rsid w:val="00CE2565"/>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5CE1"/>
    <w:rsid w:val="00DC0C07"/>
    <w:rsid w:val="00DC18C1"/>
    <w:rsid w:val="00DC1DB0"/>
    <w:rsid w:val="00DC39F8"/>
    <w:rsid w:val="00DC55E7"/>
    <w:rsid w:val="00DD0198"/>
    <w:rsid w:val="00DE3381"/>
    <w:rsid w:val="00DE6C7E"/>
    <w:rsid w:val="00DE79B3"/>
    <w:rsid w:val="00DF174E"/>
    <w:rsid w:val="00DF49C5"/>
    <w:rsid w:val="00E00C25"/>
    <w:rsid w:val="00E02ED1"/>
    <w:rsid w:val="00E12C46"/>
    <w:rsid w:val="00E16C78"/>
    <w:rsid w:val="00E20932"/>
    <w:rsid w:val="00E34ED2"/>
    <w:rsid w:val="00E36FCB"/>
    <w:rsid w:val="00E41226"/>
    <w:rsid w:val="00E50BAA"/>
    <w:rsid w:val="00E524D5"/>
    <w:rsid w:val="00E62E04"/>
    <w:rsid w:val="00E70119"/>
    <w:rsid w:val="00E70D2B"/>
    <w:rsid w:val="00E70E39"/>
    <w:rsid w:val="00E72A03"/>
    <w:rsid w:val="00E74775"/>
    <w:rsid w:val="00E84EB8"/>
    <w:rsid w:val="00E85BD9"/>
    <w:rsid w:val="00E87A2E"/>
    <w:rsid w:val="00E87B9F"/>
    <w:rsid w:val="00E90941"/>
    <w:rsid w:val="00EA13E6"/>
    <w:rsid w:val="00EA3E0A"/>
    <w:rsid w:val="00EA42FC"/>
    <w:rsid w:val="00EA67AA"/>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285E"/>
    <w:rsid w:val="00F858C4"/>
    <w:rsid w:val="00F8733C"/>
    <w:rsid w:val="00F94597"/>
    <w:rsid w:val="00FA0011"/>
    <w:rsid w:val="00FA429A"/>
    <w:rsid w:val="00FA68C0"/>
    <w:rsid w:val="00FA6EEC"/>
    <w:rsid w:val="00FC4477"/>
    <w:rsid w:val="00FC45DD"/>
    <w:rsid w:val="00FC4C92"/>
    <w:rsid w:val="00FD0199"/>
    <w:rsid w:val="00FE3215"/>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1519"/>
    <w:pPr>
      <w:keepNext/>
      <w:keepLines/>
      <w:numPr>
        <w:numId w:val="1"/>
      </w:numPr>
      <w:tabs>
        <w:tab w:val="left" w:pos="567"/>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461519"/>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9E23BD"/>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461519"/>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46151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E23BD"/>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UnresolvedMention">
    <w:name w:val="Unresolved Mention"/>
    <w:basedOn w:val="DefaultParagraphFont"/>
    <w:uiPriority w:val="99"/>
    <w:semiHidden/>
    <w:unhideWhenUsed/>
    <w:rsid w:val="007B1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7454">
      <w:bodyDiv w:val="1"/>
      <w:marLeft w:val="0"/>
      <w:marRight w:val="0"/>
      <w:marTop w:val="0"/>
      <w:marBottom w:val="0"/>
      <w:divBdr>
        <w:top w:val="none" w:sz="0" w:space="0" w:color="auto"/>
        <w:left w:val="none" w:sz="0" w:space="0" w:color="auto"/>
        <w:bottom w:val="none" w:sz="0" w:space="0" w:color="auto"/>
        <w:right w:val="none" w:sz="0" w:space="0" w:color="auto"/>
      </w:divBdr>
    </w:div>
    <w:div w:id="374232717">
      <w:bodyDiv w:val="1"/>
      <w:marLeft w:val="0"/>
      <w:marRight w:val="0"/>
      <w:marTop w:val="0"/>
      <w:marBottom w:val="0"/>
      <w:divBdr>
        <w:top w:val="none" w:sz="0" w:space="0" w:color="auto"/>
        <w:left w:val="none" w:sz="0" w:space="0" w:color="auto"/>
        <w:bottom w:val="none" w:sz="0" w:space="0" w:color="auto"/>
        <w:right w:val="none" w:sz="0" w:space="0" w:color="auto"/>
      </w:divBdr>
    </w:div>
    <w:div w:id="583732738">
      <w:bodyDiv w:val="1"/>
      <w:marLeft w:val="0"/>
      <w:marRight w:val="0"/>
      <w:marTop w:val="0"/>
      <w:marBottom w:val="0"/>
      <w:divBdr>
        <w:top w:val="none" w:sz="0" w:space="0" w:color="auto"/>
        <w:left w:val="none" w:sz="0" w:space="0" w:color="auto"/>
        <w:bottom w:val="none" w:sz="0" w:space="0" w:color="auto"/>
        <w:right w:val="none" w:sz="0" w:space="0" w:color="auto"/>
      </w:divBdr>
    </w:div>
    <w:div w:id="634528608">
      <w:bodyDiv w:val="1"/>
      <w:marLeft w:val="0"/>
      <w:marRight w:val="0"/>
      <w:marTop w:val="0"/>
      <w:marBottom w:val="0"/>
      <w:divBdr>
        <w:top w:val="none" w:sz="0" w:space="0" w:color="auto"/>
        <w:left w:val="none" w:sz="0" w:space="0" w:color="auto"/>
        <w:bottom w:val="none" w:sz="0" w:space="0" w:color="auto"/>
        <w:right w:val="none" w:sz="0" w:space="0" w:color="auto"/>
      </w:divBdr>
    </w:div>
    <w:div w:id="702484311">
      <w:bodyDiv w:val="1"/>
      <w:marLeft w:val="0"/>
      <w:marRight w:val="0"/>
      <w:marTop w:val="0"/>
      <w:marBottom w:val="0"/>
      <w:divBdr>
        <w:top w:val="none" w:sz="0" w:space="0" w:color="auto"/>
        <w:left w:val="none" w:sz="0" w:space="0" w:color="auto"/>
        <w:bottom w:val="none" w:sz="0" w:space="0" w:color="auto"/>
        <w:right w:val="none" w:sz="0" w:space="0" w:color="auto"/>
      </w:divBdr>
    </w:div>
    <w:div w:id="1344891668">
      <w:bodyDiv w:val="1"/>
      <w:marLeft w:val="0"/>
      <w:marRight w:val="0"/>
      <w:marTop w:val="0"/>
      <w:marBottom w:val="0"/>
      <w:divBdr>
        <w:top w:val="none" w:sz="0" w:space="0" w:color="auto"/>
        <w:left w:val="none" w:sz="0" w:space="0" w:color="auto"/>
        <w:bottom w:val="none" w:sz="0" w:space="0" w:color="auto"/>
        <w:right w:val="none" w:sz="0" w:space="0" w:color="auto"/>
      </w:divBdr>
    </w:div>
    <w:div w:id="142410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getting_started.html" TargetMode="External"/><Relationship Id="rId2" Type="http://schemas.openxmlformats.org/officeDocument/2006/relationships/numbering" Target="numbering.xml"/><Relationship Id="rId16" Type="http://schemas.openxmlformats.org/officeDocument/2006/relationships/hyperlink" Target="https://timeseriesreasoning.com/contents/dummy-variables-in-a-regression-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14</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Hoài Bão Trần</cp:lastModifiedBy>
  <cp:revision>51</cp:revision>
  <cp:lastPrinted>2015-05-15T15:50:00Z</cp:lastPrinted>
  <dcterms:created xsi:type="dcterms:W3CDTF">2015-07-12T17:21:00Z</dcterms:created>
  <dcterms:modified xsi:type="dcterms:W3CDTF">2023-12-20T15:27:00Z</dcterms:modified>
</cp:coreProperties>
</file>