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AD5" w:rsidRDefault="00F85AD5" w:rsidP="00F85AD5">
      <w:pPr>
        <w:pStyle w:val="Header"/>
      </w:pPr>
    </w:p>
    <w:p w:rsidR="00F85AD5" w:rsidRDefault="00D3150E" w:rsidP="00F85AD5">
      <w:pPr>
        <w:pStyle w:val="Title-document"/>
      </w:pPr>
      <w:r w:rsidRPr="00D3150E">
        <w:rPr>
          <w:noProof/>
        </w:rPr>
        <w:drawing>
          <wp:inline distT="0" distB="0" distL="0" distR="0">
            <wp:extent cx="485948" cy="475200"/>
            <wp:effectExtent l="19050" t="0" r="9352" b="0"/>
            <wp:docPr id="2" name="Picture 1" descr="HOK_logo_RGB-web_jpg_sm.jpg"/>
            <wp:cNvGraphicFramePr/>
            <a:graphic xmlns:a="http://schemas.openxmlformats.org/drawingml/2006/main">
              <a:graphicData uri="http://schemas.openxmlformats.org/drawingml/2006/picture">
                <pic:pic xmlns:pic="http://schemas.openxmlformats.org/drawingml/2006/picture">
                  <pic:nvPicPr>
                    <pic:cNvPr id="0" name="HOK_logo_RGB-web_jpg_sm.jpg"/>
                    <pic:cNvPicPr/>
                  </pic:nvPicPr>
                  <pic:blipFill>
                    <a:blip r:embed="rId7"/>
                    <a:stretch>
                      <a:fillRect/>
                    </a:stretch>
                  </pic:blipFill>
                  <pic:spPr>
                    <a:xfrm>
                      <a:off x="0" y="0"/>
                      <a:ext cx="485948" cy="475200"/>
                    </a:xfrm>
                    <a:prstGeom prst="rect">
                      <a:avLst/>
                    </a:prstGeom>
                  </pic:spPr>
                </pic:pic>
              </a:graphicData>
            </a:graphic>
          </wp:inline>
        </w:drawing>
      </w:r>
    </w:p>
    <w:p w:rsidR="00F85AD5" w:rsidRDefault="00F85AD5" w:rsidP="00F85AD5"/>
    <w:p w:rsidR="00F85AD5" w:rsidRDefault="00F85AD5" w:rsidP="00F85AD5">
      <w:pPr>
        <w:pStyle w:val="Title-Bar"/>
      </w:pPr>
    </w:p>
    <w:p w:rsidR="00F85AD5" w:rsidRDefault="00F85AD5" w:rsidP="00F85AD5">
      <w:pPr>
        <w:pStyle w:val="Spacer"/>
      </w:pPr>
    </w:p>
    <w:p w:rsidR="00A57A21" w:rsidRDefault="003227B6" w:rsidP="00F85AD5">
      <w:pPr>
        <w:pStyle w:val="Title-document"/>
      </w:pPr>
      <w:r>
        <w:t xml:space="preserve">Revit Guidelines - </w:t>
      </w:r>
      <w:r w:rsidR="00A57A21">
        <w:t>Element Tools</w:t>
      </w:r>
    </w:p>
    <w:p w:rsidR="00F85AD5" w:rsidRDefault="00F85AD5" w:rsidP="00F85AD5">
      <w:pPr>
        <w:pStyle w:val="Spacer"/>
      </w:pPr>
    </w:p>
    <w:p w:rsidR="00F85AD5" w:rsidRDefault="00F85AD5" w:rsidP="00F85AD5">
      <w:pPr>
        <w:pStyle w:val="Title-Bar"/>
      </w:pPr>
    </w:p>
    <w:p w:rsidR="00F85AD5" w:rsidRDefault="00F85AD5" w:rsidP="00F85AD5">
      <w:pPr>
        <w:pStyle w:val="Spacer"/>
      </w:pPr>
    </w:p>
    <w:p w:rsidR="00F85AD5" w:rsidRDefault="00F85AD5" w:rsidP="00F85AD5">
      <w:pPr>
        <w:pStyle w:val="Title-AuthorDate"/>
      </w:pPr>
      <w:r>
        <w:t>Mario Guttman - Firmwide CAD Director</w:t>
      </w:r>
    </w:p>
    <w:p w:rsidR="00F85AD5" w:rsidRDefault="00B64E25" w:rsidP="00F85AD5">
      <w:pPr>
        <w:pStyle w:val="Title-AuthorDate"/>
      </w:pPr>
      <w:r>
        <w:t>Rev 2009-06-23</w:t>
      </w:r>
    </w:p>
    <w:p w:rsidR="00A57A21" w:rsidRDefault="00A57A21" w:rsidP="00F85AD5">
      <w:pPr>
        <w:pStyle w:val="Title-AuthorDate"/>
      </w:pPr>
    </w:p>
    <w:p w:rsidR="00A57A21" w:rsidRDefault="00A57A21" w:rsidP="00F85AD5">
      <w:pPr>
        <w:pStyle w:val="Title-AuthorDate"/>
      </w:pPr>
    </w:p>
    <w:p w:rsidR="00A57A21" w:rsidRDefault="00A57A21" w:rsidP="00F85AD5">
      <w:pPr>
        <w:pStyle w:val="Title-AuthorDate"/>
      </w:pPr>
    </w:p>
    <w:p w:rsidR="000C53E2" w:rsidRDefault="00AC7906">
      <w:pPr>
        <w:pStyle w:val="TOC1"/>
        <w:tabs>
          <w:tab w:val="left" w:pos="480"/>
          <w:tab w:val="right" w:leader="dot" w:pos="9350"/>
        </w:tabs>
        <w:rPr>
          <w:rFonts w:asciiTheme="minorHAnsi" w:eastAsiaTheme="minorEastAsia" w:hAnsiTheme="minorHAnsi" w:cstheme="minorBidi"/>
          <w:noProof/>
          <w:sz w:val="22"/>
          <w:szCs w:val="22"/>
        </w:rPr>
      </w:pPr>
      <w:r>
        <w:rPr>
          <w:snapToGrid w:val="0"/>
          <w:color w:val="0000FF"/>
        </w:rPr>
        <w:fldChar w:fldCharType="begin"/>
      </w:r>
      <w:r w:rsidR="00155432">
        <w:rPr>
          <w:snapToGrid w:val="0"/>
          <w:color w:val="0000FF"/>
        </w:rPr>
        <w:instrText xml:space="preserve"> TOC \o "1-2" </w:instrText>
      </w:r>
      <w:r>
        <w:rPr>
          <w:snapToGrid w:val="0"/>
          <w:color w:val="0000FF"/>
        </w:rPr>
        <w:fldChar w:fldCharType="separate"/>
      </w:r>
      <w:r w:rsidR="000C53E2">
        <w:rPr>
          <w:noProof/>
        </w:rPr>
        <w:t>I.</w:t>
      </w:r>
      <w:r w:rsidR="000C53E2">
        <w:rPr>
          <w:rFonts w:asciiTheme="minorHAnsi" w:eastAsiaTheme="minorEastAsia" w:hAnsiTheme="minorHAnsi" w:cstheme="minorBidi"/>
          <w:noProof/>
          <w:sz w:val="22"/>
          <w:szCs w:val="22"/>
        </w:rPr>
        <w:tab/>
      </w:r>
      <w:r w:rsidR="000C53E2">
        <w:rPr>
          <w:noProof/>
        </w:rPr>
        <w:t>Overview</w:t>
      </w:r>
      <w:r w:rsidR="000C53E2">
        <w:rPr>
          <w:noProof/>
        </w:rPr>
        <w:tab/>
      </w:r>
      <w:r>
        <w:rPr>
          <w:noProof/>
        </w:rPr>
        <w:fldChar w:fldCharType="begin"/>
      </w:r>
      <w:r w:rsidR="000C53E2">
        <w:rPr>
          <w:noProof/>
        </w:rPr>
        <w:instrText xml:space="preserve"> PAGEREF _Toc218856034 \h </w:instrText>
      </w:r>
      <w:r>
        <w:rPr>
          <w:noProof/>
        </w:rPr>
      </w:r>
      <w:r>
        <w:rPr>
          <w:noProof/>
        </w:rPr>
        <w:fldChar w:fldCharType="separate"/>
      </w:r>
      <w:r w:rsidR="000C53E2">
        <w:rPr>
          <w:noProof/>
        </w:rPr>
        <w:t>2</w:t>
      </w:r>
      <w:r>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Settings INI File.</w:t>
      </w:r>
      <w:r>
        <w:rPr>
          <w:noProof/>
        </w:rPr>
        <w:tab/>
      </w:r>
      <w:r w:rsidR="00AC7906">
        <w:rPr>
          <w:noProof/>
        </w:rPr>
        <w:fldChar w:fldCharType="begin"/>
      </w:r>
      <w:r>
        <w:rPr>
          <w:noProof/>
        </w:rPr>
        <w:instrText xml:space="preserve"> PAGEREF _Toc218856035 \h </w:instrText>
      </w:r>
      <w:r w:rsidR="00AC7906">
        <w:rPr>
          <w:noProof/>
        </w:rPr>
      </w:r>
      <w:r w:rsidR="00AC7906">
        <w:rPr>
          <w:noProof/>
        </w:rPr>
        <w:fldChar w:fldCharType="separate"/>
      </w:r>
      <w:r>
        <w:rPr>
          <w:noProof/>
        </w:rPr>
        <w:t>2</w:t>
      </w:r>
      <w:r w:rsidR="00AC7906">
        <w:rPr>
          <w:noProof/>
        </w:rPr>
        <w:fldChar w:fldCharType="end"/>
      </w:r>
    </w:p>
    <w:p w:rsidR="000C53E2" w:rsidRDefault="000C53E2">
      <w:pPr>
        <w:pStyle w:val="TOC1"/>
        <w:tabs>
          <w:tab w:val="left" w:pos="480"/>
          <w:tab w:val="right" w:leader="dot" w:pos="9350"/>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Creating Areas and Rooms</w:t>
      </w:r>
      <w:r>
        <w:rPr>
          <w:noProof/>
        </w:rPr>
        <w:tab/>
      </w:r>
      <w:r w:rsidR="00AC7906">
        <w:rPr>
          <w:noProof/>
        </w:rPr>
        <w:fldChar w:fldCharType="begin"/>
      </w:r>
      <w:r>
        <w:rPr>
          <w:noProof/>
        </w:rPr>
        <w:instrText xml:space="preserve"> PAGEREF _Toc218856036 \h </w:instrText>
      </w:r>
      <w:r w:rsidR="00AC7906">
        <w:rPr>
          <w:noProof/>
        </w:rPr>
      </w:r>
      <w:r w:rsidR="00AC7906">
        <w:rPr>
          <w:noProof/>
        </w:rPr>
        <w:fldChar w:fldCharType="separate"/>
      </w:r>
      <w:r>
        <w:rPr>
          <w:noProof/>
        </w:rPr>
        <w:t>3</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Process Overview</w:t>
      </w:r>
      <w:r>
        <w:rPr>
          <w:noProof/>
        </w:rPr>
        <w:tab/>
      </w:r>
      <w:r w:rsidR="00AC7906">
        <w:rPr>
          <w:noProof/>
        </w:rPr>
        <w:fldChar w:fldCharType="begin"/>
      </w:r>
      <w:r>
        <w:rPr>
          <w:noProof/>
        </w:rPr>
        <w:instrText xml:space="preserve"> PAGEREF _Toc218856037 \h </w:instrText>
      </w:r>
      <w:r w:rsidR="00AC7906">
        <w:rPr>
          <w:noProof/>
        </w:rPr>
      </w:r>
      <w:r w:rsidR="00AC7906">
        <w:rPr>
          <w:noProof/>
        </w:rPr>
        <w:fldChar w:fldCharType="separate"/>
      </w:r>
      <w:r>
        <w:rPr>
          <w:noProof/>
        </w:rPr>
        <w:t>3</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Placing Unplaced Areas</w:t>
      </w:r>
      <w:r>
        <w:rPr>
          <w:noProof/>
        </w:rPr>
        <w:tab/>
      </w:r>
      <w:r w:rsidR="00AC7906">
        <w:rPr>
          <w:noProof/>
        </w:rPr>
        <w:fldChar w:fldCharType="begin"/>
      </w:r>
      <w:r>
        <w:rPr>
          <w:noProof/>
        </w:rPr>
        <w:instrText xml:space="preserve"> PAGEREF _Toc218856038 \h </w:instrText>
      </w:r>
      <w:r w:rsidR="00AC7906">
        <w:rPr>
          <w:noProof/>
        </w:rPr>
      </w:r>
      <w:r w:rsidR="00AC7906">
        <w:rPr>
          <w:noProof/>
        </w:rPr>
        <w:fldChar w:fldCharType="separate"/>
      </w:r>
      <w:r>
        <w:rPr>
          <w:noProof/>
        </w:rPr>
        <w:t>4</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Placing Unplaced Rooms</w:t>
      </w:r>
      <w:r>
        <w:rPr>
          <w:noProof/>
        </w:rPr>
        <w:tab/>
      </w:r>
      <w:r w:rsidR="00AC7906">
        <w:rPr>
          <w:noProof/>
        </w:rPr>
        <w:fldChar w:fldCharType="begin"/>
      </w:r>
      <w:r>
        <w:rPr>
          <w:noProof/>
        </w:rPr>
        <w:instrText xml:space="preserve"> PAGEREF _Toc218856039 \h </w:instrText>
      </w:r>
      <w:r w:rsidR="00AC7906">
        <w:rPr>
          <w:noProof/>
        </w:rPr>
      </w:r>
      <w:r w:rsidR="00AC7906">
        <w:rPr>
          <w:noProof/>
        </w:rPr>
        <w:fldChar w:fldCharType="separate"/>
      </w:r>
      <w:r>
        <w:rPr>
          <w:noProof/>
        </w:rPr>
        <w:t>5</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Creating Rooms from Areas</w:t>
      </w:r>
      <w:r>
        <w:rPr>
          <w:noProof/>
        </w:rPr>
        <w:tab/>
      </w:r>
      <w:r w:rsidR="00AC7906">
        <w:rPr>
          <w:noProof/>
        </w:rPr>
        <w:fldChar w:fldCharType="begin"/>
      </w:r>
      <w:r>
        <w:rPr>
          <w:noProof/>
        </w:rPr>
        <w:instrText xml:space="preserve"> PAGEREF _Toc218856040 \h </w:instrText>
      </w:r>
      <w:r w:rsidR="00AC7906">
        <w:rPr>
          <w:noProof/>
        </w:rPr>
      </w:r>
      <w:r w:rsidR="00AC7906">
        <w:rPr>
          <w:noProof/>
        </w:rPr>
        <w:fldChar w:fldCharType="separate"/>
      </w:r>
      <w:r>
        <w:rPr>
          <w:noProof/>
        </w:rPr>
        <w:t>7</w:t>
      </w:r>
      <w:r w:rsidR="00AC7906">
        <w:rPr>
          <w:noProof/>
        </w:rPr>
        <w:fldChar w:fldCharType="end"/>
      </w:r>
    </w:p>
    <w:p w:rsidR="000C53E2" w:rsidRDefault="000C53E2">
      <w:pPr>
        <w:pStyle w:val="TOC1"/>
        <w:tabs>
          <w:tab w:val="left" w:pos="720"/>
          <w:tab w:val="right" w:leader="dot" w:pos="9350"/>
        </w:tabs>
        <w:rPr>
          <w:rFonts w:asciiTheme="minorHAnsi" w:eastAsiaTheme="minorEastAsia" w:hAnsiTheme="minorHAnsi" w:cstheme="minorBidi"/>
          <w:noProof/>
          <w:sz w:val="22"/>
          <w:szCs w:val="22"/>
        </w:rPr>
      </w:pPr>
      <w:r>
        <w:rPr>
          <w:noProof/>
        </w:rPr>
        <w:t>III.</w:t>
      </w:r>
      <w:r>
        <w:rPr>
          <w:rFonts w:asciiTheme="minorHAnsi" w:eastAsiaTheme="minorEastAsia" w:hAnsiTheme="minorHAnsi" w:cstheme="minorBidi"/>
          <w:noProof/>
          <w:sz w:val="22"/>
          <w:szCs w:val="22"/>
        </w:rPr>
        <w:tab/>
      </w:r>
      <w:r>
        <w:rPr>
          <w:noProof/>
        </w:rPr>
        <w:t>Making Room Data Sheet Views and Sheets</w:t>
      </w:r>
      <w:r>
        <w:rPr>
          <w:noProof/>
        </w:rPr>
        <w:tab/>
      </w:r>
      <w:r w:rsidR="00AC7906">
        <w:rPr>
          <w:noProof/>
        </w:rPr>
        <w:fldChar w:fldCharType="begin"/>
      </w:r>
      <w:r>
        <w:rPr>
          <w:noProof/>
        </w:rPr>
        <w:instrText xml:space="preserve"> PAGEREF _Toc218856041 \h </w:instrText>
      </w:r>
      <w:r w:rsidR="00AC7906">
        <w:rPr>
          <w:noProof/>
        </w:rPr>
      </w:r>
      <w:r w:rsidR="00AC7906">
        <w:rPr>
          <w:noProof/>
        </w:rPr>
        <w:fldChar w:fldCharType="separate"/>
      </w:r>
      <w:r>
        <w:rPr>
          <w:noProof/>
        </w:rPr>
        <w:t>8</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Process Overview</w:t>
      </w:r>
      <w:r>
        <w:rPr>
          <w:noProof/>
        </w:rPr>
        <w:tab/>
      </w:r>
      <w:r w:rsidR="00AC7906">
        <w:rPr>
          <w:noProof/>
        </w:rPr>
        <w:fldChar w:fldCharType="begin"/>
      </w:r>
      <w:r>
        <w:rPr>
          <w:noProof/>
        </w:rPr>
        <w:instrText xml:space="preserve"> PAGEREF _Toc218856042 \h </w:instrText>
      </w:r>
      <w:r w:rsidR="00AC7906">
        <w:rPr>
          <w:noProof/>
        </w:rPr>
      </w:r>
      <w:r w:rsidR="00AC7906">
        <w:rPr>
          <w:noProof/>
        </w:rPr>
        <w:fldChar w:fldCharType="separate"/>
      </w:r>
      <w:r>
        <w:rPr>
          <w:noProof/>
        </w:rPr>
        <w:t>8</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Creating Views from Rooms</w:t>
      </w:r>
      <w:r>
        <w:rPr>
          <w:noProof/>
        </w:rPr>
        <w:tab/>
      </w:r>
      <w:r w:rsidR="00AC7906">
        <w:rPr>
          <w:noProof/>
        </w:rPr>
        <w:fldChar w:fldCharType="begin"/>
      </w:r>
      <w:r>
        <w:rPr>
          <w:noProof/>
        </w:rPr>
        <w:instrText xml:space="preserve"> PAGEREF _Toc218856043 \h </w:instrText>
      </w:r>
      <w:r w:rsidR="00AC7906">
        <w:rPr>
          <w:noProof/>
        </w:rPr>
      </w:r>
      <w:r w:rsidR="00AC7906">
        <w:rPr>
          <w:noProof/>
        </w:rPr>
        <w:fldChar w:fldCharType="separate"/>
      </w:r>
      <w:r>
        <w:rPr>
          <w:noProof/>
        </w:rPr>
        <w:t>9</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Creating Tagged Views from Un-tagged Views</w:t>
      </w:r>
      <w:r>
        <w:rPr>
          <w:noProof/>
        </w:rPr>
        <w:tab/>
      </w:r>
      <w:r w:rsidR="00AC7906">
        <w:rPr>
          <w:noProof/>
        </w:rPr>
        <w:fldChar w:fldCharType="begin"/>
      </w:r>
      <w:r>
        <w:rPr>
          <w:noProof/>
        </w:rPr>
        <w:instrText xml:space="preserve"> PAGEREF _Toc218856044 \h </w:instrText>
      </w:r>
      <w:r w:rsidR="00AC7906">
        <w:rPr>
          <w:noProof/>
        </w:rPr>
      </w:r>
      <w:r w:rsidR="00AC7906">
        <w:rPr>
          <w:noProof/>
        </w:rPr>
        <w:fldChar w:fldCharType="separate"/>
      </w:r>
      <w:r>
        <w:rPr>
          <w:noProof/>
        </w:rPr>
        <w:t>10</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Exporting Images from Views</w:t>
      </w:r>
      <w:r>
        <w:rPr>
          <w:noProof/>
        </w:rPr>
        <w:tab/>
      </w:r>
      <w:r w:rsidR="00AC7906">
        <w:rPr>
          <w:noProof/>
        </w:rPr>
        <w:fldChar w:fldCharType="begin"/>
      </w:r>
      <w:r>
        <w:rPr>
          <w:noProof/>
        </w:rPr>
        <w:instrText xml:space="preserve"> PAGEREF _Toc218856045 \h </w:instrText>
      </w:r>
      <w:r w:rsidR="00AC7906">
        <w:rPr>
          <w:noProof/>
        </w:rPr>
      </w:r>
      <w:r w:rsidR="00AC7906">
        <w:rPr>
          <w:noProof/>
        </w:rPr>
        <w:fldChar w:fldCharType="separate"/>
      </w:r>
      <w:r>
        <w:rPr>
          <w:noProof/>
        </w:rPr>
        <w:t>11</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E.</w:t>
      </w:r>
      <w:r>
        <w:rPr>
          <w:rFonts w:asciiTheme="minorHAnsi" w:eastAsiaTheme="minorEastAsia" w:hAnsiTheme="minorHAnsi" w:cstheme="minorBidi"/>
          <w:noProof/>
          <w:sz w:val="22"/>
          <w:szCs w:val="22"/>
        </w:rPr>
        <w:tab/>
      </w:r>
      <w:r>
        <w:rPr>
          <w:noProof/>
        </w:rPr>
        <w:t>Creating Sheets from Views</w:t>
      </w:r>
      <w:r>
        <w:rPr>
          <w:noProof/>
        </w:rPr>
        <w:tab/>
      </w:r>
      <w:r w:rsidR="00AC7906">
        <w:rPr>
          <w:noProof/>
        </w:rPr>
        <w:fldChar w:fldCharType="begin"/>
      </w:r>
      <w:r>
        <w:rPr>
          <w:noProof/>
        </w:rPr>
        <w:instrText xml:space="preserve"> PAGEREF _Toc218856046 \h </w:instrText>
      </w:r>
      <w:r w:rsidR="00AC7906">
        <w:rPr>
          <w:noProof/>
        </w:rPr>
      </w:r>
      <w:r w:rsidR="00AC7906">
        <w:rPr>
          <w:noProof/>
        </w:rPr>
        <w:fldChar w:fldCharType="separate"/>
      </w:r>
      <w:r>
        <w:rPr>
          <w:noProof/>
        </w:rPr>
        <w:t>11</w:t>
      </w:r>
      <w:r w:rsidR="00AC7906">
        <w:rPr>
          <w:noProof/>
        </w:rPr>
        <w:fldChar w:fldCharType="end"/>
      </w:r>
    </w:p>
    <w:p w:rsidR="000C53E2" w:rsidRDefault="000C53E2">
      <w:pPr>
        <w:pStyle w:val="TOC1"/>
        <w:tabs>
          <w:tab w:val="left" w:pos="720"/>
          <w:tab w:val="right" w:leader="dot" w:pos="9350"/>
        </w:tabs>
        <w:rPr>
          <w:rFonts w:asciiTheme="minorHAnsi" w:eastAsiaTheme="minorEastAsia" w:hAnsiTheme="minorHAnsi" w:cstheme="minorBidi"/>
          <w:noProof/>
          <w:sz w:val="22"/>
          <w:szCs w:val="22"/>
        </w:rPr>
      </w:pPr>
      <w:r>
        <w:rPr>
          <w:noProof/>
        </w:rPr>
        <w:t>IV.</w:t>
      </w:r>
      <w:r>
        <w:rPr>
          <w:rFonts w:asciiTheme="minorHAnsi" w:eastAsiaTheme="minorEastAsia" w:hAnsiTheme="minorHAnsi" w:cstheme="minorBidi"/>
          <w:noProof/>
          <w:sz w:val="22"/>
          <w:szCs w:val="22"/>
        </w:rPr>
        <w:tab/>
      </w:r>
      <w:r>
        <w:rPr>
          <w:noProof/>
        </w:rPr>
        <w:t>Existing Element Utilities</w:t>
      </w:r>
      <w:r>
        <w:rPr>
          <w:noProof/>
        </w:rPr>
        <w:tab/>
      </w:r>
      <w:r w:rsidR="00AC7906">
        <w:rPr>
          <w:noProof/>
        </w:rPr>
        <w:fldChar w:fldCharType="begin"/>
      </w:r>
      <w:r>
        <w:rPr>
          <w:noProof/>
        </w:rPr>
        <w:instrText xml:space="preserve"> PAGEREF _Toc218856047 \h </w:instrText>
      </w:r>
      <w:r w:rsidR="00AC7906">
        <w:rPr>
          <w:noProof/>
        </w:rPr>
      </w:r>
      <w:r w:rsidR="00AC7906">
        <w:rPr>
          <w:noProof/>
        </w:rPr>
        <w:fldChar w:fldCharType="separate"/>
      </w:r>
      <w:r>
        <w:rPr>
          <w:noProof/>
        </w:rPr>
        <w:t>12</w:t>
      </w:r>
      <w:r w:rsidR="00AC7906">
        <w:rPr>
          <w:noProof/>
        </w:rPr>
        <w:fldChar w:fldCharType="end"/>
      </w:r>
    </w:p>
    <w:p w:rsidR="000C53E2" w:rsidRDefault="000C53E2">
      <w:pPr>
        <w:pStyle w:val="TOC2"/>
        <w:tabs>
          <w:tab w:val="left" w:pos="720"/>
          <w:tab w:val="right" w:leader="dot" w:pos="9350"/>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Managing DWG Attachments</w:t>
      </w:r>
      <w:r>
        <w:rPr>
          <w:noProof/>
        </w:rPr>
        <w:tab/>
      </w:r>
      <w:r w:rsidR="00AC7906">
        <w:rPr>
          <w:noProof/>
        </w:rPr>
        <w:fldChar w:fldCharType="begin"/>
      </w:r>
      <w:r>
        <w:rPr>
          <w:noProof/>
        </w:rPr>
        <w:instrText xml:space="preserve"> PAGEREF _Toc218856048 \h </w:instrText>
      </w:r>
      <w:r w:rsidR="00AC7906">
        <w:rPr>
          <w:noProof/>
        </w:rPr>
      </w:r>
      <w:r w:rsidR="00AC7906">
        <w:rPr>
          <w:noProof/>
        </w:rPr>
        <w:fldChar w:fldCharType="separate"/>
      </w:r>
      <w:r>
        <w:rPr>
          <w:noProof/>
        </w:rPr>
        <w:t>12</w:t>
      </w:r>
      <w:r w:rsidR="00AC7906">
        <w:rPr>
          <w:noProof/>
        </w:rPr>
        <w:fldChar w:fldCharType="end"/>
      </w:r>
    </w:p>
    <w:p w:rsidR="00155432" w:rsidRDefault="00AC7906">
      <w:r>
        <w:rPr>
          <w:snapToGrid w:val="0"/>
          <w:color w:val="0000FF"/>
        </w:rPr>
        <w:fldChar w:fldCharType="end"/>
      </w:r>
    </w:p>
    <w:p w:rsidR="00914050" w:rsidRDefault="00914050">
      <w:pPr>
        <w:pStyle w:val="Heading1"/>
      </w:pPr>
      <w:bookmarkStart w:id="0" w:name="_Toc218856034"/>
      <w:r>
        <w:lastRenderedPageBreak/>
        <w:t>Overview</w:t>
      </w:r>
      <w:bookmarkEnd w:id="0"/>
    </w:p>
    <w:p w:rsidR="00B459D4" w:rsidRDefault="00B459D4" w:rsidP="00B459D4">
      <w:pPr>
        <w:pStyle w:val="Spacer"/>
      </w:pPr>
    </w:p>
    <w:p w:rsidR="00914050" w:rsidRDefault="00D30030" w:rsidP="00914050">
      <w:pPr>
        <w:pStyle w:val="Normal1"/>
      </w:pPr>
      <w:r>
        <w:t xml:space="preserve">The Element Tools are a collection of utility functions that are available from the HOK menu in Revit.  They are group together for convenience and because they </w:t>
      </w:r>
      <w:r w:rsidR="00B459D4">
        <w:t>are somewhat similar in the way that they act on elements.</w:t>
      </w:r>
    </w:p>
    <w:p w:rsidR="00917C13" w:rsidRDefault="00917C13" w:rsidP="00917C13">
      <w:pPr>
        <w:pStyle w:val="Spacer"/>
      </w:pPr>
    </w:p>
    <w:p w:rsidR="00917C13" w:rsidRDefault="00917C13" w:rsidP="00914050">
      <w:pPr>
        <w:pStyle w:val="Normal1"/>
      </w:pPr>
      <w:r>
        <w:rPr>
          <w:noProof/>
        </w:rPr>
        <w:drawing>
          <wp:inline distT="0" distB="0" distL="0" distR="0">
            <wp:extent cx="5943600" cy="37730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773070"/>
                    </a:xfrm>
                    <a:prstGeom prst="rect">
                      <a:avLst/>
                    </a:prstGeom>
                    <a:noFill/>
                    <a:ln w="9525">
                      <a:noFill/>
                      <a:miter lim="800000"/>
                      <a:headEnd/>
                      <a:tailEnd/>
                    </a:ln>
                  </pic:spPr>
                </pic:pic>
              </a:graphicData>
            </a:graphic>
          </wp:inline>
        </w:drawing>
      </w:r>
    </w:p>
    <w:p w:rsidR="00A43B9C" w:rsidRDefault="00A43B9C" w:rsidP="00A43B9C">
      <w:pPr>
        <w:pStyle w:val="ImageCaption"/>
      </w:pPr>
      <w:r>
        <w:t>Main Menu</w:t>
      </w:r>
    </w:p>
    <w:p w:rsidR="00917C13" w:rsidRPr="00A43B9C" w:rsidRDefault="00917C13" w:rsidP="00917C13">
      <w:pPr>
        <w:pStyle w:val="Spacer"/>
      </w:pPr>
    </w:p>
    <w:p w:rsidR="00155432" w:rsidRDefault="00B459D4">
      <w:pPr>
        <w:pStyle w:val="Normal1"/>
      </w:pPr>
      <w:r>
        <w:t xml:space="preserve">The </w:t>
      </w:r>
      <w:r w:rsidRPr="00B459D4">
        <w:rPr>
          <w:b/>
        </w:rPr>
        <w:t>Element Tools</w:t>
      </w:r>
      <w:r>
        <w:t xml:space="preserve"> command, on the HOK Menu, opens the </w:t>
      </w:r>
      <w:r w:rsidRPr="00B459D4">
        <w:rPr>
          <w:b/>
        </w:rPr>
        <w:t>Main Menu</w:t>
      </w:r>
      <w:r>
        <w:t xml:space="preserve"> which is used to access the individual commands.  Each command is described separately in the following sections.</w:t>
      </w:r>
    </w:p>
    <w:p w:rsidR="00155432" w:rsidRDefault="00B459D4">
      <w:pPr>
        <w:pStyle w:val="Heading2"/>
      </w:pPr>
      <w:bookmarkStart w:id="1" w:name="_Toc218856035"/>
      <w:r>
        <w:t>Settings INI File.</w:t>
      </w:r>
      <w:bookmarkEnd w:id="1"/>
    </w:p>
    <w:p w:rsidR="00B459D4" w:rsidRDefault="00B459D4" w:rsidP="00B459D4">
      <w:pPr>
        <w:pStyle w:val="Normal2"/>
      </w:pPr>
      <w:r>
        <w:t xml:space="preserve">If the Revit project has been saved, </w:t>
      </w:r>
      <w:proofErr w:type="gramStart"/>
      <w:r>
        <w:t>all of the</w:t>
      </w:r>
      <w:proofErr w:type="gramEnd"/>
      <w:r>
        <w:t xml:space="preserve"> user settings are saved to a file called </w:t>
      </w:r>
      <w:r w:rsidRPr="00B459D4">
        <w:rPr>
          <w:b/>
        </w:rPr>
        <w:t>ElementTools.ini</w:t>
      </w:r>
      <w:r>
        <w:t xml:space="preserve"> in the same folder where the Revit project file is located.</w:t>
      </w:r>
    </w:p>
    <w:p w:rsidR="00B459D4" w:rsidRDefault="00B459D4" w:rsidP="00B459D4">
      <w:pPr>
        <w:pStyle w:val="Normal2"/>
      </w:pPr>
      <w:r>
        <w:t>The Reload Default Settings command restores all of the settings to predefined defaults (which are not user definable) and saves a new .</w:t>
      </w:r>
      <w:proofErr w:type="spellStart"/>
      <w:r>
        <w:t>ini</w:t>
      </w:r>
      <w:proofErr w:type="spellEnd"/>
      <w:r>
        <w:t xml:space="preserve"> file, if possible.</w:t>
      </w:r>
    </w:p>
    <w:p w:rsidR="00B459D4" w:rsidRPr="00B459D4" w:rsidRDefault="00B459D4" w:rsidP="00B459D4">
      <w:pPr>
        <w:pStyle w:val="Normal2"/>
      </w:pPr>
      <w:r>
        <w:t xml:space="preserve">The defaults are set to support a particular workflow and can help to </w:t>
      </w:r>
      <w:r w:rsidR="002C500C">
        <w:t>understand</w:t>
      </w:r>
      <w:r>
        <w:t xml:space="preserve"> the intention for how the commands are intended to be used. </w:t>
      </w:r>
    </w:p>
    <w:p w:rsidR="00A43B9C" w:rsidRDefault="00A43B9C" w:rsidP="00A43B9C">
      <w:pPr>
        <w:pStyle w:val="Heading1"/>
      </w:pPr>
      <w:bookmarkStart w:id="2" w:name="_Toc218856036"/>
      <w:r>
        <w:lastRenderedPageBreak/>
        <w:t>Creating Areas and Rooms</w:t>
      </w:r>
      <w:bookmarkEnd w:id="2"/>
    </w:p>
    <w:p w:rsidR="00A43B9C" w:rsidRDefault="00A43B9C" w:rsidP="00A43B9C">
      <w:pPr>
        <w:pStyle w:val="Normal1"/>
      </w:pPr>
    </w:p>
    <w:p w:rsidR="00A57A21" w:rsidRDefault="00A57A21" w:rsidP="00A43B9C">
      <w:pPr>
        <w:pStyle w:val="Heading2"/>
      </w:pPr>
      <w:bookmarkStart w:id="3" w:name="_Toc218856037"/>
      <w:r>
        <w:t>Process Overview</w:t>
      </w:r>
      <w:bookmarkEnd w:id="3"/>
    </w:p>
    <w:p w:rsidR="00B459D4" w:rsidRDefault="00B459D4" w:rsidP="00B459D4">
      <w:pPr>
        <w:pStyle w:val="Normal2"/>
      </w:pPr>
      <w:r>
        <w:t xml:space="preserve">There are a number of possible workflows in which area and room data is developed in advance of the architectural design.  In many cases these also involve the use of the </w:t>
      </w:r>
      <w:proofErr w:type="spellStart"/>
      <w:r w:rsidR="0084029F" w:rsidRPr="0084029F">
        <w:rPr>
          <w:b/>
        </w:rPr>
        <w:t>RevitDbLink</w:t>
      </w:r>
      <w:proofErr w:type="spellEnd"/>
      <w:r w:rsidR="0084029F">
        <w:t xml:space="preserve"> tool for synchronizing an Access database with the Revit model.  (This tool is not discussed here but the</w:t>
      </w:r>
      <w:r w:rsidR="00D02320">
        <w:t xml:space="preserve"> Creating Areas and Rooms </w:t>
      </w:r>
      <w:r w:rsidR="0084029F">
        <w:t xml:space="preserve">commands were developed </w:t>
      </w:r>
      <w:r w:rsidR="00D02320">
        <w:t xml:space="preserve">to work with </w:t>
      </w:r>
      <w:r w:rsidR="0084029F">
        <w:t>it.)</w:t>
      </w:r>
    </w:p>
    <w:p w:rsidR="00D02320" w:rsidRPr="00B459D4" w:rsidRDefault="00D02320" w:rsidP="00D02320">
      <w:pPr>
        <w:pStyle w:val="Spacer"/>
      </w:pPr>
    </w:p>
    <w:p w:rsidR="00A57A21" w:rsidRDefault="00A57A21" w:rsidP="00A57A21">
      <w:pPr>
        <w:pStyle w:val="Normal2"/>
      </w:pPr>
      <w:r>
        <w:rPr>
          <w:noProof/>
        </w:rPr>
        <w:drawing>
          <wp:inline distT="0" distB="0" distL="0" distR="0">
            <wp:extent cx="2659380" cy="1934095"/>
            <wp:effectExtent l="19050" t="19050" r="26670" b="28055"/>
            <wp:docPr id="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2659380" cy="1934095"/>
                    </a:xfrm>
                    <a:prstGeom prst="rect">
                      <a:avLst/>
                    </a:prstGeom>
                    <a:noFill/>
                    <a:ln w="12700">
                      <a:solidFill>
                        <a:schemeClr val="tx1"/>
                      </a:solidFill>
                      <a:miter lim="800000"/>
                      <a:headEnd/>
                      <a:tailEnd/>
                    </a:ln>
                  </pic:spPr>
                </pic:pic>
              </a:graphicData>
            </a:graphic>
          </wp:inline>
        </w:drawing>
      </w:r>
      <w:r>
        <w:t xml:space="preserve"> </w:t>
      </w:r>
      <w:r>
        <w:rPr>
          <w:noProof/>
        </w:rPr>
        <w:drawing>
          <wp:inline distT="0" distB="0" distL="0" distR="0">
            <wp:extent cx="2906201" cy="1943100"/>
            <wp:effectExtent l="19050" t="19050" r="27499"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srcRect/>
                    <a:stretch>
                      <a:fillRect/>
                    </a:stretch>
                  </pic:blipFill>
                  <pic:spPr bwMode="auto">
                    <a:xfrm>
                      <a:off x="0" y="0"/>
                      <a:ext cx="2905838" cy="1942858"/>
                    </a:xfrm>
                    <a:prstGeom prst="rect">
                      <a:avLst/>
                    </a:prstGeom>
                    <a:noFill/>
                    <a:ln w="12700">
                      <a:solidFill>
                        <a:schemeClr val="tx1"/>
                      </a:solidFill>
                      <a:miter lim="800000"/>
                      <a:headEnd/>
                      <a:tailEnd/>
                    </a:ln>
                  </pic:spPr>
                </pic:pic>
              </a:graphicData>
            </a:graphic>
          </wp:inline>
        </w:drawing>
      </w:r>
    </w:p>
    <w:p w:rsidR="00A57A21" w:rsidRDefault="00A57A21" w:rsidP="00A57A21">
      <w:pPr>
        <w:pStyle w:val="Normal2"/>
      </w:pPr>
      <w:r>
        <w:rPr>
          <w:noProof/>
        </w:rPr>
        <w:drawing>
          <wp:inline distT="0" distB="0" distL="0" distR="0">
            <wp:extent cx="2659048" cy="1920000"/>
            <wp:effectExtent l="19050" t="19050" r="27002" b="231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srcRect/>
                    <a:stretch>
                      <a:fillRect/>
                    </a:stretch>
                  </pic:blipFill>
                  <pic:spPr bwMode="auto">
                    <a:xfrm>
                      <a:off x="0" y="0"/>
                      <a:ext cx="2659048" cy="1920000"/>
                    </a:xfrm>
                    <a:prstGeom prst="rect">
                      <a:avLst/>
                    </a:prstGeom>
                    <a:noFill/>
                    <a:ln w="12700">
                      <a:solidFill>
                        <a:schemeClr val="tx1"/>
                      </a:solidFill>
                      <a:miter lim="800000"/>
                      <a:headEnd/>
                      <a:tailEnd/>
                    </a:ln>
                  </pic:spPr>
                </pic:pic>
              </a:graphicData>
            </a:graphic>
          </wp:inline>
        </w:drawing>
      </w:r>
      <w:r>
        <w:t xml:space="preserve"> </w:t>
      </w:r>
      <w:r>
        <w:rPr>
          <w:noProof/>
        </w:rPr>
        <w:drawing>
          <wp:inline distT="0" distB="0" distL="0" distR="0">
            <wp:extent cx="2876550" cy="1919605"/>
            <wp:effectExtent l="19050" t="19050" r="1905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l="4947" r="1670"/>
                    <a:stretch>
                      <a:fillRect/>
                    </a:stretch>
                  </pic:blipFill>
                  <pic:spPr bwMode="auto">
                    <a:xfrm>
                      <a:off x="0" y="0"/>
                      <a:ext cx="2876550" cy="1919605"/>
                    </a:xfrm>
                    <a:prstGeom prst="rect">
                      <a:avLst/>
                    </a:prstGeom>
                    <a:noFill/>
                    <a:ln w="12700">
                      <a:solidFill>
                        <a:schemeClr val="tx1"/>
                      </a:solidFill>
                      <a:miter lim="800000"/>
                      <a:headEnd/>
                      <a:tailEnd/>
                    </a:ln>
                  </pic:spPr>
                </pic:pic>
              </a:graphicData>
            </a:graphic>
          </wp:inline>
        </w:drawing>
      </w:r>
    </w:p>
    <w:p w:rsidR="00A57A21" w:rsidRDefault="00A57A21" w:rsidP="00A57A21">
      <w:pPr>
        <w:pStyle w:val="ImageCaption"/>
      </w:pPr>
      <w:r>
        <w:t>Examples of Using Spaces to Develop a Schematic Design</w:t>
      </w:r>
    </w:p>
    <w:p w:rsidR="00D02320" w:rsidRDefault="00D02320" w:rsidP="00D02320">
      <w:pPr>
        <w:pStyle w:val="Spacer"/>
      </w:pPr>
    </w:p>
    <w:p w:rsidR="00A57A21" w:rsidRDefault="00D02320" w:rsidP="00A57A21">
      <w:pPr>
        <w:pStyle w:val="Normal2"/>
      </w:pPr>
      <w:r>
        <w:t>A typical workflow includes (in no particular order):</w:t>
      </w:r>
    </w:p>
    <w:p w:rsidR="00D02320" w:rsidRDefault="00D02320" w:rsidP="00D02320">
      <w:pPr>
        <w:pStyle w:val="Normal2"/>
        <w:numPr>
          <w:ilvl w:val="0"/>
          <w:numId w:val="4"/>
        </w:numPr>
      </w:pPr>
      <w:r>
        <w:t>Developing data about the spaces needed in the database and transferring this data to the Revit model as unplaced areas</w:t>
      </w:r>
      <w:r w:rsidR="007B45A6">
        <w:t xml:space="preserve">, with parameter data values </w:t>
      </w:r>
      <w:r w:rsidR="007B45A6">
        <w:br/>
        <w:t>pre-assigned</w:t>
      </w:r>
      <w:r>
        <w:t>.  (</w:t>
      </w:r>
      <w:proofErr w:type="spellStart"/>
      <w:r>
        <w:t>RevitDbLink</w:t>
      </w:r>
      <w:proofErr w:type="spellEnd"/>
      <w:r>
        <w:t>)</w:t>
      </w:r>
    </w:p>
    <w:p w:rsidR="00D02320" w:rsidRDefault="00D02320" w:rsidP="00D02320">
      <w:pPr>
        <w:pStyle w:val="Normal2"/>
        <w:numPr>
          <w:ilvl w:val="0"/>
          <w:numId w:val="4"/>
        </w:numPr>
      </w:pPr>
      <w:r>
        <w:t xml:space="preserve">Using the </w:t>
      </w:r>
      <w:r w:rsidRPr="00D02320">
        <w:rPr>
          <w:b/>
        </w:rPr>
        <w:t>Element Tools</w:t>
      </w:r>
      <w:r>
        <w:t xml:space="preserve"> to place the areas in the model, sized to their required area, bounded by area boundary lines.</w:t>
      </w:r>
    </w:p>
    <w:p w:rsidR="00D02320" w:rsidRDefault="00D02320" w:rsidP="00D02320">
      <w:pPr>
        <w:pStyle w:val="Normal2"/>
        <w:numPr>
          <w:ilvl w:val="0"/>
          <w:numId w:val="4"/>
        </w:numPr>
      </w:pPr>
      <w:r>
        <w:t xml:space="preserve">Using the areas to develop massing and work with analysis tools (such as </w:t>
      </w:r>
      <w:proofErr w:type="spellStart"/>
      <w:r>
        <w:t>EcoTec</w:t>
      </w:r>
      <w:r w:rsidR="002C500C">
        <w:t>h</w:t>
      </w:r>
      <w:proofErr w:type="spellEnd"/>
      <w:r>
        <w:t>.)</w:t>
      </w:r>
    </w:p>
    <w:p w:rsidR="00D02320" w:rsidRDefault="00D02320" w:rsidP="00D02320">
      <w:pPr>
        <w:pStyle w:val="Normal2"/>
        <w:numPr>
          <w:ilvl w:val="0"/>
          <w:numId w:val="4"/>
        </w:numPr>
      </w:pPr>
      <w:r>
        <w:lastRenderedPageBreak/>
        <w:t>Using the area boundaries as reference lines to create walls.</w:t>
      </w:r>
    </w:p>
    <w:p w:rsidR="000332B2" w:rsidRDefault="000332B2" w:rsidP="000332B2">
      <w:pPr>
        <w:pStyle w:val="Normal2"/>
        <w:numPr>
          <w:ilvl w:val="0"/>
          <w:numId w:val="4"/>
        </w:numPr>
      </w:pPr>
      <w:r>
        <w:t>Developing data about the rooms needed in the database and transferring this data to the Revit model as unplaced rooms</w:t>
      </w:r>
      <w:r w:rsidR="007B45A6">
        <w:t xml:space="preserve">, with parameter data values </w:t>
      </w:r>
      <w:r w:rsidR="007B45A6">
        <w:br/>
        <w:t>pre-assigned</w:t>
      </w:r>
      <w:r>
        <w:t>.  (</w:t>
      </w:r>
      <w:proofErr w:type="spellStart"/>
      <w:r>
        <w:t>RevitDbLink</w:t>
      </w:r>
      <w:proofErr w:type="spellEnd"/>
      <w:r>
        <w:t>)</w:t>
      </w:r>
    </w:p>
    <w:p w:rsidR="000332B2" w:rsidRDefault="000332B2" w:rsidP="000332B2">
      <w:pPr>
        <w:pStyle w:val="Normal2"/>
        <w:numPr>
          <w:ilvl w:val="0"/>
          <w:numId w:val="4"/>
        </w:numPr>
      </w:pPr>
      <w:r>
        <w:t xml:space="preserve">Using the </w:t>
      </w:r>
      <w:r w:rsidRPr="00D02320">
        <w:rPr>
          <w:b/>
        </w:rPr>
        <w:t>Element Tools</w:t>
      </w:r>
      <w:r>
        <w:t xml:space="preserve"> to place the rooms in the model, sized to their required area, bounded by walls.</w:t>
      </w:r>
    </w:p>
    <w:p w:rsidR="000332B2" w:rsidRDefault="000332B2" w:rsidP="000332B2">
      <w:pPr>
        <w:pStyle w:val="Normal2"/>
        <w:numPr>
          <w:ilvl w:val="0"/>
          <w:numId w:val="4"/>
        </w:numPr>
      </w:pPr>
      <w:r>
        <w:t xml:space="preserve">Using the </w:t>
      </w:r>
      <w:r w:rsidRPr="00D02320">
        <w:rPr>
          <w:b/>
        </w:rPr>
        <w:t>Element Tools</w:t>
      </w:r>
      <w:r>
        <w:t xml:space="preserve"> to convert areas to rooms that are placed at the same location as the area and carry the same parameter data.</w:t>
      </w:r>
    </w:p>
    <w:p w:rsidR="00A57A21" w:rsidRDefault="00A57A21" w:rsidP="00A57A21">
      <w:pPr>
        <w:pStyle w:val="Normal2"/>
      </w:pPr>
    </w:p>
    <w:p w:rsidR="00FB0B7D" w:rsidRPr="00A57A21" w:rsidRDefault="00FB0B7D" w:rsidP="00A57A21">
      <w:pPr>
        <w:pStyle w:val="Normal2"/>
      </w:pPr>
    </w:p>
    <w:p w:rsidR="00A43B9C" w:rsidRDefault="00A43B9C" w:rsidP="00A43B9C">
      <w:pPr>
        <w:pStyle w:val="Heading2"/>
      </w:pPr>
      <w:bookmarkStart w:id="4" w:name="_Toc218856038"/>
      <w:r>
        <w:t>Placing Unplaced Areas</w:t>
      </w:r>
      <w:bookmarkEnd w:id="4"/>
    </w:p>
    <w:p w:rsidR="008C19E8" w:rsidRDefault="008C19E8" w:rsidP="008C19E8">
      <w:pPr>
        <w:pStyle w:val="Normal2"/>
      </w:pPr>
      <w:r>
        <w:t xml:space="preserve">The purpose this </w:t>
      </w:r>
      <w:r w:rsidR="002C500C">
        <w:t>command is to take unplaced area</w:t>
      </w:r>
      <w:r>
        <w:t>s and place them in a</w:t>
      </w:r>
      <w:r w:rsidR="00F96825">
        <w:t>n area</w:t>
      </w:r>
      <w:r>
        <w:t xml:space="preserve"> plan, bounded by </w:t>
      </w:r>
      <w:r w:rsidR="00833D3E">
        <w:t>area boundary lines</w:t>
      </w:r>
      <w:r>
        <w:t>, and sized according to their required area.</w:t>
      </w:r>
    </w:p>
    <w:p w:rsidR="008C19E8" w:rsidRDefault="004D08A1" w:rsidP="008C19E8">
      <w:pPr>
        <w:pStyle w:val="Normal2"/>
      </w:pPr>
      <w:r>
        <w:rPr>
          <w:noProof/>
        </w:rPr>
        <w:drawing>
          <wp:anchor distT="0" distB="0" distL="114300" distR="114300" simplePos="0" relativeHeight="251658240" behindDoc="1" locked="0" layoutInCell="1" allowOverlap="1">
            <wp:simplePos x="0" y="0"/>
            <wp:positionH relativeFrom="column">
              <wp:posOffset>2295525</wp:posOffset>
            </wp:positionH>
            <wp:positionV relativeFrom="paragraph">
              <wp:posOffset>247015</wp:posOffset>
            </wp:positionV>
            <wp:extent cx="3743325" cy="3781425"/>
            <wp:effectExtent l="19050" t="0" r="9525" b="0"/>
            <wp:wrapTight wrapText="bothSides">
              <wp:wrapPolygon edited="0">
                <wp:start x="-110" y="0"/>
                <wp:lineTo x="-110" y="21546"/>
                <wp:lineTo x="21655" y="21546"/>
                <wp:lineTo x="21655" y="0"/>
                <wp:lineTo x="-11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srcRect/>
                    <a:stretch>
                      <a:fillRect/>
                    </a:stretch>
                  </pic:blipFill>
                  <pic:spPr bwMode="auto">
                    <a:xfrm>
                      <a:off x="0" y="0"/>
                      <a:ext cx="3743325" cy="3781425"/>
                    </a:xfrm>
                    <a:prstGeom prst="rect">
                      <a:avLst/>
                    </a:prstGeom>
                    <a:noFill/>
                    <a:ln w="9525">
                      <a:noFill/>
                      <a:miter lim="800000"/>
                      <a:headEnd/>
                      <a:tailEnd/>
                    </a:ln>
                  </pic:spPr>
                </pic:pic>
              </a:graphicData>
            </a:graphic>
          </wp:anchor>
        </w:drawing>
      </w:r>
      <w:r w:rsidR="008C19E8">
        <w:t xml:space="preserve">The list shows all of the unplaced </w:t>
      </w:r>
      <w:r w:rsidR="00833D3E">
        <w:t>areas</w:t>
      </w:r>
      <w:r w:rsidR="008C19E8">
        <w:t xml:space="preserve">.  (It also includes </w:t>
      </w:r>
      <w:r w:rsidR="00833D3E">
        <w:t>areas</w:t>
      </w:r>
      <w:r w:rsidR="008C19E8">
        <w:t xml:space="preserve"> that are placed but not bounded; this is not really intentional.)</w:t>
      </w:r>
    </w:p>
    <w:p w:rsidR="004D08A1" w:rsidRDefault="004D08A1" w:rsidP="004D08A1">
      <w:pPr>
        <w:pStyle w:val="Normal2"/>
      </w:pPr>
      <w:r>
        <w:t>The "Parameter Name 1", "Pad Zeros", "Reverse List Order</w:t>
      </w:r>
      <w:proofErr w:type="gramStart"/>
      <w:r>
        <w:t>"  etc</w:t>
      </w:r>
      <w:proofErr w:type="gramEnd"/>
      <w:r>
        <w:t>. control how the list is displayed.</w:t>
      </w:r>
    </w:p>
    <w:p w:rsidR="008C19E8" w:rsidRDefault="008C19E8" w:rsidP="008C19E8">
      <w:pPr>
        <w:pStyle w:val="Normal2"/>
      </w:pPr>
      <w:r>
        <w:t xml:space="preserve">The start point, space, and number per row should be set to control where the array of new </w:t>
      </w:r>
      <w:r w:rsidR="00833D3E">
        <w:t>areas</w:t>
      </w:r>
      <w:r>
        <w:t xml:space="preserve"> will appear.</w:t>
      </w:r>
    </w:p>
    <w:p w:rsidR="008C19E8" w:rsidRDefault="008C19E8" w:rsidP="008C19E8">
      <w:pPr>
        <w:pStyle w:val="Normal2"/>
      </w:pPr>
      <w:r>
        <w:t xml:space="preserve">The "Parameter with Required Area" can be any area parameter with the area that is the program requirement for the room.  It will determine the size of a square-shaped </w:t>
      </w:r>
      <w:r w:rsidR="00833D3E">
        <w:t>area</w:t>
      </w:r>
      <w:r>
        <w:t xml:space="preserve"> that is </w:t>
      </w:r>
      <w:r w:rsidR="00833D3E">
        <w:t>placed</w:t>
      </w:r>
      <w:r>
        <w:t>.</w:t>
      </w:r>
    </w:p>
    <w:p w:rsidR="00A43B9C" w:rsidRDefault="008C19E8" w:rsidP="008C19E8">
      <w:pPr>
        <w:pStyle w:val="Normal2"/>
      </w:pPr>
      <w:r>
        <w:t>One or more items from the list need to be selected before pressing the "Create Areas" button (use Shift and Ctrl buttons to make multiple selections.)  The areas will be created in an array with their proper sizes.  This command must be run from a</w:t>
      </w:r>
      <w:r w:rsidR="002C500C">
        <w:t>n Area Plan.</w:t>
      </w:r>
    </w:p>
    <w:p w:rsidR="00FB0B7D" w:rsidRDefault="00833D3E" w:rsidP="001B0226">
      <w:pPr>
        <w:pStyle w:val="Normal2"/>
      </w:pPr>
      <w:r w:rsidRPr="00833D3E">
        <w:t xml:space="preserve"> </w:t>
      </w:r>
      <w:r w:rsidR="00FB0B7D">
        <w:br w:type="page"/>
      </w:r>
    </w:p>
    <w:p w:rsidR="00833D3E" w:rsidRDefault="00833D3E" w:rsidP="00FB0B7D">
      <w:pPr>
        <w:pStyle w:val="Spacer"/>
      </w:pPr>
    </w:p>
    <w:p w:rsidR="00833D3E" w:rsidRPr="00A43B9C" w:rsidRDefault="00833D3E" w:rsidP="00A43B9C">
      <w:pPr>
        <w:pStyle w:val="Normal2"/>
      </w:pPr>
      <w:r>
        <w:rPr>
          <w:noProof/>
        </w:rPr>
        <w:drawing>
          <wp:inline distT="0" distB="0" distL="0" distR="0">
            <wp:extent cx="5943600" cy="279653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srcRect/>
                    <a:stretch>
                      <a:fillRect/>
                    </a:stretch>
                  </pic:blipFill>
                  <pic:spPr bwMode="auto">
                    <a:xfrm>
                      <a:off x="0" y="0"/>
                      <a:ext cx="5943600" cy="2796535"/>
                    </a:xfrm>
                    <a:prstGeom prst="rect">
                      <a:avLst/>
                    </a:prstGeom>
                    <a:noFill/>
                    <a:ln w="9525">
                      <a:noFill/>
                      <a:miter lim="800000"/>
                      <a:headEnd/>
                      <a:tailEnd/>
                    </a:ln>
                  </pic:spPr>
                </pic:pic>
              </a:graphicData>
            </a:graphic>
          </wp:inline>
        </w:drawing>
      </w:r>
    </w:p>
    <w:p w:rsidR="00F3453F" w:rsidRDefault="00F3453F" w:rsidP="00FB0B7D">
      <w:pPr>
        <w:pStyle w:val="Normal2"/>
      </w:pPr>
    </w:p>
    <w:p w:rsidR="00FB0B7D" w:rsidRDefault="00FB0B7D" w:rsidP="00FB0B7D">
      <w:pPr>
        <w:pStyle w:val="Normal2"/>
        <w:rPr>
          <w:b/>
          <w:bCs/>
        </w:rPr>
      </w:pPr>
    </w:p>
    <w:p w:rsidR="00A43B9C" w:rsidRDefault="00A43B9C" w:rsidP="00A43B9C">
      <w:pPr>
        <w:pStyle w:val="Heading2"/>
      </w:pPr>
      <w:bookmarkStart w:id="5" w:name="_Toc218856039"/>
      <w:r>
        <w:t>Placing Unplaced Rooms</w:t>
      </w:r>
      <w:bookmarkEnd w:id="5"/>
    </w:p>
    <w:p w:rsidR="008C19E8" w:rsidRDefault="00FB0B7D" w:rsidP="008C19E8">
      <w:pPr>
        <w:pStyle w:val="Normal2"/>
      </w:pPr>
      <w:r>
        <w:rPr>
          <w:noProof/>
        </w:rPr>
        <w:drawing>
          <wp:anchor distT="0" distB="0" distL="114300" distR="114300" simplePos="0" relativeHeight="251659264" behindDoc="1" locked="0" layoutInCell="1" allowOverlap="1">
            <wp:simplePos x="0" y="0"/>
            <wp:positionH relativeFrom="column">
              <wp:posOffset>2457450</wp:posOffset>
            </wp:positionH>
            <wp:positionV relativeFrom="paragraph">
              <wp:posOffset>133350</wp:posOffset>
            </wp:positionV>
            <wp:extent cx="3729990" cy="3781425"/>
            <wp:effectExtent l="19050" t="0" r="3810" b="0"/>
            <wp:wrapTight wrapText="bothSides">
              <wp:wrapPolygon edited="0">
                <wp:start x="-110" y="0"/>
                <wp:lineTo x="-110" y="21546"/>
                <wp:lineTo x="21622" y="21546"/>
                <wp:lineTo x="21622" y="0"/>
                <wp:lineTo x="-11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r="549"/>
                    <a:stretch>
                      <a:fillRect/>
                    </a:stretch>
                  </pic:blipFill>
                  <pic:spPr bwMode="auto">
                    <a:xfrm>
                      <a:off x="0" y="0"/>
                      <a:ext cx="3729990" cy="3781425"/>
                    </a:xfrm>
                    <a:prstGeom prst="rect">
                      <a:avLst/>
                    </a:prstGeom>
                    <a:noFill/>
                    <a:ln w="9525">
                      <a:noFill/>
                      <a:miter lim="800000"/>
                      <a:headEnd/>
                      <a:tailEnd/>
                    </a:ln>
                  </pic:spPr>
                </pic:pic>
              </a:graphicData>
            </a:graphic>
          </wp:anchor>
        </w:drawing>
      </w:r>
      <w:r w:rsidR="008C19E8">
        <w:t xml:space="preserve">This command is similar to the Place Unplaced Areas command but works with unplaced </w:t>
      </w:r>
      <w:r w:rsidR="001334DE">
        <w:t>rooms</w:t>
      </w:r>
      <w:r w:rsidR="008C19E8">
        <w:t xml:space="preserve"> and place</w:t>
      </w:r>
      <w:r w:rsidR="001334DE">
        <w:t>s</w:t>
      </w:r>
      <w:r w:rsidR="008C19E8">
        <w:t xml:space="preserve"> them in a </w:t>
      </w:r>
      <w:r w:rsidR="001334DE">
        <w:t xml:space="preserve">floor </w:t>
      </w:r>
      <w:r w:rsidR="008C19E8">
        <w:t>plan, bounded by walls, and sized according to their required area.</w:t>
      </w:r>
    </w:p>
    <w:p w:rsidR="008C19E8" w:rsidRDefault="008C19E8" w:rsidP="008C19E8">
      <w:pPr>
        <w:pStyle w:val="Normal2"/>
      </w:pPr>
      <w:r>
        <w:t>The list shows all of the unplaced rooms.  (It also includes rooms that are placed but not bounded; this is not really intentional.)</w:t>
      </w:r>
    </w:p>
    <w:p w:rsidR="00FB0B7D" w:rsidRDefault="00FB0B7D" w:rsidP="00FB0B7D">
      <w:pPr>
        <w:pStyle w:val="Normal2"/>
      </w:pPr>
      <w:r>
        <w:t>The "Parameter Name 1", "Pad Zeros", "Reverse List Order</w:t>
      </w:r>
      <w:proofErr w:type="gramStart"/>
      <w:r>
        <w:t>"  etc</w:t>
      </w:r>
      <w:proofErr w:type="gramEnd"/>
      <w:r>
        <w:t>. control how the list is displayed.</w:t>
      </w:r>
    </w:p>
    <w:p w:rsidR="008C19E8" w:rsidRDefault="008C19E8" w:rsidP="008C19E8">
      <w:pPr>
        <w:pStyle w:val="Normal2"/>
      </w:pPr>
      <w:r>
        <w:t>The start point, space, and number per row should be set to control where the array of new rooms will appear.</w:t>
      </w:r>
    </w:p>
    <w:p w:rsidR="00FB0B7D" w:rsidRDefault="00FB0B7D" w:rsidP="008C19E8">
      <w:pPr>
        <w:pStyle w:val="Normal2"/>
      </w:pPr>
    </w:p>
    <w:p w:rsidR="008C19E8" w:rsidRDefault="008C19E8" w:rsidP="008C19E8">
      <w:pPr>
        <w:pStyle w:val="Normal2"/>
      </w:pPr>
      <w:r>
        <w:lastRenderedPageBreak/>
        <w:t xml:space="preserve">The "Parameter with Required Area" can be any </w:t>
      </w:r>
      <w:r w:rsidR="002C500C">
        <w:t>room</w:t>
      </w:r>
      <w:r>
        <w:t xml:space="preserve"> parameter with the area that is the program requirement for the room.  It will determine the size of a square-shaped room that is the appropriate area.</w:t>
      </w:r>
    </w:p>
    <w:p w:rsidR="008C19E8" w:rsidRDefault="008C19E8" w:rsidP="008C19E8">
      <w:pPr>
        <w:pStyle w:val="Normal2"/>
      </w:pPr>
      <w:r>
        <w:t xml:space="preserve">One or more items from the list need to be selected before pressing the "Create </w:t>
      </w:r>
      <w:r w:rsidR="00FB0B7D">
        <w:t>Rooms</w:t>
      </w:r>
      <w:r>
        <w:t xml:space="preserve">" button (use Shift and Ctrl buttons to make multiple selections.)  The </w:t>
      </w:r>
      <w:r w:rsidR="00FB0B7D">
        <w:t>rooms</w:t>
      </w:r>
      <w:r>
        <w:t xml:space="preserve"> will be created in an array with their proper sizes.  This command must be run from a view that allows the creation of </w:t>
      </w:r>
      <w:r w:rsidR="00FB0B7D">
        <w:t>rooms</w:t>
      </w:r>
      <w:r>
        <w:t xml:space="preserve"> (it cannot be a schedule, for example.)</w:t>
      </w:r>
    </w:p>
    <w:p w:rsidR="00FB0B7D" w:rsidRDefault="00FB0B7D" w:rsidP="00FB0B7D">
      <w:pPr>
        <w:pStyle w:val="Spacer"/>
      </w:pPr>
    </w:p>
    <w:p w:rsidR="00A43B9C" w:rsidRDefault="00FB0B7D" w:rsidP="00A43B9C">
      <w:pPr>
        <w:pStyle w:val="Normal2"/>
      </w:pPr>
      <w:r>
        <w:rPr>
          <w:noProof/>
        </w:rPr>
        <w:drawing>
          <wp:inline distT="0" distB="0" distL="0" distR="0">
            <wp:extent cx="5943600" cy="3819781"/>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srcRect/>
                    <a:stretch>
                      <a:fillRect/>
                    </a:stretch>
                  </pic:blipFill>
                  <pic:spPr bwMode="auto">
                    <a:xfrm>
                      <a:off x="0" y="0"/>
                      <a:ext cx="5943600" cy="3819781"/>
                    </a:xfrm>
                    <a:prstGeom prst="rect">
                      <a:avLst/>
                    </a:prstGeom>
                    <a:noFill/>
                    <a:ln w="9525">
                      <a:noFill/>
                      <a:miter lim="800000"/>
                      <a:headEnd/>
                      <a:tailEnd/>
                    </a:ln>
                  </pic:spPr>
                </pic:pic>
              </a:graphicData>
            </a:graphic>
          </wp:inline>
        </w:drawing>
      </w:r>
    </w:p>
    <w:p w:rsidR="00340F07" w:rsidRDefault="00340F07" w:rsidP="00A43B9C">
      <w:pPr>
        <w:pStyle w:val="Normal2"/>
      </w:pPr>
    </w:p>
    <w:p w:rsidR="00F3453F" w:rsidRDefault="00F3453F" w:rsidP="001B0226">
      <w:pPr>
        <w:pStyle w:val="Spacer"/>
      </w:pPr>
      <w:r>
        <w:br w:type="page"/>
      </w:r>
    </w:p>
    <w:p w:rsidR="00A43B9C" w:rsidRDefault="00A43B9C" w:rsidP="00A43B9C">
      <w:pPr>
        <w:pStyle w:val="Heading2"/>
      </w:pPr>
      <w:bookmarkStart w:id="6" w:name="_Toc218856040"/>
      <w:r>
        <w:lastRenderedPageBreak/>
        <w:t xml:space="preserve">Creating Rooms </w:t>
      </w:r>
      <w:r w:rsidR="003C42A0">
        <w:t>from</w:t>
      </w:r>
      <w:r>
        <w:t xml:space="preserve"> Areas</w:t>
      </w:r>
      <w:bookmarkEnd w:id="6"/>
    </w:p>
    <w:p w:rsidR="001B0226" w:rsidRDefault="001B0226" w:rsidP="001B0226">
      <w:pPr>
        <w:pStyle w:val="Normal2"/>
      </w:pPr>
      <w:r>
        <w:rPr>
          <w:noProof/>
        </w:rPr>
        <w:drawing>
          <wp:anchor distT="0" distB="0" distL="114300" distR="114300" simplePos="0" relativeHeight="251660288" behindDoc="1" locked="0" layoutInCell="1" allowOverlap="1">
            <wp:simplePos x="0" y="0"/>
            <wp:positionH relativeFrom="column">
              <wp:posOffset>2914650</wp:posOffset>
            </wp:positionH>
            <wp:positionV relativeFrom="paragraph">
              <wp:posOffset>215265</wp:posOffset>
            </wp:positionV>
            <wp:extent cx="3743325" cy="3781425"/>
            <wp:effectExtent l="19050" t="0" r="9525" b="0"/>
            <wp:wrapTight wrapText="bothSides">
              <wp:wrapPolygon edited="0">
                <wp:start x="-110" y="0"/>
                <wp:lineTo x="-110" y="21546"/>
                <wp:lineTo x="21655" y="21546"/>
                <wp:lineTo x="21655" y="0"/>
                <wp:lineTo x="-11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743325" cy="3781425"/>
                    </a:xfrm>
                    <a:prstGeom prst="rect">
                      <a:avLst/>
                    </a:prstGeom>
                    <a:noFill/>
                    <a:ln w="9525">
                      <a:noFill/>
                      <a:miter lim="800000"/>
                      <a:headEnd/>
                      <a:tailEnd/>
                    </a:ln>
                  </pic:spPr>
                </pic:pic>
              </a:graphicData>
            </a:graphic>
          </wp:anchor>
        </w:drawing>
      </w:r>
      <w:r>
        <w:t xml:space="preserve">This command has a similar interface.  It lists the unplaced areas (including those that are placed but not bounded) and/or placed areas depending on the selections settings.  When some areas are selected and the "Create Rooms" command started, a new room is created for each area.  </w:t>
      </w:r>
    </w:p>
    <w:p w:rsidR="001B0226" w:rsidRDefault="001B0226" w:rsidP="001B0226">
      <w:pPr>
        <w:pStyle w:val="Normal2"/>
      </w:pPr>
      <w:r>
        <w:t xml:space="preserve">Unplaced areas result in unplaced rooms.  </w:t>
      </w:r>
    </w:p>
    <w:p w:rsidR="001B0226" w:rsidRDefault="001B0226" w:rsidP="001B0226">
      <w:pPr>
        <w:pStyle w:val="Normal2"/>
      </w:pPr>
      <w:r>
        <w:t>Placed areas cause a room to be placed at the geometric center of the area.  Depending on the walls it will either be unbounded or fill out to the walls.  Note that this command must be run from a view that shows the placed areas.</w:t>
      </w:r>
    </w:p>
    <w:p w:rsidR="001B0226" w:rsidRDefault="001B0226" w:rsidP="001B0226">
      <w:pPr>
        <w:pStyle w:val="Normal2"/>
      </w:pPr>
      <w:r>
        <w:t>Note that the program does not check for duplicate room numbers.  It will create a room that already exists properly but then show a Revit warning.</w:t>
      </w:r>
    </w:p>
    <w:p w:rsidR="00A43B9C" w:rsidRPr="00A43B9C" w:rsidRDefault="00A43B9C" w:rsidP="00A43B9C">
      <w:pPr>
        <w:pStyle w:val="Normal1"/>
      </w:pPr>
    </w:p>
    <w:p w:rsidR="00A43B9C" w:rsidRDefault="00A43B9C" w:rsidP="00A43B9C">
      <w:pPr>
        <w:pStyle w:val="Heading1"/>
      </w:pPr>
      <w:bookmarkStart w:id="7" w:name="_Toc218856041"/>
      <w:r>
        <w:lastRenderedPageBreak/>
        <w:t>Making Room Data Sheet Views and Sheets</w:t>
      </w:r>
      <w:bookmarkEnd w:id="7"/>
    </w:p>
    <w:p w:rsidR="00746998" w:rsidRDefault="00746998" w:rsidP="00746998">
      <w:pPr>
        <w:pStyle w:val="Normal1"/>
      </w:pPr>
      <w:r>
        <w:t xml:space="preserve">This group of commands is designed to support a workflow for creating room data sheets from Revit in connection with the use of the </w:t>
      </w:r>
      <w:proofErr w:type="spellStart"/>
      <w:r w:rsidRPr="002A5733">
        <w:rPr>
          <w:b/>
        </w:rPr>
        <w:t>RevitDbLink</w:t>
      </w:r>
      <w:proofErr w:type="spellEnd"/>
      <w:r>
        <w:t xml:space="preserve"> program to synchronize the data.</w:t>
      </w:r>
    </w:p>
    <w:p w:rsidR="00746998" w:rsidRPr="003F6811" w:rsidRDefault="00746998" w:rsidP="00746998">
      <w:pPr>
        <w:pStyle w:val="Normal1"/>
      </w:pPr>
      <w:r>
        <w:t>Room-views and associated data may represent generic rooms or actual rooms at different stages of the project.</w:t>
      </w:r>
    </w:p>
    <w:p w:rsidR="0017188D" w:rsidRDefault="0017188D" w:rsidP="0017188D">
      <w:pPr>
        <w:pStyle w:val="Heading2"/>
      </w:pPr>
      <w:bookmarkStart w:id="8" w:name="_Toc218856042"/>
      <w:r>
        <w:t>Process Overview</w:t>
      </w:r>
      <w:bookmarkEnd w:id="8"/>
    </w:p>
    <w:p w:rsidR="002A5733" w:rsidRPr="002A5733" w:rsidRDefault="002A5733" w:rsidP="002A5733">
      <w:pPr>
        <w:pStyle w:val="Normal2"/>
      </w:pPr>
      <w:r>
        <w:t xml:space="preserve">It is assumed that a variety of data sources will contribute to a </w:t>
      </w:r>
      <w:r w:rsidRPr="002A5733">
        <w:rPr>
          <w:b/>
        </w:rPr>
        <w:t>Database System</w:t>
      </w:r>
      <w:r>
        <w:t xml:space="preserve"> that is composed of the Revit model and an Access database that are kept synchronize where they hold duplicate room data.</w:t>
      </w:r>
    </w:p>
    <w:p w:rsidR="002A5733" w:rsidRDefault="00EF3633" w:rsidP="002A5733">
      <w:pPr>
        <w:pStyle w:val="Normal2"/>
        <w:tabs>
          <w:tab w:val="left" w:pos="180"/>
        </w:tabs>
        <w:ind w:left="180"/>
      </w:pPr>
      <w:r>
        <w:rPr>
          <w:noProof/>
        </w:rPr>
        <w:drawing>
          <wp:inline distT="0" distB="0" distL="0" distR="0">
            <wp:extent cx="5943600" cy="346674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5943600" cy="3466746"/>
                    </a:xfrm>
                    <a:prstGeom prst="rect">
                      <a:avLst/>
                    </a:prstGeom>
                    <a:noFill/>
                    <a:ln w="9525">
                      <a:noFill/>
                      <a:miter lim="800000"/>
                      <a:headEnd/>
                      <a:tailEnd/>
                    </a:ln>
                  </pic:spPr>
                </pic:pic>
              </a:graphicData>
            </a:graphic>
          </wp:inline>
        </w:drawing>
      </w:r>
    </w:p>
    <w:p w:rsidR="00EF3633" w:rsidRDefault="002A5733" w:rsidP="002A5733">
      <w:pPr>
        <w:pStyle w:val="Normal2"/>
      </w:pPr>
      <w:r>
        <w:t>Two different ways of creating reports are anticipated.  Either one of these may be used exclusively, or they may be used simultaneously.</w:t>
      </w:r>
    </w:p>
    <w:p w:rsidR="002A5733" w:rsidRDefault="002A5733" w:rsidP="002A5733">
      <w:pPr>
        <w:pStyle w:val="Heading3"/>
      </w:pPr>
      <w:r>
        <w:t>Revit Sheets</w:t>
      </w:r>
    </w:p>
    <w:p w:rsidR="003F6811" w:rsidRDefault="003F6811" w:rsidP="003F6811">
      <w:pPr>
        <w:pStyle w:val="Normal3"/>
      </w:pPr>
      <w:r>
        <w:t xml:space="preserve">For each room, a special view is created, with its crop-box set to only show that room.  The room is tagged with a special room tag that displays the </w:t>
      </w:r>
      <w:r w:rsidR="00746998">
        <w:t>room data stored in the room parameters.</w:t>
      </w:r>
    </w:p>
    <w:p w:rsidR="00746998" w:rsidRDefault="00746998" w:rsidP="003F6811">
      <w:pPr>
        <w:pStyle w:val="Normal3"/>
      </w:pPr>
      <w:r>
        <w:t>For each room a separate sheet is created, generally in a smaller format (such as 8-1/2” x 11”).</w:t>
      </w:r>
    </w:p>
    <w:p w:rsidR="00746998" w:rsidRDefault="00746998" w:rsidP="003F6811">
      <w:pPr>
        <w:pStyle w:val="Normal3"/>
      </w:pPr>
      <w:r>
        <w:t>These sheets can be used to print a report but their real advantage is that they are very useful in interacting with the client to refine the room requirements since they are always exactly up-to-date.</w:t>
      </w:r>
    </w:p>
    <w:p w:rsidR="002A5733" w:rsidRDefault="003F6811" w:rsidP="002A5733">
      <w:pPr>
        <w:pStyle w:val="Heading3"/>
      </w:pPr>
      <w:r>
        <w:lastRenderedPageBreak/>
        <w:t>Access Report</w:t>
      </w:r>
    </w:p>
    <w:p w:rsidR="002A5733" w:rsidRDefault="00746998" w:rsidP="002A5733">
      <w:pPr>
        <w:pStyle w:val="Normal3"/>
      </w:pPr>
      <w:r>
        <w:t>An Access report includes an image that is populated by a lin</w:t>
      </w:r>
      <w:r w:rsidR="002C500C">
        <w:t>ked file (such as a .jpg fil</w:t>
      </w:r>
      <w:r>
        <w:t xml:space="preserve">e) where the path to the image is generated automatically by a function </w:t>
      </w:r>
      <w:r w:rsidR="002C500C">
        <w:t>o</w:t>
      </w:r>
      <w:r>
        <w:t>f the room name.</w:t>
      </w:r>
    </w:p>
    <w:p w:rsidR="0017188D" w:rsidRDefault="00746998" w:rsidP="00746998">
      <w:pPr>
        <w:pStyle w:val="Normal3"/>
      </w:pPr>
      <w:r>
        <w:t xml:space="preserve">For each room, a special view is created, with its crop-box set to only show that room, as in the previous process, except that the room is not tagged with the special room tag that displays the room data stored in the room </w:t>
      </w:r>
      <w:proofErr w:type="gramStart"/>
      <w:r>
        <w:t>parameters  Instead</w:t>
      </w:r>
      <w:proofErr w:type="gramEnd"/>
      <w:r>
        <w:t>, the room data is displayed as a conventional Access report.</w:t>
      </w:r>
    </w:p>
    <w:p w:rsidR="00746998" w:rsidRPr="0017188D" w:rsidRDefault="00746998" w:rsidP="00746998">
      <w:pPr>
        <w:pStyle w:val="Normal3"/>
      </w:pPr>
      <w:r>
        <w:t>This process is more suited to delivering a final report and has more potential for continued use of the database during design development and documentation, and on to faci</w:t>
      </w:r>
      <w:r w:rsidR="009D23AF">
        <w:t>lity</w:t>
      </w:r>
      <w:r>
        <w:t xml:space="preserve"> management</w:t>
      </w:r>
      <w:r w:rsidR="009D23AF">
        <w:t>.</w:t>
      </w:r>
    </w:p>
    <w:p w:rsidR="00DF6445" w:rsidRDefault="001A3D38" w:rsidP="00DF6445">
      <w:pPr>
        <w:pStyle w:val="Heading2"/>
      </w:pPr>
      <w:r>
        <w:rPr>
          <w:noProof/>
        </w:rPr>
        <w:drawing>
          <wp:anchor distT="0" distB="0" distL="114300" distR="114300" simplePos="0" relativeHeight="251661312" behindDoc="1" locked="0" layoutInCell="1" allowOverlap="1">
            <wp:simplePos x="0" y="0"/>
            <wp:positionH relativeFrom="column">
              <wp:posOffset>2657475</wp:posOffset>
            </wp:positionH>
            <wp:positionV relativeFrom="paragraph">
              <wp:posOffset>167640</wp:posOffset>
            </wp:positionV>
            <wp:extent cx="3733800" cy="3781425"/>
            <wp:effectExtent l="19050" t="0" r="0" b="0"/>
            <wp:wrapTight wrapText="bothSides">
              <wp:wrapPolygon edited="0">
                <wp:start x="-110" y="0"/>
                <wp:lineTo x="-110" y="21546"/>
                <wp:lineTo x="21600" y="21546"/>
                <wp:lineTo x="21600" y="0"/>
                <wp:lineTo x="-11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733800" cy="3781425"/>
                    </a:xfrm>
                    <a:prstGeom prst="rect">
                      <a:avLst/>
                    </a:prstGeom>
                    <a:noFill/>
                    <a:ln w="9525">
                      <a:noFill/>
                      <a:miter lim="800000"/>
                      <a:headEnd/>
                      <a:tailEnd/>
                    </a:ln>
                  </pic:spPr>
                </pic:pic>
              </a:graphicData>
            </a:graphic>
          </wp:anchor>
        </w:drawing>
      </w:r>
      <w:bookmarkStart w:id="9" w:name="_Toc218856043"/>
      <w:r w:rsidR="003C42A0">
        <w:t>Creating Views from Rooms</w:t>
      </w:r>
      <w:bookmarkEnd w:id="9"/>
    </w:p>
    <w:p w:rsidR="00DF6445" w:rsidRDefault="001A3D38" w:rsidP="00DF6445">
      <w:pPr>
        <w:pStyle w:val="Normal2"/>
      </w:pPr>
      <w:r>
        <w:t>Both workflows begin with creating the initial view.</w:t>
      </w:r>
      <w:r w:rsidR="00DF6445">
        <w:t xml:space="preserve"> </w:t>
      </w:r>
      <w:r>
        <w:t xml:space="preserve"> (The automatically cropping function is not currently working so a rectangle is displayed to assist in manually </w:t>
      </w:r>
      <w:proofErr w:type="gramStart"/>
      <w:r>
        <w:t>setting  the</w:t>
      </w:r>
      <w:proofErr w:type="gramEnd"/>
      <w:r>
        <w:t xml:space="preserve"> crop box.</w:t>
      </w:r>
    </w:p>
    <w:p w:rsidR="00F3453F" w:rsidRDefault="001A3D38" w:rsidP="00DF6445">
      <w:pPr>
        <w:pStyle w:val="Normal2"/>
      </w:pPr>
      <w:r>
        <w:t xml:space="preserve">The list selection </w:t>
      </w:r>
      <w:proofErr w:type="gramStart"/>
      <w:r>
        <w:t>option are</w:t>
      </w:r>
      <w:proofErr w:type="gramEnd"/>
      <w:r>
        <w:t xml:space="preserve"> similar to the previous commands.</w:t>
      </w:r>
    </w:p>
    <w:p w:rsidR="001A3D38" w:rsidRDefault="001A3D38" w:rsidP="00DF6445">
      <w:pPr>
        <w:pStyle w:val="Normal2"/>
      </w:pPr>
      <w:r>
        <w:t xml:space="preserve">The </w:t>
      </w:r>
      <w:r w:rsidRPr="001A3D38">
        <w:rPr>
          <w:b/>
        </w:rPr>
        <w:t xml:space="preserve">Room Parameter </w:t>
      </w:r>
      <w:r>
        <w:rPr>
          <w:b/>
        </w:rPr>
        <w:t xml:space="preserve">- </w:t>
      </w:r>
      <w:r w:rsidRPr="001A3D38">
        <w:rPr>
          <w:b/>
        </w:rPr>
        <w:t>View Name</w:t>
      </w:r>
      <w:r>
        <w:t xml:space="preserve"> is the parameter that will be used to create the name for the view (typically the room number.)</w:t>
      </w:r>
    </w:p>
    <w:p w:rsidR="001A3D38" w:rsidRDefault="001A3D38" w:rsidP="001A3D38">
      <w:pPr>
        <w:pStyle w:val="Normal2"/>
      </w:pPr>
      <w:r>
        <w:t xml:space="preserve">The </w:t>
      </w:r>
      <w:r w:rsidRPr="001A3D38">
        <w:rPr>
          <w:b/>
        </w:rPr>
        <w:t xml:space="preserve">Room Parameter </w:t>
      </w:r>
      <w:r>
        <w:rPr>
          <w:b/>
        </w:rPr>
        <w:t>Room</w:t>
      </w:r>
      <w:r w:rsidRPr="001A3D38">
        <w:rPr>
          <w:b/>
        </w:rPr>
        <w:t xml:space="preserve"> Name</w:t>
      </w:r>
      <w:r>
        <w:t xml:space="preserve"> is a parameter that will be copied to the </w:t>
      </w:r>
      <w:r w:rsidRPr="001A3D38">
        <w:rPr>
          <w:b/>
        </w:rPr>
        <w:t>Name on Sheet</w:t>
      </w:r>
      <w:r>
        <w:t xml:space="preserve"> parameter for later use in making the sheet. (</w:t>
      </w:r>
      <w:proofErr w:type="gramStart"/>
      <w:r>
        <w:t>typically</w:t>
      </w:r>
      <w:proofErr w:type="gramEnd"/>
      <w:r>
        <w:t xml:space="preserve"> the room name.)</w:t>
      </w:r>
    </w:p>
    <w:p w:rsidR="001A3D38" w:rsidRDefault="001A3D38" w:rsidP="00DF6445">
      <w:pPr>
        <w:pStyle w:val="Normal2"/>
      </w:pPr>
      <w:r>
        <w:t xml:space="preserve">The </w:t>
      </w:r>
      <w:r w:rsidRPr="001A3D38">
        <w:rPr>
          <w:b/>
        </w:rPr>
        <w:t xml:space="preserve">Space </w:t>
      </w:r>
      <w:proofErr w:type="gramStart"/>
      <w:r w:rsidRPr="001A3D38">
        <w:rPr>
          <w:b/>
        </w:rPr>
        <w:t>Around</w:t>
      </w:r>
      <w:proofErr w:type="gramEnd"/>
      <w:r w:rsidRPr="001A3D38">
        <w:rPr>
          <w:b/>
        </w:rPr>
        <w:t xml:space="preserve"> Room</w:t>
      </w:r>
      <w:r>
        <w:t xml:space="preserve"> defines how large the crop box is in addition to the room size.</w:t>
      </w:r>
    </w:p>
    <w:p w:rsidR="001A3D38" w:rsidRDefault="001A3D38" w:rsidP="00DF6445">
      <w:pPr>
        <w:pStyle w:val="Normal2"/>
      </w:pPr>
      <w:r>
        <w:t xml:space="preserve">The </w:t>
      </w:r>
      <w:r w:rsidRPr="001A3D38">
        <w:rPr>
          <w:b/>
        </w:rPr>
        <w:t>View Name Room Prefix</w:t>
      </w:r>
      <w:r>
        <w:t xml:space="preserve"> is pre-pended to the view name in front of the parameter value.</w:t>
      </w:r>
    </w:p>
    <w:p w:rsidR="00F3453F" w:rsidRDefault="00F3453F">
      <w:pPr>
        <w:spacing w:before="0"/>
        <w:rPr>
          <w:b/>
          <w:bCs/>
        </w:rPr>
      </w:pPr>
      <w:r>
        <w:br w:type="page"/>
      </w:r>
    </w:p>
    <w:p w:rsidR="00DF6445" w:rsidRDefault="003C42A0" w:rsidP="00DF6445">
      <w:pPr>
        <w:pStyle w:val="Heading2"/>
      </w:pPr>
      <w:bookmarkStart w:id="10" w:name="_Toc218856044"/>
      <w:r>
        <w:lastRenderedPageBreak/>
        <w:t>Creating Tagged Views</w:t>
      </w:r>
      <w:r w:rsidR="00F3453F">
        <w:t xml:space="preserve"> from Un-tagged Views</w:t>
      </w:r>
      <w:bookmarkEnd w:id="10"/>
    </w:p>
    <w:p w:rsidR="00DF6445" w:rsidRDefault="001F3833" w:rsidP="00DF6445">
      <w:pPr>
        <w:pStyle w:val="Normal2"/>
      </w:pPr>
      <w:r>
        <w:rPr>
          <w:noProof/>
        </w:rPr>
        <w:drawing>
          <wp:anchor distT="0" distB="0" distL="114300" distR="114300" simplePos="0" relativeHeight="251664384" behindDoc="1" locked="0" layoutInCell="1" allowOverlap="1">
            <wp:simplePos x="0" y="0"/>
            <wp:positionH relativeFrom="column">
              <wp:posOffset>2447925</wp:posOffset>
            </wp:positionH>
            <wp:positionV relativeFrom="paragraph">
              <wp:posOffset>110490</wp:posOffset>
            </wp:positionV>
            <wp:extent cx="3733800" cy="3781425"/>
            <wp:effectExtent l="19050" t="0" r="0" b="0"/>
            <wp:wrapTight wrapText="bothSides">
              <wp:wrapPolygon edited="0">
                <wp:start x="-110" y="0"/>
                <wp:lineTo x="-110" y="21546"/>
                <wp:lineTo x="21600" y="21546"/>
                <wp:lineTo x="21600" y="0"/>
                <wp:lineTo x="-110" y="0"/>
              </wp:wrapPolygon>
            </wp:wrapTight>
            <wp:docPr id="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srcRect/>
                    <a:stretch>
                      <a:fillRect/>
                    </a:stretch>
                  </pic:blipFill>
                  <pic:spPr bwMode="auto">
                    <a:xfrm>
                      <a:off x="0" y="0"/>
                      <a:ext cx="3733800" cy="3781425"/>
                    </a:xfrm>
                    <a:prstGeom prst="rect">
                      <a:avLst/>
                    </a:prstGeom>
                    <a:noFill/>
                    <a:ln w="9525">
                      <a:noFill/>
                      <a:miter lim="800000"/>
                      <a:headEnd/>
                      <a:tailEnd/>
                    </a:ln>
                  </pic:spPr>
                </pic:pic>
              </a:graphicData>
            </a:graphic>
          </wp:anchor>
        </w:drawing>
      </w:r>
      <w:r w:rsidR="00CF7E66">
        <w:t>For use with Revit-based room data sheets, a copy of the initial view is made and the special room tag is placed in the center of the room.  (The crop box function is currently not working so a line is drawn instead for now.)</w:t>
      </w:r>
    </w:p>
    <w:p w:rsidR="00CF7E66" w:rsidRDefault="00CF7E66" w:rsidP="00DF6445">
      <w:pPr>
        <w:pStyle w:val="Normal2"/>
      </w:pPr>
      <w:r>
        <w:t>The Room Tag to Add to Room text box allows the entry or selection of a room tag, which must already exist in the project.</w:t>
      </w:r>
    </w:p>
    <w:p w:rsidR="00983CDB" w:rsidRDefault="00983CDB" w:rsidP="00983CDB">
      <w:pPr>
        <w:pStyle w:val="Normal2"/>
      </w:pPr>
      <w:r>
        <w:t xml:space="preserve">The </w:t>
      </w:r>
      <w:r w:rsidRPr="001A3D38">
        <w:rPr>
          <w:b/>
        </w:rPr>
        <w:t xml:space="preserve">Room Parameter </w:t>
      </w:r>
      <w:r>
        <w:rPr>
          <w:b/>
        </w:rPr>
        <w:t xml:space="preserve">- </w:t>
      </w:r>
      <w:r w:rsidRPr="001A3D38">
        <w:rPr>
          <w:b/>
        </w:rPr>
        <w:t>View Name</w:t>
      </w:r>
      <w:r>
        <w:t xml:space="preserve"> is the parameter that will be used to create the name for the view (typically the room number.)</w:t>
      </w:r>
      <w:r w:rsidR="001F3833" w:rsidRPr="001F3833">
        <w:rPr>
          <w:noProof/>
        </w:rPr>
        <w:t xml:space="preserve"> </w:t>
      </w:r>
    </w:p>
    <w:p w:rsidR="00F3453F" w:rsidRDefault="001F3833" w:rsidP="00DF6445">
      <w:pPr>
        <w:pStyle w:val="Normal2"/>
      </w:pPr>
      <w:r>
        <w:t xml:space="preserve">The </w:t>
      </w:r>
      <w:r w:rsidRPr="001F3833">
        <w:rPr>
          <w:b/>
        </w:rPr>
        <w:t>View Name Prefix: Source</w:t>
      </w:r>
      <w:r>
        <w:t xml:space="preserve"> value is the prefix that should have been used with the view that is being copied.</w:t>
      </w:r>
    </w:p>
    <w:p w:rsidR="001F3833" w:rsidRDefault="001F3833" w:rsidP="001F3833">
      <w:pPr>
        <w:pStyle w:val="Normal2"/>
      </w:pPr>
      <w:r>
        <w:t xml:space="preserve">The </w:t>
      </w:r>
      <w:r w:rsidRPr="001F3833">
        <w:rPr>
          <w:b/>
        </w:rPr>
        <w:t xml:space="preserve">View Name Prefix: </w:t>
      </w:r>
      <w:r>
        <w:rPr>
          <w:b/>
        </w:rPr>
        <w:t>Target</w:t>
      </w:r>
      <w:r>
        <w:t xml:space="preserve"> value is the prefix that will be applied to the view that is being created.</w:t>
      </w:r>
    </w:p>
    <w:p w:rsidR="00F3453F" w:rsidRDefault="00F3453F" w:rsidP="00777E89">
      <w:pPr>
        <w:pStyle w:val="Spacer"/>
      </w:pPr>
      <w:r>
        <w:br w:type="page"/>
      </w:r>
    </w:p>
    <w:p w:rsidR="00DF6445" w:rsidRDefault="00777E89" w:rsidP="00DF6445">
      <w:pPr>
        <w:pStyle w:val="Heading2"/>
      </w:pPr>
      <w:r>
        <w:rPr>
          <w:noProof/>
        </w:rPr>
        <w:lastRenderedPageBreak/>
        <w:drawing>
          <wp:anchor distT="0" distB="0" distL="114300" distR="114300" simplePos="0" relativeHeight="251663360" behindDoc="1" locked="0" layoutInCell="1" allowOverlap="1">
            <wp:simplePos x="0" y="0"/>
            <wp:positionH relativeFrom="column">
              <wp:posOffset>2752725</wp:posOffset>
            </wp:positionH>
            <wp:positionV relativeFrom="paragraph">
              <wp:posOffset>114300</wp:posOffset>
            </wp:positionV>
            <wp:extent cx="3733800" cy="3781425"/>
            <wp:effectExtent l="19050" t="0" r="0" b="0"/>
            <wp:wrapTight wrapText="bothSides">
              <wp:wrapPolygon edited="0">
                <wp:start x="-110" y="0"/>
                <wp:lineTo x="-110" y="21546"/>
                <wp:lineTo x="21600" y="21546"/>
                <wp:lineTo x="21600" y="0"/>
                <wp:lineTo x="-11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l="183" r="365"/>
                    <a:stretch>
                      <a:fillRect/>
                    </a:stretch>
                  </pic:blipFill>
                  <pic:spPr bwMode="auto">
                    <a:xfrm>
                      <a:off x="0" y="0"/>
                      <a:ext cx="3733800" cy="3781425"/>
                    </a:xfrm>
                    <a:prstGeom prst="rect">
                      <a:avLst/>
                    </a:prstGeom>
                    <a:noFill/>
                    <a:ln w="9525">
                      <a:noFill/>
                      <a:miter lim="800000"/>
                      <a:headEnd/>
                      <a:tailEnd/>
                    </a:ln>
                  </pic:spPr>
                </pic:pic>
              </a:graphicData>
            </a:graphic>
          </wp:anchor>
        </w:drawing>
      </w:r>
      <w:bookmarkStart w:id="11" w:name="_Toc218856045"/>
      <w:r w:rsidR="003C42A0">
        <w:t>Exporting Images from Views</w:t>
      </w:r>
      <w:bookmarkEnd w:id="11"/>
    </w:p>
    <w:p w:rsidR="00777E89" w:rsidRDefault="00777E89" w:rsidP="00DF6445">
      <w:pPr>
        <w:pStyle w:val="Normal2"/>
      </w:pPr>
      <w:r>
        <w:t xml:space="preserve">For use with Access reports, an </w:t>
      </w:r>
      <w:r w:rsidR="002C500C">
        <w:t xml:space="preserve">initial </w:t>
      </w:r>
      <w:r>
        <w:t>image view is made and written to a file.  (Currently we are writing .</w:t>
      </w:r>
      <w:proofErr w:type="spellStart"/>
      <w:r>
        <w:t>dwf</w:t>
      </w:r>
      <w:proofErr w:type="spellEnd"/>
      <w:r>
        <w:t xml:space="preserve"> files that will need to be converted to .jpg files due to limitation in the API.  This isn’t really resolved.)</w:t>
      </w:r>
    </w:p>
    <w:p w:rsidR="00777E89" w:rsidRDefault="00777E89" w:rsidP="00DF6445">
      <w:pPr>
        <w:pStyle w:val="Normal2"/>
      </w:pPr>
      <w:r>
        <w:t xml:space="preserve">The </w:t>
      </w:r>
      <w:r w:rsidRPr="00777E89">
        <w:rPr>
          <w:b/>
        </w:rPr>
        <w:t>Folder in Which to Place Images</w:t>
      </w:r>
      <w:r>
        <w:t xml:space="preserve"> field must contain a full path to an existing folder.  (The selection command allows the creation of a new folder.)</w:t>
      </w:r>
    </w:p>
    <w:p w:rsidR="00777E89" w:rsidRDefault="00777E89" w:rsidP="00DF6445">
      <w:pPr>
        <w:pStyle w:val="Normal2"/>
      </w:pPr>
    </w:p>
    <w:p w:rsidR="00777E89" w:rsidRDefault="00777E89" w:rsidP="00DF6445">
      <w:pPr>
        <w:pStyle w:val="Normal2"/>
      </w:pPr>
    </w:p>
    <w:p w:rsidR="00777E89" w:rsidRDefault="00777E89" w:rsidP="00DF6445">
      <w:pPr>
        <w:pStyle w:val="Normal2"/>
      </w:pPr>
    </w:p>
    <w:p w:rsidR="00777E89" w:rsidRDefault="00777E89" w:rsidP="00DF6445">
      <w:pPr>
        <w:pStyle w:val="Normal2"/>
      </w:pPr>
    </w:p>
    <w:p w:rsidR="00777E89" w:rsidRDefault="00777E89" w:rsidP="00DF6445">
      <w:pPr>
        <w:pStyle w:val="Normal2"/>
      </w:pPr>
    </w:p>
    <w:p w:rsidR="00777E89" w:rsidRDefault="00777E89" w:rsidP="00DF6445">
      <w:pPr>
        <w:pStyle w:val="Normal2"/>
      </w:pPr>
    </w:p>
    <w:p w:rsidR="007264C6" w:rsidRDefault="007264C6" w:rsidP="00777E89">
      <w:pPr>
        <w:pStyle w:val="Spacer"/>
      </w:pPr>
    </w:p>
    <w:p w:rsidR="00DF6445" w:rsidRDefault="00777E89" w:rsidP="00DF6445">
      <w:pPr>
        <w:pStyle w:val="Heading2"/>
      </w:pPr>
      <w:r>
        <w:rPr>
          <w:noProof/>
        </w:rPr>
        <w:drawing>
          <wp:anchor distT="0" distB="0" distL="114300" distR="114300" simplePos="0" relativeHeight="251665408" behindDoc="1" locked="0" layoutInCell="1" allowOverlap="1">
            <wp:simplePos x="0" y="0"/>
            <wp:positionH relativeFrom="column">
              <wp:posOffset>2752725</wp:posOffset>
            </wp:positionH>
            <wp:positionV relativeFrom="paragraph">
              <wp:posOffset>78105</wp:posOffset>
            </wp:positionV>
            <wp:extent cx="3743325" cy="3781425"/>
            <wp:effectExtent l="19050" t="0" r="9525" b="0"/>
            <wp:wrapTight wrapText="bothSides">
              <wp:wrapPolygon edited="0">
                <wp:start x="-110" y="0"/>
                <wp:lineTo x="-110" y="21546"/>
                <wp:lineTo x="21655" y="21546"/>
                <wp:lineTo x="21655" y="0"/>
                <wp:lineTo x="-11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3743325" cy="3781425"/>
                    </a:xfrm>
                    <a:prstGeom prst="rect">
                      <a:avLst/>
                    </a:prstGeom>
                    <a:noFill/>
                    <a:ln w="9525">
                      <a:noFill/>
                      <a:miter lim="800000"/>
                      <a:headEnd/>
                      <a:tailEnd/>
                    </a:ln>
                  </pic:spPr>
                </pic:pic>
              </a:graphicData>
            </a:graphic>
          </wp:anchor>
        </w:drawing>
      </w:r>
      <w:bookmarkStart w:id="12" w:name="_Toc218856046"/>
      <w:r w:rsidR="003C42A0">
        <w:t>Creating Sheets from Views</w:t>
      </w:r>
      <w:bookmarkEnd w:id="12"/>
    </w:p>
    <w:p w:rsidR="00B8537B" w:rsidRDefault="00B8537B" w:rsidP="00DF6445">
      <w:pPr>
        <w:pStyle w:val="Normal2"/>
      </w:pPr>
      <w:r>
        <w:t>For use with Revit-based room data sheets, this command makes the sheet files that correspond to the views.</w:t>
      </w:r>
    </w:p>
    <w:p w:rsidR="00B8537B" w:rsidRDefault="00B8537B" w:rsidP="00DF6445">
      <w:pPr>
        <w:pStyle w:val="Normal2"/>
      </w:pPr>
      <w:r>
        <w:t>The view is added to the sheet.  (We haven’t really resolved the location and scale of the placement; this is under development.)</w:t>
      </w:r>
    </w:p>
    <w:p w:rsidR="00B8537B" w:rsidRDefault="00B8537B" w:rsidP="00DF6445">
      <w:pPr>
        <w:pStyle w:val="Normal2"/>
      </w:pPr>
      <w:r>
        <w:t xml:space="preserve">The </w:t>
      </w:r>
      <w:r w:rsidRPr="00B8537B">
        <w:rPr>
          <w:b/>
        </w:rPr>
        <w:t>Titleblock to Use for New Sheets</w:t>
      </w:r>
      <w:r>
        <w:t xml:space="preserve"> must refer to an existing titleblock in the project.</w:t>
      </w:r>
    </w:p>
    <w:p w:rsidR="00B8537B" w:rsidRDefault="00B8537B" w:rsidP="00DF6445">
      <w:pPr>
        <w:pStyle w:val="Normal2"/>
      </w:pPr>
      <w:r>
        <w:t>(Generally users will want to change the viewport to one without a title bar however we have not found a way to automate this.)</w:t>
      </w:r>
    </w:p>
    <w:p w:rsidR="00A43B9C" w:rsidRDefault="00A43B9C" w:rsidP="00A43B9C">
      <w:pPr>
        <w:pStyle w:val="Heading1"/>
      </w:pPr>
      <w:bookmarkStart w:id="13" w:name="_Toc218856047"/>
      <w:r>
        <w:lastRenderedPageBreak/>
        <w:t>Existing Element Utilities</w:t>
      </w:r>
      <w:bookmarkEnd w:id="13"/>
    </w:p>
    <w:p w:rsidR="00DF6445" w:rsidRDefault="00B8537B" w:rsidP="00DF6445">
      <w:pPr>
        <w:pStyle w:val="Normal1"/>
      </w:pPr>
      <w:r>
        <w:t>At the moment there is only one command in this group.</w:t>
      </w:r>
    </w:p>
    <w:p w:rsidR="00DF6445" w:rsidRDefault="00CE416F" w:rsidP="00DF6445">
      <w:pPr>
        <w:pStyle w:val="Heading2"/>
      </w:pPr>
      <w:bookmarkStart w:id="14" w:name="_Toc218856048"/>
      <w:r>
        <w:t xml:space="preserve">Managing </w:t>
      </w:r>
      <w:r w:rsidR="003C42A0">
        <w:t>Attachmen</w:t>
      </w:r>
      <w:r>
        <w:t>t Link</w:t>
      </w:r>
      <w:r w:rsidR="003C42A0">
        <w:t>s</w:t>
      </w:r>
      <w:bookmarkEnd w:id="14"/>
    </w:p>
    <w:p w:rsidR="00B8537B" w:rsidRDefault="00BE3139" w:rsidP="00DF6445">
      <w:pPr>
        <w:pStyle w:val="Normal2"/>
      </w:pPr>
      <w:r>
        <w:rPr>
          <w:noProof/>
        </w:rPr>
        <w:drawing>
          <wp:anchor distT="0" distB="0" distL="114300" distR="114300" simplePos="0" relativeHeight="251667456" behindDoc="1" locked="0" layoutInCell="1" allowOverlap="1">
            <wp:simplePos x="0" y="0"/>
            <wp:positionH relativeFrom="column">
              <wp:posOffset>2276475</wp:posOffset>
            </wp:positionH>
            <wp:positionV relativeFrom="paragraph">
              <wp:posOffset>243840</wp:posOffset>
            </wp:positionV>
            <wp:extent cx="3728720" cy="3781425"/>
            <wp:effectExtent l="19050" t="0" r="5080" b="0"/>
            <wp:wrapTight wrapText="bothSides">
              <wp:wrapPolygon edited="0">
                <wp:start x="-110" y="0"/>
                <wp:lineTo x="-110" y="21546"/>
                <wp:lineTo x="21629" y="21546"/>
                <wp:lineTo x="21629" y="0"/>
                <wp:lineTo x="-11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728720" cy="3781425"/>
                    </a:xfrm>
                    <a:prstGeom prst="rect">
                      <a:avLst/>
                    </a:prstGeom>
                    <a:noFill/>
                    <a:ln w="9525">
                      <a:noFill/>
                      <a:miter lim="800000"/>
                      <a:headEnd/>
                      <a:tailEnd/>
                    </a:ln>
                  </pic:spPr>
                </pic:pic>
              </a:graphicData>
            </a:graphic>
          </wp:anchor>
        </w:drawing>
      </w:r>
      <w:r w:rsidR="00B8537B">
        <w:t xml:space="preserve">This command simply looks for all </w:t>
      </w:r>
      <w:proofErr w:type="spellStart"/>
      <w:r w:rsidR="00B8537B">
        <w:t>dwg</w:t>
      </w:r>
      <w:proofErr w:type="spellEnd"/>
      <w:r w:rsidR="00CE416F">
        <w:t>/</w:t>
      </w:r>
      <w:proofErr w:type="spellStart"/>
      <w:r w:rsidR="00CE416F">
        <w:t>dxf</w:t>
      </w:r>
      <w:proofErr w:type="spellEnd"/>
      <w:r w:rsidR="00CE416F">
        <w:t>/</w:t>
      </w:r>
      <w:proofErr w:type="spellStart"/>
      <w:r w:rsidR="00CE416F">
        <w:t>dgn</w:t>
      </w:r>
      <w:proofErr w:type="spellEnd"/>
      <w:r w:rsidR="00CE416F">
        <w:t>/</w:t>
      </w:r>
      <w:proofErr w:type="spellStart"/>
      <w:r w:rsidR="00CE416F">
        <w:t>skp</w:t>
      </w:r>
      <w:proofErr w:type="spellEnd"/>
      <w:r w:rsidR="00CE416F">
        <w:t>/sat</w:t>
      </w:r>
      <w:r w:rsidR="00B8537B">
        <w:t xml:space="preserve"> attachments.  It is useful for debugging problems with worksets and other issues regarding the display of the attached files.</w:t>
      </w:r>
    </w:p>
    <w:p w:rsidR="00B8537B" w:rsidRDefault="00B8537B" w:rsidP="00DF6445">
      <w:pPr>
        <w:pStyle w:val="Normal2"/>
      </w:pPr>
      <w:r>
        <w:t>If the project has been saved, the results are written to a text file in the same location as the project file.</w:t>
      </w:r>
    </w:p>
    <w:p w:rsidR="00B8537B" w:rsidRDefault="00B8537B" w:rsidP="00DF6445">
      <w:pPr>
        <w:pStyle w:val="Normal2"/>
      </w:pPr>
      <w:r>
        <w:t xml:space="preserve">There is also an option to select one or more of the items in the list and then use the </w:t>
      </w:r>
      <w:r w:rsidRPr="00B8537B">
        <w:rPr>
          <w:b/>
        </w:rPr>
        <w:t>Select in Revit</w:t>
      </w:r>
      <w:r>
        <w:t xml:space="preserve"> command to have them pre-selected in Revit when the Element Tools dialog boxes are closed.  This can be used to find further data about the attachments, </w:t>
      </w:r>
      <w:r w:rsidR="00BE3139">
        <w:br/>
      </w:r>
      <w:r>
        <w:t xml:space="preserve">change their </w:t>
      </w:r>
      <w:proofErr w:type="spellStart"/>
      <w:r>
        <w:t>workset</w:t>
      </w:r>
      <w:proofErr w:type="spellEnd"/>
      <w:r>
        <w:t xml:space="preserve"> or </w:t>
      </w:r>
      <w:r w:rsidR="0039514E">
        <w:br/>
      </w:r>
      <w:r>
        <w:t>other properties, or delete them.</w:t>
      </w:r>
    </w:p>
    <w:p w:rsidR="00B8537B" w:rsidRDefault="00B8537B" w:rsidP="00DF6445">
      <w:pPr>
        <w:pStyle w:val="Normal2"/>
      </w:pPr>
      <w:r>
        <w:t xml:space="preserve">(Unfortunately, it is not currently possible to display the </w:t>
      </w:r>
      <w:proofErr w:type="spellStart"/>
      <w:r>
        <w:t>workset</w:t>
      </w:r>
      <w:proofErr w:type="spellEnd"/>
      <w:r>
        <w:t xml:space="preserve"> name in the list.)</w:t>
      </w:r>
    </w:p>
    <w:p w:rsidR="007264C6" w:rsidRDefault="007264C6" w:rsidP="00DF6445">
      <w:pPr>
        <w:pStyle w:val="Normal2"/>
      </w:pPr>
    </w:p>
    <w:p w:rsidR="003C42A0" w:rsidRDefault="003C42A0" w:rsidP="003C42A0">
      <w:pPr>
        <w:pStyle w:val="Normal1"/>
      </w:pPr>
    </w:p>
    <w:p w:rsidR="003C42A0" w:rsidRDefault="003C42A0" w:rsidP="00DF6445">
      <w:pPr>
        <w:pStyle w:val="Normal2"/>
      </w:pPr>
    </w:p>
    <w:sectPr w:rsidR="003C42A0" w:rsidSect="00EC618D">
      <w:headerReference w:type="default" r:id="rId24"/>
      <w:footerReference w:type="default" r:id="rId25"/>
      <w:headerReference w:type="first" r:id="rId26"/>
      <w:pgSz w:w="12240" w:h="15840"/>
      <w:pgMar w:top="1440" w:right="1440" w:bottom="144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78AA" w:rsidRDefault="000778AA">
      <w:r>
        <w:separator/>
      </w:r>
    </w:p>
  </w:endnote>
  <w:endnote w:type="continuationSeparator" w:id="1">
    <w:p w:rsidR="000778AA" w:rsidRDefault="000778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432" w:rsidRPr="00F85AD5" w:rsidRDefault="00F85AD5" w:rsidP="00F85AD5">
    <w:pPr>
      <w:pStyle w:val="Footer"/>
      <w:jc w:val="center"/>
      <w:rPr>
        <w:sz w:val="24"/>
        <w:szCs w:val="24"/>
      </w:rPr>
    </w:pPr>
    <w:r w:rsidRPr="00F85AD5">
      <w:rPr>
        <w:rStyle w:val="PageNumber"/>
      </w:rPr>
      <w:t xml:space="preserve">Page </w:t>
    </w:r>
    <w:r w:rsidR="00AC7906" w:rsidRPr="00F85AD5">
      <w:rPr>
        <w:rStyle w:val="PageNumber"/>
      </w:rPr>
      <w:fldChar w:fldCharType="begin"/>
    </w:r>
    <w:r w:rsidRPr="00F85AD5">
      <w:rPr>
        <w:rStyle w:val="PageNumber"/>
      </w:rPr>
      <w:instrText xml:space="preserve"> PAGE </w:instrText>
    </w:r>
    <w:r w:rsidR="00AC7906" w:rsidRPr="00F85AD5">
      <w:rPr>
        <w:rStyle w:val="PageNumber"/>
      </w:rPr>
      <w:fldChar w:fldCharType="separate"/>
    </w:r>
    <w:r w:rsidR="00B64E25">
      <w:rPr>
        <w:rStyle w:val="PageNumber"/>
      </w:rPr>
      <w:t>12</w:t>
    </w:r>
    <w:r w:rsidR="00AC7906" w:rsidRPr="00F85AD5">
      <w:rPr>
        <w:rStyle w:val="PageNumber"/>
      </w:rPr>
      <w:fldChar w:fldCharType="end"/>
    </w:r>
    <w:r w:rsidRPr="00F85AD5">
      <w:rPr>
        <w:rStyle w:val="PageNumber"/>
      </w:rPr>
      <w:t xml:space="preserve"> of </w:t>
    </w:r>
    <w:r w:rsidR="00AC7906" w:rsidRPr="00F85AD5">
      <w:rPr>
        <w:rStyle w:val="PageNumber"/>
      </w:rPr>
      <w:fldChar w:fldCharType="begin"/>
    </w:r>
    <w:r w:rsidRPr="00F85AD5">
      <w:rPr>
        <w:rStyle w:val="PageNumber"/>
      </w:rPr>
      <w:instrText xml:space="preserve"> NUMPAGES </w:instrText>
    </w:r>
    <w:r w:rsidR="00AC7906" w:rsidRPr="00F85AD5">
      <w:rPr>
        <w:rStyle w:val="PageNumber"/>
      </w:rPr>
      <w:fldChar w:fldCharType="separate"/>
    </w:r>
    <w:r w:rsidR="00B64E25">
      <w:rPr>
        <w:rStyle w:val="PageNumber"/>
      </w:rPr>
      <w:t>12</w:t>
    </w:r>
    <w:r w:rsidR="00AC7906" w:rsidRPr="00F85AD5">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78AA" w:rsidRDefault="000778AA">
      <w:r>
        <w:separator/>
      </w:r>
    </w:p>
  </w:footnote>
  <w:footnote w:type="continuationSeparator" w:id="1">
    <w:p w:rsidR="000778AA" w:rsidRDefault="000778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432" w:rsidRDefault="00A43B9C" w:rsidP="00F85AD5">
    <w:pPr>
      <w:pStyle w:val="Header"/>
    </w:pPr>
    <w:r>
      <w:t>Element Tools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432" w:rsidRPr="00E27AA6" w:rsidRDefault="00155432" w:rsidP="00E27AA6">
    <w:pPr>
      <w:pStyle w:val="Header"/>
      <w:rPr>
        <w:rStyle w:val="PageNumber"/>
      </w:rPr>
    </w:pPr>
    <w:r w:rsidRPr="00E27AA6">
      <w:t>H</w:t>
    </w:r>
    <w:r w:rsidR="00D5102E">
      <w:t>OK Advanced Technology Group</w:t>
    </w:r>
  </w:p>
  <w:p w:rsidR="00155432" w:rsidRPr="00E27AA6" w:rsidRDefault="00E27AA6" w:rsidP="00E27AA6">
    <w:pPr>
      <w:pStyle w:val="Header"/>
      <w:rPr>
        <w:rStyle w:val="PageNumber"/>
      </w:rPr>
    </w:pPr>
    <w:r>
      <w:t>Firmwide</w:t>
    </w:r>
    <w:r w:rsidR="00155432" w:rsidRPr="00E27AA6">
      <w:t xml:space="preserve"> CAD Management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40675EAE"/>
    <w:multiLevelType w:val="hybridMultilevel"/>
    <w:tmpl w:val="2D40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4E3B3A"/>
    <w:multiLevelType w:val="multilevel"/>
    <w:tmpl w:val="5DA4E548"/>
    <w:lvl w:ilvl="0">
      <w:start w:val="1"/>
      <w:numFmt w:val="upperRoman"/>
      <w:pStyle w:val="Heading1"/>
      <w:lvlText w:val="%1."/>
      <w:lvlJc w:val="left"/>
      <w:pPr>
        <w:tabs>
          <w:tab w:val="num" w:pos="360"/>
        </w:tabs>
        <w:ind w:left="0" w:firstLine="0"/>
      </w:pPr>
    </w:lvl>
    <w:lvl w:ilvl="1">
      <w:start w:val="1"/>
      <w:numFmt w:val="upperLetter"/>
      <w:pStyle w:val="Heading2"/>
      <w:lvlText w:val="%2."/>
      <w:lvlJc w:val="left"/>
      <w:pPr>
        <w:tabs>
          <w:tab w:val="num" w:pos="1080"/>
        </w:tabs>
        <w:ind w:left="720" w:firstLine="0"/>
      </w:pPr>
    </w:lvl>
    <w:lvl w:ilvl="2">
      <w:start w:val="1"/>
      <w:numFmt w:val="decimal"/>
      <w:pStyle w:val="Heading3"/>
      <w:lvlText w:val="%3."/>
      <w:lvlJc w:val="left"/>
      <w:pPr>
        <w:tabs>
          <w:tab w:val="num" w:pos="1800"/>
        </w:tabs>
        <w:ind w:left="1440" w:firstLine="0"/>
      </w:pPr>
    </w:lvl>
    <w:lvl w:ilvl="3">
      <w:start w:val="1"/>
      <w:numFmt w:val="lowerLetter"/>
      <w:pStyle w:val="Heading4"/>
      <w:lvlText w:val="%4)"/>
      <w:lvlJc w:val="left"/>
      <w:pPr>
        <w:tabs>
          <w:tab w:val="num" w:pos="2520"/>
        </w:tabs>
        <w:ind w:left="2160" w:firstLine="0"/>
      </w:pPr>
    </w:lvl>
    <w:lvl w:ilvl="4">
      <w:start w:val="1"/>
      <w:numFmt w:val="decimal"/>
      <w:pStyle w:val="Heading5"/>
      <w:lvlText w:val="(%5)"/>
      <w:lvlJc w:val="left"/>
      <w:pPr>
        <w:tabs>
          <w:tab w:val="num" w:pos="3240"/>
        </w:tabs>
        <w:ind w:left="2880" w:firstLine="0"/>
      </w:p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3">
    <w:nsid w:val="518654C5"/>
    <w:multiLevelType w:val="multilevel"/>
    <w:tmpl w:val="B5226A1C"/>
    <w:lvl w:ilvl="0">
      <w:start w:val="1"/>
      <w:numFmt w:val="upperRoman"/>
      <w:lvlText w:val="%1."/>
      <w:lvlJc w:val="left"/>
      <w:pPr>
        <w:tabs>
          <w:tab w:val="num" w:pos="720"/>
        </w:tabs>
        <w:ind w:left="0" w:firstLine="0"/>
      </w:pPr>
      <w:rPr>
        <w:rFonts w:ascii="Times New Roman" w:hAnsi="Times New Roman" w:hint="default"/>
        <w:b/>
        <w:i w:val="0"/>
        <w:sz w:val="36"/>
        <w:u w:val="none"/>
      </w:rPr>
    </w:lvl>
    <w:lvl w:ilvl="1">
      <w:start w:val="1"/>
      <w:numFmt w:val="upperLetter"/>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lowerLetter"/>
      <w:lvlText w:val="%4)"/>
      <w:lvlJc w:val="left"/>
      <w:pPr>
        <w:tabs>
          <w:tab w:val="num" w:pos="1080"/>
        </w:tabs>
        <w:ind w:left="1080" w:hanging="360"/>
      </w:pPr>
    </w:lvl>
    <w:lvl w:ilvl="4">
      <w:start w:val="1"/>
      <w:numFmt w:val="decimal"/>
      <w:lvlText w:val="(%5)"/>
      <w:lvlJc w:val="left"/>
      <w:pPr>
        <w:tabs>
          <w:tab w:val="num" w:pos="1800"/>
        </w:tabs>
        <w:ind w:left="144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num w:numId="1">
    <w:abstractNumId w:val="2"/>
  </w:num>
  <w:num w:numId="2">
    <w:abstractNumId w:val="0"/>
    <w:lvlOverride w:ilvl="0">
      <w:lvl w:ilvl="0">
        <w:numFmt w:val="bullet"/>
        <w:lvlText w:val=""/>
        <w:legacy w:legacy="1" w:legacySpace="0" w:legacyIndent="0"/>
        <w:lvlJc w:val="left"/>
        <w:rPr>
          <w:rFonts w:ascii="Symbol" w:hAnsi="Symbol" w:hint="default"/>
        </w:rPr>
      </w:lvl>
    </w:lvlOverride>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F01"/>
  <w:defaultTabStop w:val="36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914050"/>
    <w:rsid w:val="000332B2"/>
    <w:rsid w:val="000778AA"/>
    <w:rsid w:val="000A6564"/>
    <w:rsid w:val="000C53E2"/>
    <w:rsid w:val="000F3B13"/>
    <w:rsid w:val="001334DE"/>
    <w:rsid w:val="00155432"/>
    <w:rsid w:val="0017188D"/>
    <w:rsid w:val="001A3D38"/>
    <w:rsid w:val="001B0226"/>
    <w:rsid w:val="001C725A"/>
    <w:rsid w:val="001F3833"/>
    <w:rsid w:val="002569B9"/>
    <w:rsid w:val="002A5733"/>
    <w:rsid w:val="002C500C"/>
    <w:rsid w:val="003227B6"/>
    <w:rsid w:val="00340F07"/>
    <w:rsid w:val="0039514E"/>
    <w:rsid w:val="003C42A0"/>
    <w:rsid w:val="003F6811"/>
    <w:rsid w:val="004A2780"/>
    <w:rsid w:val="004D08A1"/>
    <w:rsid w:val="004E7E50"/>
    <w:rsid w:val="006B7E24"/>
    <w:rsid w:val="006E7340"/>
    <w:rsid w:val="00711825"/>
    <w:rsid w:val="007264C6"/>
    <w:rsid w:val="00746998"/>
    <w:rsid w:val="00777E89"/>
    <w:rsid w:val="007B45A6"/>
    <w:rsid w:val="007F5E3E"/>
    <w:rsid w:val="00833D3E"/>
    <w:rsid w:val="0084029F"/>
    <w:rsid w:val="008427B3"/>
    <w:rsid w:val="008C19E8"/>
    <w:rsid w:val="008E45E6"/>
    <w:rsid w:val="00914050"/>
    <w:rsid w:val="009149AF"/>
    <w:rsid w:val="00917C13"/>
    <w:rsid w:val="00983CDB"/>
    <w:rsid w:val="009D23AF"/>
    <w:rsid w:val="00A43B9C"/>
    <w:rsid w:val="00A57A21"/>
    <w:rsid w:val="00AC7906"/>
    <w:rsid w:val="00AD4C8D"/>
    <w:rsid w:val="00B4087A"/>
    <w:rsid w:val="00B459D4"/>
    <w:rsid w:val="00B64E25"/>
    <w:rsid w:val="00B8537B"/>
    <w:rsid w:val="00BE3139"/>
    <w:rsid w:val="00CE416F"/>
    <w:rsid w:val="00CF7E66"/>
    <w:rsid w:val="00D02320"/>
    <w:rsid w:val="00D30030"/>
    <w:rsid w:val="00D3150E"/>
    <w:rsid w:val="00D404C6"/>
    <w:rsid w:val="00D5102E"/>
    <w:rsid w:val="00DB0AFB"/>
    <w:rsid w:val="00DF6445"/>
    <w:rsid w:val="00E27AA6"/>
    <w:rsid w:val="00E60BC1"/>
    <w:rsid w:val="00EC618D"/>
    <w:rsid w:val="00EF3633"/>
    <w:rsid w:val="00F3453F"/>
    <w:rsid w:val="00F55569"/>
    <w:rsid w:val="00F85AD5"/>
    <w:rsid w:val="00F96825"/>
    <w:rsid w:val="00FB0B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618D"/>
    <w:pPr>
      <w:spacing w:before="120"/>
    </w:pPr>
    <w:rPr>
      <w:rFonts w:ascii="Arial" w:hAnsi="Arial"/>
      <w:sz w:val="24"/>
      <w:szCs w:val="24"/>
    </w:rPr>
  </w:style>
  <w:style w:type="paragraph" w:styleId="Heading1">
    <w:name w:val="heading 1"/>
    <w:basedOn w:val="Normal"/>
    <w:next w:val="Normal1"/>
    <w:qFormat/>
    <w:rsid w:val="00EC618D"/>
    <w:pPr>
      <w:pageBreakBefore/>
      <w:widowControl w:val="0"/>
      <w:numPr>
        <w:numId w:val="1"/>
      </w:numPr>
      <w:shd w:val="clear" w:color="auto" w:fill="C0C0C0"/>
      <w:tabs>
        <w:tab w:val="clear" w:pos="360"/>
      </w:tabs>
      <w:jc w:val="center"/>
      <w:outlineLvl w:val="0"/>
    </w:pPr>
    <w:rPr>
      <w:b/>
      <w:bCs/>
      <w:kern w:val="28"/>
      <w:sz w:val="36"/>
      <w:szCs w:val="36"/>
    </w:rPr>
  </w:style>
  <w:style w:type="paragraph" w:styleId="Heading2">
    <w:name w:val="heading 2"/>
    <w:basedOn w:val="Normal"/>
    <w:next w:val="Normal2"/>
    <w:qFormat/>
    <w:rsid w:val="00EC618D"/>
    <w:pPr>
      <w:keepNext/>
      <w:numPr>
        <w:ilvl w:val="1"/>
        <w:numId w:val="1"/>
      </w:numPr>
      <w:tabs>
        <w:tab w:val="clear" w:pos="1080"/>
      </w:tabs>
      <w:ind w:left="0"/>
      <w:outlineLvl w:val="1"/>
    </w:pPr>
    <w:rPr>
      <w:b/>
      <w:bCs/>
    </w:rPr>
  </w:style>
  <w:style w:type="paragraph" w:styleId="Heading3">
    <w:name w:val="heading 3"/>
    <w:basedOn w:val="Normal"/>
    <w:next w:val="Normal3"/>
    <w:qFormat/>
    <w:rsid w:val="00EC618D"/>
    <w:pPr>
      <w:keepNext/>
      <w:numPr>
        <w:ilvl w:val="2"/>
        <w:numId w:val="1"/>
      </w:numPr>
      <w:tabs>
        <w:tab w:val="clear" w:pos="1800"/>
      </w:tabs>
      <w:ind w:left="360"/>
      <w:outlineLvl w:val="2"/>
    </w:pPr>
    <w:rPr>
      <w:b/>
      <w:bCs/>
    </w:rPr>
  </w:style>
  <w:style w:type="paragraph" w:styleId="Heading4">
    <w:name w:val="heading 4"/>
    <w:basedOn w:val="Normal"/>
    <w:next w:val="Normal4"/>
    <w:qFormat/>
    <w:rsid w:val="00EC618D"/>
    <w:pPr>
      <w:keepNext/>
      <w:numPr>
        <w:ilvl w:val="3"/>
        <w:numId w:val="1"/>
      </w:numPr>
      <w:tabs>
        <w:tab w:val="clear" w:pos="2520"/>
      </w:tabs>
      <w:ind w:left="720"/>
      <w:outlineLvl w:val="3"/>
    </w:pPr>
    <w:rPr>
      <w:b/>
      <w:bCs/>
    </w:rPr>
  </w:style>
  <w:style w:type="paragraph" w:styleId="Heading5">
    <w:name w:val="heading 5"/>
    <w:basedOn w:val="Normal"/>
    <w:next w:val="Normal5"/>
    <w:qFormat/>
    <w:rsid w:val="00EC618D"/>
    <w:pPr>
      <w:numPr>
        <w:ilvl w:val="4"/>
        <w:numId w:val="1"/>
      </w:numPr>
      <w:tabs>
        <w:tab w:val="clear" w:pos="3240"/>
      </w:tabs>
      <w:ind w:left="1080"/>
      <w:outlineLvl w:val="4"/>
    </w:pPr>
    <w:rPr>
      <w:b/>
      <w:bCs/>
    </w:rPr>
  </w:style>
  <w:style w:type="paragraph" w:styleId="Heading6">
    <w:name w:val="heading 6"/>
    <w:basedOn w:val="Normal"/>
    <w:next w:val="Normal6"/>
    <w:qFormat/>
    <w:rsid w:val="00EC618D"/>
    <w:pPr>
      <w:numPr>
        <w:ilvl w:val="5"/>
        <w:numId w:val="1"/>
      </w:numPr>
      <w:tabs>
        <w:tab w:val="clear" w:pos="3960"/>
      </w:tabs>
      <w:ind w:left="1440"/>
      <w:outlineLvl w:val="5"/>
    </w:pPr>
    <w:rPr>
      <w:b/>
      <w:bCs/>
    </w:rPr>
  </w:style>
  <w:style w:type="paragraph" w:styleId="Heading7">
    <w:name w:val="heading 7"/>
    <w:basedOn w:val="Normal"/>
    <w:next w:val="Normal7"/>
    <w:qFormat/>
    <w:rsid w:val="00EC618D"/>
    <w:pPr>
      <w:numPr>
        <w:ilvl w:val="6"/>
        <w:numId w:val="1"/>
      </w:numPr>
      <w:tabs>
        <w:tab w:val="clear" w:pos="4680"/>
      </w:tabs>
      <w:ind w:left="1800"/>
      <w:outlineLvl w:val="6"/>
    </w:pPr>
    <w:rPr>
      <w:b/>
      <w:bCs/>
    </w:rPr>
  </w:style>
  <w:style w:type="paragraph" w:styleId="Heading8">
    <w:name w:val="heading 8"/>
    <w:basedOn w:val="Normal"/>
    <w:next w:val="Normal8"/>
    <w:qFormat/>
    <w:rsid w:val="00EC618D"/>
    <w:pPr>
      <w:numPr>
        <w:ilvl w:val="7"/>
        <w:numId w:val="1"/>
      </w:numPr>
      <w:tabs>
        <w:tab w:val="clear" w:pos="5400"/>
      </w:tabs>
      <w:ind w:left="2160"/>
      <w:outlineLvl w:val="7"/>
    </w:pPr>
    <w:rPr>
      <w:b/>
      <w:bCs/>
    </w:rPr>
  </w:style>
  <w:style w:type="paragraph" w:styleId="Heading9">
    <w:name w:val="heading 9"/>
    <w:basedOn w:val="Normal"/>
    <w:next w:val="Normal9"/>
    <w:qFormat/>
    <w:rsid w:val="00EC618D"/>
    <w:pPr>
      <w:numPr>
        <w:ilvl w:val="8"/>
        <w:numId w:val="1"/>
      </w:numPr>
      <w:tabs>
        <w:tab w:val="clear" w:pos="6120"/>
      </w:tabs>
      <w:ind w:left="252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C618D"/>
  </w:style>
  <w:style w:type="paragraph" w:customStyle="1" w:styleId="DocInfoTitle">
    <w:name w:val="DocInfoTitle"/>
    <w:basedOn w:val="DocInfo"/>
    <w:rsid w:val="00EC618D"/>
    <w:rPr>
      <w:b/>
      <w:bCs/>
    </w:rPr>
  </w:style>
  <w:style w:type="paragraph" w:customStyle="1" w:styleId="DocInfoSubtitle">
    <w:name w:val="DocInfoSubtitle"/>
    <w:basedOn w:val="DocInfo"/>
    <w:rsid w:val="00EC618D"/>
    <w:pPr>
      <w:jc w:val="right"/>
    </w:pPr>
    <w:rPr>
      <w:b/>
      <w:bCs/>
    </w:rPr>
  </w:style>
  <w:style w:type="paragraph" w:styleId="TOC2">
    <w:name w:val="toc 2"/>
    <w:basedOn w:val="Normal"/>
    <w:next w:val="Normal"/>
    <w:autoRedefine/>
    <w:uiPriority w:val="39"/>
    <w:rsid w:val="00EC618D"/>
    <w:pPr>
      <w:ind w:left="240"/>
    </w:pPr>
  </w:style>
  <w:style w:type="paragraph" w:styleId="Header">
    <w:name w:val="header"/>
    <w:basedOn w:val="Normal"/>
    <w:rsid w:val="00E27AA6"/>
    <w:pPr>
      <w:tabs>
        <w:tab w:val="right" w:pos="9360"/>
      </w:tabs>
      <w:spacing w:before="0"/>
      <w:jc w:val="center"/>
    </w:pPr>
    <w:rPr>
      <w:spacing w:val="20"/>
    </w:rPr>
  </w:style>
  <w:style w:type="paragraph" w:styleId="Footer">
    <w:name w:val="footer"/>
    <w:basedOn w:val="Normal"/>
    <w:rsid w:val="00EC618D"/>
    <w:pPr>
      <w:tabs>
        <w:tab w:val="right" w:pos="9360"/>
      </w:tabs>
    </w:pPr>
    <w:rPr>
      <w:noProof/>
      <w:sz w:val="20"/>
      <w:szCs w:val="20"/>
    </w:rPr>
  </w:style>
  <w:style w:type="character" w:styleId="PageNumber">
    <w:name w:val="page number"/>
    <w:basedOn w:val="DefaultParagraphFont"/>
    <w:rsid w:val="00F85AD5"/>
    <w:rPr>
      <w:sz w:val="24"/>
      <w:szCs w:val="24"/>
    </w:rPr>
  </w:style>
  <w:style w:type="paragraph" w:styleId="TOC3">
    <w:name w:val="toc 3"/>
    <w:basedOn w:val="Normal"/>
    <w:next w:val="Normal"/>
    <w:autoRedefine/>
    <w:semiHidden/>
    <w:rsid w:val="00EC618D"/>
    <w:pPr>
      <w:ind w:left="480"/>
    </w:pPr>
  </w:style>
  <w:style w:type="paragraph" w:customStyle="1" w:styleId="Normal1">
    <w:name w:val="Normal 1"/>
    <w:basedOn w:val="Normal"/>
    <w:rsid w:val="00EC618D"/>
  </w:style>
  <w:style w:type="paragraph" w:customStyle="1" w:styleId="Normal2">
    <w:name w:val="Normal 2"/>
    <w:basedOn w:val="Normal"/>
    <w:rsid w:val="00EC618D"/>
    <w:pPr>
      <w:ind w:left="360"/>
    </w:pPr>
  </w:style>
  <w:style w:type="paragraph" w:customStyle="1" w:styleId="Normal3">
    <w:name w:val="Normal 3"/>
    <w:basedOn w:val="Normal"/>
    <w:rsid w:val="00EC618D"/>
    <w:pPr>
      <w:ind w:left="720"/>
    </w:pPr>
  </w:style>
  <w:style w:type="paragraph" w:customStyle="1" w:styleId="Normal4">
    <w:name w:val="Normal 4"/>
    <w:basedOn w:val="Normal"/>
    <w:rsid w:val="00EC618D"/>
    <w:pPr>
      <w:ind w:left="1080"/>
    </w:pPr>
  </w:style>
  <w:style w:type="paragraph" w:customStyle="1" w:styleId="Normal5">
    <w:name w:val="Normal 5"/>
    <w:basedOn w:val="Normal"/>
    <w:rsid w:val="00EC618D"/>
    <w:pPr>
      <w:ind w:left="1440"/>
    </w:pPr>
  </w:style>
  <w:style w:type="paragraph" w:customStyle="1" w:styleId="Normal6">
    <w:name w:val="Normal 6"/>
    <w:basedOn w:val="Normal"/>
    <w:rsid w:val="00EC618D"/>
    <w:pPr>
      <w:ind w:left="1800"/>
    </w:pPr>
  </w:style>
  <w:style w:type="paragraph" w:customStyle="1" w:styleId="Normal7">
    <w:name w:val="Normal 7"/>
    <w:basedOn w:val="Normal"/>
    <w:rsid w:val="00EC618D"/>
    <w:pPr>
      <w:ind w:left="2160"/>
    </w:pPr>
  </w:style>
  <w:style w:type="paragraph" w:customStyle="1" w:styleId="Normal8">
    <w:name w:val="Normal 8"/>
    <w:basedOn w:val="Normal"/>
    <w:rsid w:val="00EC618D"/>
    <w:pPr>
      <w:ind w:left="2520"/>
    </w:pPr>
  </w:style>
  <w:style w:type="paragraph" w:customStyle="1" w:styleId="Normal9">
    <w:name w:val="Normal 9"/>
    <w:basedOn w:val="Normal"/>
    <w:rsid w:val="00EC618D"/>
    <w:pPr>
      <w:ind w:left="2880"/>
    </w:pPr>
  </w:style>
  <w:style w:type="paragraph" w:customStyle="1" w:styleId="SubjectTitle">
    <w:name w:val="Subject Title"/>
    <w:basedOn w:val="Normal"/>
    <w:rsid w:val="00EC618D"/>
    <w:pPr>
      <w:jc w:val="center"/>
    </w:pPr>
    <w:rPr>
      <w:b/>
      <w:bCs/>
      <w:sz w:val="48"/>
      <w:szCs w:val="48"/>
    </w:rPr>
  </w:style>
  <w:style w:type="paragraph" w:customStyle="1" w:styleId="DocInfo">
    <w:name w:val="DocInfo"/>
    <w:rsid w:val="00EC618D"/>
    <w:rPr>
      <w:rFonts w:ascii="Arial" w:hAnsi="Arial"/>
      <w:noProof/>
    </w:rPr>
  </w:style>
  <w:style w:type="paragraph" w:styleId="TOC4">
    <w:name w:val="toc 4"/>
    <w:basedOn w:val="Normal"/>
    <w:next w:val="Normal"/>
    <w:autoRedefine/>
    <w:semiHidden/>
    <w:rsid w:val="00EC618D"/>
    <w:pPr>
      <w:ind w:left="720"/>
    </w:pPr>
  </w:style>
  <w:style w:type="paragraph" w:styleId="TOC5">
    <w:name w:val="toc 5"/>
    <w:basedOn w:val="Normal"/>
    <w:next w:val="Normal"/>
    <w:autoRedefine/>
    <w:semiHidden/>
    <w:rsid w:val="00EC618D"/>
    <w:pPr>
      <w:ind w:left="960"/>
    </w:pPr>
  </w:style>
  <w:style w:type="paragraph" w:styleId="TOC6">
    <w:name w:val="toc 6"/>
    <w:basedOn w:val="Normal"/>
    <w:next w:val="Normal"/>
    <w:autoRedefine/>
    <w:semiHidden/>
    <w:rsid w:val="00EC618D"/>
    <w:pPr>
      <w:ind w:left="1200"/>
    </w:pPr>
  </w:style>
  <w:style w:type="paragraph" w:styleId="TOC7">
    <w:name w:val="toc 7"/>
    <w:basedOn w:val="Normal"/>
    <w:next w:val="Normal"/>
    <w:autoRedefine/>
    <w:semiHidden/>
    <w:rsid w:val="00EC618D"/>
    <w:pPr>
      <w:ind w:left="1440"/>
    </w:pPr>
  </w:style>
  <w:style w:type="paragraph" w:styleId="TOC8">
    <w:name w:val="toc 8"/>
    <w:basedOn w:val="Normal"/>
    <w:next w:val="Normal"/>
    <w:autoRedefine/>
    <w:semiHidden/>
    <w:rsid w:val="00EC618D"/>
    <w:pPr>
      <w:ind w:left="1680"/>
    </w:pPr>
  </w:style>
  <w:style w:type="paragraph" w:styleId="TOC9">
    <w:name w:val="toc 9"/>
    <w:basedOn w:val="Normal"/>
    <w:next w:val="Normal"/>
    <w:autoRedefine/>
    <w:semiHidden/>
    <w:rsid w:val="00EC618D"/>
    <w:pPr>
      <w:ind w:left="1920"/>
    </w:pPr>
  </w:style>
  <w:style w:type="paragraph" w:customStyle="1" w:styleId="Spacer">
    <w:name w:val="Spacer"/>
    <w:basedOn w:val="Normal"/>
    <w:rsid w:val="00F85AD5"/>
    <w:pPr>
      <w:spacing w:before="0"/>
    </w:pPr>
    <w:rPr>
      <w:sz w:val="12"/>
      <w:szCs w:val="20"/>
    </w:rPr>
  </w:style>
  <w:style w:type="paragraph" w:customStyle="1" w:styleId="Title-Bar">
    <w:name w:val="Title-Bar"/>
    <w:basedOn w:val="Normal"/>
    <w:rsid w:val="00F85AD5"/>
    <w:pPr>
      <w:shd w:val="pct10" w:color="auto" w:fill="FFFFFF"/>
      <w:spacing w:before="0"/>
    </w:pPr>
    <w:rPr>
      <w:sz w:val="12"/>
      <w:szCs w:val="20"/>
    </w:rPr>
  </w:style>
  <w:style w:type="paragraph" w:customStyle="1" w:styleId="Title-document">
    <w:name w:val="Title-document"/>
    <w:basedOn w:val="Normal"/>
    <w:rsid w:val="00F85AD5"/>
    <w:pPr>
      <w:spacing w:before="0"/>
      <w:jc w:val="center"/>
    </w:pPr>
    <w:rPr>
      <w:sz w:val="48"/>
      <w:szCs w:val="20"/>
    </w:rPr>
  </w:style>
  <w:style w:type="paragraph" w:customStyle="1" w:styleId="Title-AuthorDate">
    <w:name w:val="Title-AuthorDate"/>
    <w:basedOn w:val="Normal"/>
    <w:rsid w:val="00F85AD5"/>
    <w:pPr>
      <w:spacing w:before="0"/>
      <w:jc w:val="center"/>
    </w:pPr>
    <w:rPr>
      <w:i/>
      <w:szCs w:val="20"/>
    </w:rPr>
  </w:style>
  <w:style w:type="paragraph" w:styleId="BalloonText">
    <w:name w:val="Balloon Text"/>
    <w:basedOn w:val="Normal"/>
    <w:link w:val="BalloonTextChar"/>
    <w:rsid w:val="00914050"/>
    <w:pPr>
      <w:spacing w:before="0"/>
    </w:pPr>
    <w:rPr>
      <w:rFonts w:ascii="Tahoma" w:hAnsi="Tahoma" w:cs="Tahoma"/>
      <w:sz w:val="16"/>
      <w:szCs w:val="16"/>
    </w:rPr>
  </w:style>
  <w:style w:type="character" w:customStyle="1" w:styleId="BalloonTextChar">
    <w:name w:val="Balloon Text Char"/>
    <w:basedOn w:val="DefaultParagraphFont"/>
    <w:link w:val="BalloonText"/>
    <w:rsid w:val="00914050"/>
    <w:rPr>
      <w:rFonts w:ascii="Tahoma" w:hAnsi="Tahoma" w:cs="Tahoma"/>
      <w:sz w:val="16"/>
      <w:szCs w:val="16"/>
    </w:rPr>
  </w:style>
  <w:style w:type="paragraph" w:customStyle="1" w:styleId="ImageCaption">
    <w:name w:val="Image Caption"/>
    <w:basedOn w:val="Normal1"/>
    <w:rsid w:val="00A43B9C"/>
    <w:pPr>
      <w:jc w:val="center"/>
    </w:pPr>
    <w:rPr>
      <w:i/>
      <w:iCs/>
      <w:szCs w:val="20"/>
    </w:rPr>
  </w:style>
</w:styles>
</file>

<file path=word/webSettings.xml><?xml version="1.0" encoding="utf-8"?>
<w:webSettings xmlns:r="http://schemas.openxmlformats.org/officeDocument/2006/relationships" xmlns:w="http://schemas.openxmlformats.org/wordprocessingml/2006/main">
  <w:divs>
    <w:div w:id="454717033">
      <w:bodyDiv w:val="1"/>
      <w:marLeft w:val="0"/>
      <w:marRight w:val="0"/>
      <w:marTop w:val="0"/>
      <w:marBottom w:val="0"/>
      <w:divBdr>
        <w:top w:val="none" w:sz="0" w:space="0" w:color="auto"/>
        <w:left w:val="none" w:sz="0" w:space="0" w:color="auto"/>
        <w:bottom w:val="none" w:sz="0" w:space="0" w:color="auto"/>
        <w:right w:val="none" w:sz="0" w:space="0" w:color="auto"/>
      </w:divBdr>
    </w:div>
    <w:div w:id="747851198">
      <w:bodyDiv w:val="1"/>
      <w:marLeft w:val="0"/>
      <w:marRight w:val="0"/>
      <w:marTop w:val="0"/>
      <w:marBottom w:val="0"/>
      <w:divBdr>
        <w:top w:val="none" w:sz="0" w:space="0" w:color="auto"/>
        <w:left w:val="none" w:sz="0" w:space="0" w:color="auto"/>
        <w:bottom w:val="none" w:sz="0" w:space="0" w:color="auto"/>
        <w:right w:val="none" w:sz="0" w:space="0" w:color="auto"/>
      </w:divBdr>
    </w:div>
    <w:div w:id="193484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io.guttman\Application%20Data\Microsoft\Templates\Firmwide%20CAD%20Lon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Firmwide CAD Long.dot</Template>
  <TotalTime>268</TotalTime>
  <Pages>12</Pages>
  <Words>1879</Words>
  <Characters>9305</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CorpCADOutline</vt:lpstr>
    </vt:vector>
  </TitlesOfParts>
  <Company>Hellmuth, Obata + Kassabaum, Inc.</Company>
  <LinksUpToDate>false</LinksUpToDate>
  <CharactersWithSpaces>11162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CorpCADOutline</dc:title>
  <dc:subject/>
  <dc:creator>mario.guttman</dc:creator>
  <cp:keywords/>
  <cp:lastModifiedBy>mario.guttman</cp:lastModifiedBy>
  <cp:revision>38</cp:revision>
  <cp:lastPrinted>1998-11-13T23:03:00Z</cp:lastPrinted>
  <dcterms:created xsi:type="dcterms:W3CDTF">2009-01-04T21:44:00Z</dcterms:created>
  <dcterms:modified xsi:type="dcterms:W3CDTF">2009-06-23T22:14:00Z</dcterms:modified>
</cp:coreProperties>
</file>