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86" w:rsidRDefault="006E6D86" w:rsidP="006E6D86">
      <w:pPr>
        <w:pStyle w:val="StyleTitle-MainHOKSansProBook1"/>
        <w:spacing w:before="0" w:after="0" w:line="240" w:lineRule="auto"/>
        <w:ind w:firstLine="0"/>
        <w:contextualSpacing/>
        <w:rPr>
          <w:rFonts w:ascii="HOK Sans" w:hAnsi="HOK Sans"/>
          <w:sz w:val="36"/>
          <w:lang w:eastAsia="ko-KR"/>
        </w:rPr>
      </w:pPr>
    </w:p>
    <w:p w:rsidR="006E6D86" w:rsidRPr="00144A63" w:rsidRDefault="00185EB6" w:rsidP="006E6D86">
      <w:pPr>
        <w:pStyle w:val="StyleTitle-MainHOKSansProBook1"/>
        <w:spacing w:before="0" w:after="0" w:line="240" w:lineRule="auto"/>
        <w:ind w:firstLine="0"/>
        <w:contextualSpacing/>
        <w:rPr>
          <w:rFonts w:ascii="HOK Sans" w:hAnsi="HOK Sans"/>
          <w:sz w:val="36"/>
        </w:rPr>
      </w:pPr>
      <w:r>
        <w:rPr>
          <w:rFonts w:ascii="HOK Sans" w:hAnsi="HOK Sans"/>
          <w:sz w:val="36"/>
          <w:lang w:eastAsia="ko-KR"/>
        </w:rPr>
        <w:t xml:space="preserve">HOK </w:t>
      </w:r>
      <w:proofErr w:type="spellStart"/>
      <w:r>
        <w:rPr>
          <w:rFonts w:ascii="HOK Sans" w:hAnsi="HOK Sans"/>
          <w:sz w:val="36"/>
          <w:lang w:eastAsia="ko-KR"/>
        </w:rPr>
        <w:t>Solibri</w:t>
      </w:r>
      <w:proofErr w:type="spellEnd"/>
      <w:r>
        <w:rPr>
          <w:rFonts w:ascii="HOK Sans" w:hAnsi="HOK Sans"/>
          <w:sz w:val="36"/>
          <w:lang w:eastAsia="ko-KR"/>
        </w:rPr>
        <w:t xml:space="preserve"> Batch Manager</w:t>
      </w:r>
      <w:bookmarkStart w:id="0" w:name="_GoBack"/>
      <w:bookmarkEnd w:id="0"/>
    </w:p>
    <w:p w:rsidR="006E6D86" w:rsidRPr="00D3463E" w:rsidRDefault="006E6D86" w:rsidP="006E6D86">
      <w:pPr>
        <w:contextualSpacing/>
        <w:jc w:val="right"/>
        <w:rPr>
          <w:i/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88B81" wp14:editId="4CFCAA54">
                <wp:simplePos x="0" y="0"/>
                <wp:positionH relativeFrom="column">
                  <wp:posOffset>8890</wp:posOffset>
                </wp:positionH>
                <wp:positionV relativeFrom="paragraph">
                  <wp:posOffset>185420</wp:posOffset>
                </wp:positionV>
                <wp:extent cx="5991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147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4.6pt" to="47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0C274F">
        <w:rPr>
          <w:i/>
          <w:sz w:val="18"/>
        </w:rPr>
        <w:t xml:space="preserve">(Updated </w:t>
      </w:r>
      <w:r w:rsidRPr="000C274F">
        <w:rPr>
          <w:i/>
          <w:sz w:val="18"/>
        </w:rPr>
        <w:fldChar w:fldCharType="begin"/>
      </w:r>
      <w:r w:rsidRPr="000C274F">
        <w:rPr>
          <w:i/>
          <w:sz w:val="18"/>
        </w:rPr>
        <w:instrText xml:space="preserve"> DATE \@ "yyyy-MM-dd" </w:instrText>
      </w:r>
      <w:r w:rsidRPr="000C274F">
        <w:rPr>
          <w:i/>
          <w:sz w:val="18"/>
        </w:rPr>
        <w:fldChar w:fldCharType="separate"/>
      </w:r>
      <w:r w:rsidR="00860138">
        <w:rPr>
          <w:i/>
          <w:noProof/>
          <w:sz w:val="18"/>
        </w:rPr>
        <w:t>2016-11-04</w:t>
      </w:r>
      <w:r w:rsidRPr="000C274F">
        <w:rPr>
          <w:i/>
          <w:sz w:val="18"/>
        </w:rPr>
        <w:fldChar w:fldCharType="end"/>
      </w:r>
      <w:r w:rsidRPr="000C274F">
        <w:rPr>
          <w:rFonts w:hint="eastAsia"/>
          <w:i/>
          <w:sz w:val="18"/>
        </w:rPr>
        <w:t xml:space="preserve"> by Jinsol Kim</w:t>
      </w:r>
      <w:r>
        <w:rPr>
          <w:i/>
          <w:sz w:val="18"/>
        </w:rPr>
        <w:t>)</w:t>
      </w:r>
    </w:p>
    <w:p w:rsidR="006E6D86" w:rsidRPr="00F06D21" w:rsidRDefault="006E6D86" w:rsidP="006E6D86">
      <w:pPr>
        <w:pStyle w:val="Heading2"/>
        <w:contextualSpacing/>
        <w:rPr>
          <w:b/>
        </w:rPr>
      </w:pPr>
      <w:bookmarkStart w:id="1" w:name="_Toc465959234"/>
      <w:r w:rsidRPr="00F06D21">
        <w:rPr>
          <w:rFonts w:hint="eastAsia"/>
          <w:b/>
        </w:rPr>
        <w:t>Overview</w:t>
      </w:r>
      <w:bookmarkEnd w:id="1"/>
    </w:p>
    <w:p w:rsidR="00EF43AA" w:rsidRPr="00F06D21" w:rsidRDefault="00EF43AA" w:rsidP="00EF43AA">
      <w:pPr>
        <w:contextualSpacing/>
      </w:pPr>
      <w:r w:rsidRPr="00EF43AA">
        <w:t xml:space="preserve">The HOK </w:t>
      </w:r>
      <w:proofErr w:type="spellStart"/>
      <w:r w:rsidRPr="00EF43AA">
        <w:t>Solibri</w:t>
      </w:r>
      <w:proofErr w:type="spellEnd"/>
      <w:r w:rsidRPr="00EF43AA">
        <w:t xml:space="preserve"> Batch Manager is desi</w:t>
      </w:r>
      <w:r>
        <w:t xml:space="preserve">gned to facilitate the use of </w:t>
      </w:r>
      <w:hyperlink r:id="rId7" w:history="1">
        <w:proofErr w:type="spellStart"/>
        <w:r w:rsidRPr="00EF43AA">
          <w:rPr>
            <w:rStyle w:val="Hyperlink"/>
          </w:rPr>
          <w:t>Autorun</w:t>
        </w:r>
        <w:proofErr w:type="spellEnd"/>
      </w:hyperlink>
      <w:r w:rsidRPr="00EF43AA">
        <w:t xml:space="preserve"> feature in </w:t>
      </w:r>
      <w:proofErr w:type="spellStart"/>
      <w:r w:rsidRPr="00EF43AA">
        <w:t>Solibri</w:t>
      </w:r>
      <w:proofErr w:type="spellEnd"/>
      <w:r w:rsidRPr="00EF43AA">
        <w:t xml:space="preserve"> Model </w:t>
      </w:r>
      <w:proofErr w:type="gramStart"/>
      <w:r w:rsidRPr="00EF43AA">
        <w:t>Checker(</w:t>
      </w:r>
      <w:proofErr w:type="gramEnd"/>
      <w:r w:rsidRPr="00EF43AA">
        <w:t xml:space="preserve">SMC) with the </w:t>
      </w:r>
      <w:r w:rsidR="005D02ED">
        <w:t>graphical</w:t>
      </w:r>
      <w:r w:rsidRPr="00EF43AA">
        <w:t xml:space="preserve"> user interface. This tool will help users create an xml configuration file and a bat file for batching process of models</w:t>
      </w:r>
      <w:r w:rsidR="005D02ED">
        <w:t xml:space="preserve"> in an assigned directory of a remote machine</w:t>
      </w:r>
      <w:r w:rsidRPr="00EF43AA">
        <w:t>.</w:t>
      </w:r>
    </w:p>
    <w:p w:rsidR="006E6D86" w:rsidRPr="00EF43AA" w:rsidRDefault="00EF43AA" w:rsidP="006E6D86">
      <w:pPr>
        <w:pStyle w:val="Heading2"/>
        <w:contextualSpacing/>
        <w:rPr>
          <w:b/>
        </w:rPr>
      </w:pPr>
      <w:bookmarkStart w:id="2" w:name="_Toc465959235"/>
      <w:r>
        <w:rPr>
          <w:rFonts w:hint="eastAsia"/>
          <w:b/>
        </w:rPr>
        <w:t>Requirements</w:t>
      </w:r>
      <w:bookmarkEnd w:id="2"/>
    </w:p>
    <w:p w:rsidR="006E6D86" w:rsidRDefault="0044319F" w:rsidP="0044319F">
      <w:pPr>
        <w:pStyle w:val="ListParagraph"/>
        <w:numPr>
          <w:ilvl w:val="0"/>
          <w:numId w:val="2"/>
        </w:numPr>
      </w:pPr>
      <w:proofErr w:type="spellStart"/>
      <w:r>
        <w:t>Solibri</w:t>
      </w:r>
      <w:proofErr w:type="spellEnd"/>
      <w:r>
        <w:t xml:space="preserve"> Model Checker v.9.5 **</w:t>
      </w:r>
    </w:p>
    <w:p w:rsidR="0044319F" w:rsidRDefault="0044319F" w:rsidP="0044319F">
      <w:pPr>
        <w:pStyle w:val="ListParagraph"/>
        <w:numPr>
          <w:ilvl w:val="0"/>
          <w:numId w:val="2"/>
        </w:numPr>
      </w:pPr>
      <w:proofErr w:type="spellStart"/>
      <w:r>
        <w:t>Solibri</w:t>
      </w:r>
      <w:proofErr w:type="spellEnd"/>
      <w:r>
        <w:t xml:space="preserve"> Model Checker v.9.6</w:t>
      </w:r>
    </w:p>
    <w:p w:rsidR="0044319F" w:rsidRDefault="0044319F" w:rsidP="0044319F">
      <w:pPr>
        <w:pStyle w:val="ListParagraph"/>
        <w:numPr>
          <w:ilvl w:val="0"/>
          <w:numId w:val="2"/>
        </w:numPr>
      </w:pPr>
      <w:proofErr w:type="spellStart"/>
      <w:r>
        <w:t>Solibri</w:t>
      </w:r>
      <w:proofErr w:type="spellEnd"/>
      <w:r>
        <w:t xml:space="preserve"> Model Checker v.9.7</w:t>
      </w:r>
    </w:p>
    <w:p w:rsidR="0044319F" w:rsidRPr="00DD4B0B" w:rsidRDefault="0044319F" w:rsidP="0044319F">
      <w:pPr>
        <w:ind w:left="45" w:firstLine="0"/>
      </w:pPr>
      <w:r>
        <w:t>**Some of newly released task types like “</w:t>
      </w:r>
      <w:proofErr w:type="spellStart"/>
      <w:r>
        <w:t>updatemodel</w:t>
      </w:r>
      <w:proofErr w:type="spellEnd"/>
      <w:r>
        <w:t>” and “</w:t>
      </w:r>
      <w:proofErr w:type="spellStart"/>
      <w:r>
        <w:t>updatepresentation</w:t>
      </w:r>
      <w:proofErr w:type="spellEnd"/>
      <w:r>
        <w:t>” are only available in version 9.6.10 or newer.</w:t>
      </w:r>
    </w:p>
    <w:p w:rsidR="006E6D86" w:rsidRDefault="006E6D86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Pr="00D3463E" w:rsidRDefault="00EF43AA" w:rsidP="006E6D86">
      <w:pPr>
        <w:ind w:firstLine="0"/>
        <w:contextualSpacing/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  <w:id w:val="190609575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noProof/>
          <w:sz w:val="32"/>
          <w:szCs w:val="32"/>
        </w:rPr>
      </w:sdtEndPr>
      <w:sdtContent>
        <w:p w:rsidR="006E6D86" w:rsidRPr="00D00302" w:rsidRDefault="006E6D86" w:rsidP="006E6D86">
          <w:pPr>
            <w:pStyle w:val="TOCHeading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r>
            <w:t>Contents</w:t>
          </w:r>
        </w:p>
        <w:p w:rsidR="004F4A51" w:rsidRDefault="006E6D8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59234" w:history="1">
            <w:r w:rsidR="004F4A51" w:rsidRPr="008B7337">
              <w:rPr>
                <w:rStyle w:val="Hyperlink"/>
                <w:b/>
                <w:noProof/>
              </w:rPr>
              <w:t>Overview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_Toc465959234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1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35" w:history="1">
            <w:r w:rsidR="004F4A51" w:rsidRPr="008B7337">
              <w:rPr>
                <w:rStyle w:val="Hyperlink"/>
                <w:b/>
                <w:noProof/>
              </w:rPr>
              <w:t>Requirements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_Toc465959235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1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959236" w:history="1">
            <w:r w:rsidR="004F4A51" w:rsidRPr="008B7337">
              <w:rPr>
                <w:rStyle w:val="Hyperlink"/>
                <w:noProof/>
              </w:rPr>
              <w:t>1. Task Types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_Toc465959236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3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959237" w:history="1">
            <w:r w:rsidR="004F4A51" w:rsidRPr="008B7337">
              <w:rPr>
                <w:rStyle w:val="Hyperlink"/>
                <w:noProof/>
              </w:rPr>
              <w:t>2. Batch Process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_Toc465959237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6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38" w:history="1">
            <w:r w:rsidR="004F4A51" w:rsidRPr="008B7337">
              <w:rPr>
                <w:rStyle w:val="Hyperlink"/>
                <w:noProof/>
              </w:rPr>
              <w:t>2.1 Converting to SMC Models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_Toc465959238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6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39" w:history="1">
            <w:r w:rsidR="004F4A51" w:rsidRPr="008B7337">
              <w:rPr>
                <w:rStyle w:val="Hyperlink"/>
                <w:noProof/>
              </w:rPr>
              <w:t>2.2 Creating Presentation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_Toc465959239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7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0" w:history="1">
            <w:r w:rsidR="004F4A51" w:rsidRPr="008B7337">
              <w:rPr>
                <w:rStyle w:val="Hyperlink"/>
                <w:noProof/>
              </w:rPr>
              <w:t>2.3 Creating Reports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_Toc465959240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7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241" w:history="1">
            <w:r w:rsidR="004F4A51" w:rsidRPr="008B7337">
              <w:rPr>
                <w:rStyle w:val="Hyperlink"/>
                <w:noProof/>
              </w:rPr>
              <w:t>Report from Checking View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_Toc465959241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8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242" w:history="1">
            <w:r w:rsidR="004F4A51" w:rsidRPr="008B7337">
              <w:rPr>
                <w:rStyle w:val="Hyperlink"/>
                <w:noProof/>
              </w:rPr>
              <w:t>Report form Presentation View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_Toc465959242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8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243" w:history="1">
            <w:r w:rsidR="004F4A51" w:rsidRPr="008B7337">
              <w:rPr>
                <w:rStyle w:val="Hyperlink"/>
                <w:noProof/>
              </w:rPr>
              <w:t>BCF Report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_Toc465959243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8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244" w:history="1">
            <w:r w:rsidR="004F4A51" w:rsidRPr="008B7337">
              <w:rPr>
                <w:rStyle w:val="Hyperlink"/>
                <w:noProof/>
              </w:rPr>
              <w:t>Coordination Report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_Toc465959244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8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5" w:history="1">
            <w:r w:rsidR="004F4A51" w:rsidRPr="008B7337">
              <w:rPr>
                <w:rStyle w:val="Hyperlink"/>
                <w:noProof/>
              </w:rPr>
              <w:t>2.4 Updating Models and Presentation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_Toc465959245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9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959246" w:history="1">
            <w:r w:rsidR="004F4A51" w:rsidRPr="008B7337">
              <w:rPr>
                <w:rStyle w:val="Hyperlink"/>
                <w:noProof/>
              </w:rPr>
              <w:t>3. Settings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_Toc465959246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10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7" w:history="1">
            <w:r w:rsidR="004F4A51" w:rsidRPr="008B7337">
              <w:rPr>
                <w:rStyle w:val="Hyperlink"/>
                <w:noProof/>
              </w:rPr>
              <w:t>3.1 Batch Options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_Toc465959247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10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8" w:history="1">
            <w:r w:rsidR="004F4A51" w:rsidRPr="008B7337">
              <w:rPr>
                <w:rStyle w:val="Hyperlink"/>
                <w:noProof/>
              </w:rPr>
              <w:t>3.2 Classification and Rulesets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_Toc465959248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11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9" w:history="1">
            <w:r w:rsidR="004F4A51" w:rsidRPr="008B7337">
              <w:rPr>
                <w:rStyle w:val="Hyperlink"/>
                <w:noProof/>
              </w:rPr>
              <w:t>3.3 Reports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_Toc465959249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11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50" w:history="1">
            <w:r w:rsidR="004F4A51" w:rsidRPr="008B7337">
              <w:rPr>
                <w:rStyle w:val="Hyperlink"/>
                <w:noProof/>
              </w:rPr>
              <w:t>3.4 Saving Solibri Model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_Toc465959250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12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FD1B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51" w:history="1">
            <w:r w:rsidR="004F4A51" w:rsidRPr="008B7337">
              <w:rPr>
                <w:rStyle w:val="Hyperlink"/>
                <w:noProof/>
              </w:rPr>
              <w:t>3.5 Default Settings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_Toc465959251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860138">
              <w:rPr>
                <w:noProof/>
                <w:webHidden/>
              </w:rPr>
              <w:t>12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6E6D86" w:rsidRPr="0044319F" w:rsidRDefault="006E6D86" w:rsidP="004F4A51">
          <w:pPr>
            <w:pStyle w:val="Heading1"/>
            <w:contextualSpacing/>
            <w:rPr>
              <w:noProof/>
            </w:rPr>
          </w:pPr>
          <w:r>
            <w:rPr>
              <w:noProof/>
            </w:rPr>
            <w:lastRenderedPageBreak/>
            <w:fldChar w:fldCharType="end"/>
          </w:r>
        </w:p>
      </w:sdtContent>
    </w:sdt>
    <w:p w:rsidR="006E6D86" w:rsidRDefault="006E6D86" w:rsidP="006E6D86">
      <w:pPr>
        <w:pStyle w:val="Heading1"/>
        <w:contextualSpacing/>
        <w:rPr>
          <w:noProof/>
        </w:rPr>
      </w:pPr>
      <w:bookmarkStart w:id="3" w:name="_1._Sheet_Data"/>
      <w:bookmarkStart w:id="4" w:name="_Toc465959236"/>
      <w:bookmarkEnd w:id="3"/>
      <w:r>
        <w:rPr>
          <w:noProof/>
        </w:rPr>
        <w:t xml:space="preserve">1. </w:t>
      </w:r>
      <w:r w:rsidR="00EF43AA">
        <w:rPr>
          <w:noProof/>
        </w:rPr>
        <w:t>Task Types</w:t>
      </w:r>
      <w:bookmarkEnd w:id="4"/>
    </w:p>
    <w:p w:rsidR="00647BEA" w:rsidRPr="004A1C00" w:rsidRDefault="00A056F5" w:rsidP="00647BEA">
      <w:pPr>
        <w:snapToGrid w:val="0"/>
        <w:spacing w:line="360" w:lineRule="auto"/>
        <w:ind w:firstLine="0"/>
        <w:contextualSpacing/>
        <w:rPr>
          <w:b/>
          <w:color w:val="740000"/>
          <w:sz w:val="24"/>
          <w:szCs w:val="24"/>
        </w:rPr>
      </w:pPr>
      <w:r w:rsidRPr="00A8392B">
        <w:rPr>
          <w:sz w:val="24"/>
          <w:szCs w:val="24"/>
        </w:rPr>
        <w:t xml:space="preserve"> </w:t>
      </w:r>
      <w:proofErr w:type="spellStart"/>
      <w:proofErr w:type="gramStart"/>
      <w:r w:rsidRPr="00B6753C">
        <w:rPr>
          <w:b/>
          <w:color w:val="740000"/>
          <w:sz w:val="24"/>
          <w:szCs w:val="24"/>
        </w:rPr>
        <w:t>openmodel</w:t>
      </w:r>
      <w:proofErr w:type="spellEnd"/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opens a model with defined parameters.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56681" w:rsidTr="0095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956681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 w:rsidRPr="00956681">
              <w:rPr>
                <w:b w:val="0"/>
                <w:color w:val="FFFFFF" w:themeColor="background1"/>
                <w:sz w:val="24"/>
                <w:szCs w:val="24"/>
              </w:rPr>
              <w:t>P</w:t>
            </w:r>
            <w:r w:rsidR="00F26973">
              <w:rPr>
                <w:b w:val="0"/>
                <w:color w:val="FFFFFF" w:themeColor="background1"/>
                <w:sz w:val="24"/>
                <w:szCs w:val="24"/>
              </w:rPr>
              <w:t>arameters</w:t>
            </w:r>
          </w:p>
        </w:tc>
      </w:tr>
      <w:tr w:rsidR="00956681" w:rsidTr="00956681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Pr="00956681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956681" w:rsidRPr="00465D09" w:rsidRDefault="00465D09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a file with the following extensions .</w:t>
            </w:r>
            <w:proofErr w:type="spellStart"/>
            <w:r>
              <w:rPr>
                <w:rFonts w:hint="eastAsia"/>
                <w:sz w:val="24"/>
                <w:szCs w:val="24"/>
              </w:rPr>
              <w:t>smc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ifc</w:t>
            </w:r>
            <w:proofErr w:type="spellEnd"/>
            <w:r>
              <w:rPr>
                <w:sz w:val="24"/>
                <w:szCs w:val="24"/>
              </w:rPr>
              <w:t>, .</w:t>
            </w:r>
            <w:proofErr w:type="spellStart"/>
            <w:r>
              <w:rPr>
                <w:sz w:val="24"/>
                <w:szCs w:val="24"/>
              </w:rPr>
              <w:t>ifczip</w:t>
            </w:r>
            <w:proofErr w:type="spellEnd"/>
            <w:r>
              <w:rPr>
                <w:sz w:val="24"/>
                <w:szCs w:val="24"/>
              </w:rPr>
              <w:t>, .zip, .</w:t>
            </w:r>
            <w:proofErr w:type="spellStart"/>
            <w:r>
              <w:rPr>
                <w:sz w:val="24"/>
                <w:szCs w:val="24"/>
              </w:rPr>
              <w:t>dwg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</w:tc>
      </w:tr>
      <w:tr w:rsidR="00440CC6" w:rsidTr="00956681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40CC6" w:rsidRDefault="00440CC6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discipline</w:t>
            </w:r>
          </w:p>
        </w:tc>
        <w:tc>
          <w:tcPr>
            <w:tcW w:w="8005" w:type="dxa"/>
          </w:tcPr>
          <w:p w:rsidR="00440CC6" w:rsidRDefault="00440CC6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discipline of the model</w:t>
            </w:r>
          </w:p>
        </w:tc>
      </w:tr>
      <w:tr w:rsidR="00956681" w:rsidTr="00956681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proofErr w:type="spellStart"/>
            <w:r w:rsidRPr="00956681">
              <w:rPr>
                <w:b w:val="0"/>
                <w:sz w:val="24"/>
                <w:szCs w:val="24"/>
              </w:rPr>
              <w:t>shortname</w:t>
            </w:r>
            <w:proofErr w:type="spellEnd"/>
          </w:p>
        </w:tc>
        <w:tc>
          <w:tcPr>
            <w:tcW w:w="8005" w:type="dxa"/>
          </w:tcPr>
          <w:p w:rsidR="00956681" w:rsidRPr="00440CC6" w:rsidRDefault="00440CC6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name for the model</w:t>
            </w:r>
          </w:p>
        </w:tc>
      </w:tr>
    </w:tbl>
    <w:p w:rsidR="00A8392B" w:rsidRPr="00A8392B" w:rsidRDefault="00A8392B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647BEA" w:rsidRPr="004A1C00" w:rsidRDefault="00956681" w:rsidP="00647BEA">
      <w:pPr>
        <w:snapToGrid w:val="0"/>
        <w:spacing w:line="360" w:lineRule="auto"/>
        <w:ind w:firstLine="0"/>
        <w:contextualSpacing/>
        <w:rPr>
          <w:b/>
          <w:color w:val="740000"/>
          <w:sz w:val="24"/>
          <w:szCs w:val="24"/>
        </w:rPr>
      </w:pPr>
      <w:proofErr w:type="spellStart"/>
      <w:proofErr w:type="gramStart"/>
      <w:r w:rsidRPr="00B6753C">
        <w:rPr>
          <w:b/>
          <w:color w:val="740000"/>
          <w:sz w:val="24"/>
          <w:szCs w:val="24"/>
        </w:rPr>
        <w:t>o</w:t>
      </w:r>
      <w:r w:rsidR="00A8392B" w:rsidRPr="00B6753C">
        <w:rPr>
          <w:b/>
          <w:color w:val="740000"/>
          <w:sz w:val="24"/>
          <w:szCs w:val="24"/>
        </w:rPr>
        <w:t>penruleset</w:t>
      </w:r>
      <w:proofErr w:type="spellEnd"/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opens a ruleset file with defined parameters.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56681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956681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956681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956681" w:rsidRPr="00440CC6" w:rsidRDefault="00647BEA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a ruleset file</w:t>
            </w:r>
          </w:p>
        </w:tc>
      </w:tr>
      <w:tr w:rsidR="00956681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provider</w:t>
            </w:r>
          </w:p>
        </w:tc>
        <w:tc>
          <w:tcPr>
            <w:tcW w:w="800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56681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resource</w:t>
            </w:r>
          </w:p>
        </w:tc>
        <w:tc>
          <w:tcPr>
            <w:tcW w:w="800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56681" w:rsidRPr="00A8392B" w:rsidRDefault="00956681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647BEA" w:rsidRPr="004A1C00" w:rsidRDefault="00956681" w:rsidP="00647BEA">
      <w:pPr>
        <w:snapToGrid w:val="0"/>
        <w:spacing w:line="360" w:lineRule="auto"/>
        <w:ind w:firstLine="0"/>
        <w:contextualSpacing/>
        <w:rPr>
          <w:b/>
          <w:color w:val="740000"/>
          <w:sz w:val="24"/>
          <w:szCs w:val="24"/>
        </w:rPr>
      </w:pPr>
      <w:proofErr w:type="spellStart"/>
      <w:proofErr w:type="gramStart"/>
      <w:r w:rsidRPr="00B6753C">
        <w:rPr>
          <w:b/>
          <w:color w:val="740000"/>
          <w:sz w:val="24"/>
          <w:szCs w:val="24"/>
        </w:rPr>
        <w:t>o</w:t>
      </w:r>
      <w:r w:rsidR="00A8392B" w:rsidRPr="00B6753C">
        <w:rPr>
          <w:b/>
          <w:color w:val="740000"/>
          <w:sz w:val="24"/>
          <w:szCs w:val="24"/>
        </w:rPr>
        <w:t>penclassification</w:t>
      </w:r>
      <w:proofErr w:type="spellEnd"/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opens a classification file with defined parameters.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F2697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F26973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F26973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F26973" w:rsidRPr="00440CC6" w:rsidRDefault="00647BEA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classification file</w:t>
            </w:r>
          </w:p>
        </w:tc>
      </w:tr>
      <w:tr w:rsidR="00F26973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provider</w:t>
            </w:r>
          </w:p>
        </w:tc>
        <w:tc>
          <w:tcPr>
            <w:tcW w:w="800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6973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resource</w:t>
            </w:r>
          </w:p>
        </w:tc>
        <w:tc>
          <w:tcPr>
            <w:tcW w:w="800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56681" w:rsidRPr="00A8392B" w:rsidRDefault="00956681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4A1C00" w:rsidRDefault="00B6753C" w:rsidP="004A1C00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gramStart"/>
      <w:r>
        <w:rPr>
          <w:b/>
          <w:color w:val="740000"/>
          <w:sz w:val="24"/>
          <w:szCs w:val="24"/>
        </w:rPr>
        <w:t>c</w:t>
      </w:r>
      <w:r w:rsidR="00A8392B" w:rsidRPr="00B6753C">
        <w:rPr>
          <w:b/>
          <w:color w:val="740000"/>
          <w:sz w:val="24"/>
          <w:szCs w:val="24"/>
        </w:rPr>
        <w:t>heck</w:t>
      </w:r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checks the currently opened models with opened rulesets.</w:t>
      </w:r>
    </w:p>
    <w:p w:rsidR="004A1C00" w:rsidRPr="004A1C00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a</w:t>
      </w:r>
      <w:r w:rsidR="00A8392B" w:rsidRPr="00B6753C">
        <w:rPr>
          <w:b/>
          <w:color w:val="740000"/>
          <w:sz w:val="24"/>
          <w:szCs w:val="24"/>
        </w:rPr>
        <w:t>utocomment</w:t>
      </w:r>
      <w:proofErr w:type="spellEnd"/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adds description to the issues in the checking result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638"/>
        <w:gridCol w:w="6712"/>
      </w:tblGrid>
      <w:tr w:rsidR="00F2697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F26973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zoom</w:t>
            </w:r>
          </w:p>
        </w:tc>
        <w:tc>
          <w:tcPr>
            <w:tcW w:w="8005" w:type="dxa"/>
          </w:tcPr>
          <w:p w:rsidR="00F26973" w:rsidRPr="00440CC6" w:rsidRDefault="00F05189" w:rsidP="00F05189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</w:t>
            </w:r>
          </w:p>
        </w:tc>
      </w:tr>
      <w:tr w:rsidR="00647BEA" w:rsidTr="00F0518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440CC6">
              <w:rPr>
                <w:b w:val="0"/>
                <w:sz w:val="24"/>
                <w:szCs w:val="24"/>
              </w:rPr>
              <w:t>maxsnapshotsincategory</w:t>
            </w:r>
            <w:proofErr w:type="spellEnd"/>
          </w:p>
        </w:tc>
        <w:tc>
          <w:tcPr>
            <w:tcW w:w="8005" w:type="dxa"/>
          </w:tcPr>
          <w:p w:rsidR="00F26973" w:rsidRPr="00440CC6" w:rsidRDefault="00F05189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if</w:t>
            </w:r>
            <w:proofErr w:type="gramEnd"/>
            <w:r>
              <w:rPr>
                <w:sz w:val="24"/>
                <w:szCs w:val="24"/>
              </w:rPr>
              <w:t xml:space="preserve"> the category has more issues than the limit, the snapshots are added to the category level.</w:t>
            </w:r>
          </w:p>
        </w:tc>
      </w:tr>
    </w:tbl>
    <w:p w:rsidR="00F26973" w:rsidRPr="00A8392B" w:rsidRDefault="00F2697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F05189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w</w:t>
      </w:r>
      <w:r w:rsidR="00A8392B" w:rsidRPr="00B6753C">
        <w:rPr>
          <w:b/>
          <w:color w:val="740000"/>
          <w:sz w:val="24"/>
          <w:szCs w:val="24"/>
        </w:rPr>
        <w:t>ritereport</w:t>
      </w:r>
      <w:proofErr w:type="spellEnd"/>
      <w:proofErr w:type="gramEnd"/>
      <w:r w:rsidR="00F05189">
        <w:rPr>
          <w:b/>
          <w:color w:val="740000"/>
          <w:sz w:val="24"/>
          <w:szCs w:val="24"/>
        </w:rPr>
        <w:t xml:space="preserve"> </w:t>
      </w:r>
      <w:r w:rsidR="009769AF">
        <w:rPr>
          <w:sz w:val="24"/>
          <w:szCs w:val="24"/>
        </w:rPr>
        <w:t>generates reports from the checking view</w:t>
      </w:r>
      <w:r w:rsidR="00D04A66">
        <w:rPr>
          <w:sz w:val="24"/>
          <w:szCs w:val="24"/>
        </w:rPr>
        <w:t>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F2697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F26973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lastRenderedPageBreak/>
              <w:t>Parameters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647BEA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t>pdffile</w:t>
            </w:r>
            <w:proofErr w:type="spellEnd"/>
          </w:p>
        </w:tc>
        <w:tc>
          <w:tcPr>
            <w:tcW w:w="8005" w:type="dxa"/>
          </w:tcPr>
          <w:p w:rsidR="00F26973" w:rsidRPr="00647BEA" w:rsidRDefault="009769AF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a pdf file to be saved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647BEA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t>rtffile</w:t>
            </w:r>
            <w:proofErr w:type="spellEnd"/>
          </w:p>
        </w:tc>
        <w:tc>
          <w:tcPr>
            <w:tcW w:w="8005" w:type="dxa"/>
          </w:tcPr>
          <w:p w:rsidR="00F26973" w:rsidRPr="00647BEA" w:rsidRDefault="009769AF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rtf file to be saved</w:t>
            </w:r>
          </w:p>
        </w:tc>
      </w:tr>
      <w:tr w:rsidR="00F26973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647BEA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major</w:t>
            </w:r>
          </w:p>
        </w:tc>
        <w:tc>
          <w:tcPr>
            <w:tcW w:w="8005" w:type="dxa"/>
          </w:tcPr>
          <w:p w:rsidR="00F26973" w:rsidRPr="00647BEA" w:rsidRDefault="009769AF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major severity</w:t>
            </w:r>
          </w:p>
        </w:tc>
      </w:tr>
      <w:tr w:rsidR="009769AF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normal</w:t>
            </w:r>
          </w:p>
        </w:tc>
        <w:tc>
          <w:tcPr>
            <w:tcW w:w="800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normal severity</w:t>
            </w:r>
          </w:p>
        </w:tc>
      </w:tr>
      <w:tr w:rsidR="009769AF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minor</w:t>
            </w:r>
          </w:p>
        </w:tc>
        <w:tc>
          <w:tcPr>
            <w:tcW w:w="800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minor severity</w:t>
            </w:r>
          </w:p>
        </w:tc>
      </w:tr>
      <w:tr w:rsidR="009769AF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rejected</w:t>
            </w:r>
          </w:p>
        </w:tc>
        <w:tc>
          <w:tcPr>
            <w:tcW w:w="800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rejected status</w:t>
            </w:r>
          </w:p>
        </w:tc>
      </w:tr>
      <w:tr w:rsidR="009769AF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accepted</w:t>
            </w:r>
          </w:p>
        </w:tc>
        <w:tc>
          <w:tcPr>
            <w:tcW w:w="800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accepted status</w:t>
            </w:r>
          </w:p>
        </w:tc>
      </w:tr>
    </w:tbl>
    <w:p w:rsidR="00F26973" w:rsidRPr="00A8392B" w:rsidRDefault="00F2697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9769AF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c</w:t>
      </w:r>
      <w:r w:rsidR="00A8392B" w:rsidRPr="00B6753C">
        <w:rPr>
          <w:b/>
          <w:color w:val="740000"/>
          <w:sz w:val="24"/>
          <w:szCs w:val="24"/>
        </w:rPr>
        <w:t>reatepresentation</w:t>
      </w:r>
      <w:proofErr w:type="spellEnd"/>
      <w:proofErr w:type="gramEnd"/>
      <w:r w:rsidR="009769AF">
        <w:rPr>
          <w:b/>
          <w:color w:val="740000"/>
          <w:sz w:val="24"/>
          <w:szCs w:val="24"/>
        </w:rPr>
        <w:t xml:space="preserve"> </w:t>
      </w:r>
      <w:r w:rsidR="009769AF" w:rsidRPr="009769AF">
        <w:rPr>
          <w:sz w:val="24"/>
          <w:szCs w:val="24"/>
        </w:rPr>
        <w:t>generates presentation slides from the checking results.</w:t>
      </w:r>
    </w:p>
    <w:p w:rsidR="00336D33" w:rsidRPr="00A8392B" w:rsidRDefault="00336D3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D04A66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g</w:t>
      </w:r>
      <w:r w:rsidR="00A8392B" w:rsidRPr="00B6753C">
        <w:rPr>
          <w:b/>
          <w:color w:val="740000"/>
          <w:sz w:val="24"/>
          <w:szCs w:val="24"/>
        </w:rPr>
        <w:t>eneralreport</w:t>
      </w:r>
      <w:proofErr w:type="spellEnd"/>
      <w:proofErr w:type="gramEnd"/>
      <w:r w:rsidR="00D04A66">
        <w:rPr>
          <w:b/>
          <w:color w:val="740000"/>
          <w:sz w:val="24"/>
          <w:szCs w:val="24"/>
        </w:rPr>
        <w:t xml:space="preserve"> </w:t>
      </w:r>
      <w:r w:rsidR="00D04A66">
        <w:rPr>
          <w:sz w:val="24"/>
          <w:szCs w:val="24"/>
        </w:rPr>
        <w:t>generates reports from the presentation view.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36D3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336D33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t>pdffile</w:t>
            </w:r>
            <w:proofErr w:type="spellEnd"/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a pdf file to be saved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t>rtffile</w:t>
            </w:r>
            <w:proofErr w:type="spellEnd"/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rtf file to be saved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major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major severity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normal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normal severity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minor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minor severity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rejected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rejected status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accepted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accepted status</w:t>
            </w:r>
          </w:p>
        </w:tc>
      </w:tr>
    </w:tbl>
    <w:p w:rsidR="00336D33" w:rsidRPr="00A8392B" w:rsidRDefault="00336D3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Default="00B6753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b</w:t>
      </w:r>
      <w:r w:rsidR="00A8392B" w:rsidRPr="00B6753C">
        <w:rPr>
          <w:b/>
          <w:color w:val="740000"/>
          <w:sz w:val="24"/>
          <w:szCs w:val="24"/>
        </w:rPr>
        <w:t>cfreport</w:t>
      </w:r>
      <w:proofErr w:type="spellEnd"/>
      <w:proofErr w:type="gramEnd"/>
      <w:r w:rsidR="00D04A66">
        <w:rPr>
          <w:b/>
          <w:color w:val="740000"/>
          <w:sz w:val="24"/>
          <w:szCs w:val="24"/>
        </w:rPr>
        <w:t xml:space="preserve"> </w:t>
      </w:r>
      <w:r w:rsidR="00D04A66" w:rsidRPr="00D04A66">
        <w:rPr>
          <w:sz w:val="24"/>
          <w:szCs w:val="24"/>
        </w:rPr>
        <w:t>generate</w:t>
      </w:r>
      <w:r w:rsidR="00894AFC">
        <w:rPr>
          <w:sz w:val="24"/>
          <w:szCs w:val="24"/>
        </w:rPr>
        <w:t>s</w:t>
      </w:r>
      <w:r w:rsidR="00D04A66" w:rsidRPr="00D04A66">
        <w:rPr>
          <w:sz w:val="24"/>
          <w:szCs w:val="24"/>
        </w:rPr>
        <w:t xml:space="preserve"> BCF reports from the presentation view.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36D3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336D33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336D33" w:rsidRPr="00647BEA" w:rsidRDefault="00D04A66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 </w:t>
            </w:r>
            <w:proofErr w:type="spellStart"/>
            <w:r>
              <w:rPr>
                <w:sz w:val="24"/>
                <w:szCs w:val="24"/>
              </w:rPr>
              <w:t>bcf</w:t>
            </w:r>
            <w:proofErr w:type="spellEnd"/>
            <w:r>
              <w:rPr>
                <w:sz w:val="24"/>
                <w:szCs w:val="24"/>
              </w:rPr>
              <w:t xml:space="preserve"> file to be saved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version</w:t>
            </w:r>
          </w:p>
        </w:tc>
        <w:tc>
          <w:tcPr>
            <w:tcW w:w="8005" w:type="dxa"/>
          </w:tcPr>
          <w:p w:rsidR="00336D33" w:rsidRPr="00647BEA" w:rsidRDefault="00D04A66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or </w:t>
            </w:r>
            <w:r w:rsidR="00894AFC">
              <w:rPr>
                <w:sz w:val="24"/>
                <w:szCs w:val="24"/>
              </w:rPr>
              <w:t>2(default)</w:t>
            </w:r>
          </w:p>
        </w:tc>
      </w:tr>
    </w:tbl>
    <w:p w:rsidR="00336D33" w:rsidRPr="00A8392B" w:rsidRDefault="00336D3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894AFC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c</w:t>
      </w:r>
      <w:r w:rsidR="00A8392B" w:rsidRPr="00B6753C">
        <w:rPr>
          <w:b/>
          <w:color w:val="740000"/>
          <w:sz w:val="24"/>
          <w:szCs w:val="24"/>
        </w:rPr>
        <w:t>oordinationreport</w:t>
      </w:r>
      <w:proofErr w:type="spellEnd"/>
      <w:proofErr w:type="gramEnd"/>
      <w:r w:rsidR="00D04A66">
        <w:rPr>
          <w:b/>
          <w:color w:val="740000"/>
          <w:sz w:val="24"/>
          <w:szCs w:val="24"/>
        </w:rPr>
        <w:t xml:space="preserve"> </w:t>
      </w:r>
      <w:r w:rsidR="00894AFC">
        <w:rPr>
          <w:sz w:val="24"/>
          <w:szCs w:val="24"/>
        </w:rPr>
        <w:t>generates coordination reports from the presentation view in Excel format.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336D3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336D33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336D33" w:rsidRPr="00894AFC" w:rsidRDefault="00894AFC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 coordination report to be saved as </w:t>
            </w:r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xls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xlsx</w:t>
            </w:r>
            <w:proofErr w:type="spellEnd"/>
            <w:r>
              <w:rPr>
                <w:sz w:val="24"/>
                <w:szCs w:val="24"/>
              </w:rPr>
              <w:t xml:space="preserve"> formats</w:t>
            </w:r>
          </w:p>
        </w:tc>
      </w:tr>
      <w:tr w:rsidR="00647BEA" w:rsidTr="00894AFC">
        <w:trPr>
          <w:trHeight w:hRule="exact"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lastRenderedPageBreak/>
              <w:t>templatefile</w:t>
            </w:r>
            <w:proofErr w:type="spellEnd"/>
          </w:p>
        </w:tc>
        <w:tc>
          <w:tcPr>
            <w:tcW w:w="8005" w:type="dxa"/>
          </w:tcPr>
          <w:p w:rsidR="00336D33" w:rsidRPr="00647BEA" w:rsidRDefault="00894AFC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a template file with extensions .</w:t>
            </w:r>
            <w:proofErr w:type="spellStart"/>
            <w:r>
              <w:rPr>
                <w:sz w:val="24"/>
                <w:szCs w:val="24"/>
              </w:rPr>
              <w:t>xls</w:t>
            </w:r>
            <w:proofErr w:type="spellEnd"/>
            <w:r>
              <w:rPr>
                <w:sz w:val="24"/>
                <w:szCs w:val="24"/>
              </w:rPr>
              <w:t xml:space="preserve"> or .</w:t>
            </w:r>
            <w:proofErr w:type="spellStart"/>
            <w:r>
              <w:rPr>
                <w:sz w:val="24"/>
                <w:szCs w:val="24"/>
              </w:rPr>
              <w:t>xlsx</w:t>
            </w:r>
            <w:proofErr w:type="spellEnd"/>
          </w:p>
        </w:tc>
      </w:tr>
    </w:tbl>
    <w:p w:rsidR="00336D33" w:rsidRPr="00A8392B" w:rsidRDefault="00336D3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336D33" w:rsidRDefault="00B6753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s</w:t>
      </w:r>
      <w:r w:rsidR="00A8392B" w:rsidRPr="00B6753C">
        <w:rPr>
          <w:b/>
          <w:color w:val="740000"/>
          <w:sz w:val="24"/>
          <w:szCs w:val="24"/>
        </w:rPr>
        <w:t>avemodel</w:t>
      </w:r>
      <w:proofErr w:type="spellEnd"/>
      <w:proofErr w:type="gramEnd"/>
      <w:r w:rsidR="00F73A00">
        <w:rPr>
          <w:b/>
          <w:color w:val="740000"/>
          <w:sz w:val="24"/>
          <w:szCs w:val="24"/>
        </w:rPr>
        <w:t xml:space="preserve"> </w:t>
      </w:r>
      <w:r w:rsidR="00F73A00" w:rsidRPr="00F73A00">
        <w:rPr>
          <w:sz w:val="24"/>
          <w:szCs w:val="24"/>
        </w:rPr>
        <w:t>saves the model as a SMC file.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336D3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336D33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336D33" w:rsidTr="00336D33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7943" w:type="dxa"/>
          </w:tcPr>
          <w:p w:rsidR="00336D33" w:rsidRPr="00647BEA" w:rsidRDefault="00894AFC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 </w:t>
            </w:r>
            <w:proofErr w:type="spellStart"/>
            <w:r>
              <w:rPr>
                <w:sz w:val="24"/>
                <w:szCs w:val="24"/>
              </w:rPr>
              <w:t>smc</w:t>
            </w:r>
            <w:proofErr w:type="spellEnd"/>
            <w:r>
              <w:rPr>
                <w:sz w:val="24"/>
                <w:szCs w:val="24"/>
              </w:rPr>
              <w:t xml:space="preserve"> file to be saved</w:t>
            </w:r>
          </w:p>
        </w:tc>
      </w:tr>
    </w:tbl>
    <w:p w:rsidR="00B6753C" w:rsidRDefault="00B6753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A8392B" w:rsidRDefault="00894AF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c</w:t>
      </w:r>
      <w:r w:rsidR="00A8392B" w:rsidRPr="00B6753C">
        <w:rPr>
          <w:b/>
          <w:color w:val="740000"/>
          <w:sz w:val="24"/>
          <w:szCs w:val="24"/>
        </w:rPr>
        <w:t>losemodel</w:t>
      </w:r>
      <w:proofErr w:type="spellEnd"/>
      <w:proofErr w:type="gramEnd"/>
      <w:r>
        <w:rPr>
          <w:b/>
          <w:color w:val="740000"/>
          <w:sz w:val="24"/>
          <w:szCs w:val="24"/>
        </w:rPr>
        <w:t xml:space="preserve"> </w:t>
      </w:r>
      <w:r w:rsidRPr="00F73A00">
        <w:rPr>
          <w:sz w:val="24"/>
          <w:szCs w:val="24"/>
        </w:rPr>
        <w:t xml:space="preserve">closes </w:t>
      </w:r>
      <w:r w:rsidR="00F73A00" w:rsidRPr="00F73A00">
        <w:rPr>
          <w:sz w:val="24"/>
          <w:szCs w:val="24"/>
        </w:rPr>
        <w:t xml:space="preserve">the opened models in the </w:t>
      </w:r>
      <w:r w:rsidR="00F73A00">
        <w:rPr>
          <w:sz w:val="24"/>
          <w:szCs w:val="24"/>
        </w:rPr>
        <w:t>current session.</w:t>
      </w:r>
    </w:p>
    <w:p w:rsidR="00A8392B" w:rsidRDefault="00F73A00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u</w:t>
      </w:r>
      <w:r w:rsidR="00A8392B" w:rsidRPr="00B6753C">
        <w:rPr>
          <w:b/>
          <w:color w:val="740000"/>
          <w:sz w:val="24"/>
          <w:szCs w:val="24"/>
        </w:rPr>
        <w:t>pdatemodel</w:t>
      </w:r>
      <w:proofErr w:type="spellEnd"/>
      <w:proofErr w:type="gramEnd"/>
      <w:r>
        <w:rPr>
          <w:b/>
          <w:color w:val="740000"/>
          <w:sz w:val="24"/>
          <w:szCs w:val="24"/>
        </w:rPr>
        <w:t xml:space="preserve"> </w:t>
      </w:r>
      <w:r w:rsidRPr="00F73A00">
        <w:rPr>
          <w:sz w:val="24"/>
          <w:szCs w:val="24"/>
        </w:rPr>
        <w:t xml:space="preserve">updates </w:t>
      </w:r>
      <w:proofErr w:type="spellStart"/>
      <w:r w:rsidRPr="00F73A00">
        <w:rPr>
          <w:sz w:val="24"/>
          <w:szCs w:val="24"/>
        </w:rPr>
        <w:t>ifc</w:t>
      </w:r>
      <w:proofErr w:type="spellEnd"/>
      <w:r w:rsidRPr="00F73A00">
        <w:rPr>
          <w:sz w:val="24"/>
          <w:szCs w:val="24"/>
        </w:rPr>
        <w:t xml:space="preserve"> models in the </w:t>
      </w:r>
      <w:proofErr w:type="spellStart"/>
      <w:r w:rsidRPr="00F73A00">
        <w:rPr>
          <w:sz w:val="24"/>
          <w:szCs w:val="24"/>
        </w:rPr>
        <w:t>smc</w:t>
      </w:r>
      <w:proofErr w:type="spellEnd"/>
      <w:r w:rsidRPr="00F73A00">
        <w:rPr>
          <w:sz w:val="24"/>
          <w:szCs w:val="24"/>
        </w:rPr>
        <w:t xml:space="preserve"> model with new models</w:t>
      </w:r>
      <w:r>
        <w:rPr>
          <w:b/>
          <w:color w:val="740000"/>
          <w:sz w:val="24"/>
          <w:szCs w:val="24"/>
        </w:rPr>
        <w:t>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B6753C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B6753C" w:rsidRDefault="00B6753C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B6753C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B6753C" w:rsidRPr="00647BEA" w:rsidRDefault="00B6753C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7943" w:type="dxa"/>
          </w:tcPr>
          <w:p w:rsidR="00B6753C" w:rsidRPr="00647BEA" w:rsidRDefault="00F73A00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an </w:t>
            </w:r>
            <w:proofErr w:type="spellStart"/>
            <w:r>
              <w:rPr>
                <w:sz w:val="24"/>
                <w:szCs w:val="24"/>
              </w:rPr>
              <w:t>ifc</w:t>
            </w:r>
            <w:proofErr w:type="spellEnd"/>
            <w:r>
              <w:rPr>
                <w:sz w:val="24"/>
                <w:szCs w:val="24"/>
              </w:rPr>
              <w:t xml:space="preserve"> file already opened</w:t>
            </w:r>
          </w:p>
        </w:tc>
      </w:tr>
      <w:tr w:rsidR="00B6753C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B6753C" w:rsidRPr="00647BEA" w:rsidRDefault="00B6753C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with</w:t>
            </w:r>
          </w:p>
        </w:tc>
        <w:tc>
          <w:tcPr>
            <w:tcW w:w="7943" w:type="dxa"/>
          </w:tcPr>
          <w:p w:rsidR="00B6753C" w:rsidRPr="00647BEA" w:rsidRDefault="00F73A00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 new </w:t>
            </w:r>
            <w:proofErr w:type="spellStart"/>
            <w:r>
              <w:rPr>
                <w:sz w:val="24"/>
                <w:szCs w:val="24"/>
              </w:rPr>
              <w:t>ifc</w:t>
            </w:r>
            <w:proofErr w:type="spellEnd"/>
            <w:r>
              <w:rPr>
                <w:sz w:val="24"/>
                <w:szCs w:val="24"/>
              </w:rPr>
              <w:t xml:space="preserve"> file to be replaced with</w:t>
            </w:r>
          </w:p>
        </w:tc>
      </w:tr>
    </w:tbl>
    <w:p w:rsidR="00B6753C" w:rsidRPr="00A8392B" w:rsidRDefault="00B6753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A8392B" w:rsidRDefault="00F73A00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u</w:t>
      </w:r>
      <w:r w:rsidR="00A8392B" w:rsidRPr="00B6753C">
        <w:rPr>
          <w:b/>
          <w:color w:val="740000"/>
          <w:sz w:val="24"/>
          <w:szCs w:val="24"/>
        </w:rPr>
        <w:t>pdatepresentation</w:t>
      </w:r>
      <w:proofErr w:type="spellEnd"/>
      <w:proofErr w:type="gramEnd"/>
      <w:r>
        <w:rPr>
          <w:b/>
          <w:color w:val="740000"/>
          <w:sz w:val="24"/>
          <w:szCs w:val="24"/>
        </w:rPr>
        <w:t xml:space="preserve"> </w:t>
      </w:r>
      <w:r w:rsidR="00EE09E0" w:rsidRPr="00EE09E0">
        <w:rPr>
          <w:sz w:val="24"/>
          <w:szCs w:val="24"/>
        </w:rPr>
        <w:t>updates presentation after updating models</w:t>
      </w:r>
    </w:p>
    <w:p w:rsidR="00A8392B" w:rsidRPr="00EE09E0" w:rsidRDefault="00A8392B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gramStart"/>
      <w:r w:rsidRPr="00B6753C">
        <w:rPr>
          <w:b/>
          <w:color w:val="740000"/>
          <w:sz w:val="24"/>
          <w:szCs w:val="24"/>
        </w:rPr>
        <w:t>exit</w:t>
      </w:r>
      <w:proofErr w:type="gramEnd"/>
      <w:r w:rsidR="00EE09E0">
        <w:rPr>
          <w:b/>
          <w:color w:val="740000"/>
          <w:sz w:val="24"/>
          <w:szCs w:val="24"/>
        </w:rPr>
        <w:t xml:space="preserve"> </w:t>
      </w:r>
      <w:r w:rsidR="00EE09E0" w:rsidRPr="00EE09E0">
        <w:rPr>
          <w:sz w:val="24"/>
          <w:szCs w:val="24"/>
        </w:rPr>
        <w:t xml:space="preserve">exits </w:t>
      </w:r>
      <w:proofErr w:type="spellStart"/>
      <w:r w:rsidR="00EE09E0" w:rsidRPr="00EE09E0">
        <w:rPr>
          <w:sz w:val="24"/>
          <w:szCs w:val="24"/>
        </w:rPr>
        <w:t>Solibri</w:t>
      </w:r>
      <w:proofErr w:type="spellEnd"/>
      <w:r w:rsidR="00EE09E0" w:rsidRPr="00EE09E0">
        <w:rPr>
          <w:sz w:val="24"/>
          <w:szCs w:val="24"/>
        </w:rPr>
        <w:t xml:space="preserve"> Model Checker.</w:t>
      </w:r>
    </w:p>
    <w:p w:rsidR="00A056F5" w:rsidRDefault="00A056F5" w:rsidP="00647BEA">
      <w:pPr>
        <w:snapToGrid w:val="0"/>
        <w:ind w:firstLine="0"/>
        <w:contextualSpacing/>
      </w:pPr>
    </w:p>
    <w:p w:rsidR="006E6D86" w:rsidRDefault="006E6D86" w:rsidP="00647BEA">
      <w:pPr>
        <w:snapToGrid w:val="0"/>
        <w:ind w:firstLine="0"/>
        <w:contextualSpacing/>
      </w:pPr>
    </w:p>
    <w:p w:rsidR="006E6D86" w:rsidRDefault="006E6D86" w:rsidP="006E6D86">
      <w:pPr>
        <w:ind w:firstLine="0"/>
        <w:contextualSpacing/>
      </w:pPr>
    </w:p>
    <w:p w:rsidR="006E6D86" w:rsidRDefault="006E6D86" w:rsidP="006E6D86">
      <w:pPr>
        <w:ind w:firstLine="0"/>
        <w:contextualSpacing/>
      </w:pPr>
    </w:p>
    <w:p w:rsidR="006E6D86" w:rsidRDefault="006E6D86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Pr="005B7401" w:rsidRDefault="00D251FC" w:rsidP="006E6D86">
      <w:pPr>
        <w:ind w:firstLine="0"/>
        <w:contextualSpacing/>
      </w:pPr>
    </w:p>
    <w:p w:rsidR="006E6D86" w:rsidRDefault="006E6D86" w:rsidP="006E6D86">
      <w:pPr>
        <w:pStyle w:val="Heading1"/>
        <w:contextualSpacing/>
      </w:pPr>
      <w:bookmarkStart w:id="5" w:name="_2._Sheet_Data"/>
      <w:bookmarkStart w:id="6" w:name="_Toc465959237"/>
      <w:bookmarkEnd w:id="5"/>
      <w:r>
        <w:lastRenderedPageBreak/>
        <w:t xml:space="preserve">2. </w:t>
      </w:r>
      <w:r w:rsidR="00EF43AA">
        <w:t>Batch Process</w:t>
      </w:r>
      <w:bookmarkEnd w:id="6"/>
      <w:r>
        <w:t xml:space="preserve"> </w:t>
      </w:r>
    </w:p>
    <w:p w:rsidR="00D251FC" w:rsidRDefault="00D251FC" w:rsidP="00F62AC8">
      <w:pPr>
        <w:spacing w:line="360" w:lineRule="auto"/>
        <w:contextualSpacing/>
      </w:pPr>
      <w:r>
        <w:t xml:space="preserve">The HOK </w:t>
      </w:r>
      <w:proofErr w:type="spellStart"/>
      <w:r>
        <w:t>Solibri</w:t>
      </w:r>
      <w:proofErr w:type="spellEnd"/>
      <w:r>
        <w:t xml:space="preserve"> Batch Processor will </w:t>
      </w:r>
      <w:r w:rsidR="00F62AC8">
        <w:t>help create a configuration file (.xm</w:t>
      </w:r>
      <w:r w:rsidR="00873D42">
        <w:t xml:space="preserve">l) containing all task types in sequences </w:t>
      </w:r>
      <w:r w:rsidR="00F62AC8">
        <w:t xml:space="preserve">and a batch file (.bat) </w:t>
      </w:r>
      <w:r w:rsidR="00873D42">
        <w:t xml:space="preserve">to execute </w:t>
      </w:r>
      <w:proofErr w:type="spellStart"/>
      <w:r w:rsidR="00873D42">
        <w:t>Solibri</w:t>
      </w:r>
      <w:proofErr w:type="spellEnd"/>
      <w:r w:rsidR="00873D42">
        <w:t xml:space="preserve"> Model Checker following the configuration file</w:t>
      </w:r>
      <w:r w:rsidR="00F62AC8">
        <w:t>.</w:t>
      </w:r>
    </w:p>
    <w:p w:rsidR="00972871" w:rsidRPr="00D251FC" w:rsidRDefault="00972871" w:rsidP="00972871">
      <w:pPr>
        <w:spacing w:line="360" w:lineRule="auto"/>
        <w:contextualSpacing/>
      </w:pPr>
      <w:r>
        <w:t>To start, create a task by clicking (+) button on the bottom left corner of the Tasks section.</w:t>
      </w:r>
    </w:p>
    <w:p w:rsidR="006E6D86" w:rsidRDefault="006E6D86" w:rsidP="00511B35">
      <w:pPr>
        <w:pStyle w:val="Heading2"/>
        <w:contextualSpacing/>
      </w:pPr>
      <w:bookmarkStart w:id="7" w:name="_2.1_Converting_to"/>
      <w:bookmarkStart w:id="8" w:name="_Toc465959238"/>
      <w:bookmarkEnd w:id="7"/>
      <w:r>
        <w:t xml:space="preserve">2.1 </w:t>
      </w:r>
      <w:r w:rsidR="0044319F">
        <w:t>Converting to SMC Models</w:t>
      </w:r>
      <w:bookmarkEnd w:id="8"/>
      <w:r>
        <w:t xml:space="preserve"> </w:t>
      </w:r>
    </w:p>
    <w:p w:rsidR="00972871" w:rsidRDefault="00511B35" w:rsidP="00511B35">
      <w:pPr>
        <w:spacing w:line="360" w:lineRule="auto"/>
        <w:contextualSpacing/>
      </w:pPr>
      <w:r>
        <w:t xml:space="preserve">Create a task with a name and a directory for the task.  </w:t>
      </w:r>
    </w:p>
    <w:p w:rsidR="00511B35" w:rsidRDefault="00511B35" w:rsidP="00511B35">
      <w:pPr>
        <w:spacing w:line="360" w:lineRule="auto"/>
        <w:contextualSpacing/>
      </w:pPr>
      <w:r>
        <w:rPr>
          <w:noProof/>
        </w:rPr>
        <w:drawing>
          <wp:inline distT="0" distB="0" distL="0" distR="0" wp14:anchorId="65DB99E6" wp14:editId="34ABE738">
            <wp:extent cx="4005072" cy="200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35" w:rsidRDefault="00511B35" w:rsidP="00511B35">
      <w:pPr>
        <w:spacing w:line="360" w:lineRule="auto"/>
        <w:contextualSpacing/>
      </w:pPr>
    </w:p>
    <w:p w:rsidR="00511B35" w:rsidRDefault="00511B35" w:rsidP="00511B35">
      <w:pPr>
        <w:spacing w:line="360" w:lineRule="auto"/>
        <w:contextualSpacing/>
      </w:pPr>
      <w:r>
        <w:t>Add models among .</w:t>
      </w:r>
      <w:proofErr w:type="spellStart"/>
      <w:r>
        <w:t>ifc</w:t>
      </w:r>
      <w:proofErr w:type="spellEnd"/>
      <w:r>
        <w:t>, .</w:t>
      </w:r>
      <w:proofErr w:type="spellStart"/>
      <w:r>
        <w:t>ifczip</w:t>
      </w:r>
      <w:proofErr w:type="spellEnd"/>
      <w:r>
        <w:t>, .</w:t>
      </w:r>
      <w:proofErr w:type="spellStart"/>
      <w:r>
        <w:t>dwg</w:t>
      </w:r>
      <w:proofErr w:type="spellEnd"/>
      <w:r>
        <w:t xml:space="preserve">, .zip formats </w:t>
      </w:r>
      <w:r w:rsidR="00EC675F">
        <w:t>to be combined in a</w:t>
      </w:r>
      <w:r>
        <w:t xml:space="preserve"> </w:t>
      </w:r>
      <w:proofErr w:type="spellStart"/>
      <w:r>
        <w:t>Solibri</w:t>
      </w:r>
      <w:proofErr w:type="spellEnd"/>
      <w:r>
        <w:t xml:space="preserve"> model.</w:t>
      </w:r>
    </w:p>
    <w:p w:rsidR="00EC675F" w:rsidRDefault="00EC675F" w:rsidP="00511B35">
      <w:pPr>
        <w:spacing w:line="360" w:lineRule="auto"/>
        <w:contextualSpacing/>
      </w:pPr>
      <w:r>
        <w:t>Specify an abbreviation for the model under Short Name column, and select a discipline among the drop-down list.</w:t>
      </w:r>
    </w:p>
    <w:p w:rsidR="00EC675F" w:rsidRDefault="003B2F25" w:rsidP="003B2F25">
      <w:pPr>
        <w:spacing w:line="360" w:lineRule="auto"/>
        <w:ind w:firstLine="0"/>
        <w:contextualSpacing/>
      </w:pPr>
      <w:r>
        <w:rPr>
          <w:noProof/>
        </w:rPr>
        <w:drawing>
          <wp:inline distT="0" distB="0" distL="0" distR="0" wp14:anchorId="41D220F1" wp14:editId="35468FF9">
            <wp:extent cx="5943600" cy="209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5F" w:rsidRPr="00972871" w:rsidRDefault="003B2F25" w:rsidP="00511B35">
      <w:pPr>
        <w:spacing w:line="360" w:lineRule="auto"/>
        <w:contextualSpacing/>
      </w:pPr>
      <w:r>
        <w:t xml:space="preserve">You can either specify the path of </w:t>
      </w:r>
      <w:proofErr w:type="spellStart"/>
      <w:r>
        <w:t>Solibri</w:t>
      </w:r>
      <w:proofErr w:type="spellEnd"/>
      <w:r>
        <w:t xml:space="preserve"> model to save, or just use the default path assigned by the tool.</w:t>
      </w:r>
    </w:p>
    <w:p w:rsidR="0044319F" w:rsidRDefault="006E6D86" w:rsidP="00075711">
      <w:pPr>
        <w:pStyle w:val="Heading2"/>
        <w:contextualSpacing/>
      </w:pPr>
      <w:bookmarkStart w:id="9" w:name="_2.2_Creating_Presentation"/>
      <w:bookmarkStart w:id="10" w:name="_Toc465959239"/>
      <w:bookmarkEnd w:id="9"/>
      <w:r>
        <w:lastRenderedPageBreak/>
        <w:t xml:space="preserve">2.2 </w:t>
      </w:r>
      <w:r w:rsidR="0044319F">
        <w:t>Creating Presentation</w:t>
      </w:r>
      <w:bookmarkEnd w:id="10"/>
    </w:p>
    <w:p w:rsidR="00075711" w:rsidRDefault="003B2F25" w:rsidP="00075711">
      <w:pPr>
        <w:spacing w:line="360" w:lineRule="auto"/>
        <w:contextualSpacing/>
      </w:pPr>
      <w:r>
        <w:t xml:space="preserve">Create a task and open models following the </w:t>
      </w:r>
      <w:r w:rsidR="00075711">
        <w:t xml:space="preserve">section above </w:t>
      </w:r>
      <w:hyperlink w:anchor="_2.1_Converting_to" w:history="1">
        <w:r w:rsidR="00075711" w:rsidRPr="00075711">
          <w:rPr>
            <w:rStyle w:val="Hyperlink"/>
          </w:rPr>
          <w:t>2.1 Converting to SMC Models</w:t>
        </w:r>
      </w:hyperlink>
    </w:p>
    <w:p w:rsidR="00075711" w:rsidRDefault="00075711" w:rsidP="00075711">
      <w:pPr>
        <w:spacing w:line="360" w:lineRule="auto"/>
        <w:contextualSpacing/>
      </w:pPr>
      <w:r>
        <w:t>Expand “</w:t>
      </w:r>
      <w:proofErr w:type="spellStart"/>
      <w:r>
        <w:t>Clasification</w:t>
      </w:r>
      <w:proofErr w:type="spellEnd"/>
      <w:r>
        <w:t xml:space="preserve"> and Rulesets” panel and add ruleset files to check. </w:t>
      </w:r>
    </w:p>
    <w:p w:rsidR="001359CD" w:rsidRDefault="00075711" w:rsidP="001359CD">
      <w:pPr>
        <w:spacing w:line="360" w:lineRule="auto"/>
        <w:ind w:left="360" w:firstLine="0"/>
        <w:contextualSpacing/>
        <w:rPr>
          <w:noProof/>
        </w:rPr>
      </w:pPr>
      <w:r>
        <w:rPr>
          <w:noProof/>
        </w:rPr>
        <w:drawing>
          <wp:inline distT="0" distB="0" distL="0" distR="0" wp14:anchorId="596E3A69" wp14:editId="74C3BD09">
            <wp:extent cx="5943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9CD">
        <w:t xml:space="preserve">If you want to import commonly used ruleset files from the settings, press </w:t>
      </w:r>
      <w:r w:rsidR="001359CD">
        <w:rPr>
          <w:noProof/>
        </w:rPr>
        <w:t xml:space="preserve">down arrow button on the bottom-right corner. </w:t>
      </w:r>
      <w:r w:rsidR="001359CD">
        <w:rPr>
          <w:noProof/>
        </w:rPr>
        <w:drawing>
          <wp:inline distT="0" distB="0" distL="0" distR="0" wp14:anchorId="1437FBE2" wp14:editId="42C6B916">
            <wp:extent cx="361905" cy="3333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9CD">
        <w:rPr>
          <w:noProof/>
        </w:rPr>
        <w:t xml:space="preserve"> (See </w:t>
      </w:r>
      <w:hyperlink w:anchor="_3.2_Classifications_and" w:history="1">
        <w:r w:rsidR="007D7A13" w:rsidRPr="007D7A13">
          <w:rPr>
            <w:rStyle w:val="Hyperlink"/>
            <w:noProof/>
          </w:rPr>
          <w:t>3.2 Classifications and Rulesets</w:t>
        </w:r>
      </w:hyperlink>
      <w:r w:rsidR="001359CD">
        <w:rPr>
          <w:noProof/>
        </w:rPr>
        <w:t xml:space="preserve"> for more detail)</w:t>
      </w:r>
    </w:p>
    <w:p w:rsidR="001359CD" w:rsidRDefault="001359CD" w:rsidP="001359CD">
      <w:pPr>
        <w:spacing w:line="360" w:lineRule="auto"/>
        <w:ind w:left="360" w:firstLine="0"/>
        <w:contextualSpacing/>
        <w:rPr>
          <w:noProof/>
        </w:rPr>
      </w:pPr>
    </w:p>
    <w:p w:rsidR="001359CD" w:rsidRDefault="00AD2768" w:rsidP="001359CD">
      <w:pPr>
        <w:spacing w:line="360" w:lineRule="auto"/>
        <w:ind w:left="360" w:firstLine="0"/>
        <w:contextualSpacing/>
        <w:rPr>
          <w:noProof/>
        </w:rPr>
      </w:pPr>
      <w:r>
        <w:rPr>
          <w:noProof/>
        </w:rPr>
        <w:t>Under</w:t>
      </w:r>
      <w:r w:rsidR="001359CD">
        <w:rPr>
          <w:noProof/>
        </w:rPr>
        <w:t xml:space="preserve"> </w:t>
      </w:r>
      <w:r>
        <w:rPr>
          <w:noProof/>
        </w:rPr>
        <w:t xml:space="preserve">“Reporting” panel, turn on the toggle button to make the checking mode on and check the Create Presentation option. </w:t>
      </w:r>
    </w:p>
    <w:p w:rsidR="001359CD" w:rsidRDefault="00AD2768" w:rsidP="007F2301">
      <w:pPr>
        <w:spacing w:line="360" w:lineRule="auto"/>
        <w:ind w:left="360" w:firstLine="0"/>
        <w:contextualSpacing/>
        <w:rPr>
          <w:noProof/>
        </w:rPr>
      </w:pPr>
      <w:r>
        <w:rPr>
          <w:noProof/>
        </w:rPr>
        <w:drawing>
          <wp:inline distT="0" distB="0" distL="0" distR="0" wp14:anchorId="6FE42C1C" wp14:editId="1F7D2FBA">
            <wp:extent cx="5943600" cy="1894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01" w:rsidRPr="003B2F25" w:rsidRDefault="007F2301" w:rsidP="007F2301">
      <w:pPr>
        <w:spacing w:line="360" w:lineRule="auto"/>
        <w:ind w:left="360" w:firstLine="0"/>
        <w:contextualSpacing/>
        <w:rPr>
          <w:noProof/>
        </w:rPr>
      </w:pPr>
    </w:p>
    <w:p w:rsidR="007F2301" w:rsidRDefault="006E6D86" w:rsidP="007F2301">
      <w:pPr>
        <w:pStyle w:val="Heading2"/>
        <w:contextualSpacing/>
        <w:rPr>
          <w:noProof/>
        </w:rPr>
      </w:pPr>
      <w:bookmarkStart w:id="11" w:name="_2.3_Creating_Reports"/>
      <w:bookmarkStart w:id="12" w:name="_Toc465959240"/>
      <w:bookmarkEnd w:id="11"/>
      <w:r>
        <w:t xml:space="preserve">2.3 Creating </w:t>
      </w:r>
      <w:r w:rsidR="00D251FC">
        <w:t>Reports</w:t>
      </w:r>
      <w:bookmarkEnd w:id="12"/>
      <w:r w:rsidRPr="00AC1B69">
        <w:rPr>
          <w:noProof/>
        </w:rPr>
        <w:t xml:space="preserve"> </w:t>
      </w:r>
    </w:p>
    <w:p w:rsidR="007F2301" w:rsidRDefault="007F2301" w:rsidP="007F2301">
      <w:pPr>
        <w:spacing w:line="360" w:lineRule="auto"/>
        <w:contextualSpacing/>
      </w:pPr>
      <w:r>
        <w:t xml:space="preserve">In order to create reports, follow the steps above to create a task, and to add input models and rulesets </w:t>
      </w:r>
      <w:hyperlink w:anchor="_2.1_Converting_to" w:history="1">
        <w:r w:rsidRPr="007F2301">
          <w:rPr>
            <w:rStyle w:val="Hyperlink"/>
          </w:rPr>
          <w:t>2.1 Converting to SMC Models</w:t>
        </w:r>
      </w:hyperlink>
      <w:r>
        <w:t xml:space="preserve">, and </w:t>
      </w:r>
      <w:hyperlink w:anchor="_2.2_Creating_Presentation" w:history="1">
        <w:r w:rsidRPr="007F2301">
          <w:rPr>
            <w:rStyle w:val="Hyperlink"/>
          </w:rPr>
          <w:t>2.2 Creating Presentation</w:t>
        </w:r>
      </w:hyperlink>
      <w:r>
        <w:t>.</w:t>
      </w:r>
    </w:p>
    <w:p w:rsidR="007F2301" w:rsidRDefault="007F2301" w:rsidP="007F2301">
      <w:pPr>
        <w:spacing w:line="360" w:lineRule="auto"/>
        <w:contextualSpacing/>
      </w:pPr>
    </w:p>
    <w:p w:rsidR="007F2301" w:rsidRPr="007F2301" w:rsidRDefault="007F2301" w:rsidP="007F2301">
      <w:pPr>
        <w:spacing w:line="360" w:lineRule="auto"/>
        <w:contextualSpacing/>
      </w:pPr>
    </w:p>
    <w:p w:rsidR="00D251FC" w:rsidRDefault="00D251FC" w:rsidP="007F2301">
      <w:pPr>
        <w:pStyle w:val="Heading3"/>
        <w:spacing w:line="360" w:lineRule="auto"/>
        <w:contextualSpacing/>
      </w:pPr>
      <w:bookmarkStart w:id="13" w:name="_Toc465959241"/>
      <w:r>
        <w:lastRenderedPageBreak/>
        <w:t>Report from Checking View</w:t>
      </w:r>
      <w:bookmarkEnd w:id="13"/>
    </w:p>
    <w:p w:rsidR="00C026F8" w:rsidRDefault="008B7AB0" w:rsidP="00C026F8">
      <w:pPr>
        <w:spacing w:line="360" w:lineRule="auto"/>
        <w:contextualSpacing/>
      </w:pPr>
      <w:r>
        <w:t>Specify a repor</w:t>
      </w:r>
      <w:r w:rsidR="00C026F8">
        <w:t>t path for pdf or rtf file. Select severity and checking decision options to include in the report.</w:t>
      </w:r>
    </w:p>
    <w:p w:rsidR="00C026F8" w:rsidRDefault="00C026F8" w:rsidP="00C026F8">
      <w:pPr>
        <w:spacing w:line="360" w:lineRule="auto"/>
        <w:contextualSpacing/>
      </w:pPr>
      <w:r>
        <w:t>*Create Presentation is optional.</w:t>
      </w:r>
    </w:p>
    <w:p w:rsidR="007F2301" w:rsidRPr="007F2301" w:rsidRDefault="008B7AB0" w:rsidP="007F2301">
      <w:r>
        <w:rPr>
          <w:noProof/>
        </w:rPr>
        <w:drawing>
          <wp:inline distT="0" distB="0" distL="0" distR="0" wp14:anchorId="209CA84C" wp14:editId="34F12827">
            <wp:extent cx="5943600" cy="2267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FC" w:rsidRDefault="00D251FC" w:rsidP="007F2301">
      <w:pPr>
        <w:pStyle w:val="Heading3"/>
        <w:spacing w:line="360" w:lineRule="auto"/>
        <w:contextualSpacing/>
      </w:pPr>
      <w:bookmarkStart w:id="14" w:name="_Toc465959242"/>
      <w:r>
        <w:t>Report form Presentation View</w:t>
      </w:r>
      <w:bookmarkEnd w:id="14"/>
    </w:p>
    <w:p w:rsidR="00C026F8" w:rsidRPr="00C026F8" w:rsidRDefault="00C026F8" w:rsidP="00C026F8">
      <w:r>
        <w:t>Specify a report path for pdf or rtf file.</w:t>
      </w:r>
    </w:p>
    <w:p w:rsidR="00C026F8" w:rsidRPr="00C026F8" w:rsidRDefault="00C026F8" w:rsidP="00C026F8">
      <w:r>
        <w:rPr>
          <w:noProof/>
        </w:rPr>
        <w:drawing>
          <wp:inline distT="0" distB="0" distL="0" distR="0" wp14:anchorId="229E3105" wp14:editId="29CB3FEB">
            <wp:extent cx="5943600" cy="78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FC" w:rsidRDefault="00D251FC" w:rsidP="007F2301">
      <w:pPr>
        <w:pStyle w:val="Heading3"/>
        <w:spacing w:line="360" w:lineRule="auto"/>
        <w:contextualSpacing/>
      </w:pPr>
      <w:bookmarkStart w:id="15" w:name="_Toc465959243"/>
      <w:r>
        <w:t>BCF Report</w:t>
      </w:r>
      <w:bookmarkEnd w:id="15"/>
    </w:p>
    <w:p w:rsidR="00C026F8" w:rsidRPr="00C026F8" w:rsidRDefault="00C026F8" w:rsidP="00C026F8">
      <w:r>
        <w:t xml:space="preserve">Select the version of BCF format (1.0 or 2.0) and specify the path for the </w:t>
      </w:r>
      <w:proofErr w:type="spellStart"/>
      <w:r>
        <w:t>bcf</w:t>
      </w:r>
      <w:proofErr w:type="spellEnd"/>
      <w:r>
        <w:t xml:space="preserve"> report.</w:t>
      </w:r>
    </w:p>
    <w:p w:rsidR="00C026F8" w:rsidRPr="00C026F8" w:rsidRDefault="00C026F8" w:rsidP="00C026F8">
      <w:r>
        <w:rPr>
          <w:noProof/>
        </w:rPr>
        <w:drawing>
          <wp:inline distT="0" distB="0" distL="0" distR="0" wp14:anchorId="755FEF90" wp14:editId="7C76554E">
            <wp:extent cx="5943600" cy="663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FC" w:rsidRDefault="00D251FC" w:rsidP="007F2301">
      <w:pPr>
        <w:pStyle w:val="Heading3"/>
        <w:spacing w:line="360" w:lineRule="auto"/>
        <w:contextualSpacing/>
      </w:pPr>
      <w:bookmarkStart w:id="16" w:name="_Toc465959244"/>
      <w:r>
        <w:t>Coordination Report</w:t>
      </w:r>
      <w:bookmarkEnd w:id="16"/>
    </w:p>
    <w:p w:rsidR="004274BF" w:rsidRDefault="004274BF" w:rsidP="004274BF">
      <w:r>
        <w:t>Specify a path for the coordination report and assign a template file to be used to create the report.</w:t>
      </w:r>
    </w:p>
    <w:p w:rsidR="00C026F8" w:rsidRPr="00C026F8" w:rsidRDefault="004274BF" w:rsidP="004274BF">
      <w:r>
        <w:lastRenderedPageBreak/>
        <w:t>**The type of Excel should be matched between the report and the template file. If the template is “</w:t>
      </w:r>
      <w:proofErr w:type="spellStart"/>
      <w:r>
        <w:t>xls</w:t>
      </w:r>
      <w:proofErr w:type="spellEnd"/>
      <w:r>
        <w:t>”, the report should be “</w:t>
      </w:r>
      <w:proofErr w:type="spellStart"/>
      <w:r>
        <w:t>xls</w:t>
      </w:r>
      <w:proofErr w:type="spellEnd"/>
      <w:r>
        <w:t xml:space="preserve">”. </w:t>
      </w:r>
      <w:r w:rsidR="00CC088F">
        <w:t>On the other hand, “</w:t>
      </w:r>
      <w:proofErr w:type="spellStart"/>
      <w:r w:rsidR="00CC088F">
        <w:t>xlsx</w:t>
      </w:r>
      <w:proofErr w:type="spellEnd"/>
      <w:r w:rsidR="00CC088F">
        <w:t>” template should assign with “</w:t>
      </w:r>
      <w:proofErr w:type="spellStart"/>
      <w:r w:rsidR="00CC088F">
        <w:t>xlsx</w:t>
      </w:r>
      <w:proofErr w:type="spellEnd"/>
      <w:r w:rsidR="00CC088F">
        <w:t>” report.</w:t>
      </w:r>
    </w:p>
    <w:p w:rsidR="00C026F8" w:rsidRPr="00C026F8" w:rsidRDefault="00C026F8" w:rsidP="00C026F8">
      <w:r>
        <w:rPr>
          <w:noProof/>
        </w:rPr>
        <w:drawing>
          <wp:inline distT="0" distB="0" distL="0" distR="0" wp14:anchorId="62B3840D" wp14:editId="1BDDC429">
            <wp:extent cx="5943600" cy="744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86" w:rsidRDefault="006E6D86" w:rsidP="00BC2522">
      <w:pPr>
        <w:pStyle w:val="Heading2"/>
        <w:contextualSpacing/>
      </w:pPr>
      <w:bookmarkStart w:id="17" w:name="_Toc465959245"/>
      <w:r>
        <w:t xml:space="preserve">2.4 </w:t>
      </w:r>
      <w:r w:rsidR="00D251FC">
        <w:t>Updating Models and Presentation</w:t>
      </w:r>
      <w:bookmarkEnd w:id="17"/>
    </w:p>
    <w:p w:rsidR="00695611" w:rsidRDefault="00FA5A06" w:rsidP="00BC2522">
      <w:pPr>
        <w:spacing w:line="360" w:lineRule="auto"/>
        <w:contextualSpacing/>
      </w:pPr>
      <w:r>
        <w:t xml:space="preserve">When models </w:t>
      </w:r>
      <w:r w:rsidR="00695611">
        <w:t xml:space="preserve">contained </w:t>
      </w:r>
      <w:r>
        <w:t xml:space="preserve">in a </w:t>
      </w:r>
      <w:proofErr w:type="spellStart"/>
      <w:r>
        <w:t>smc</w:t>
      </w:r>
      <w:proofErr w:type="spellEnd"/>
      <w:r>
        <w:t xml:space="preserve"> file are</w:t>
      </w:r>
      <w:r w:rsidR="00695611">
        <w:t xml:space="preserve"> externally updated, you can reload the same model into the </w:t>
      </w:r>
      <w:proofErr w:type="spellStart"/>
      <w:r w:rsidR="00695611">
        <w:t>Solibri</w:t>
      </w:r>
      <w:proofErr w:type="spellEnd"/>
      <w:r w:rsidR="00695611">
        <w:t xml:space="preserve"> model or replace with the updated model. </w:t>
      </w:r>
    </w:p>
    <w:p w:rsidR="00FA5A06" w:rsidRPr="00FA5A06" w:rsidRDefault="00695611" w:rsidP="00BC2522">
      <w:pPr>
        <w:spacing w:line="360" w:lineRule="auto"/>
        <w:contextualSpacing/>
      </w:pPr>
      <w:r>
        <w:t>Simply select the check box under the Update column and it will fill the “Update With” column with the</w:t>
      </w:r>
      <w:r w:rsidR="00FA5A06">
        <w:t xml:space="preserve"> </w:t>
      </w:r>
      <w:r>
        <w:t>same path as Model Path to reload. Otherwise, specify the updated model path through the button for opening folder</w:t>
      </w:r>
      <w:r w:rsidR="00BC2522">
        <w:t xml:space="preserve"> in Update With column to replace</w:t>
      </w:r>
      <w:r>
        <w:t>.</w:t>
      </w:r>
      <w:r w:rsidR="00FA5A06">
        <w:t xml:space="preserve"> </w:t>
      </w:r>
    </w:p>
    <w:p w:rsidR="00BC2522" w:rsidRDefault="00FA5A06" w:rsidP="00BC2522">
      <w:pPr>
        <w:spacing w:line="360" w:lineRule="auto"/>
        <w:contextualSpacing/>
      </w:pPr>
      <w:r>
        <w:rPr>
          <w:noProof/>
        </w:rPr>
        <w:drawing>
          <wp:inline distT="0" distB="0" distL="0" distR="0" wp14:anchorId="25BB1FC7" wp14:editId="16BEE8B1">
            <wp:extent cx="594360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522">
        <w:t>If at least one model is selected for update, the option for Update Presentation will be automatically selected in the Reporting panel.</w:t>
      </w:r>
    </w:p>
    <w:p w:rsidR="006E6D86" w:rsidRDefault="00BC2522" w:rsidP="00BC2522">
      <w:pPr>
        <w:spacing w:line="360" w:lineRule="auto"/>
        <w:ind w:firstLine="0"/>
        <w:contextualSpacing/>
      </w:pPr>
      <w:r>
        <w:rPr>
          <w:noProof/>
        </w:rPr>
        <w:drawing>
          <wp:inline distT="0" distB="0" distL="0" distR="0" wp14:anchorId="34F18825" wp14:editId="3100D5F9">
            <wp:extent cx="5943600" cy="7219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522" w:rsidRDefault="00BC2522" w:rsidP="00BC2522">
      <w:pPr>
        <w:spacing w:line="360" w:lineRule="auto"/>
        <w:ind w:firstLine="0"/>
        <w:contextualSpacing/>
      </w:pPr>
      <w:r>
        <w:t xml:space="preserve">You can create reports with the updated presentation following the </w:t>
      </w:r>
      <w:r w:rsidR="004F4A51">
        <w:t xml:space="preserve">steps above. (See </w:t>
      </w:r>
      <w:hyperlink w:anchor="_2.3_Creating_Reports" w:history="1">
        <w:r w:rsidR="004F4A51" w:rsidRPr="004F4A51">
          <w:rPr>
            <w:rStyle w:val="Hyperlink"/>
          </w:rPr>
          <w:t>2.3 Creating Reports</w:t>
        </w:r>
      </w:hyperlink>
      <w:r w:rsidR="004F4A51">
        <w:t xml:space="preserve">) </w:t>
      </w:r>
    </w:p>
    <w:p w:rsidR="004F4A51" w:rsidRDefault="004F4A51" w:rsidP="00BC2522">
      <w:pPr>
        <w:spacing w:line="360" w:lineRule="auto"/>
        <w:ind w:firstLine="0"/>
        <w:contextualSpacing/>
      </w:pPr>
    </w:p>
    <w:p w:rsidR="004F4A51" w:rsidRDefault="004F4A51" w:rsidP="00BC2522">
      <w:pPr>
        <w:spacing w:line="360" w:lineRule="auto"/>
        <w:ind w:firstLine="0"/>
        <w:contextualSpacing/>
      </w:pPr>
    </w:p>
    <w:p w:rsidR="004F4A51" w:rsidRPr="00872456" w:rsidRDefault="004F4A51" w:rsidP="00BC2522">
      <w:pPr>
        <w:spacing w:line="360" w:lineRule="auto"/>
        <w:ind w:firstLine="0"/>
        <w:contextualSpacing/>
      </w:pPr>
    </w:p>
    <w:p w:rsidR="006E6D86" w:rsidRDefault="006E6D86" w:rsidP="003A3B40">
      <w:pPr>
        <w:pStyle w:val="Heading1"/>
        <w:contextualSpacing/>
      </w:pPr>
      <w:bookmarkStart w:id="18" w:name="_3._Data_Updates"/>
      <w:bookmarkStart w:id="19" w:name="_3._Settings"/>
      <w:bookmarkStart w:id="20" w:name="_Toc465959246"/>
      <w:bookmarkEnd w:id="18"/>
      <w:bookmarkEnd w:id="19"/>
      <w:r>
        <w:lastRenderedPageBreak/>
        <w:t xml:space="preserve">3. </w:t>
      </w:r>
      <w:r w:rsidR="0044319F">
        <w:t>Settings</w:t>
      </w:r>
      <w:bookmarkEnd w:id="20"/>
    </w:p>
    <w:p w:rsidR="004F4A51" w:rsidRDefault="0027110B" w:rsidP="003A3B40">
      <w:pPr>
        <w:spacing w:line="360" w:lineRule="auto"/>
        <w:contextualSpacing/>
      </w:pPr>
      <w:r>
        <w:t xml:space="preserve">The </w:t>
      </w:r>
      <w:proofErr w:type="spellStart"/>
      <w:r>
        <w:t>Solibri</w:t>
      </w:r>
      <w:proofErr w:type="spellEnd"/>
      <w:r>
        <w:t xml:space="preserve"> Batch Manager will store </w:t>
      </w:r>
      <w:r w:rsidR="004E654C">
        <w:t xml:space="preserve">application settings </w:t>
      </w:r>
      <w:r w:rsidR="008A27C6">
        <w:t xml:space="preserve">to help assign the path of output files with predefined rules </w:t>
      </w:r>
      <w:r w:rsidR="00D81078">
        <w:t>or import commonly used rulesets or classification files into the task as an automatic process.</w:t>
      </w:r>
    </w:p>
    <w:p w:rsidR="00D81078" w:rsidRPr="004F4A51" w:rsidRDefault="00D81078" w:rsidP="003A3B40">
      <w:pPr>
        <w:spacing w:line="360" w:lineRule="auto"/>
        <w:contextualSpacing/>
      </w:pPr>
      <w:r>
        <w:t>Press the Settings button on the upper-right corner to open the Settings window.</w:t>
      </w:r>
    </w:p>
    <w:p w:rsidR="0039164D" w:rsidRDefault="004F4A51" w:rsidP="003A3B40">
      <w:pPr>
        <w:pStyle w:val="Heading2"/>
        <w:contextualSpacing/>
      </w:pPr>
      <w:bookmarkStart w:id="21" w:name="_Toc465959247"/>
      <w:r>
        <w:t>3.1 Batch Options</w:t>
      </w:r>
      <w:bookmarkEnd w:id="21"/>
    </w:p>
    <w:p w:rsidR="00D81078" w:rsidRDefault="003B12AC" w:rsidP="003A3B40">
      <w:pPr>
        <w:spacing w:line="360" w:lineRule="auto"/>
        <w:contextualSpacing/>
      </w:pPr>
      <w:r>
        <w:t xml:space="preserve">Select a version for </w:t>
      </w:r>
      <w:proofErr w:type="spellStart"/>
      <w:r>
        <w:t>Solibri</w:t>
      </w:r>
      <w:proofErr w:type="spellEnd"/>
      <w:r>
        <w:t xml:space="preserve"> to run the tasks created and a directory of a remote computer in which the configuration file (.xml) will be saved.</w:t>
      </w:r>
    </w:p>
    <w:p w:rsidR="00D81078" w:rsidRDefault="00D81078" w:rsidP="003A3B40">
      <w:pPr>
        <w:spacing w:line="360" w:lineRule="auto"/>
        <w:contextualSpacing/>
      </w:pPr>
      <w:r>
        <w:rPr>
          <w:noProof/>
        </w:rPr>
        <w:drawing>
          <wp:inline distT="0" distB="0" distL="0" distR="0" wp14:anchorId="081D85D4" wp14:editId="6FA3DDB8">
            <wp:extent cx="5943600" cy="90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AC" w:rsidRDefault="003B12AC" w:rsidP="003A3B40">
      <w:pPr>
        <w:spacing w:line="360" w:lineRule="auto"/>
        <w:contextualSpacing/>
      </w:pPr>
      <w:r>
        <w:t xml:space="preserve">In order to customize items for </w:t>
      </w:r>
      <w:proofErr w:type="spellStart"/>
      <w:r>
        <w:t>Solibri</w:t>
      </w:r>
      <w:proofErr w:type="spellEnd"/>
      <w:r>
        <w:t xml:space="preserve"> Version or Remote Computer, press the gear icon button on the upper-right corner.</w:t>
      </w:r>
      <w:r w:rsidR="00D12657">
        <w:t xml:space="preserve"> </w:t>
      </w:r>
    </w:p>
    <w:p w:rsidR="003B12AC" w:rsidRDefault="003B12AC" w:rsidP="003A3B40">
      <w:pPr>
        <w:spacing w:line="360" w:lineRule="auto"/>
        <w:contextualSpacing/>
      </w:pPr>
      <w:r>
        <w:rPr>
          <w:noProof/>
        </w:rPr>
        <w:drawing>
          <wp:inline distT="0" distB="0" distL="0" distR="0" wp14:anchorId="7C7DD586" wp14:editId="02757549">
            <wp:extent cx="5943600" cy="398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57" w:rsidRDefault="00D12657" w:rsidP="003A3B40">
      <w:pPr>
        <w:spacing w:line="360" w:lineRule="auto"/>
        <w:ind w:firstLine="0"/>
        <w:contextualSpacing/>
      </w:pPr>
      <w:r>
        <w:lastRenderedPageBreak/>
        <w:t>You can add/edit/delete items and apply to the current session. The options you created will be stored as an xml file in users’ profile.</w:t>
      </w:r>
    </w:p>
    <w:p w:rsidR="003B12AC" w:rsidRPr="00D81078" w:rsidRDefault="00D12657" w:rsidP="003A3B40">
      <w:pPr>
        <w:spacing w:line="360" w:lineRule="auto"/>
        <w:ind w:firstLine="0"/>
        <w:contextualSpacing/>
      </w:pPr>
      <w:r>
        <w:t xml:space="preserve"> e.g. </w:t>
      </w:r>
      <w:r w:rsidRPr="00D12657">
        <w:t>C:\Users\</w:t>
      </w:r>
      <w:r>
        <w:t>[user name]</w:t>
      </w:r>
      <w:r w:rsidRPr="00D12657">
        <w:t>\</w:t>
      </w:r>
      <w:proofErr w:type="spellStart"/>
      <w:r w:rsidRPr="00D12657">
        <w:t>AppData</w:t>
      </w:r>
      <w:proofErr w:type="spellEnd"/>
      <w:r w:rsidRPr="00D12657">
        <w:t>\Roaming\</w:t>
      </w:r>
      <w:proofErr w:type="spellStart"/>
      <w:r w:rsidRPr="00D12657">
        <w:t>Solibri</w:t>
      </w:r>
      <w:proofErr w:type="spellEnd"/>
      <w:r w:rsidRPr="00D12657">
        <w:t xml:space="preserve"> Batch Manager</w:t>
      </w:r>
      <w:r>
        <w:t>\</w:t>
      </w:r>
      <w:r w:rsidRPr="00D12657">
        <w:t>BatchOptions.xml</w:t>
      </w:r>
    </w:p>
    <w:p w:rsidR="004F4A51" w:rsidRDefault="004F4A51" w:rsidP="003A3B40">
      <w:pPr>
        <w:pStyle w:val="Heading2"/>
        <w:contextualSpacing/>
      </w:pPr>
      <w:bookmarkStart w:id="22" w:name="_3.2_Classifications_and"/>
      <w:bookmarkStart w:id="23" w:name="_Toc465959248"/>
      <w:bookmarkEnd w:id="22"/>
      <w:r>
        <w:t>3.2 Classification</w:t>
      </w:r>
      <w:r w:rsidR="007D7A13">
        <w:t>s</w:t>
      </w:r>
      <w:r>
        <w:t xml:space="preserve"> and Rulesets</w:t>
      </w:r>
      <w:bookmarkEnd w:id="23"/>
    </w:p>
    <w:p w:rsidR="00F14AD8" w:rsidRPr="00F14AD8" w:rsidRDefault="00CA253B" w:rsidP="003A3B40">
      <w:pPr>
        <w:spacing w:line="360" w:lineRule="auto"/>
        <w:contextualSpacing/>
      </w:pPr>
      <w:r>
        <w:t>You can define presets of classification and ruleset files commonly used project-wide so that they can be loaded at once by the import button in the main window.</w:t>
      </w:r>
      <w:r w:rsidR="0090650C">
        <w:rPr>
          <w:noProof/>
        </w:rPr>
        <w:drawing>
          <wp:inline distT="0" distB="0" distL="0" distR="0" wp14:anchorId="58B22030" wp14:editId="34E88C29">
            <wp:extent cx="5943600" cy="316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1" w:rsidRDefault="004F4A51" w:rsidP="003A3B40">
      <w:pPr>
        <w:pStyle w:val="Heading2"/>
        <w:contextualSpacing/>
      </w:pPr>
      <w:bookmarkStart w:id="24" w:name="_Toc465959249"/>
      <w:r>
        <w:t>3.3 Reports</w:t>
      </w:r>
      <w:bookmarkEnd w:id="24"/>
    </w:p>
    <w:p w:rsidR="00777E6D" w:rsidRDefault="007D7A13" w:rsidP="003A3B40">
      <w:pPr>
        <w:spacing w:line="360" w:lineRule="auto"/>
        <w:contextualSpacing/>
      </w:pPr>
      <w:r>
        <w:t xml:space="preserve">Select types of reports to apply the saving rules </w:t>
      </w:r>
      <w:r w:rsidR="00777E6D">
        <w:t>for the path of output files. When you create a task, the tool will automatically set the path of the selected reports following the predefined rules.</w:t>
      </w:r>
    </w:p>
    <w:p w:rsidR="005029C8" w:rsidRDefault="005029C8" w:rsidP="003A3B40">
      <w:pPr>
        <w:pStyle w:val="ListParagraph"/>
        <w:numPr>
          <w:ilvl w:val="0"/>
          <w:numId w:val="5"/>
        </w:numPr>
        <w:spacing w:line="360" w:lineRule="auto"/>
      </w:pPr>
      <w:r>
        <w:t xml:space="preserve">Save In </w:t>
      </w:r>
      <w:proofErr w:type="gramStart"/>
      <w:r>
        <w:t>Place :</w:t>
      </w:r>
      <w:proofErr w:type="gramEnd"/>
      <w:r>
        <w:t xml:space="preserve"> this will save the selected reports in the same directory with the same file name as the opening </w:t>
      </w:r>
      <w:proofErr w:type="spellStart"/>
      <w:r>
        <w:t>Solibri</w:t>
      </w:r>
      <w:proofErr w:type="spellEnd"/>
      <w:r>
        <w:t xml:space="preserve"> model or the task name.</w:t>
      </w:r>
    </w:p>
    <w:p w:rsidR="007D7A13" w:rsidRDefault="005029C8" w:rsidP="003A3B40">
      <w:pPr>
        <w:pStyle w:val="ListParagraph"/>
        <w:numPr>
          <w:ilvl w:val="0"/>
          <w:numId w:val="5"/>
        </w:numPr>
        <w:spacing w:line="360" w:lineRule="auto"/>
      </w:pPr>
      <w:r>
        <w:t xml:space="preserve">Save In Folder: this will save the selected reports in the assigned directory as the name of the opening </w:t>
      </w:r>
      <w:proofErr w:type="spellStart"/>
      <w:r>
        <w:t>Solibri</w:t>
      </w:r>
      <w:proofErr w:type="spellEnd"/>
      <w:r>
        <w:t xml:space="preserve"> model or the task name. </w:t>
      </w:r>
    </w:p>
    <w:p w:rsidR="005029C8" w:rsidRDefault="005029C8" w:rsidP="003A3B40">
      <w:pPr>
        <w:pStyle w:val="ListParagraph"/>
        <w:numPr>
          <w:ilvl w:val="0"/>
          <w:numId w:val="5"/>
        </w:numPr>
        <w:spacing w:line="360" w:lineRule="auto"/>
      </w:pPr>
      <w:r>
        <w:t>Append Date in File Names: t</w:t>
      </w:r>
      <w:r w:rsidR="003A3B40">
        <w:t xml:space="preserve">his will append a suffix of a date format i.e. </w:t>
      </w:r>
      <w:proofErr w:type="spellStart"/>
      <w:r w:rsidR="003A3B40">
        <w:t>yyyy</w:t>
      </w:r>
      <w:proofErr w:type="spellEnd"/>
      <w:r w:rsidR="003A3B40">
        <w:t>-mm-</w:t>
      </w:r>
      <w:proofErr w:type="spellStart"/>
      <w:r w:rsidR="003A3B40">
        <w:t>dd</w:t>
      </w:r>
      <w:proofErr w:type="spellEnd"/>
      <w:r w:rsidR="003A3B40">
        <w:t xml:space="preserve"> into the file names of selected reports</w:t>
      </w:r>
    </w:p>
    <w:p w:rsidR="003A3B40" w:rsidRPr="007D7A13" w:rsidRDefault="003A3B40" w:rsidP="003A3B40">
      <w:pPr>
        <w:pStyle w:val="ListParagraph"/>
        <w:numPr>
          <w:ilvl w:val="0"/>
          <w:numId w:val="5"/>
        </w:numPr>
        <w:spacing w:line="360" w:lineRule="auto"/>
      </w:pPr>
      <w:r>
        <w:t>Coordination Template: default template for the coordination report.</w:t>
      </w:r>
    </w:p>
    <w:p w:rsidR="007D7A13" w:rsidRDefault="005029C8" w:rsidP="003A3B40">
      <w:pPr>
        <w:spacing w:line="360" w:lineRule="auto"/>
        <w:contextualSpacing/>
      </w:pPr>
      <w:r>
        <w:rPr>
          <w:noProof/>
        </w:rPr>
        <w:lastRenderedPageBreak/>
        <w:drawing>
          <wp:inline distT="0" distB="0" distL="0" distR="0" wp14:anchorId="0E6E0453" wp14:editId="0F0EF9A8">
            <wp:extent cx="5943600" cy="2059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40" w:rsidRDefault="003A3B40" w:rsidP="003A3B40">
      <w:pPr>
        <w:spacing w:line="360" w:lineRule="auto"/>
        <w:contextualSpacing/>
      </w:pPr>
      <w:r>
        <w:t>With the pre-selected reports and settings, you will see the applied results like below when you create a task.</w:t>
      </w:r>
    </w:p>
    <w:p w:rsidR="00C718B7" w:rsidRPr="007D7A13" w:rsidRDefault="00C718B7" w:rsidP="003A3B40">
      <w:pPr>
        <w:spacing w:line="360" w:lineRule="auto"/>
        <w:contextualSpacing/>
      </w:pPr>
      <w:r>
        <w:rPr>
          <w:noProof/>
        </w:rPr>
        <w:drawing>
          <wp:inline distT="0" distB="0" distL="0" distR="0" wp14:anchorId="444A4B71" wp14:editId="3A558E3C">
            <wp:extent cx="5943600" cy="1450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1" w:rsidRDefault="004F4A51" w:rsidP="003A3B40">
      <w:pPr>
        <w:pStyle w:val="Heading2"/>
        <w:contextualSpacing/>
      </w:pPr>
      <w:bookmarkStart w:id="25" w:name="_Toc465959250"/>
      <w:r>
        <w:t xml:space="preserve">3.4 Saving </w:t>
      </w:r>
      <w:proofErr w:type="spellStart"/>
      <w:r>
        <w:t>Solibri</w:t>
      </w:r>
      <w:proofErr w:type="spellEnd"/>
      <w:r>
        <w:t xml:space="preserve"> Model</w:t>
      </w:r>
      <w:bookmarkEnd w:id="25"/>
    </w:p>
    <w:p w:rsidR="003A3B40" w:rsidRDefault="003A3B40" w:rsidP="003A3B40">
      <w:r>
        <w:t xml:space="preserve">Similar to the settings for reports, you can select Save </w:t>
      </w:r>
      <w:proofErr w:type="gramStart"/>
      <w:r>
        <w:t>In</w:t>
      </w:r>
      <w:proofErr w:type="gramEnd"/>
      <w:r>
        <w:t xml:space="preserve"> Place or specify an output folder </w:t>
      </w:r>
      <w:r w:rsidR="001A540A">
        <w:t xml:space="preserve">for the path of each </w:t>
      </w:r>
      <w:proofErr w:type="spellStart"/>
      <w:r w:rsidR="001A540A">
        <w:t>Solibri</w:t>
      </w:r>
      <w:proofErr w:type="spellEnd"/>
      <w:r w:rsidR="001A540A">
        <w:t xml:space="preserve"> model to be saved.</w:t>
      </w:r>
    </w:p>
    <w:p w:rsidR="003A3B40" w:rsidRPr="003A3B40" w:rsidRDefault="003A3B40" w:rsidP="003A3B40">
      <w:r>
        <w:rPr>
          <w:noProof/>
        </w:rPr>
        <w:drawing>
          <wp:inline distT="0" distB="0" distL="0" distR="0" wp14:anchorId="311920FD" wp14:editId="094FCDA7">
            <wp:extent cx="5943600" cy="1035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1" w:rsidRDefault="004F4A51" w:rsidP="003A3B40">
      <w:pPr>
        <w:pStyle w:val="Heading2"/>
        <w:contextualSpacing/>
      </w:pPr>
      <w:bookmarkStart w:id="26" w:name="_Toc465959251"/>
      <w:r>
        <w:t>3.5 Default Settings</w:t>
      </w:r>
      <w:bookmarkEnd w:id="26"/>
    </w:p>
    <w:p w:rsidR="001A540A" w:rsidRPr="001A540A" w:rsidRDefault="00EA3908" w:rsidP="001A540A">
      <w:r>
        <w:t>You can restore back to the default setting by the Set Default button on the bottom left corner.</w:t>
      </w:r>
    </w:p>
    <w:p w:rsidR="001A540A" w:rsidRPr="001A540A" w:rsidRDefault="001A540A" w:rsidP="001A540A">
      <w:r>
        <w:rPr>
          <w:noProof/>
        </w:rPr>
        <w:lastRenderedPageBreak/>
        <w:drawing>
          <wp:inline distT="0" distB="0" distL="0" distR="0" wp14:anchorId="303C2586" wp14:editId="5CF9B8B9">
            <wp:extent cx="5943600" cy="76422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0A" w:rsidRPr="001A540A" w:rsidSect="0039164D">
      <w:headerReference w:type="default" r:id="rId26"/>
      <w:footerReference w:type="default" r:id="rId2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B79" w:rsidRDefault="00FD1B79">
      <w:pPr>
        <w:spacing w:after="0" w:line="240" w:lineRule="auto"/>
      </w:pPr>
      <w:r>
        <w:separator/>
      </w:r>
    </w:p>
  </w:endnote>
  <w:endnote w:type="continuationSeparator" w:id="0">
    <w:p w:rsidR="00FD1B79" w:rsidRDefault="00FD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OK Sans Pro Book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K Sans">
    <w:panose1 w:val="02000603090000020004"/>
    <w:charset w:val="00"/>
    <w:family w:val="auto"/>
    <w:pitch w:val="variable"/>
    <w:sig w:usb0="A100027F" w:usb1="5001607B" w:usb2="0000001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085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9164D" w:rsidRDefault="006E6D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138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164D" w:rsidRDefault="003916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B79" w:rsidRDefault="00FD1B79">
      <w:pPr>
        <w:spacing w:after="0" w:line="240" w:lineRule="auto"/>
      </w:pPr>
      <w:r>
        <w:separator/>
      </w:r>
    </w:p>
  </w:footnote>
  <w:footnote w:type="continuationSeparator" w:id="0">
    <w:p w:rsidR="00FD1B79" w:rsidRDefault="00FD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4D" w:rsidRDefault="006E6D86" w:rsidP="0039164D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  <w:r>
      <w:rPr>
        <w:rFonts w:ascii="HOK Sans" w:hAnsi="HOK Sans"/>
        <w:noProof/>
        <w:snapToGrid/>
        <w:lang w:eastAsia="ko-KR"/>
      </w:rPr>
      <w:drawing>
        <wp:anchor distT="0" distB="0" distL="114300" distR="114300" simplePos="0" relativeHeight="251659264" behindDoc="0" locked="0" layoutInCell="1" allowOverlap="1" wp14:anchorId="5D50FB9E" wp14:editId="06D1D3B0">
          <wp:simplePos x="0" y="0"/>
          <wp:positionH relativeFrom="column">
            <wp:posOffset>5452110</wp:posOffset>
          </wp:positionH>
          <wp:positionV relativeFrom="paragraph">
            <wp:posOffset>255270</wp:posOffset>
          </wp:positionV>
          <wp:extent cx="472440" cy="467995"/>
          <wp:effectExtent l="0" t="0" r="3810" b="8255"/>
          <wp:wrapNone/>
          <wp:docPr id="7" name="Picture 2" descr="Description: HOK_logo_RGB-web_jpg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OK_logo_RGB-web_jpg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55C">
      <w:rPr>
        <w:rFonts w:ascii="Arial" w:hAnsi="Arial"/>
        <w:sz w:val="20"/>
        <w:szCs w:val="20"/>
      </w:rPr>
      <w:tab/>
    </w:r>
  </w:p>
  <w:p w:rsidR="0039164D" w:rsidRDefault="0039164D" w:rsidP="0039164D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</w:p>
  <w:p w:rsidR="0039164D" w:rsidRPr="0074317E" w:rsidRDefault="006E6D86" w:rsidP="0039164D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rFonts w:ascii="Arial" w:hAnsi="Arial"/>
        <w:sz w:val="12"/>
        <w:szCs w:val="20"/>
        <w:lang w:eastAsia="ko-KR"/>
      </w:rPr>
    </w:pPr>
    <w:r>
      <w:rPr>
        <w:rStyle w:val="Header-HOKChar"/>
        <w:rFonts w:ascii="HOK Sans" w:hAnsi="HOK Sans" w:hint="eastAsia"/>
        <w:lang w:eastAsia="ko-KR"/>
      </w:rPr>
      <w:t xml:space="preserve">        </w:t>
    </w:r>
    <w:r w:rsidRPr="00202BFB">
      <w:rPr>
        <w:rStyle w:val="Header-HOKChar"/>
        <w:rFonts w:ascii="HOK Sans" w:hAnsi="HOK Sans"/>
      </w:rPr>
      <w:t>HELLMUTH, OBATA + KASSABAUM, INC.</w:t>
    </w:r>
    <w:r>
      <w:rPr>
        <w:rStyle w:val="Header-HOKChar"/>
        <w:rFonts w:ascii="HOK Sans" w:hAnsi="HOK Sans" w:hint="eastAsia"/>
        <w:lang w:eastAsia="ko-KR"/>
      </w:rPr>
      <w:t xml:space="preserve">      </w:t>
    </w:r>
    <w:r>
      <w:rPr>
        <w:rStyle w:val="Header-HOKChar"/>
        <w:rFonts w:ascii="HOK Sans" w:hAnsi="HOK Sans" w:hint="eastAsia"/>
        <w:lang w:eastAsia="ko-KR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35212"/>
    <w:multiLevelType w:val="hybridMultilevel"/>
    <w:tmpl w:val="010211D6"/>
    <w:lvl w:ilvl="0" w:tplc="9DB474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4CF1"/>
    <w:multiLevelType w:val="hybridMultilevel"/>
    <w:tmpl w:val="17265FFE"/>
    <w:lvl w:ilvl="0" w:tplc="43AEC9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B3F0C"/>
    <w:multiLevelType w:val="hybridMultilevel"/>
    <w:tmpl w:val="41C8073E"/>
    <w:lvl w:ilvl="0" w:tplc="ED883C06">
      <w:start w:val="3"/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D75E3A"/>
    <w:multiLevelType w:val="hybridMultilevel"/>
    <w:tmpl w:val="23EEBA84"/>
    <w:lvl w:ilvl="0" w:tplc="B44667CA">
      <w:start w:val="3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4CF54FF"/>
    <w:multiLevelType w:val="hybridMultilevel"/>
    <w:tmpl w:val="D23CC084"/>
    <w:lvl w:ilvl="0" w:tplc="269213C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86"/>
    <w:rsid w:val="00075711"/>
    <w:rsid w:val="001359CD"/>
    <w:rsid w:val="0016260B"/>
    <w:rsid w:val="00185EB6"/>
    <w:rsid w:val="001A540A"/>
    <w:rsid w:val="0027110B"/>
    <w:rsid w:val="00282082"/>
    <w:rsid w:val="002E6968"/>
    <w:rsid w:val="00336D33"/>
    <w:rsid w:val="0037722C"/>
    <w:rsid w:val="0039164D"/>
    <w:rsid w:val="003A3B40"/>
    <w:rsid w:val="003B12AC"/>
    <w:rsid w:val="003B2F25"/>
    <w:rsid w:val="003E1664"/>
    <w:rsid w:val="004274BF"/>
    <w:rsid w:val="00440CC6"/>
    <w:rsid w:val="0044319F"/>
    <w:rsid w:val="00465D09"/>
    <w:rsid w:val="004A1C00"/>
    <w:rsid w:val="004E654C"/>
    <w:rsid w:val="004F4A51"/>
    <w:rsid w:val="005029C8"/>
    <w:rsid w:val="00511B35"/>
    <w:rsid w:val="005D02ED"/>
    <w:rsid w:val="00647BEA"/>
    <w:rsid w:val="00695611"/>
    <w:rsid w:val="006A3745"/>
    <w:rsid w:val="006E6D86"/>
    <w:rsid w:val="00777E6D"/>
    <w:rsid w:val="007D7A13"/>
    <w:rsid w:val="007F2301"/>
    <w:rsid w:val="00860138"/>
    <w:rsid w:val="00873D42"/>
    <w:rsid w:val="00894AFC"/>
    <w:rsid w:val="008A27C6"/>
    <w:rsid w:val="008B7AB0"/>
    <w:rsid w:val="0090650C"/>
    <w:rsid w:val="00956681"/>
    <w:rsid w:val="00972871"/>
    <w:rsid w:val="00975839"/>
    <w:rsid w:val="009769AF"/>
    <w:rsid w:val="00A056F5"/>
    <w:rsid w:val="00A8392B"/>
    <w:rsid w:val="00AD2768"/>
    <w:rsid w:val="00B04842"/>
    <w:rsid w:val="00B6753C"/>
    <w:rsid w:val="00BC2522"/>
    <w:rsid w:val="00C026F8"/>
    <w:rsid w:val="00C718B7"/>
    <w:rsid w:val="00CA253B"/>
    <w:rsid w:val="00CC088F"/>
    <w:rsid w:val="00D04A66"/>
    <w:rsid w:val="00D12657"/>
    <w:rsid w:val="00D251FC"/>
    <w:rsid w:val="00D81078"/>
    <w:rsid w:val="00E213D7"/>
    <w:rsid w:val="00EA3908"/>
    <w:rsid w:val="00EC675F"/>
    <w:rsid w:val="00EE09E0"/>
    <w:rsid w:val="00EF43AA"/>
    <w:rsid w:val="00F05189"/>
    <w:rsid w:val="00F14AD8"/>
    <w:rsid w:val="00F26973"/>
    <w:rsid w:val="00F62AC8"/>
    <w:rsid w:val="00F73A00"/>
    <w:rsid w:val="00FA5A06"/>
    <w:rsid w:val="00F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5D09-ED45-4B1D-AB5E-19C6B3D5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D86"/>
    <w:pPr>
      <w:spacing w:after="240" w:line="480" w:lineRule="auto"/>
      <w:ind w:firstLine="360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6E6D86"/>
    <w:pPr>
      <w:spacing w:before="600"/>
      <w:outlineLvl w:val="0"/>
    </w:pPr>
    <w:rPr>
      <w:b/>
      <w:bCs w:val="0"/>
      <w:i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8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8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D86"/>
    <w:rPr>
      <w:rFonts w:asciiTheme="majorHAnsi" w:eastAsiaTheme="majorEastAsia" w:hAnsiTheme="majorHAnsi" w:cstheme="majorBidi"/>
      <w:bCs/>
      <w:i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E6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86"/>
  </w:style>
  <w:style w:type="paragraph" w:customStyle="1" w:styleId="Header-Title">
    <w:name w:val="Header - Title"/>
    <w:link w:val="Header-TitleChar"/>
    <w:rsid w:val="006E6D86"/>
    <w:pPr>
      <w:pBdr>
        <w:bottom w:val="single" w:sz="4" w:space="1" w:color="auto"/>
      </w:pBdr>
      <w:spacing w:before="120" w:after="0" w:line="240" w:lineRule="auto"/>
      <w:ind w:left="5130" w:right="-36" w:hanging="5130"/>
    </w:pPr>
    <w:rPr>
      <w:rFonts w:ascii="HOK Sans Pro Book" w:hAnsi="HOK Sans Pro Book" w:cs="Times New Roman"/>
      <w:snapToGrid w:val="0"/>
      <w:sz w:val="32"/>
      <w:szCs w:val="36"/>
      <w:lang w:eastAsia="en-US"/>
    </w:rPr>
  </w:style>
  <w:style w:type="paragraph" w:customStyle="1" w:styleId="Header-HOK">
    <w:name w:val="Header - HOK"/>
    <w:link w:val="Header-HOKChar"/>
    <w:rsid w:val="006E6D86"/>
    <w:pPr>
      <w:spacing w:after="0" w:line="240" w:lineRule="auto"/>
      <w:ind w:left="5220" w:right="-43" w:hanging="5220"/>
    </w:pPr>
    <w:rPr>
      <w:rFonts w:ascii="Arial" w:hAnsi="Arial" w:cs="Times New Roman"/>
      <w:snapToGrid w:val="0"/>
      <w:sz w:val="18"/>
      <w:szCs w:val="20"/>
      <w:lang w:eastAsia="en-US"/>
    </w:rPr>
  </w:style>
  <w:style w:type="character" w:customStyle="1" w:styleId="Header-TitleChar">
    <w:name w:val="Header - Title Char"/>
    <w:link w:val="Header-Title"/>
    <w:rsid w:val="006E6D86"/>
    <w:rPr>
      <w:rFonts w:ascii="HOK Sans Pro Book" w:hAnsi="HOK Sans Pro Book" w:cs="Times New Roman"/>
      <w:snapToGrid w:val="0"/>
      <w:sz w:val="32"/>
      <w:szCs w:val="36"/>
      <w:lang w:eastAsia="en-US"/>
    </w:rPr>
  </w:style>
  <w:style w:type="character" w:customStyle="1" w:styleId="Header-HOKChar">
    <w:name w:val="Header - HOK Char"/>
    <w:link w:val="Header-HOK"/>
    <w:rsid w:val="006E6D86"/>
    <w:rPr>
      <w:rFonts w:ascii="Arial" w:hAnsi="Arial" w:cs="Times New Roman"/>
      <w:snapToGrid w:val="0"/>
      <w:sz w:val="18"/>
      <w:szCs w:val="20"/>
      <w:lang w:eastAsia="en-US"/>
    </w:rPr>
  </w:style>
  <w:style w:type="paragraph" w:customStyle="1" w:styleId="StyleTitle-MainHOKSansProBook1">
    <w:name w:val="Style Title - Main + HOK Sans Pro Book1"/>
    <w:basedOn w:val="Normal"/>
    <w:rsid w:val="006E6D86"/>
    <w:pPr>
      <w:tabs>
        <w:tab w:val="left" w:pos="936"/>
      </w:tabs>
      <w:spacing w:before="120" w:after="120"/>
    </w:pPr>
    <w:rPr>
      <w:rFonts w:ascii="HOK Sans Pro Book" w:hAnsi="HOK Sans Pro Book" w:cs="Times New Roman"/>
      <w:b/>
      <w:bCs/>
      <w:sz w:val="40"/>
      <w:szCs w:val="40"/>
      <w:lang w:eastAsia="en-US"/>
    </w:rPr>
  </w:style>
  <w:style w:type="paragraph" w:styleId="ListParagraph">
    <w:name w:val="List Paragraph"/>
    <w:basedOn w:val="Normal"/>
    <w:uiPriority w:val="34"/>
    <w:qFormat/>
    <w:rsid w:val="006E6D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D8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E6D8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E6D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6D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839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8392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95668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251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4A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solibri.com/solibri-autorun-release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HOK Group, Inc.</Company>
  <LinksUpToDate>false</LinksUpToDate>
  <CharactersWithSpaces>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Jinsol Kim</dc:creator>
  <cp:keywords/>
  <dc:description/>
  <cp:lastModifiedBy>Jinsol Kim</cp:lastModifiedBy>
  <cp:revision>6</cp:revision>
  <cp:lastPrinted>2016-11-04T18:58:00Z</cp:lastPrinted>
  <dcterms:created xsi:type="dcterms:W3CDTF">2016-11-04T18:49:00Z</dcterms:created>
  <dcterms:modified xsi:type="dcterms:W3CDTF">2016-11-04T18:58:00Z</dcterms:modified>
</cp:coreProperties>
</file>