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left"/>
        <w:rPr/>
      </w:pPr>
      <w:r w:rsidDel="00000000" w:rsidR="00000000" w:rsidRPr="00000000">
        <w:rPr>
          <w:b w:val="1"/>
          <w:rtl w:val="1"/>
        </w:rPr>
        <w:t xml:space="preserve">پلاگین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چیست</w:t>
      </w:r>
      <w:r w:rsidDel="00000000" w:rsidR="00000000" w:rsidRPr="00000000">
        <w:rPr>
          <w:b w:val="1"/>
          <w:rtl w:val="1"/>
        </w:rPr>
        <w:t xml:space="preserve"> 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dynamic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library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مشخصه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ابسترکتی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interface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virtual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002">
      <w:pPr>
        <w:bidi w:val="1"/>
        <w:jc w:val="left"/>
        <w:rPr/>
      </w:pPr>
      <w:r w:rsidDel="00000000" w:rsidR="00000000" w:rsidRPr="00000000">
        <w:rPr>
          <w:b w:val="1"/>
          <w:rtl w:val="1"/>
        </w:rPr>
        <w:t xml:space="preserve">کاربرد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پلاگین</w:t>
      </w:r>
      <w:r w:rsidDel="00000000" w:rsidR="00000000" w:rsidRPr="00000000">
        <w:rPr>
          <w:b w:val="1"/>
          <w:rtl w:val="1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</w:p>
    <w:p w:rsidR="00000000" w:rsidDel="00000000" w:rsidP="00000000" w:rsidRDefault="00000000" w:rsidRPr="00000000" w14:paraId="00000003">
      <w:pPr>
        <w:bidi w:val="1"/>
        <w:jc w:val="left"/>
        <w:rPr/>
      </w:pPr>
      <w:r w:rsidDel="00000000" w:rsidR="00000000" w:rsidRPr="00000000">
        <w:rPr>
          <w:rtl w:val="1"/>
        </w:rPr>
        <w:t xml:space="preserve">مقایسه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لایبرری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qt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plugin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shared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library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DLL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Qlibrary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shared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library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04">
      <w:pPr>
        <w:bidi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۱:</w:t>
      </w:r>
      <w:r w:rsidDel="00000000" w:rsidR="00000000" w:rsidRPr="00000000">
        <w:rPr>
          <w:rtl w:val="1"/>
        </w:rPr>
        <w:t xml:space="preserve">کیوتی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plugin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loader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ورژن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کیوتی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</w:t>
      </w:r>
      <w:r w:rsidDel="00000000" w:rsidR="00000000" w:rsidRPr="00000000">
        <w:rPr>
          <w:rtl w:val="1"/>
        </w:rPr>
        <w:t xml:space="preserve">   </w:t>
      </w:r>
    </w:p>
    <w:p w:rsidR="00000000" w:rsidDel="00000000" w:rsidP="00000000" w:rsidRDefault="00000000" w:rsidRPr="00000000" w14:paraId="00000005">
      <w:pPr>
        <w:bidi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۲: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مجبور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resolve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ابجکت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component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ریشه</w:t>
      </w:r>
      <w:r w:rsidDel="00000000" w:rsidR="00000000" w:rsidRPr="00000000">
        <w:rPr>
          <w:rtl w:val="1"/>
        </w:rPr>
        <w:t xml:space="preserve"> (()</w:t>
      </w:r>
      <w:r w:rsidDel="00000000" w:rsidR="00000000" w:rsidRPr="00000000">
        <w:rPr>
          <w:rtl w:val="0"/>
        </w:rPr>
        <w:t xml:space="preserve">instance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میکنه</w:t>
      </w:r>
    </w:p>
    <w:p w:rsidR="00000000" w:rsidDel="00000000" w:rsidP="00000000" w:rsidRDefault="00000000" w:rsidRPr="00000000" w14:paraId="0000000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نکات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کلاس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اینتر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فیس</w:t>
      </w:r>
    </w:p>
    <w:p w:rsidR="00000000" w:rsidDel="00000000" w:rsidP="00000000" w:rsidRDefault="00000000" w:rsidRPr="00000000" w14:paraId="00000008">
      <w:pPr>
        <w:bidi w:val="1"/>
        <w:jc w:val="left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query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interface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DECLARE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INTERFACE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</w:p>
    <w:p w:rsidR="00000000" w:rsidDel="00000000" w:rsidP="00000000" w:rsidRDefault="00000000" w:rsidRPr="00000000" w14:paraId="00000009">
      <w:pPr>
        <w:bidi w:val="1"/>
        <w:jc w:val="left"/>
        <w:rPr/>
      </w:pPr>
      <w:r w:rsidDel="00000000" w:rsidR="00000000" w:rsidRPr="00000000">
        <w:rPr>
          <w:rtl w:val="1"/>
        </w:rPr>
        <w:t xml:space="preserve">ماکرو</w:t>
      </w:r>
      <w:r w:rsidDel="00000000" w:rsidR="00000000" w:rsidRPr="00000000">
        <w:rPr>
          <w:rtl w:val="1"/>
        </w:rPr>
        <w:t xml:space="preserve"> ()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DECLARE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INTERFACE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interface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میگیرد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interface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استرینگی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منحصر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شناسایی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                                                                                                     (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package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syntax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A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left"/>
        <w:rPr/>
      </w:pPr>
      <w:r w:rsidDel="00000000" w:rsidR="00000000" w:rsidRPr="00000000">
        <w:rPr>
          <w:b w:val="1"/>
          <w:rtl w:val="1"/>
        </w:rPr>
        <w:t xml:space="preserve">نکته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اینترفیس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استرینک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شناسایی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اینترفیس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بیفتد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بنابراین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ورژن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استرینگ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نکات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کلاس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پلاگین</w:t>
      </w:r>
    </w:p>
    <w:p w:rsidR="00000000" w:rsidDel="00000000" w:rsidP="00000000" w:rsidRDefault="00000000" w:rsidRPr="00000000" w14:paraId="0000000E">
      <w:pPr>
        <w:bidi w:val="1"/>
        <w:jc w:val="left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ماکرو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INTERFACE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اینترفیس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</w:p>
    <w:p w:rsidR="00000000" w:rsidDel="00000000" w:rsidP="00000000" w:rsidRDefault="00000000" w:rsidRPr="00000000" w14:paraId="0000000F">
      <w:pPr>
        <w:bidi w:val="1"/>
        <w:jc w:val="left"/>
        <w:rPr/>
      </w:pPr>
      <w:r w:rsidDel="00000000" w:rsidR="00000000" w:rsidRPr="00000000">
        <w:rPr>
          <w:rtl w:val="1"/>
        </w:rPr>
        <w:t xml:space="preserve">ماک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moc</w:t>
      </w:r>
      <w:r w:rsidDel="00000000" w:rsidR="00000000" w:rsidRPr="00000000">
        <w:rPr>
          <w:rtl w:val="0"/>
        </w:rPr>
        <w:t xml:space="preserve">: (</w:t>
      </w:r>
      <w:r w:rsidDel="00000000" w:rsidR="00000000" w:rsidRPr="00000000">
        <w:rPr>
          <w:rtl w:val="0"/>
        </w:rPr>
        <w:t xml:space="preserve">meta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compiler</w:t>
      </w:r>
    </w:p>
    <w:p w:rsidR="00000000" w:rsidDel="00000000" w:rsidP="00000000" w:rsidRDefault="00000000" w:rsidRPr="00000000" w14:paraId="00000010">
      <w:pPr>
        <w:bidi w:val="1"/>
        <w:jc w:val="left"/>
        <w:rPr/>
      </w:pPr>
      <w:r w:rsidDel="00000000" w:rsidR="00000000" w:rsidRPr="00000000">
        <w:rPr>
          <w:rtl w:val="1"/>
        </w:rPr>
        <w:t xml:space="preserve">ابزار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++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میخواند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declartion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macro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++ </w:t>
      </w:r>
      <w:r w:rsidDel="00000000" w:rsidR="00000000" w:rsidRPr="00000000">
        <w:rPr>
          <w:rtl w:val="1"/>
        </w:rPr>
        <w:t xml:space="preserve">حاوی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meta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آبجکت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signal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slot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dynamic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</w:p>
    <w:p w:rsidR="00000000" w:rsidDel="00000000" w:rsidP="00000000" w:rsidRDefault="00000000" w:rsidRPr="00000000" w14:paraId="00000011">
      <w:pPr>
        <w:bidi w:val="1"/>
        <w:jc w:val="left"/>
        <w:rPr/>
      </w:pP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سورس</w:t>
      </w:r>
      <w:r w:rsidDel="00000000" w:rsidR="00000000" w:rsidRPr="00000000">
        <w:rPr>
          <w:rtl w:val="1"/>
        </w:rPr>
        <w:t xml:space="preserve"> ++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بشن</w:t>
      </w:r>
    </w:p>
    <w:p w:rsidR="00000000" w:rsidDel="00000000" w:rsidP="00000000" w:rsidRDefault="00000000" w:rsidRPr="00000000" w14:paraId="00000012">
      <w:pPr>
        <w:bidi w:val="1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