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654" w:rsidRPr="00C459C4" w:rsidRDefault="00BC5654"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Ladies and gentlemen, have you ever considered that all the medicines and cosmetics we use today, have gone through the processes of animal testing which kills thousands of lives and i</w:t>
      </w:r>
      <w:r w:rsidR="00355783">
        <w:rPr>
          <w:rFonts w:ascii="Times New Roman" w:hAnsi="Times New Roman" w:cs="Times New Roman"/>
          <w:sz w:val="24"/>
          <w:szCs w:val="24"/>
        </w:rPr>
        <w:t>ncreased the financial burden of</w:t>
      </w:r>
      <w:r w:rsidRPr="00C459C4">
        <w:rPr>
          <w:rFonts w:ascii="Times New Roman" w:hAnsi="Times New Roman" w:cs="Times New Roman"/>
          <w:sz w:val="24"/>
          <w:szCs w:val="24"/>
        </w:rPr>
        <w:t xml:space="preserve"> the research institutes. </w:t>
      </w:r>
    </w:p>
    <w:p w:rsidR="00D368FC" w:rsidRDefault="00BC5654"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 xml:space="preserve">This is the reason why I’m presenting you today, </w:t>
      </w:r>
      <w:r w:rsidR="00425B3F">
        <w:rPr>
          <w:rFonts w:ascii="Times New Roman" w:hAnsi="Times New Roman" w:cs="Times New Roman"/>
          <w:sz w:val="24"/>
          <w:szCs w:val="24"/>
        </w:rPr>
        <w:t>“</w:t>
      </w:r>
      <w:r w:rsidR="00425B3F" w:rsidRPr="00425B3F">
        <w:rPr>
          <w:rFonts w:ascii="Times New Roman" w:hAnsi="Times New Roman" w:cs="Times New Roman"/>
          <w:sz w:val="24"/>
          <w:szCs w:val="24"/>
        </w:rPr>
        <w:t>The Tissue Simulating Technology-Orga</w:t>
      </w:r>
      <w:r w:rsidR="00246F81">
        <w:rPr>
          <w:rFonts w:ascii="Times New Roman" w:hAnsi="Times New Roman" w:cs="Times New Roman"/>
          <w:sz w:val="24"/>
          <w:szCs w:val="24"/>
        </w:rPr>
        <w:t>n</w:t>
      </w:r>
      <w:r w:rsidR="0037696F">
        <w:rPr>
          <w:rFonts w:ascii="Times New Roman" w:hAnsi="Times New Roman" w:cs="Times New Roman"/>
          <w:sz w:val="24"/>
          <w:szCs w:val="24"/>
        </w:rPr>
        <w:t>-Chip for Drug</w:t>
      </w:r>
      <w:r w:rsidR="00425B3F">
        <w:rPr>
          <w:rFonts w:ascii="Times New Roman" w:hAnsi="Times New Roman" w:cs="Times New Roman"/>
          <w:sz w:val="24"/>
          <w:szCs w:val="24"/>
        </w:rPr>
        <w:t xml:space="preserve"> Testing”. T</w:t>
      </w:r>
      <w:r w:rsidRPr="00C459C4">
        <w:rPr>
          <w:rFonts w:ascii="Times New Roman" w:hAnsi="Times New Roman" w:cs="Times New Roman"/>
          <w:sz w:val="24"/>
          <w:szCs w:val="24"/>
        </w:rPr>
        <w:t>he Microch</w:t>
      </w:r>
      <w:r w:rsidR="00972FF1" w:rsidRPr="00C459C4">
        <w:rPr>
          <w:rFonts w:ascii="Times New Roman" w:hAnsi="Times New Roman" w:cs="Times New Roman"/>
          <w:sz w:val="24"/>
          <w:szCs w:val="24"/>
        </w:rPr>
        <w:t xml:space="preserve">ips lined by living human cells </w:t>
      </w:r>
      <w:r w:rsidRPr="00C459C4">
        <w:rPr>
          <w:rFonts w:ascii="Times New Roman" w:hAnsi="Times New Roman" w:cs="Times New Roman"/>
          <w:sz w:val="24"/>
          <w:szCs w:val="24"/>
        </w:rPr>
        <w:t>that could revolutionize drug development, disease modeling and personalized medicine</w:t>
      </w:r>
      <w:r w:rsidR="006C77AD">
        <w:rPr>
          <w:rFonts w:ascii="Times New Roman" w:hAnsi="Times New Roman" w:cs="Times New Roman"/>
          <w:sz w:val="24"/>
          <w:szCs w:val="24"/>
        </w:rPr>
        <w:t>. So t</w:t>
      </w:r>
      <w:r w:rsidR="00425B3F">
        <w:rPr>
          <w:rFonts w:ascii="Times New Roman" w:hAnsi="Times New Roman" w:cs="Times New Roman"/>
          <w:sz w:val="24"/>
          <w:szCs w:val="24"/>
        </w:rPr>
        <w:t>he content of today’s presentation will be t</w:t>
      </w:r>
      <w:r w:rsidR="00425B3F" w:rsidRPr="00425B3F">
        <w:rPr>
          <w:rFonts w:ascii="Times New Roman" w:hAnsi="Times New Roman" w:cs="Times New Roman"/>
          <w:sz w:val="24"/>
          <w:szCs w:val="24"/>
        </w:rPr>
        <w:t xml:space="preserve">he mechanism of organ-on-a-chip; the advantages </w:t>
      </w:r>
      <w:r w:rsidR="00425B3F">
        <w:rPr>
          <w:rFonts w:ascii="Times New Roman" w:hAnsi="Times New Roman" w:cs="Times New Roman"/>
          <w:sz w:val="24"/>
          <w:szCs w:val="24"/>
        </w:rPr>
        <w:t>of it and The future that it rev</w:t>
      </w:r>
      <w:r w:rsidR="00425B3F" w:rsidRPr="00425B3F">
        <w:rPr>
          <w:rFonts w:ascii="Times New Roman" w:hAnsi="Times New Roman" w:cs="Times New Roman"/>
          <w:sz w:val="24"/>
          <w:szCs w:val="24"/>
        </w:rPr>
        <w:t>eals.</w:t>
      </w:r>
      <w:r w:rsidR="00D368FC" w:rsidRPr="00D368FC">
        <w:rPr>
          <w:rFonts w:ascii="Times New Roman" w:hAnsi="Times New Roman" w:cs="Times New Roman"/>
          <w:sz w:val="24"/>
          <w:szCs w:val="24"/>
        </w:rPr>
        <w:t xml:space="preserve"> </w:t>
      </w:r>
    </w:p>
    <w:p w:rsidR="00FB441E" w:rsidRPr="00425B3F" w:rsidRDefault="00D368FC"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Clinical studies take years to complete and testing a single compound can cost more than $2 billion. Meanwhile, innumerable animal lives are lost, and the process often fails to predict human responses because traditional animal models often do not accurately mimic human pathophysiology.</w:t>
      </w:r>
    </w:p>
    <w:p w:rsidR="00FB441E" w:rsidRPr="00C459C4" w:rsidRDefault="00FB441E"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 xml:space="preserve">Wyss Institute researchers and a multidisciplinary team of collaborators have engineered microchips that </w:t>
      </w:r>
      <w:r w:rsidR="000A082E">
        <w:rPr>
          <w:rFonts w:ascii="Times New Roman" w:hAnsi="Times New Roman" w:cs="Times New Roman"/>
          <w:sz w:val="24"/>
          <w:szCs w:val="24"/>
        </w:rPr>
        <w:t>integrated</w:t>
      </w:r>
      <w:r w:rsidRPr="00C459C4">
        <w:rPr>
          <w:rFonts w:ascii="Times New Roman" w:hAnsi="Times New Roman" w:cs="Times New Roman"/>
          <w:sz w:val="24"/>
          <w:szCs w:val="24"/>
        </w:rPr>
        <w:t xml:space="preserve"> the microarchitecture and functions of living human organs, including the lung, intestin</w:t>
      </w:r>
      <w:r w:rsidR="007A534F">
        <w:rPr>
          <w:rFonts w:ascii="Times New Roman" w:hAnsi="Times New Roman" w:cs="Times New Roman"/>
          <w:sz w:val="24"/>
          <w:szCs w:val="24"/>
        </w:rPr>
        <w:t>e, kidney, skin, and bone marrow</w:t>
      </w:r>
      <w:r w:rsidRPr="00C459C4">
        <w:rPr>
          <w:rFonts w:ascii="Times New Roman" w:hAnsi="Times New Roman" w:cs="Times New Roman"/>
          <w:sz w:val="24"/>
          <w:szCs w:val="24"/>
        </w:rPr>
        <w:t xml:space="preserve">. These microchips, called ‘organs-on-chips’, offer a potential alternative to traditional animal testing. Each individual organ-on-chip is composed of a clear flexible polymer about the size of a computer memory stick that contains hollow microfluidic channels lined by living human cells, and </w:t>
      </w:r>
      <w:bookmarkStart w:id="0" w:name="OLE_LINK1"/>
      <w:r w:rsidRPr="00C459C4">
        <w:rPr>
          <w:rFonts w:ascii="Times New Roman" w:hAnsi="Times New Roman" w:cs="Times New Roman"/>
          <w:sz w:val="24"/>
          <w:szCs w:val="24"/>
        </w:rPr>
        <w:t>mechanical forces can be applied to mimic the physical microenvironment of living organs</w:t>
      </w:r>
      <w:bookmarkEnd w:id="0"/>
      <w:r w:rsidRPr="00C459C4">
        <w:rPr>
          <w:rFonts w:ascii="Times New Roman" w:hAnsi="Times New Roman" w:cs="Times New Roman"/>
          <w:sz w:val="24"/>
          <w:szCs w:val="24"/>
        </w:rPr>
        <w:t>, including breathing motions in lung. Because the microdevices are trans</w:t>
      </w:r>
      <w:r w:rsidR="007A534F">
        <w:rPr>
          <w:rFonts w:ascii="Times New Roman" w:hAnsi="Times New Roman" w:cs="Times New Roman"/>
          <w:sz w:val="24"/>
          <w:szCs w:val="24"/>
        </w:rPr>
        <w:t>parent</w:t>
      </w:r>
      <w:r w:rsidRPr="00C459C4">
        <w:rPr>
          <w:rFonts w:ascii="Times New Roman" w:hAnsi="Times New Roman" w:cs="Times New Roman"/>
          <w:sz w:val="24"/>
          <w:szCs w:val="24"/>
        </w:rPr>
        <w:t>, they provide a window into the inner workings of human organs.</w:t>
      </w:r>
    </w:p>
    <w:p w:rsidR="00C459C4" w:rsidRPr="00944363" w:rsidRDefault="00C459C4" w:rsidP="00C459C4">
      <w:pPr>
        <w:pStyle w:val="a3"/>
        <w:shd w:val="clear" w:color="auto" w:fill="FFFFFF"/>
        <w:spacing w:before="0" w:beforeAutospacing="0" w:after="0" w:afterAutospacing="0" w:line="360" w:lineRule="auto"/>
        <w:ind w:firstLineChars="100" w:firstLine="240"/>
        <w:textAlignment w:val="baseline"/>
        <w:rPr>
          <w:rFonts w:ascii="Mongolian Baiti" w:hAnsi="Mongolian Baiti" w:cs="Mongolian Baiti"/>
          <w:i/>
        </w:rPr>
      </w:pPr>
      <w:r w:rsidRPr="00944363">
        <w:rPr>
          <w:rFonts w:ascii="Mongolian Baiti" w:hAnsi="Mongolian Baiti" w:cs="Mongolian Baiti" w:hint="eastAsia"/>
          <w:i/>
        </w:rPr>
        <w:t>Let me</w:t>
      </w:r>
      <w:r w:rsidRPr="00944363">
        <w:rPr>
          <w:rFonts w:ascii="Mongolian Baiti" w:hAnsi="Mongolian Baiti" w:cs="Mongolian Baiti"/>
          <w:i/>
        </w:rPr>
        <w:t xml:space="preserve"> introduce how it works.</w:t>
      </w:r>
    </w:p>
    <w:p w:rsidR="00972FF1" w:rsidRDefault="00C459C4" w:rsidP="000A082E">
      <w:pPr>
        <w:pStyle w:val="a3"/>
        <w:shd w:val="clear" w:color="auto" w:fill="FFFFFF"/>
        <w:spacing w:before="0" w:beforeAutospacing="0" w:after="0" w:afterAutospacing="0" w:line="360" w:lineRule="auto"/>
        <w:ind w:firstLineChars="100" w:firstLine="241"/>
        <w:textAlignment w:val="baseline"/>
        <w:rPr>
          <w:rFonts w:ascii="Mongolian Baiti" w:hAnsi="Mongolian Baiti" w:cs="Mongolian Baiti"/>
          <w:b/>
          <w:u w:val="single"/>
        </w:rPr>
      </w:pPr>
      <w:r>
        <w:rPr>
          <w:rFonts w:ascii="Mongolian Baiti" w:hAnsi="Mongolian Baiti" w:cs="Mongolian Baiti"/>
          <w:b/>
          <w:u w:val="single"/>
        </w:rPr>
        <w:t>The circulating blood substitute will keep the cells alive and can be used to introduce chemical or biologic agents, as well as potential therapies, into the system. Hollow channels will automatically guide the toxins or therapies that are being evaluated from one tissue to the next and sensors will measure real-time temperature, oxygen levels, PH and other factors.</w:t>
      </w:r>
    </w:p>
    <w:p w:rsidR="00660003" w:rsidRPr="00944363" w:rsidRDefault="00660003" w:rsidP="000A082E">
      <w:pPr>
        <w:pStyle w:val="a3"/>
        <w:shd w:val="clear" w:color="auto" w:fill="FFFFFF"/>
        <w:spacing w:before="0" w:beforeAutospacing="0" w:after="0" w:afterAutospacing="0" w:line="360" w:lineRule="auto"/>
        <w:ind w:firstLineChars="100" w:firstLine="240"/>
        <w:textAlignment w:val="baseline"/>
        <w:rPr>
          <w:rFonts w:ascii="Mongolian Baiti" w:hAnsi="Mongolian Baiti" w:cs="Mongolian Baiti"/>
          <w:i/>
        </w:rPr>
      </w:pPr>
      <w:r w:rsidRPr="00944363">
        <w:rPr>
          <w:rFonts w:ascii="Mongolian Baiti" w:hAnsi="Mongolian Baiti" w:cs="Mongolian Baiti"/>
          <w:i/>
        </w:rPr>
        <w:t xml:space="preserve">  Now let’s evaluate its significance in medicine testing.</w:t>
      </w:r>
    </w:p>
    <w:p w:rsidR="00AB1A71" w:rsidRDefault="00AB1A71" w:rsidP="00C459C4">
      <w:pPr>
        <w:spacing w:line="360" w:lineRule="auto"/>
        <w:ind w:firstLineChars="200" w:firstLine="480"/>
        <w:rPr>
          <w:rFonts w:ascii="Times New Roman" w:hAnsi="Times New Roman" w:cs="Times New Roman"/>
          <w:sz w:val="24"/>
          <w:szCs w:val="24"/>
        </w:rPr>
      </w:pPr>
    </w:p>
    <w:p w:rsidR="00FB441E" w:rsidRPr="00C459C4" w:rsidRDefault="00FB441E"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lastRenderedPageBreak/>
        <w:t xml:space="preserve">With their ability to host and combine the different cell and tissue types making up human organs, organs-on-chips present an ideal microenvironment to mimic </w:t>
      </w:r>
      <w:r w:rsidR="002A1E00" w:rsidRPr="00C459C4">
        <w:rPr>
          <w:rFonts w:ascii="Times New Roman" w:hAnsi="Times New Roman" w:cs="Times New Roman"/>
          <w:sz w:val="24"/>
          <w:szCs w:val="24"/>
        </w:rPr>
        <w:t>human-specific pathophysiology</w:t>
      </w:r>
      <w:r w:rsidR="008E4326">
        <w:rPr>
          <w:rFonts w:ascii="Times New Roman" w:hAnsi="Times New Roman" w:cs="Times New Roman"/>
          <w:sz w:val="24"/>
          <w:szCs w:val="24"/>
        </w:rPr>
        <w:t xml:space="preserve"> and enable molecular-</w:t>
      </w:r>
      <w:r w:rsidRPr="00C459C4">
        <w:rPr>
          <w:rFonts w:ascii="Times New Roman" w:hAnsi="Times New Roman" w:cs="Times New Roman"/>
          <w:sz w:val="24"/>
          <w:szCs w:val="24"/>
        </w:rPr>
        <w:t>scale analysis and identification of new therap</w:t>
      </w:r>
      <w:r w:rsidR="0069764F">
        <w:rPr>
          <w:rFonts w:ascii="Times New Roman" w:hAnsi="Times New Roman" w:cs="Times New Roman"/>
          <w:sz w:val="24"/>
          <w:szCs w:val="24"/>
        </w:rPr>
        <w:t>ies</w:t>
      </w:r>
      <w:r w:rsidRPr="00C459C4">
        <w:rPr>
          <w:rFonts w:ascii="Times New Roman" w:hAnsi="Times New Roman" w:cs="Times New Roman"/>
          <w:sz w:val="24"/>
          <w:szCs w:val="24"/>
        </w:rPr>
        <w:t xml:space="preserve">. </w:t>
      </w:r>
      <w:bookmarkStart w:id="1" w:name="OLE_LINK2"/>
      <w:bookmarkStart w:id="2" w:name="OLE_LINK3"/>
      <w:r w:rsidRPr="00C459C4">
        <w:rPr>
          <w:rFonts w:ascii="Times New Roman" w:hAnsi="Times New Roman" w:cs="Times New Roman"/>
          <w:sz w:val="24"/>
          <w:szCs w:val="24"/>
        </w:rPr>
        <w:t>They even allow recreating therapeutically relevant interfaces like the blood-brain-barrier to facilitate discovery of new drug delivery platforms</w:t>
      </w:r>
      <w:bookmarkEnd w:id="1"/>
      <w:bookmarkEnd w:id="2"/>
      <w:r w:rsidRPr="00C459C4">
        <w:rPr>
          <w:rFonts w:ascii="Times New Roman" w:hAnsi="Times New Roman" w:cs="Times New Roman"/>
          <w:sz w:val="24"/>
          <w:szCs w:val="24"/>
        </w:rPr>
        <w:t xml:space="preserve"> or culturing living microbe</w:t>
      </w:r>
      <w:r w:rsidR="002E161E">
        <w:rPr>
          <w:rFonts w:ascii="Times New Roman" w:hAnsi="Times New Roman" w:cs="Times New Roman"/>
          <w:sz w:val="24"/>
          <w:szCs w:val="24"/>
        </w:rPr>
        <w:t>s</w:t>
      </w:r>
      <w:r w:rsidRPr="00C459C4">
        <w:rPr>
          <w:rFonts w:ascii="Times New Roman" w:hAnsi="Times New Roman" w:cs="Times New Roman"/>
          <w:sz w:val="24"/>
          <w:szCs w:val="24"/>
        </w:rPr>
        <w:t xml:space="preserve"> in direct contact with living human cells to enable insights into how these microbes influence health and disease. </w:t>
      </w:r>
    </w:p>
    <w:p w:rsidR="00FB441E" w:rsidRPr="00C459C4" w:rsidRDefault="00FB441E"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To mimic the interconnectedness of organs within humans, Wyss researchers also have developed an automated instru</w:t>
      </w:r>
      <w:r w:rsidR="0022223D">
        <w:rPr>
          <w:rFonts w:ascii="Times New Roman" w:hAnsi="Times New Roman" w:cs="Times New Roman"/>
          <w:sz w:val="24"/>
          <w:szCs w:val="24"/>
        </w:rPr>
        <w:t>ment to link multiple organs-chip</w:t>
      </w:r>
      <w:r w:rsidRPr="00C459C4">
        <w:rPr>
          <w:rFonts w:ascii="Times New Roman" w:hAnsi="Times New Roman" w:cs="Times New Roman"/>
          <w:sz w:val="24"/>
          <w:szCs w:val="24"/>
        </w:rPr>
        <w:t xml:space="preserve"> together by their common vascular channels. This instrument, designed to mimic whole-body physiology, controls fluid flow and cell viability and analyze complex interconnected biochemical and physiological responses across ten different organs. This holistic “human body-on-chip” approach will be used to rapidly </w:t>
      </w:r>
      <w:r w:rsidR="0017264E">
        <w:rPr>
          <w:rFonts w:ascii="Times New Roman" w:hAnsi="Times New Roman" w:cs="Times New Roman"/>
          <w:sz w:val="24"/>
          <w:szCs w:val="24"/>
        </w:rPr>
        <w:t>evaluate</w:t>
      </w:r>
      <w:r w:rsidRPr="00C459C4">
        <w:rPr>
          <w:rFonts w:ascii="Times New Roman" w:hAnsi="Times New Roman" w:cs="Times New Roman"/>
          <w:sz w:val="24"/>
          <w:szCs w:val="24"/>
        </w:rPr>
        <w:t xml:space="preserve"> systemic responses to new drug candidates, providing higher-level information on their safety and efficacy.</w:t>
      </w:r>
    </w:p>
    <w:p w:rsidR="00FB441E" w:rsidRPr="00C459C4" w:rsidRDefault="00FB441E"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 xml:space="preserve">Current work at the Wyss Institute is now focused on developing specific human disease models to identify new therapeutic targets, facilitate vaccine development, develop novel organ-specific drug delivery systems, and </w:t>
      </w:r>
      <w:bookmarkStart w:id="3" w:name="OLE_LINK4"/>
      <w:r w:rsidRPr="00C459C4">
        <w:rPr>
          <w:rFonts w:ascii="Times New Roman" w:hAnsi="Times New Roman" w:cs="Times New Roman"/>
          <w:sz w:val="24"/>
          <w:szCs w:val="24"/>
        </w:rPr>
        <w:t>explore the potential of the technology for personalized medicine</w:t>
      </w:r>
      <w:bookmarkEnd w:id="3"/>
      <w:r w:rsidRPr="00C459C4">
        <w:rPr>
          <w:rFonts w:ascii="Times New Roman" w:hAnsi="Times New Roman" w:cs="Times New Roman"/>
          <w:sz w:val="24"/>
          <w:szCs w:val="24"/>
        </w:rPr>
        <w:t>. Wyss researchers are also investigating the use of digital manufacturing to automate fabrication of organs on chips and increase complexity of the devices, as demonstrated by development of the first entirely 3D-printed organ on a chip – a heart on a chip.</w:t>
      </w:r>
    </w:p>
    <w:p w:rsidR="00EB31DF" w:rsidRPr="00C459C4" w:rsidRDefault="00FB441E" w:rsidP="00C459C4">
      <w:pPr>
        <w:spacing w:line="360" w:lineRule="auto"/>
        <w:ind w:firstLineChars="200" w:firstLine="480"/>
        <w:rPr>
          <w:rFonts w:ascii="Times New Roman" w:hAnsi="Times New Roman" w:cs="Times New Roman"/>
          <w:sz w:val="24"/>
          <w:szCs w:val="24"/>
        </w:rPr>
      </w:pPr>
      <w:r w:rsidRPr="00C459C4">
        <w:rPr>
          <w:rFonts w:ascii="Times New Roman" w:hAnsi="Times New Roman" w:cs="Times New Roman"/>
          <w:sz w:val="24"/>
          <w:szCs w:val="24"/>
        </w:rPr>
        <w:t xml:space="preserve">The Wyss Institute is currently seeking partners in their research and development efforts towards development of novel technologies for organ-specific targeting and drug delivery as well as </w:t>
      </w:r>
      <w:bookmarkStart w:id="4" w:name="_GoBack"/>
      <w:bookmarkEnd w:id="4"/>
      <w:r w:rsidRPr="00C459C4">
        <w:rPr>
          <w:rFonts w:ascii="Times New Roman" w:hAnsi="Times New Roman" w:cs="Times New Roman"/>
          <w:sz w:val="24"/>
          <w:szCs w:val="24"/>
        </w:rPr>
        <w:t>potential therapeutics that have been discovered using the organ-on-chip platform.</w:t>
      </w:r>
      <w:r w:rsidR="00A365E3">
        <w:rPr>
          <w:rFonts w:ascii="Times New Roman" w:hAnsi="Times New Roman" w:cs="Times New Roman"/>
          <w:sz w:val="24"/>
          <w:szCs w:val="24"/>
        </w:rPr>
        <w:t xml:space="preserve"> </w:t>
      </w:r>
      <w:r w:rsidR="00A365E3" w:rsidRPr="00A365E3">
        <w:rPr>
          <w:rFonts w:ascii="Times New Roman" w:hAnsi="Times New Roman" w:cs="Times New Roman"/>
          <w:i/>
          <w:sz w:val="24"/>
          <w:szCs w:val="24"/>
        </w:rPr>
        <w:t>And I believe in the near future, we’ll no longer need to kill animals for testing because we’ve got a better and more reliable method.</w:t>
      </w:r>
    </w:p>
    <w:sectPr w:rsidR="00EB31DF" w:rsidRPr="00C45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B1F" w:rsidRDefault="00ED0B1F" w:rsidP="00A365E3">
      <w:r>
        <w:separator/>
      </w:r>
    </w:p>
  </w:endnote>
  <w:endnote w:type="continuationSeparator" w:id="0">
    <w:p w:rsidR="00ED0B1F" w:rsidRDefault="00ED0B1F" w:rsidP="00A3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B1F" w:rsidRDefault="00ED0B1F" w:rsidP="00A365E3">
      <w:r>
        <w:separator/>
      </w:r>
    </w:p>
  </w:footnote>
  <w:footnote w:type="continuationSeparator" w:id="0">
    <w:p w:rsidR="00ED0B1F" w:rsidRDefault="00ED0B1F" w:rsidP="00A3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E2"/>
    <w:rsid w:val="00031EE2"/>
    <w:rsid w:val="0004300B"/>
    <w:rsid w:val="000A082E"/>
    <w:rsid w:val="0017264E"/>
    <w:rsid w:val="001F38B6"/>
    <w:rsid w:val="0022223D"/>
    <w:rsid w:val="00246F81"/>
    <w:rsid w:val="002A1E00"/>
    <w:rsid w:val="002D513E"/>
    <w:rsid w:val="002E161E"/>
    <w:rsid w:val="00355783"/>
    <w:rsid w:val="0037696F"/>
    <w:rsid w:val="003B23E0"/>
    <w:rsid w:val="003E09CD"/>
    <w:rsid w:val="003E6ED0"/>
    <w:rsid w:val="00425B3F"/>
    <w:rsid w:val="005431DB"/>
    <w:rsid w:val="00660003"/>
    <w:rsid w:val="0069764F"/>
    <w:rsid w:val="006A4721"/>
    <w:rsid w:val="006C77AD"/>
    <w:rsid w:val="00706374"/>
    <w:rsid w:val="007A534F"/>
    <w:rsid w:val="00825708"/>
    <w:rsid w:val="00872B0A"/>
    <w:rsid w:val="008E4326"/>
    <w:rsid w:val="00900908"/>
    <w:rsid w:val="00913584"/>
    <w:rsid w:val="00944363"/>
    <w:rsid w:val="00972FF1"/>
    <w:rsid w:val="009C5F6D"/>
    <w:rsid w:val="00A365E3"/>
    <w:rsid w:val="00AB1A71"/>
    <w:rsid w:val="00BC5654"/>
    <w:rsid w:val="00C41FFF"/>
    <w:rsid w:val="00C459C4"/>
    <w:rsid w:val="00C95814"/>
    <w:rsid w:val="00CB687B"/>
    <w:rsid w:val="00CE0C27"/>
    <w:rsid w:val="00D26535"/>
    <w:rsid w:val="00D368FC"/>
    <w:rsid w:val="00E86A35"/>
    <w:rsid w:val="00ED0B1F"/>
    <w:rsid w:val="00ED6592"/>
    <w:rsid w:val="00F3702C"/>
    <w:rsid w:val="00FB441E"/>
    <w:rsid w:val="00FF7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9ABAF"/>
  <w15:chartTrackingRefBased/>
  <w15:docId w15:val="{E55BACE2-9A57-4C95-8A1F-34990238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C459C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365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65E3"/>
    <w:rPr>
      <w:sz w:val="18"/>
      <w:szCs w:val="18"/>
    </w:rPr>
  </w:style>
  <w:style w:type="paragraph" w:styleId="a6">
    <w:name w:val="footer"/>
    <w:basedOn w:val="a"/>
    <w:link w:val="a7"/>
    <w:uiPriority w:val="99"/>
    <w:unhideWhenUsed/>
    <w:rsid w:val="00A365E3"/>
    <w:pPr>
      <w:tabs>
        <w:tab w:val="center" w:pos="4153"/>
        <w:tab w:val="right" w:pos="8306"/>
      </w:tabs>
      <w:snapToGrid w:val="0"/>
      <w:jc w:val="left"/>
    </w:pPr>
    <w:rPr>
      <w:sz w:val="18"/>
      <w:szCs w:val="18"/>
    </w:rPr>
  </w:style>
  <w:style w:type="character" w:customStyle="1" w:styleId="a7">
    <w:name w:val="页脚 字符"/>
    <w:basedOn w:val="a0"/>
    <w:link w:val="a6"/>
    <w:uiPriority w:val="99"/>
    <w:rsid w:val="00A365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52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雍皓</dc:creator>
  <cp:keywords/>
  <dc:description/>
  <cp:lastModifiedBy>#YONG HAO#</cp:lastModifiedBy>
  <cp:revision>27</cp:revision>
  <dcterms:created xsi:type="dcterms:W3CDTF">2017-01-31T08:40:00Z</dcterms:created>
  <dcterms:modified xsi:type="dcterms:W3CDTF">2017-02-13T14:53:00Z</dcterms:modified>
</cp:coreProperties>
</file>