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741103"/>
      <w:r>
        <w:rPr>
          <w:lang w:val="ru-RU"/>
        </w:rPr>
        <w:t>РЕФЕРАТ</w:t>
      </w:r>
      <w:bookmarkEnd w:id="0"/>
    </w:p>
    <w:p w:rsidR="00C63B43" w:rsidRDefault="00C63B43" w:rsidP="004F3A0C">
      <w:pPr>
        <w:pStyle w:val="a9"/>
      </w:pPr>
      <w:r>
        <w:t xml:space="preserve">Общий </w:t>
      </w:r>
      <w:proofErr w:type="gramStart"/>
      <w:r>
        <w:t xml:space="preserve">объем </w:t>
      </w:r>
      <w:r w:rsidRPr="00F734AE">
        <w:t xml:space="preserve"> страниц</w:t>
      </w:r>
      <w:proofErr w:type="gramEnd"/>
      <w:r w:rsidR="00417C5F">
        <w:t xml:space="preserve"> - 19, рисунков</w:t>
      </w:r>
      <w:r>
        <w:t xml:space="preserve"> - 1,</w:t>
      </w:r>
      <w:r w:rsidR="00417C5F">
        <w:t xml:space="preserve"> таблицы - 2,</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Default="00C63B43" w:rsidP="00DE52DE">
      <w:pPr>
        <w:pStyle w:val="a9"/>
      </w:pPr>
      <w:r w:rsidRPr="00DE52DE">
        <w:t xml:space="preserve">Цель работы – </w:t>
      </w:r>
      <w:r w:rsidR="00C031D1" w:rsidRPr="00DE52DE">
        <w:t>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DE52DE" w:rsidRPr="00DE52DE" w:rsidRDefault="00DE52DE" w:rsidP="00DE52DE">
      <w:pPr>
        <w:pStyle w:val="a9"/>
      </w:pPr>
      <w:r w:rsidRPr="00DE52DE">
        <w:t xml:space="preserve">В процессе работы проанализированы существующие </w:t>
      </w:r>
      <w:r w:rsidR="00082EEE">
        <w:t>программы реализующие метод анализа иерархий</w:t>
      </w:r>
      <w:proofErr w:type="gramStart"/>
      <w:r w:rsidR="00082EEE">
        <w:t xml:space="preserve">. </w:t>
      </w:r>
      <w:proofErr w:type="gramEnd"/>
      <w:r w:rsidR="00082EEE">
        <w:t xml:space="preserve">Выявлено что ни одна не удовлетворяет задачам выпускной квалификационной работы. </w:t>
      </w:r>
    </w:p>
    <w:p w:rsidR="00DE52DE" w:rsidRPr="00DE52DE" w:rsidRDefault="00082EEE" w:rsidP="00DE52DE">
      <w:pPr>
        <w:pStyle w:val="a9"/>
      </w:pPr>
      <w:r>
        <w:t>В результате работы были разработаны алгоритм и программа для решения задач ВКР. Проведено тестирование программы на реальном опросе. Сделано улучшение шкалы измерения оценок экспертов.</w:t>
      </w:r>
    </w:p>
    <w:p w:rsidR="00DE52DE" w:rsidRPr="00DE52DE" w:rsidRDefault="00DE52DE" w:rsidP="00417C5F">
      <w:pPr>
        <w:pStyle w:val="a9"/>
      </w:pPr>
      <w:r w:rsidRPr="00DE52DE">
        <w:t>Программная реализация выполнена в среде программирования</w:t>
      </w:r>
      <w:r>
        <w:t xml:space="preserve"> </w:t>
      </w:r>
      <w:proofErr w:type="spellStart"/>
      <w:r>
        <w:rPr>
          <w:lang w:val="en-US"/>
        </w:rPr>
        <w:t>JetBrains</w:t>
      </w:r>
      <w:proofErr w:type="spellEnd"/>
      <w:r w:rsidRPr="00DE52DE">
        <w:t xml:space="preserve"> </w:t>
      </w:r>
      <w:proofErr w:type="spellStart"/>
      <w:r>
        <w:rPr>
          <w:lang w:val="en-US"/>
        </w:rPr>
        <w:t>PyCharm</w:t>
      </w:r>
      <w:proofErr w:type="spellEnd"/>
      <w:r w:rsidRPr="00DE52DE">
        <w:t xml:space="preserve">. </w:t>
      </w:r>
      <w:r>
        <w:t>Программа написана</w:t>
      </w:r>
      <w:r w:rsidRPr="00DE52DE">
        <w:t xml:space="preserve"> на языке</w:t>
      </w:r>
      <w:r>
        <w:t xml:space="preserve"> </w:t>
      </w:r>
      <w:r>
        <w:rPr>
          <w:lang w:val="en-US"/>
        </w:rPr>
        <w:t>Python</w:t>
      </w:r>
      <w:r>
        <w:t>.</w:t>
      </w:r>
    </w:p>
    <w:p w:rsidR="00C80DD3" w:rsidRDefault="00C80DD3">
      <w:pPr>
        <w:rPr>
          <w:rFonts w:ascii="Times New Roman" w:hAnsi="Times New Roman"/>
          <w:b/>
          <w:sz w:val="32"/>
          <w:lang w:val="ru-RU"/>
        </w:rPr>
      </w:pPr>
      <w:r>
        <w:rPr>
          <w:lang w:val="ru-RU"/>
        </w:rPr>
        <w:br w:type="page"/>
      </w:r>
    </w:p>
    <w:p w:rsidR="009C6752" w:rsidRPr="00DE52DE" w:rsidRDefault="00C80DD3" w:rsidP="009C6752">
      <w:pPr>
        <w:pStyle w:val="a3"/>
        <w:rPr>
          <w:lang w:val="ru-RU"/>
        </w:rPr>
      </w:pPr>
      <w:bookmarkStart w:id="1" w:name="_Toc485741104"/>
      <w:r>
        <w:rPr>
          <w:lang w:val="ru-RU"/>
        </w:rPr>
        <w:lastRenderedPageBreak/>
        <w:t>СОДЕРЖАНИЕ</w:t>
      </w:r>
      <w:bookmarkEnd w:id="1"/>
    </w:p>
    <w:sdt>
      <w:sdtPr>
        <w:rPr>
          <w:rFonts w:ascii="Times New Roman" w:hAnsi="Times New Roman"/>
          <w:noProof/>
          <w:sz w:val="28"/>
          <w:lang w:val="ru-RU"/>
        </w:rPr>
        <w:id w:val="286786592"/>
        <w:docPartObj>
          <w:docPartGallery w:val="Table of Contents"/>
          <w:docPartUnique/>
        </w:docPartObj>
      </w:sdtPr>
      <w:sdtEndPr>
        <w:rPr>
          <w:b/>
          <w:bCs/>
        </w:rPr>
      </w:sdtEndPr>
      <w:sdtContent>
        <w:p w:rsidR="00C2793A" w:rsidRPr="00082EEE" w:rsidRDefault="00C2793A" w:rsidP="00C2793A">
          <w:pPr>
            <w:rPr>
              <w:lang w:val="ru-RU"/>
            </w:rPr>
          </w:pPr>
        </w:p>
        <w:p w:rsidR="001C5C08" w:rsidRDefault="00C2793A" w:rsidP="001C5C08">
          <w:pPr>
            <w:pStyle w:val="afa"/>
            <w:rPr>
              <w:rFonts w:eastAsiaTheme="minorEastAsia"/>
              <w:lang w:eastAsia="ru-RU"/>
            </w:rPr>
          </w:pPr>
          <w:r>
            <w:rPr>
              <w:lang w:val="en-US"/>
            </w:rPr>
            <w:fldChar w:fldCharType="begin"/>
          </w:r>
          <w:r>
            <w:instrText xml:space="preserve"> TOC \o "1-3" \h \z \u </w:instrText>
          </w:r>
          <w:r>
            <w:rPr>
              <w:lang w:val="en-US"/>
            </w:rPr>
            <w:fldChar w:fldCharType="separate"/>
          </w:r>
          <w:hyperlink w:anchor="_Toc485741103" w:history="1">
            <w:r w:rsidR="001C5C08" w:rsidRPr="00421723">
              <w:rPr>
                <w:rStyle w:val="ac"/>
              </w:rPr>
              <w:t>РЕФЕРАТ</w:t>
            </w:r>
            <w:r w:rsidR="001C5C08">
              <w:rPr>
                <w:webHidden/>
              </w:rPr>
              <w:tab/>
            </w:r>
            <w:r w:rsidR="001C5C08">
              <w:rPr>
                <w:webHidden/>
              </w:rPr>
              <w:fldChar w:fldCharType="begin"/>
            </w:r>
            <w:r w:rsidR="001C5C08">
              <w:rPr>
                <w:webHidden/>
              </w:rPr>
              <w:instrText xml:space="preserve"> PAGEREF _Toc485741103 \h </w:instrText>
            </w:r>
            <w:r w:rsidR="001C5C08">
              <w:rPr>
                <w:webHidden/>
              </w:rPr>
            </w:r>
            <w:r w:rsidR="001C5C08">
              <w:rPr>
                <w:webHidden/>
              </w:rPr>
              <w:fldChar w:fldCharType="separate"/>
            </w:r>
            <w:r w:rsidR="001C5C08">
              <w:rPr>
                <w:webHidden/>
              </w:rPr>
              <w:t>3</w:t>
            </w:r>
            <w:r w:rsidR="001C5C08">
              <w:rPr>
                <w:webHidden/>
              </w:rPr>
              <w:fldChar w:fldCharType="end"/>
            </w:r>
          </w:hyperlink>
        </w:p>
        <w:p w:rsidR="001C5C08" w:rsidRDefault="001C5C08" w:rsidP="001C5C08">
          <w:pPr>
            <w:pStyle w:val="afa"/>
            <w:rPr>
              <w:rFonts w:eastAsiaTheme="minorEastAsia"/>
              <w:lang w:eastAsia="ru-RU"/>
            </w:rPr>
          </w:pPr>
          <w:hyperlink w:anchor="_Toc485741104" w:history="1">
            <w:r w:rsidRPr="00421723">
              <w:rPr>
                <w:rStyle w:val="ac"/>
              </w:rPr>
              <w:t>СОДЕРЖАНИЕ</w:t>
            </w:r>
            <w:r>
              <w:rPr>
                <w:webHidden/>
              </w:rPr>
              <w:tab/>
            </w:r>
            <w:r>
              <w:rPr>
                <w:webHidden/>
              </w:rPr>
              <w:fldChar w:fldCharType="begin"/>
            </w:r>
            <w:r>
              <w:rPr>
                <w:webHidden/>
              </w:rPr>
              <w:instrText xml:space="preserve"> PAGEREF _Toc485741104 \h </w:instrText>
            </w:r>
            <w:r>
              <w:rPr>
                <w:webHidden/>
              </w:rPr>
            </w:r>
            <w:r>
              <w:rPr>
                <w:webHidden/>
              </w:rPr>
              <w:fldChar w:fldCharType="separate"/>
            </w:r>
            <w:r>
              <w:rPr>
                <w:webHidden/>
              </w:rPr>
              <w:t>4</w:t>
            </w:r>
            <w:r>
              <w:rPr>
                <w:webHidden/>
              </w:rPr>
              <w:fldChar w:fldCharType="end"/>
            </w:r>
          </w:hyperlink>
        </w:p>
        <w:p w:rsidR="001C5C08" w:rsidRDefault="001C5C08" w:rsidP="001C5C08">
          <w:pPr>
            <w:pStyle w:val="afa"/>
            <w:rPr>
              <w:rFonts w:eastAsiaTheme="minorEastAsia"/>
              <w:lang w:eastAsia="ru-RU"/>
            </w:rPr>
          </w:pPr>
          <w:hyperlink w:anchor="_Toc485741105" w:history="1">
            <w:r w:rsidRPr="00421723">
              <w:rPr>
                <w:rStyle w:val="ac"/>
              </w:rPr>
              <w:t>ОБОЗНАЧЕНИЯ И СОКРАЩЕНИЯ</w:t>
            </w:r>
            <w:r>
              <w:rPr>
                <w:webHidden/>
              </w:rPr>
              <w:tab/>
            </w:r>
            <w:r>
              <w:rPr>
                <w:webHidden/>
              </w:rPr>
              <w:fldChar w:fldCharType="begin"/>
            </w:r>
            <w:r>
              <w:rPr>
                <w:webHidden/>
              </w:rPr>
              <w:instrText xml:space="preserve"> PAGEREF _Toc485741105 \h </w:instrText>
            </w:r>
            <w:r>
              <w:rPr>
                <w:webHidden/>
              </w:rPr>
            </w:r>
            <w:r>
              <w:rPr>
                <w:webHidden/>
              </w:rPr>
              <w:fldChar w:fldCharType="separate"/>
            </w:r>
            <w:r>
              <w:rPr>
                <w:webHidden/>
              </w:rPr>
              <w:t>6</w:t>
            </w:r>
            <w:r>
              <w:rPr>
                <w:webHidden/>
              </w:rPr>
              <w:fldChar w:fldCharType="end"/>
            </w:r>
          </w:hyperlink>
        </w:p>
        <w:p w:rsidR="001C5C08" w:rsidRDefault="001C5C08" w:rsidP="001C5C08">
          <w:pPr>
            <w:pStyle w:val="afa"/>
            <w:rPr>
              <w:rFonts w:eastAsiaTheme="minorEastAsia"/>
              <w:lang w:eastAsia="ru-RU"/>
            </w:rPr>
          </w:pPr>
          <w:hyperlink w:anchor="_Toc485741106" w:history="1">
            <w:r w:rsidRPr="00421723">
              <w:rPr>
                <w:rStyle w:val="ac"/>
              </w:rPr>
              <w:t>ВВЕДЕНИЕ</w:t>
            </w:r>
            <w:r>
              <w:rPr>
                <w:webHidden/>
              </w:rPr>
              <w:tab/>
            </w:r>
            <w:r>
              <w:rPr>
                <w:webHidden/>
              </w:rPr>
              <w:fldChar w:fldCharType="begin"/>
            </w:r>
            <w:r>
              <w:rPr>
                <w:webHidden/>
              </w:rPr>
              <w:instrText xml:space="preserve"> PAGEREF _Toc485741106 \h </w:instrText>
            </w:r>
            <w:r>
              <w:rPr>
                <w:webHidden/>
              </w:rPr>
            </w:r>
            <w:r>
              <w:rPr>
                <w:webHidden/>
              </w:rPr>
              <w:fldChar w:fldCharType="separate"/>
            </w:r>
            <w:r>
              <w:rPr>
                <w:webHidden/>
              </w:rPr>
              <w:t>7</w:t>
            </w:r>
            <w:r>
              <w:rPr>
                <w:webHidden/>
              </w:rPr>
              <w:fldChar w:fldCharType="end"/>
            </w:r>
          </w:hyperlink>
        </w:p>
        <w:p w:rsidR="001C5C08" w:rsidRDefault="001C5C08" w:rsidP="001C5C08">
          <w:pPr>
            <w:pStyle w:val="afa"/>
            <w:rPr>
              <w:rFonts w:eastAsiaTheme="minorEastAsia"/>
              <w:lang w:eastAsia="ru-RU"/>
            </w:rPr>
          </w:pPr>
          <w:hyperlink w:anchor="_Toc485741107" w:history="1">
            <w:r w:rsidRPr="00421723">
              <w:rPr>
                <w:rStyle w:val="ac"/>
              </w:rPr>
              <w:t>1 Рассмотрение метода анализа иерархий</w:t>
            </w:r>
            <w:r>
              <w:rPr>
                <w:webHidden/>
              </w:rPr>
              <w:tab/>
            </w:r>
            <w:r>
              <w:rPr>
                <w:webHidden/>
              </w:rPr>
              <w:fldChar w:fldCharType="begin"/>
            </w:r>
            <w:r>
              <w:rPr>
                <w:webHidden/>
              </w:rPr>
              <w:instrText xml:space="preserve"> PAGEREF _Toc485741107 \h </w:instrText>
            </w:r>
            <w:r>
              <w:rPr>
                <w:webHidden/>
              </w:rPr>
            </w:r>
            <w:r>
              <w:rPr>
                <w:webHidden/>
              </w:rPr>
              <w:fldChar w:fldCharType="separate"/>
            </w:r>
            <w:r>
              <w:rPr>
                <w:webHidden/>
              </w:rPr>
              <w:t>9</w:t>
            </w:r>
            <w:r>
              <w:rPr>
                <w:webHidden/>
              </w:rPr>
              <w:fldChar w:fldCharType="end"/>
            </w:r>
          </w:hyperlink>
        </w:p>
        <w:p w:rsidR="001C5C08" w:rsidRDefault="001C5C08" w:rsidP="001C5C08">
          <w:pPr>
            <w:pStyle w:val="afa"/>
            <w:rPr>
              <w:rFonts w:eastAsiaTheme="minorEastAsia"/>
              <w:lang w:eastAsia="ru-RU"/>
            </w:rPr>
          </w:pPr>
          <w:hyperlink w:anchor="_Toc485741108" w:history="1">
            <w:r w:rsidRPr="00421723">
              <w:rPr>
                <w:rStyle w:val="ac"/>
              </w:rPr>
              <w:t>1.1 Общие сведения</w:t>
            </w:r>
            <w:r>
              <w:rPr>
                <w:webHidden/>
              </w:rPr>
              <w:tab/>
            </w:r>
            <w:r>
              <w:rPr>
                <w:webHidden/>
              </w:rPr>
              <w:fldChar w:fldCharType="begin"/>
            </w:r>
            <w:r>
              <w:rPr>
                <w:webHidden/>
              </w:rPr>
              <w:instrText xml:space="preserve"> PAGEREF _Toc485741108 \h </w:instrText>
            </w:r>
            <w:r>
              <w:rPr>
                <w:webHidden/>
              </w:rPr>
            </w:r>
            <w:r>
              <w:rPr>
                <w:webHidden/>
              </w:rPr>
              <w:fldChar w:fldCharType="separate"/>
            </w:r>
            <w:r>
              <w:rPr>
                <w:webHidden/>
              </w:rPr>
              <w:t>9</w:t>
            </w:r>
            <w:r>
              <w:rPr>
                <w:webHidden/>
              </w:rPr>
              <w:fldChar w:fldCharType="end"/>
            </w:r>
          </w:hyperlink>
        </w:p>
        <w:p w:rsidR="001C5C08" w:rsidRDefault="001C5C08" w:rsidP="001C5C08">
          <w:pPr>
            <w:pStyle w:val="afa"/>
            <w:rPr>
              <w:rFonts w:eastAsiaTheme="minorEastAsia"/>
              <w:lang w:eastAsia="ru-RU"/>
            </w:rPr>
          </w:pPr>
          <w:hyperlink w:anchor="_Toc485741109" w:history="1">
            <w:r w:rsidRPr="00421723">
              <w:rPr>
                <w:rStyle w:val="ac"/>
              </w:rPr>
              <w:t>1.2 Методика применения метода анализа иерархий</w:t>
            </w:r>
            <w:r>
              <w:rPr>
                <w:webHidden/>
              </w:rPr>
              <w:tab/>
            </w:r>
            <w:r>
              <w:rPr>
                <w:webHidden/>
              </w:rPr>
              <w:fldChar w:fldCharType="begin"/>
            </w:r>
            <w:r>
              <w:rPr>
                <w:webHidden/>
              </w:rPr>
              <w:instrText xml:space="preserve"> PAGEREF _Toc485741109 \h </w:instrText>
            </w:r>
            <w:r>
              <w:rPr>
                <w:webHidden/>
              </w:rPr>
            </w:r>
            <w:r>
              <w:rPr>
                <w:webHidden/>
              </w:rPr>
              <w:fldChar w:fldCharType="separate"/>
            </w:r>
            <w:r>
              <w:rPr>
                <w:webHidden/>
              </w:rPr>
              <w:t>10</w:t>
            </w:r>
            <w:r>
              <w:rPr>
                <w:webHidden/>
              </w:rPr>
              <w:fldChar w:fldCharType="end"/>
            </w:r>
          </w:hyperlink>
        </w:p>
        <w:p w:rsidR="001C5C08" w:rsidRDefault="001C5C08" w:rsidP="001C5C08">
          <w:pPr>
            <w:pStyle w:val="afa"/>
            <w:rPr>
              <w:rFonts w:eastAsiaTheme="minorEastAsia"/>
              <w:lang w:eastAsia="ru-RU"/>
            </w:rPr>
          </w:pPr>
          <w:hyperlink w:anchor="_Toc485741110" w:history="1">
            <w:r w:rsidRPr="00421723">
              <w:rPr>
                <w:rStyle w:val="ac"/>
              </w:rPr>
              <w:t>1.3 Определение иерархической структуры</w:t>
            </w:r>
            <w:r>
              <w:rPr>
                <w:webHidden/>
              </w:rPr>
              <w:tab/>
            </w:r>
            <w:r>
              <w:rPr>
                <w:webHidden/>
              </w:rPr>
              <w:fldChar w:fldCharType="begin"/>
            </w:r>
            <w:r>
              <w:rPr>
                <w:webHidden/>
              </w:rPr>
              <w:instrText xml:space="preserve"> PAGEREF _Toc485741110 \h </w:instrText>
            </w:r>
            <w:r>
              <w:rPr>
                <w:webHidden/>
              </w:rPr>
            </w:r>
            <w:r>
              <w:rPr>
                <w:webHidden/>
              </w:rPr>
              <w:fldChar w:fldCharType="separate"/>
            </w:r>
            <w:r>
              <w:rPr>
                <w:webHidden/>
              </w:rPr>
              <w:t>11</w:t>
            </w:r>
            <w:r>
              <w:rPr>
                <w:webHidden/>
              </w:rPr>
              <w:fldChar w:fldCharType="end"/>
            </w:r>
          </w:hyperlink>
        </w:p>
        <w:p w:rsidR="001C5C08" w:rsidRDefault="001C5C08" w:rsidP="001C5C08">
          <w:pPr>
            <w:pStyle w:val="afa"/>
            <w:rPr>
              <w:rFonts w:eastAsiaTheme="minorEastAsia"/>
              <w:lang w:eastAsia="ru-RU"/>
            </w:rPr>
          </w:pPr>
          <w:hyperlink w:anchor="_Toc485741111" w:history="1">
            <w:r w:rsidRPr="00421723">
              <w:rPr>
                <w:rStyle w:val="ac"/>
              </w:rPr>
              <w:t>1.4 Выводы по разделу</w:t>
            </w:r>
            <w:r>
              <w:rPr>
                <w:webHidden/>
              </w:rPr>
              <w:tab/>
            </w:r>
            <w:r>
              <w:rPr>
                <w:webHidden/>
              </w:rPr>
              <w:fldChar w:fldCharType="begin"/>
            </w:r>
            <w:r>
              <w:rPr>
                <w:webHidden/>
              </w:rPr>
              <w:instrText xml:space="preserve"> PAGEREF _Toc485741111 \h </w:instrText>
            </w:r>
            <w:r>
              <w:rPr>
                <w:webHidden/>
              </w:rPr>
            </w:r>
            <w:r>
              <w:rPr>
                <w:webHidden/>
              </w:rPr>
              <w:fldChar w:fldCharType="separate"/>
            </w:r>
            <w:r>
              <w:rPr>
                <w:webHidden/>
              </w:rPr>
              <w:t>13</w:t>
            </w:r>
            <w:r>
              <w:rPr>
                <w:webHidden/>
              </w:rPr>
              <w:fldChar w:fldCharType="end"/>
            </w:r>
          </w:hyperlink>
        </w:p>
        <w:p w:rsidR="001C5C08" w:rsidRDefault="001C5C08" w:rsidP="001C5C08">
          <w:pPr>
            <w:pStyle w:val="afa"/>
            <w:rPr>
              <w:rFonts w:eastAsiaTheme="minorEastAsia"/>
              <w:lang w:eastAsia="ru-RU"/>
            </w:rPr>
          </w:pPr>
          <w:hyperlink w:anchor="_Toc485741112" w:history="1">
            <w:r w:rsidRPr="00421723">
              <w:rPr>
                <w:rStyle w:val="ac"/>
              </w:rPr>
              <w:t>2 Обзор существующих программ</w:t>
            </w:r>
            <w:r>
              <w:rPr>
                <w:webHidden/>
              </w:rPr>
              <w:tab/>
            </w:r>
            <w:r>
              <w:rPr>
                <w:webHidden/>
              </w:rPr>
              <w:fldChar w:fldCharType="begin"/>
            </w:r>
            <w:r>
              <w:rPr>
                <w:webHidden/>
              </w:rPr>
              <w:instrText xml:space="preserve"> PAGEREF _Toc485741112 \h </w:instrText>
            </w:r>
            <w:r>
              <w:rPr>
                <w:webHidden/>
              </w:rPr>
            </w:r>
            <w:r>
              <w:rPr>
                <w:webHidden/>
              </w:rPr>
              <w:fldChar w:fldCharType="separate"/>
            </w:r>
            <w:r>
              <w:rPr>
                <w:webHidden/>
              </w:rPr>
              <w:t>14</w:t>
            </w:r>
            <w:r>
              <w:rPr>
                <w:webHidden/>
              </w:rPr>
              <w:fldChar w:fldCharType="end"/>
            </w:r>
          </w:hyperlink>
        </w:p>
        <w:p w:rsidR="001C5C08" w:rsidRDefault="001C5C08" w:rsidP="001C5C08">
          <w:pPr>
            <w:pStyle w:val="afa"/>
            <w:rPr>
              <w:rFonts w:eastAsiaTheme="minorEastAsia"/>
              <w:lang w:eastAsia="ru-RU"/>
            </w:rPr>
          </w:pPr>
          <w:hyperlink w:anchor="_Toc485741113" w:history="1">
            <w:r w:rsidRPr="00421723">
              <w:rPr>
                <w:rStyle w:val="ac"/>
              </w:rPr>
              <w:t>2.1 Система поддержки принятия решений «Выбор»</w:t>
            </w:r>
            <w:r>
              <w:rPr>
                <w:webHidden/>
              </w:rPr>
              <w:tab/>
            </w:r>
            <w:r>
              <w:rPr>
                <w:webHidden/>
              </w:rPr>
              <w:fldChar w:fldCharType="begin"/>
            </w:r>
            <w:r>
              <w:rPr>
                <w:webHidden/>
              </w:rPr>
              <w:instrText xml:space="preserve"> PAGEREF _Toc485741113 \h </w:instrText>
            </w:r>
            <w:r>
              <w:rPr>
                <w:webHidden/>
              </w:rPr>
            </w:r>
            <w:r>
              <w:rPr>
                <w:webHidden/>
              </w:rPr>
              <w:fldChar w:fldCharType="separate"/>
            </w:r>
            <w:r>
              <w:rPr>
                <w:webHidden/>
              </w:rPr>
              <w:t>14</w:t>
            </w:r>
            <w:r>
              <w:rPr>
                <w:webHidden/>
              </w:rPr>
              <w:fldChar w:fldCharType="end"/>
            </w:r>
          </w:hyperlink>
        </w:p>
        <w:p w:rsidR="001C5C08" w:rsidRDefault="001C5C08" w:rsidP="001C5C08">
          <w:pPr>
            <w:pStyle w:val="afa"/>
            <w:rPr>
              <w:rFonts w:eastAsiaTheme="minorEastAsia"/>
              <w:lang w:eastAsia="ru-RU"/>
            </w:rPr>
          </w:pPr>
          <w:hyperlink w:anchor="_Toc485741114" w:history="1">
            <w:r w:rsidRPr="00421723">
              <w:rPr>
                <w:rStyle w:val="ac"/>
              </w:rPr>
              <w:t>2.2 Мыслитель</w:t>
            </w:r>
            <w:r>
              <w:rPr>
                <w:webHidden/>
              </w:rPr>
              <w:tab/>
            </w:r>
            <w:r>
              <w:rPr>
                <w:webHidden/>
              </w:rPr>
              <w:fldChar w:fldCharType="begin"/>
            </w:r>
            <w:r>
              <w:rPr>
                <w:webHidden/>
              </w:rPr>
              <w:instrText xml:space="preserve"> PAGEREF _Toc485741114 \h </w:instrText>
            </w:r>
            <w:r>
              <w:rPr>
                <w:webHidden/>
              </w:rPr>
            </w:r>
            <w:r>
              <w:rPr>
                <w:webHidden/>
              </w:rPr>
              <w:fldChar w:fldCharType="separate"/>
            </w:r>
            <w:r>
              <w:rPr>
                <w:webHidden/>
              </w:rPr>
              <w:t>15</w:t>
            </w:r>
            <w:r>
              <w:rPr>
                <w:webHidden/>
              </w:rPr>
              <w:fldChar w:fldCharType="end"/>
            </w:r>
          </w:hyperlink>
        </w:p>
        <w:p w:rsidR="001C5C08" w:rsidRDefault="001C5C08" w:rsidP="001C5C08">
          <w:pPr>
            <w:pStyle w:val="afa"/>
            <w:rPr>
              <w:rFonts w:eastAsiaTheme="minorEastAsia"/>
              <w:lang w:eastAsia="ru-RU"/>
            </w:rPr>
          </w:pPr>
          <w:hyperlink w:anchor="_Toc485741115" w:history="1">
            <w:r w:rsidRPr="00421723">
              <w:rPr>
                <w:rStyle w:val="ac"/>
              </w:rPr>
              <w:t>2.3 MPRIORITY</w:t>
            </w:r>
            <w:r>
              <w:rPr>
                <w:webHidden/>
              </w:rPr>
              <w:tab/>
            </w:r>
            <w:r>
              <w:rPr>
                <w:webHidden/>
              </w:rPr>
              <w:fldChar w:fldCharType="begin"/>
            </w:r>
            <w:r>
              <w:rPr>
                <w:webHidden/>
              </w:rPr>
              <w:instrText xml:space="preserve"> PAGEREF _Toc485741115 \h </w:instrText>
            </w:r>
            <w:r>
              <w:rPr>
                <w:webHidden/>
              </w:rPr>
            </w:r>
            <w:r>
              <w:rPr>
                <w:webHidden/>
              </w:rPr>
              <w:fldChar w:fldCharType="separate"/>
            </w:r>
            <w:r>
              <w:rPr>
                <w:webHidden/>
              </w:rPr>
              <w:t>15</w:t>
            </w:r>
            <w:r>
              <w:rPr>
                <w:webHidden/>
              </w:rPr>
              <w:fldChar w:fldCharType="end"/>
            </w:r>
          </w:hyperlink>
        </w:p>
        <w:p w:rsidR="001C5C08" w:rsidRDefault="001C5C08" w:rsidP="001C5C08">
          <w:pPr>
            <w:pStyle w:val="afa"/>
            <w:rPr>
              <w:rFonts w:eastAsiaTheme="minorEastAsia"/>
              <w:lang w:eastAsia="ru-RU"/>
            </w:rPr>
          </w:pPr>
          <w:hyperlink w:anchor="_Toc485741116" w:history="1">
            <w:r w:rsidRPr="00421723">
              <w:rPr>
                <w:rStyle w:val="ac"/>
              </w:rPr>
              <w:t>2.4 Super Decisions</w:t>
            </w:r>
            <w:r>
              <w:rPr>
                <w:webHidden/>
              </w:rPr>
              <w:tab/>
            </w:r>
            <w:r>
              <w:rPr>
                <w:webHidden/>
              </w:rPr>
              <w:fldChar w:fldCharType="begin"/>
            </w:r>
            <w:r>
              <w:rPr>
                <w:webHidden/>
              </w:rPr>
              <w:instrText xml:space="preserve"> PAGEREF _Toc485741116 \h </w:instrText>
            </w:r>
            <w:r>
              <w:rPr>
                <w:webHidden/>
              </w:rPr>
            </w:r>
            <w:r>
              <w:rPr>
                <w:webHidden/>
              </w:rPr>
              <w:fldChar w:fldCharType="separate"/>
            </w:r>
            <w:r>
              <w:rPr>
                <w:webHidden/>
              </w:rPr>
              <w:t>17</w:t>
            </w:r>
            <w:r>
              <w:rPr>
                <w:webHidden/>
              </w:rPr>
              <w:fldChar w:fldCharType="end"/>
            </w:r>
          </w:hyperlink>
        </w:p>
        <w:p w:rsidR="001C5C08" w:rsidRDefault="001C5C08" w:rsidP="001C5C08">
          <w:pPr>
            <w:pStyle w:val="afa"/>
            <w:rPr>
              <w:rFonts w:eastAsiaTheme="minorEastAsia"/>
              <w:lang w:eastAsia="ru-RU"/>
            </w:rPr>
          </w:pPr>
          <w:hyperlink w:anchor="_Toc485741117" w:history="1">
            <w:r w:rsidRPr="00421723">
              <w:rPr>
                <w:rStyle w:val="ac"/>
              </w:rPr>
              <w:t>2.5 MakeItRational</w:t>
            </w:r>
            <w:r>
              <w:rPr>
                <w:webHidden/>
              </w:rPr>
              <w:tab/>
            </w:r>
            <w:r>
              <w:rPr>
                <w:webHidden/>
              </w:rPr>
              <w:fldChar w:fldCharType="begin"/>
            </w:r>
            <w:r>
              <w:rPr>
                <w:webHidden/>
              </w:rPr>
              <w:instrText xml:space="preserve"> PAGEREF _Toc485741117 \h </w:instrText>
            </w:r>
            <w:r>
              <w:rPr>
                <w:webHidden/>
              </w:rPr>
            </w:r>
            <w:r>
              <w:rPr>
                <w:webHidden/>
              </w:rPr>
              <w:fldChar w:fldCharType="separate"/>
            </w:r>
            <w:r>
              <w:rPr>
                <w:webHidden/>
              </w:rPr>
              <w:t>17</w:t>
            </w:r>
            <w:r>
              <w:rPr>
                <w:webHidden/>
              </w:rPr>
              <w:fldChar w:fldCharType="end"/>
            </w:r>
          </w:hyperlink>
        </w:p>
        <w:p w:rsidR="001C5C08" w:rsidRDefault="001C5C08" w:rsidP="001C5C08">
          <w:pPr>
            <w:pStyle w:val="afa"/>
            <w:rPr>
              <w:rFonts w:eastAsiaTheme="minorEastAsia"/>
              <w:lang w:eastAsia="ru-RU"/>
            </w:rPr>
          </w:pPr>
          <w:hyperlink w:anchor="_Toc485741118" w:history="1">
            <w:r w:rsidRPr="00421723">
              <w:rPr>
                <w:rStyle w:val="ac"/>
              </w:rPr>
              <w:t>2.6 PriEsT</w:t>
            </w:r>
            <w:r>
              <w:rPr>
                <w:webHidden/>
              </w:rPr>
              <w:tab/>
            </w:r>
            <w:r>
              <w:rPr>
                <w:webHidden/>
              </w:rPr>
              <w:fldChar w:fldCharType="begin"/>
            </w:r>
            <w:r>
              <w:rPr>
                <w:webHidden/>
              </w:rPr>
              <w:instrText xml:space="preserve"> PAGEREF _Toc485741118 \h </w:instrText>
            </w:r>
            <w:r>
              <w:rPr>
                <w:webHidden/>
              </w:rPr>
            </w:r>
            <w:r>
              <w:rPr>
                <w:webHidden/>
              </w:rPr>
              <w:fldChar w:fldCharType="separate"/>
            </w:r>
            <w:r>
              <w:rPr>
                <w:webHidden/>
              </w:rPr>
              <w:t>18</w:t>
            </w:r>
            <w:r>
              <w:rPr>
                <w:webHidden/>
              </w:rPr>
              <w:fldChar w:fldCharType="end"/>
            </w:r>
          </w:hyperlink>
        </w:p>
        <w:p w:rsidR="001C5C08" w:rsidRDefault="001C5C08" w:rsidP="001C5C08">
          <w:pPr>
            <w:pStyle w:val="afa"/>
            <w:rPr>
              <w:rFonts w:eastAsiaTheme="minorEastAsia"/>
              <w:lang w:eastAsia="ru-RU"/>
            </w:rPr>
          </w:pPr>
          <w:hyperlink w:anchor="_Toc485741119" w:history="1">
            <w:r w:rsidRPr="00421723">
              <w:rPr>
                <w:rStyle w:val="ac"/>
              </w:rPr>
              <w:t>2.7 Выводы по разделу</w:t>
            </w:r>
            <w:r>
              <w:rPr>
                <w:webHidden/>
              </w:rPr>
              <w:tab/>
            </w:r>
            <w:r>
              <w:rPr>
                <w:webHidden/>
              </w:rPr>
              <w:fldChar w:fldCharType="begin"/>
            </w:r>
            <w:r>
              <w:rPr>
                <w:webHidden/>
              </w:rPr>
              <w:instrText xml:space="preserve"> PAGEREF _Toc485741119 \h </w:instrText>
            </w:r>
            <w:r>
              <w:rPr>
                <w:webHidden/>
              </w:rPr>
            </w:r>
            <w:r>
              <w:rPr>
                <w:webHidden/>
              </w:rPr>
              <w:fldChar w:fldCharType="separate"/>
            </w:r>
            <w:r>
              <w:rPr>
                <w:webHidden/>
              </w:rPr>
              <w:t>18</w:t>
            </w:r>
            <w:r>
              <w:rPr>
                <w:webHidden/>
              </w:rPr>
              <w:fldChar w:fldCharType="end"/>
            </w:r>
          </w:hyperlink>
        </w:p>
        <w:p w:rsidR="001C5C08" w:rsidRDefault="001C5C08" w:rsidP="001C5C08">
          <w:pPr>
            <w:pStyle w:val="afa"/>
            <w:rPr>
              <w:rFonts w:eastAsiaTheme="minorEastAsia"/>
              <w:lang w:eastAsia="ru-RU"/>
            </w:rPr>
          </w:pPr>
          <w:hyperlink w:anchor="_Toc485741120" w:history="1">
            <w:r w:rsidRPr="00421723">
              <w:rPr>
                <w:rStyle w:val="ac"/>
              </w:rPr>
              <w:t>3 Сравнение программ по критериям</w:t>
            </w:r>
            <w:r>
              <w:rPr>
                <w:webHidden/>
              </w:rPr>
              <w:tab/>
            </w:r>
            <w:r>
              <w:rPr>
                <w:webHidden/>
              </w:rPr>
              <w:fldChar w:fldCharType="begin"/>
            </w:r>
            <w:r>
              <w:rPr>
                <w:webHidden/>
              </w:rPr>
              <w:instrText xml:space="preserve"> PAGEREF _Toc485741120 \h </w:instrText>
            </w:r>
            <w:r>
              <w:rPr>
                <w:webHidden/>
              </w:rPr>
            </w:r>
            <w:r>
              <w:rPr>
                <w:webHidden/>
              </w:rPr>
              <w:fldChar w:fldCharType="separate"/>
            </w:r>
            <w:r>
              <w:rPr>
                <w:webHidden/>
              </w:rPr>
              <w:t>19</w:t>
            </w:r>
            <w:r>
              <w:rPr>
                <w:webHidden/>
              </w:rPr>
              <w:fldChar w:fldCharType="end"/>
            </w:r>
          </w:hyperlink>
        </w:p>
        <w:p w:rsidR="001C5C08" w:rsidRDefault="001C5C08" w:rsidP="001C5C08">
          <w:pPr>
            <w:pStyle w:val="afa"/>
            <w:rPr>
              <w:rFonts w:eastAsiaTheme="minorEastAsia"/>
              <w:lang w:eastAsia="ru-RU"/>
            </w:rPr>
          </w:pPr>
          <w:hyperlink w:anchor="_Toc485741121" w:history="1">
            <w:r w:rsidRPr="00421723">
              <w:rPr>
                <w:rStyle w:val="ac"/>
              </w:rPr>
              <w:t>3.1 Постановка критериев сравнения</w:t>
            </w:r>
            <w:r>
              <w:rPr>
                <w:webHidden/>
              </w:rPr>
              <w:tab/>
            </w:r>
            <w:r>
              <w:rPr>
                <w:webHidden/>
              </w:rPr>
              <w:fldChar w:fldCharType="begin"/>
            </w:r>
            <w:r>
              <w:rPr>
                <w:webHidden/>
              </w:rPr>
              <w:instrText xml:space="preserve"> PAGEREF _Toc485741121 \h </w:instrText>
            </w:r>
            <w:r>
              <w:rPr>
                <w:webHidden/>
              </w:rPr>
            </w:r>
            <w:r>
              <w:rPr>
                <w:webHidden/>
              </w:rPr>
              <w:fldChar w:fldCharType="separate"/>
            </w:r>
            <w:r>
              <w:rPr>
                <w:webHidden/>
              </w:rPr>
              <w:t>19</w:t>
            </w:r>
            <w:r>
              <w:rPr>
                <w:webHidden/>
              </w:rPr>
              <w:fldChar w:fldCharType="end"/>
            </w:r>
          </w:hyperlink>
        </w:p>
        <w:p w:rsidR="001C5C08" w:rsidRDefault="001C5C08" w:rsidP="001C5C08">
          <w:pPr>
            <w:pStyle w:val="afa"/>
            <w:rPr>
              <w:rFonts w:eastAsiaTheme="minorEastAsia"/>
              <w:lang w:eastAsia="ru-RU"/>
            </w:rPr>
          </w:pPr>
          <w:hyperlink w:anchor="_Toc485741122" w:history="1">
            <w:r w:rsidRPr="00421723">
              <w:rPr>
                <w:rStyle w:val="ac"/>
              </w:rPr>
              <w:t>3.2 Сравнительная таблица программ по критериям</w:t>
            </w:r>
            <w:r>
              <w:rPr>
                <w:webHidden/>
              </w:rPr>
              <w:tab/>
            </w:r>
            <w:r>
              <w:rPr>
                <w:webHidden/>
              </w:rPr>
              <w:fldChar w:fldCharType="begin"/>
            </w:r>
            <w:r>
              <w:rPr>
                <w:webHidden/>
              </w:rPr>
              <w:instrText xml:space="preserve"> PAGEREF _Toc485741122 \h </w:instrText>
            </w:r>
            <w:r>
              <w:rPr>
                <w:webHidden/>
              </w:rPr>
            </w:r>
            <w:r>
              <w:rPr>
                <w:webHidden/>
              </w:rPr>
              <w:fldChar w:fldCharType="separate"/>
            </w:r>
            <w:r>
              <w:rPr>
                <w:webHidden/>
              </w:rPr>
              <w:t>20</w:t>
            </w:r>
            <w:r>
              <w:rPr>
                <w:webHidden/>
              </w:rPr>
              <w:fldChar w:fldCharType="end"/>
            </w:r>
          </w:hyperlink>
        </w:p>
        <w:p w:rsidR="001C5C08" w:rsidRDefault="001C5C08" w:rsidP="001C5C08">
          <w:pPr>
            <w:pStyle w:val="afa"/>
            <w:rPr>
              <w:rFonts w:eastAsiaTheme="minorEastAsia"/>
              <w:lang w:eastAsia="ru-RU"/>
            </w:rPr>
          </w:pPr>
          <w:hyperlink w:anchor="_Toc485741123" w:history="1">
            <w:r w:rsidRPr="00421723">
              <w:rPr>
                <w:rStyle w:val="ac"/>
              </w:rPr>
              <w:t>3.3 Выводы по результатам сравнения</w:t>
            </w:r>
            <w:r>
              <w:rPr>
                <w:webHidden/>
              </w:rPr>
              <w:tab/>
            </w:r>
            <w:r>
              <w:rPr>
                <w:webHidden/>
              </w:rPr>
              <w:fldChar w:fldCharType="begin"/>
            </w:r>
            <w:r>
              <w:rPr>
                <w:webHidden/>
              </w:rPr>
              <w:instrText xml:space="preserve"> PAGEREF _Toc485741123 \h </w:instrText>
            </w:r>
            <w:r>
              <w:rPr>
                <w:webHidden/>
              </w:rPr>
            </w:r>
            <w:r>
              <w:rPr>
                <w:webHidden/>
              </w:rPr>
              <w:fldChar w:fldCharType="separate"/>
            </w:r>
            <w:r>
              <w:rPr>
                <w:webHidden/>
              </w:rPr>
              <w:t>21</w:t>
            </w:r>
            <w:r>
              <w:rPr>
                <w:webHidden/>
              </w:rPr>
              <w:fldChar w:fldCharType="end"/>
            </w:r>
          </w:hyperlink>
        </w:p>
        <w:p w:rsidR="001C5C08" w:rsidRDefault="001C5C08" w:rsidP="001C5C08">
          <w:pPr>
            <w:pStyle w:val="afa"/>
            <w:rPr>
              <w:rFonts w:eastAsiaTheme="minorEastAsia"/>
              <w:lang w:eastAsia="ru-RU"/>
            </w:rPr>
          </w:pPr>
          <w:hyperlink w:anchor="_Toc485741124" w:history="1">
            <w:r w:rsidRPr="00421723">
              <w:rPr>
                <w:rStyle w:val="ac"/>
              </w:rPr>
              <w:t>3.4 Формулировка требований к программе</w:t>
            </w:r>
            <w:r>
              <w:rPr>
                <w:webHidden/>
              </w:rPr>
              <w:tab/>
            </w:r>
            <w:r>
              <w:rPr>
                <w:webHidden/>
              </w:rPr>
              <w:fldChar w:fldCharType="begin"/>
            </w:r>
            <w:r>
              <w:rPr>
                <w:webHidden/>
              </w:rPr>
              <w:instrText xml:space="preserve"> PAGEREF _Toc485741124 \h </w:instrText>
            </w:r>
            <w:r>
              <w:rPr>
                <w:webHidden/>
              </w:rPr>
            </w:r>
            <w:r>
              <w:rPr>
                <w:webHidden/>
              </w:rPr>
              <w:fldChar w:fldCharType="separate"/>
            </w:r>
            <w:r>
              <w:rPr>
                <w:webHidden/>
              </w:rPr>
              <w:t>22</w:t>
            </w:r>
            <w:r>
              <w:rPr>
                <w:webHidden/>
              </w:rPr>
              <w:fldChar w:fldCharType="end"/>
            </w:r>
          </w:hyperlink>
        </w:p>
        <w:p w:rsidR="001C5C08" w:rsidRDefault="001C5C08" w:rsidP="001C5C08">
          <w:pPr>
            <w:pStyle w:val="afa"/>
            <w:rPr>
              <w:rFonts w:eastAsiaTheme="minorEastAsia"/>
              <w:lang w:eastAsia="ru-RU"/>
            </w:rPr>
          </w:pPr>
          <w:hyperlink w:anchor="_Toc485741125" w:history="1">
            <w:r w:rsidRPr="00421723">
              <w:rPr>
                <w:rStyle w:val="ac"/>
              </w:rPr>
              <w:t>3.5 Выводы по разделу</w:t>
            </w:r>
            <w:r>
              <w:rPr>
                <w:webHidden/>
              </w:rPr>
              <w:tab/>
            </w:r>
            <w:r>
              <w:rPr>
                <w:webHidden/>
              </w:rPr>
              <w:fldChar w:fldCharType="begin"/>
            </w:r>
            <w:r>
              <w:rPr>
                <w:webHidden/>
              </w:rPr>
              <w:instrText xml:space="preserve"> PAGEREF _Toc485741125 \h </w:instrText>
            </w:r>
            <w:r>
              <w:rPr>
                <w:webHidden/>
              </w:rPr>
            </w:r>
            <w:r>
              <w:rPr>
                <w:webHidden/>
              </w:rPr>
              <w:fldChar w:fldCharType="separate"/>
            </w:r>
            <w:r>
              <w:rPr>
                <w:webHidden/>
              </w:rPr>
              <w:t>22</w:t>
            </w:r>
            <w:r>
              <w:rPr>
                <w:webHidden/>
              </w:rPr>
              <w:fldChar w:fldCharType="end"/>
            </w:r>
          </w:hyperlink>
        </w:p>
        <w:p w:rsidR="001C5C08" w:rsidRDefault="001C5C08" w:rsidP="001C5C08">
          <w:pPr>
            <w:pStyle w:val="afa"/>
            <w:rPr>
              <w:rFonts w:eastAsiaTheme="minorEastAsia"/>
              <w:lang w:eastAsia="ru-RU"/>
            </w:rPr>
          </w:pPr>
          <w:hyperlink w:anchor="_Toc485741126" w:history="1">
            <w:r w:rsidRPr="00421723">
              <w:rPr>
                <w:rStyle w:val="ac"/>
              </w:rPr>
              <w:t>4 Алгоритмическая и математическая постановка задачи</w:t>
            </w:r>
            <w:r>
              <w:rPr>
                <w:webHidden/>
              </w:rPr>
              <w:tab/>
            </w:r>
            <w:r>
              <w:rPr>
                <w:webHidden/>
              </w:rPr>
              <w:fldChar w:fldCharType="begin"/>
            </w:r>
            <w:r>
              <w:rPr>
                <w:webHidden/>
              </w:rPr>
              <w:instrText xml:space="preserve"> PAGEREF _Toc485741126 \h </w:instrText>
            </w:r>
            <w:r>
              <w:rPr>
                <w:webHidden/>
              </w:rPr>
            </w:r>
            <w:r>
              <w:rPr>
                <w:webHidden/>
              </w:rPr>
              <w:fldChar w:fldCharType="separate"/>
            </w:r>
            <w:r>
              <w:rPr>
                <w:webHidden/>
              </w:rPr>
              <w:t>23</w:t>
            </w:r>
            <w:r>
              <w:rPr>
                <w:webHidden/>
              </w:rPr>
              <w:fldChar w:fldCharType="end"/>
            </w:r>
          </w:hyperlink>
        </w:p>
        <w:p w:rsidR="001C5C08" w:rsidRDefault="001C5C08" w:rsidP="001C5C08">
          <w:pPr>
            <w:pStyle w:val="afa"/>
            <w:rPr>
              <w:rFonts w:eastAsiaTheme="minorEastAsia"/>
              <w:lang w:eastAsia="ru-RU"/>
            </w:rPr>
          </w:pPr>
          <w:hyperlink w:anchor="_Toc485741127" w:history="1">
            <w:r w:rsidRPr="00421723">
              <w:rPr>
                <w:rStyle w:val="ac"/>
              </w:rPr>
              <w:t>4.1 Алгоритмическая модель</w:t>
            </w:r>
            <w:r>
              <w:rPr>
                <w:webHidden/>
              </w:rPr>
              <w:tab/>
            </w:r>
            <w:r>
              <w:rPr>
                <w:webHidden/>
              </w:rPr>
              <w:fldChar w:fldCharType="begin"/>
            </w:r>
            <w:r>
              <w:rPr>
                <w:webHidden/>
              </w:rPr>
              <w:instrText xml:space="preserve"> PAGEREF _Toc485741127 \h </w:instrText>
            </w:r>
            <w:r>
              <w:rPr>
                <w:webHidden/>
              </w:rPr>
            </w:r>
            <w:r>
              <w:rPr>
                <w:webHidden/>
              </w:rPr>
              <w:fldChar w:fldCharType="separate"/>
            </w:r>
            <w:r>
              <w:rPr>
                <w:webHidden/>
              </w:rPr>
              <w:t>23</w:t>
            </w:r>
            <w:r>
              <w:rPr>
                <w:webHidden/>
              </w:rPr>
              <w:fldChar w:fldCharType="end"/>
            </w:r>
          </w:hyperlink>
        </w:p>
        <w:p w:rsidR="001C5C08" w:rsidRDefault="001C5C08" w:rsidP="001C5C08">
          <w:pPr>
            <w:pStyle w:val="afa"/>
            <w:rPr>
              <w:rFonts w:eastAsiaTheme="minorEastAsia"/>
              <w:lang w:eastAsia="ru-RU"/>
            </w:rPr>
          </w:pPr>
          <w:hyperlink w:anchor="_Toc485741128" w:history="1">
            <w:r w:rsidRPr="00421723">
              <w:rPr>
                <w:rStyle w:val="ac"/>
              </w:rPr>
              <w:t>4.2 Математическая модель</w:t>
            </w:r>
            <w:r>
              <w:rPr>
                <w:webHidden/>
              </w:rPr>
              <w:tab/>
            </w:r>
            <w:r>
              <w:rPr>
                <w:webHidden/>
              </w:rPr>
              <w:fldChar w:fldCharType="begin"/>
            </w:r>
            <w:r>
              <w:rPr>
                <w:webHidden/>
              </w:rPr>
              <w:instrText xml:space="preserve"> PAGEREF _Toc485741128 \h </w:instrText>
            </w:r>
            <w:r>
              <w:rPr>
                <w:webHidden/>
              </w:rPr>
            </w:r>
            <w:r>
              <w:rPr>
                <w:webHidden/>
              </w:rPr>
              <w:fldChar w:fldCharType="separate"/>
            </w:r>
            <w:r>
              <w:rPr>
                <w:webHidden/>
              </w:rPr>
              <w:t>25</w:t>
            </w:r>
            <w:r>
              <w:rPr>
                <w:webHidden/>
              </w:rPr>
              <w:fldChar w:fldCharType="end"/>
            </w:r>
          </w:hyperlink>
        </w:p>
        <w:p w:rsidR="001C5C08" w:rsidRDefault="001C5C08" w:rsidP="001C5C08">
          <w:pPr>
            <w:pStyle w:val="afa"/>
            <w:rPr>
              <w:rFonts w:eastAsiaTheme="minorEastAsia"/>
              <w:lang w:eastAsia="ru-RU"/>
            </w:rPr>
          </w:pPr>
          <w:hyperlink w:anchor="_Toc485741129" w:history="1">
            <w:r w:rsidRPr="00421723">
              <w:rPr>
                <w:rStyle w:val="ac"/>
              </w:rPr>
              <w:t>4.3 Выводы по разделу</w:t>
            </w:r>
            <w:r>
              <w:rPr>
                <w:webHidden/>
              </w:rPr>
              <w:tab/>
            </w:r>
            <w:r>
              <w:rPr>
                <w:webHidden/>
              </w:rPr>
              <w:fldChar w:fldCharType="begin"/>
            </w:r>
            <w:r>
              <w:rPr>
                <w:webHidden/>
              </w:rPr>
              <w:instrText xml:space="preserve"> PAGEREF _Toc485741129 \h </w:instrText>
            </w:r>
            <w:r>
              <w:rPr>
                <w:webHidden/>
              </w:rPr>
            </w:r>
            <w:r>
              <w:rPr>
                <w:webHidden/>
              </w:rPr>
              <w:fldChar w:fldCharType="separate"/>
            </w:r>
            <w:r>
              <w:rPr>
                <w:webHidden/>
              </w:rPr>
              <w:t>27</w:t>
            </w:r>
            <w:r>
              <w:rPr>
                <w:webHidden/>
              </w:rPr>
              <w:fldChar w:fldCharType="end"/>
            </w:r>
          </w:hyperlink>
        </w:p>
        <w:p w:rsidR="001C5C08" w:rsidRDefault="001C5C08" w:rsidP="001C5C08">
          <w:pPr>
            <w:pStyle w:val="afa"/>
            <w:rPr>
              <w:rFonts w:eastAsiaTheme="minorEastAsia"/>
              <w:lang w:eastAsia="ru-RU"/>
            </w:rPr>
          </w:pPr>
          <w:hyperlink w:anchor="_Toc485741130" w:history="1">
            <w:r w:rsidRPr="00421723">
              <w:rPr>
                <w:rStyle w:val="ac"/>
              </w:rPr>
              <w:t>5 Разработка программы</w:t>
            </w:r>
            <w:r>
              <w:rPr>
                <w:webHidden/>
              </w:rPr>
              <w:tab/>
            </w:r>
            <w:r>
              <w:rPr>
                <w:webHidden/>
              </w:rPr>
              <w:fldChar w:fldCharType="begin"/>
            </w:r>
            <w:r>
              <w:rPr>
                <w:webHidden/>
              </w:rPr>
              <w:instrText xml:space="preserve"> PAGEREF _Toc485741130 \h </w:instrText>
            </w:r>
            <w:r>
              <w:rPr>
                <w:webHidden/>
              </w:rPr>
            </w:r>
            <w:r>
              <w:rPr>
                <w:webHidden/>
              </w:rPr>
              <w:fldChar w:fldCharType="separate"/>
            </w:r>
            <w:r>
              <w:rPr>
                <w:webHidden/>
              </w:rPr>
              <w:t>28</w:t>
            </w:r>
            <w:r>
              <w:rPr>
                <w:webHidden/>
              </w:rPr>
              <w:fldChar w:fldCharType="end"/>
            </w:r>
          </w:hyperlink>
        </w:p>
        <w:p w:rsidR="001C5C08" w:rsidRDefault="001C5C08" w:rsidP="001C5C08">
          <w:pPr>
            <w:pStyle w:val="afa"/>
            <w:rPr>
              <w:rFonts w:eastAsiaTheme="minorEastAsia"/>
              <w:lang w:eastAsia="ru-RU"/>
            </w:rPr>
          </w:pPr>
          <w:hyperlink w:anchor="_Toc485741131" w:history="1">
            <w:r w:rsidRPr="00421723">
              <w:rPr>
                <w:rStyle w:val="ac"/>
              </w:rPr>
              <w:t>5.1 Структура программы</w:t>
            </w:r>
            <w:r>
              <w:rPr>
                <w:webHidden/>
              </w:rPr>
              <w:tab/>
            </w:r>
            <w:r>
              <w:rPr>
                <w:webHidden/>
              </w:rPr>
              <w:fldChar w:fldCharType="begin"/>
            </w:r>
            <w:r>
              <w:rPr>
                <w:webHidden/>
              </w:rPr>
              <w:instrText xml:space="preserve"> PAGEREF _Toc485741131 \h </w:instrText>
            </w:r>
            <w:r>
              <w:rPr>
                <w:webHidden/>
              </w:rPr>
            </w:r>
            <w:r>
              <w:rPr>
                <w:webHidden/>
              </w:rPr>
              <w:fldChar w:fldCharType="separate"/>
            </w:r>
            <w:r>
              <w:rPr>
                <w:webHidden/>
              </w:rPr>
              <w:t>28</w:t>
            </w:r>
            <w:r>
              <w:rPr>
                <w:webHidden/>
              </w:rPr>
              <w:fldChar w:fldCharType="end"/>
            </w:r>
          </w:hyperlink>
        </w:p>
        <w:p w:rsidR="001C5C08" w:rsidRDefault="001C5C08" w:rsidP="001C5C08">
          <w:pPr>
            <w:pStyle w:val="afa"/>
            <w:rPr>
              <w:rFonts w:eastAsiaTheme="minorEastAsia"/>
              <w:lang w:eastAsia="ru-RU"/>
            </w:rPr>
          </w:pPr>
          <w:hyperlink w:anchor="_Toc485741132" w:history="1">
            <w:r w:rsidRPr="00421723">
              <w:rPr>
                <w:rStyle w:val="ac"/>
              </w:rPr>
              <w:t>5.2 Обоснование средств разработки</w:t>
            </w:r>
            <w:r>
              <w:rPr>
                <w:webHidden/>
              </w:rPr>
              <w:tab/>
            </w:r>
            <w:r>
              <w:rPr>
                <w:webHidden/>
              </w:rPr>
              <w:fldChar w:fldCharType="begin"/>
            </w:r>
            <w:r>
              <w:rPr>
                <w:webHidden/>
              </w:rPr>
              <w:instrText xml:space="preserve"> PAGEREF _Toc485741132 \h </w:instrText>
            </w:r>
            <w:r>
              <w:rPr>
                <w:webHidden/>
              </w:rPr>
            </w:r>
            <w:r>
              <w:rPr>
                <w:webHidden/>
              </w:rPr>
              <w:fldChar w:fldCharType="separate"/>
            </w:r>
            <w:r>
              <w:rPr>
                <w:webHidden/>
              </w:rPr>
              <w:t>29</w:t>
            </w:r>
            <w:r>
              <w:rPr>
                <w:webHidden/>
              </w:rPr>
              <w:fldChar w:fldCharType="end"/>
            </w:r>
          </w:hyperlink>
        </w:p>
        <w:p w:rsidR="001C5C08" w:rsidRDefault="001C5C08" w:rsidP="001C5C08">
          <w:pPr>
            <w:pStyle w:val="afa"/>
            <w:rPr>
              <w:rFonts w:eastAsiaTheme="minorEastAsia"/>
              <w:lang w:eastAsia="ru-RU"/>
            </w:rPr>
          </w:pPr>
          <w:hyperlink w:anchor="_Toc485741133" w:history="1">
            <w:r w:rsidRPr="00421723">
              <w:rPr>
                <w:rStyle w:val="ac"/>
              </w:rPr>
              <w:t>5.3 Разработка интерфейса</w:t>
            </w:r>
            <w:r>
              <w:rPr>
                <w:webHidden/>
              </w:rPr>
              <w:tab/>
            </w:r>
            <w:r>
              <w:rPr>
                <w:webHidden/>
              </w:rPr>
              <w:fldChar w:fldCharType="begin"/>
            </w:r>
            <w:r>
              <w:rPr>
                <w:webHidden/>
              </w:rPr>
              <w:instrText xml:space="preserve"> PAGEREF _Toc485741133 \h </w:instrText>
            </w:r>
            <w:r>
              <w:rPr>
                <w:webHidden/>
              </w:rPr>
            </w:r>
            <w:r>
              <w:rPr>
                <w:webHidden/>
              </w:rPr>
              <w:fldChar w:fldCharType="separate"/>
            </w:r>
            <w:r>
              <w:rPr>
                <w:webHidden/>
              </w:rPr>
              <w:t>29</w:t>
            </w:r>
            <w:r>
              <w:rPr>
                <w:webHidden/>
              </w:rPr>
              <w:fldChar w:fldCharType="end"/>
            </w:r>
          </w:hyperlink>
        </w:p>
        <w:p w:rsidR="001C5C08" w:rsidRDefault="001C5C08" w:rsidP="001C5C08">
          <w:pPr>
            <w:pStyle w:val="afa"/>
            <w:rPr>
              <w:rFonts w:eastAsiaTheme="minorEastAsia"/>
              <w:lang w:eastAsia="ru-RU"/>
            </w:rPr>
          </w:pPr>
          <w:hyperlink w:anchor="_Toc485741134" w:history="1">
            <w:r w:rsidRPr="00421723">
              <w:rPr>
                <w:rStyle w:val="ac"/>
              </w:rPr>
              <w:t>5.4 Выводы по разделу</w:t>
            </w:r>
            <w:r>
              <w:rPr>
                <w:webHidden/>
              </w:rPr>
              <w:tab/>
            </w:r>
            <w:r>
              <w:rPr>
                <w:webHidden/>
              </w:rPr>
              <w:fldChar w:fldCharType="begin"/>
            </w:r>
            <w:r>
              <w:rPr>
                <w:webHidden/>
              </w:rPr>
              <w:instrText xml:space="preserve"> PAGEREF _Toc485741134 \h </w:instrText>
            </w:r>
            <w:r>
              <w:rPr>
                <w:webHidden/>
              </w:rPr>
            </w:r>
            <w:r>
              <w:rPr>
                <w:webHidden/>
              </w:rPr>
              <w:fldChar w:fldCharType="separate"/>
            </w:r>
            <w:r>
              <w:rPr>
                <w:webHidden/>
              </w:rPr>
              <w:t>32</w:t>
            </w:r>
            <w:r>
              <w:rPr>
                <w:webHidden/>
              </w:rPr>
              <w:fldChar w:fldCharType="end"/>
            </w:r>
          </w:hyperlink>
        </w:p>
        <w:p w:rsidR="001C5C08" w:rsidRDefault="001C5C08" w:rsidP="001C5C08">
          <w:pPr>
            <w:pStyle w:val="afa"/>
            <w:rPr>
              <w:rFonts w:eastAsiaTheme="minorEastAsia"/>
              <w:lang w:eastAsia="ru-RU"/>
            </w:rPr>
          </w:pPr>
          <w:hyperlink w:anchor="_Toc485741135" w:history="1">
            <w:r w:rsidRPr="00421723">
              <w:rPr>
                <w:rStyle w:val="ac"/>
              </w:rPr>
              <w:t>6 Применение программы</w:t>
            </w:r>
            <w:r>
              <w:rPr>
                <w:webHidden/>
              </w:rPr>
              <w:tab/>
            </w:r>
            <w:r>
              <w:rPr>
                <w:webHidden/>
              </w:rPr>
              <w:fldChar w:fldCharType="begin"/>
            </w:r>
            <w:r>
              <w:rPr>
                <w:webHidden/>
              </w:rPr>
              <w:instrText xml:space="preserve"> PAGEREF _Toc485741135 \h </w:instrText>
            </w:r>
            <w:r>
              <w:rPr>
                <w:webHidden/>
              </w:rPr>
            </w:r>
            <w:r>
              <w:rPr>
                <w:webHidden/>
              </w:rPr>
              <w:fldChar w:fldCharType="separate"/>
            </w:r>
            <w:r>
              <w:rPr>
                <w:webHidden/>
              </w:rPr>
              <w:t>33</w:t>
            </w:r>
            <w:r>
              <w:rPr>
                <w:webHidden/>
              </w:rPr>
              <w:fldChar w:fldCharType="end"/>
            </w:r>
          </w:hyperlink>
        </w:p>
        <w:p w:rsidR="001C5C08" w:rsidRDefault="001C5C08" w:rsidP="001C5C08">
          <w:pPr>
            <w:pStyle w:val="afa"/>
            <w:rPr>
              <w:rFonts w:eastAsiaTheme="minorEastAsia"/>
              <w:lang w:eastAsia="ru-RU"/>
            </w:rPr>
          </w:pPr>
          <w:hyperlink w:anchor="_Toc485741136" w:history="1">
            <w:r w:rsidRPr="00421723">
              <w:rPr>
                <w:rStyle w:val="ac"/>
              </w:rPr>
              <w:t>6.1 Выбор автомобиля</w:t>
            </w:r>
            <w:r>
              <w:rPr>
                <w:webHidden/>
              </w:rPr>
              <w:tab/>
            </w:r>
            <w:r>
              <w:rPr>
                <w:webHidden/>
              </w:rPr>
              <w:fldChar w:fldCharType="begin"/>
            </w:r>
            <w:r>
              <w:rPr>
                <w:webHidden/>
              </w:rPr>
              <w:instrText xml:space="preserve"> PAGEREF _Toc485741136 \h </w:instrText>
            </w:r>
            <w:r>
              <w:rPr>
                <w:webHidden/>
              </w:rPr>
            </w:r>
            <w:r>
              <w:rPr>
                <w:webHidden/>
              </w:rPr>
              <w:fldChar w:fldCharType="separate"/>
            </w:r>
            <w:r>
              <w:rPr>
                <w:webHidden/>
              </w:rPr>
              <w:t>33</w:t>
            </w:r>
            <w:r>
              <w:rPr>
                <w:webHidden/>
              </w:rPr>
              <w:fldChar w:fldCharType="end"/>
            </w:r>
          </w:hyperlink>
        </w:p>
        <w:p w:rsidR="001C5C08" w:rsidRDefault="001C5C08" w:rsidP="001C5C08">
          <w:pPr>
            <w:pStyle w:val="afa"/>
            <w:rPr>
              <w:rFonts w:eastAsiaTheme="minorEastAsia"/>
              <w:lang w:eastAsia="ru-RU"/>
            </w:rPr>
          </w:pPr>
          <w:hyperlink w:anchor="_Toc485741137" w:history="1">
            <w:r w:rsidRPr="00421723">
              <w:rPr>
                <w:rStyle w:val="ac"/>
              </w:rPr>
              <w:t>6.2 Выводы по разделу</w:t>
            </w:r>
            <w:r>
              <w:rPr>
                <w:webHidden/>
              </w:rPr>
              <w:tab/>
            </w:r>
            <w:r>
              <w:rPr>
                <w:webHidden/>
              </w:rPr>
              <w:fldChar w:fldCharType="begin"/>
            </w:r>
            <w:r>
              <w:rPr>
                <w:webHidden/>
              </w:rPr>
              <w:instrText xml:space="preserve"> PAGEREF _Toc485741137 \h </w:instrText>
            </w:r>
            <w:r>
              <w:rPr>
                <w:webHidden/>
              </w:rPr>
            </w:r>
            <w:r>
              <w:rPr>
                <w:webHidden/>
              </w:rPr>
              <w:fldChar w:fldCharType="separate"/>
            </w:r>
            <w:r>
              <w:rPr>
                <w:webHidden/>
              </w:rPr>
              <w:t>35</w:t>
            </w:r>
            <w:r>
              <w:rPr>
                <w:webHidden/>
              </w:rPr>
              <w:fldChar w:fldCharType="end"/>
            </w:r>
          </w:hyperlink>
        </w:p>
        <w:p w:rsidR="001C5C08" w:rsidRDefault="001C5C08" w:rsidP="001C5C08">
          <w:pPr>
            <w:pStyle w:val="afa"/>
            <w:rPr>
              <w:rFonts w:eastAsiaTheme="minorEastAsia"/>
              <w:lang w:eastAsia="ru-RU"/>
            </w:rPr>
          </w:pPr>
          <w:hyperlink w:anchor="_Toc485741138" w:history="1">
            <w:r w:rsidRPr="00421723">
              <w:rPr>
                <w:rStyle w:val="ac"/>
              </w:rPr>
              <w:t>ЗАКЛЮЧЕНИЕ</w:t>
            </w:r>
            <w:r>
              <w:rPr>
                <w:webHidden/>
              </w:rPr>
              <w:tab/>
            </w:r>
            <w:r>
              <w:rPr>
                <w:webHidden/>
              </w:rPr>
              <w:fldChar w:fldCharType="begin"/>
            </w:r>
            <w:r>
              <w:rPr>
                <w:webHidden/>
              </w:rPr>
              <w:instrText xml:space="preserve"> PAGEREF _Toc485741138 \h </w:instrText>
            </w:r>
            <w:r>
              <w:rPr>
                <w:webHidden/>
              </w:rPr>
            </w:r>
            <w:r>
              <w:rPr>
                <w:webHidden/>
              </w:rPr>
              <w:fldChar w:fldCharType="separate"/>
            </w:r>
            <w:r>
              <w:rPr>
                <w:webHidden/>
              </w:rPr>
              <w:t>36</w:t>
            </w:r>
            <w:r>
              <w:rPr>
                <w:webHidden/>
              </w:rPr>
              <w:fldChar w:fldCharType="end"/>
            </w:r>
          </w:hyperlink>
        </w:p>
        <w:p w:rsidR="001C5C08" w:rsidRDefault="001C5C08" w:rsidP="001C5C08">
          <w:pPr>
            <w:pStyle w:val="afa"/>
            <w:rPr>
              <w:rFonts w:eastAsiaTheme="minorEastAsia"/>
              <w:lang w:eastAsia="ru-RU"/>
            </w:rPr>
          </w:pPr>
          <w:hyperlink w:anchor="_Toc485741139" w:history="1">
            <w:r w:rsidRPr="00421723">
              <w:rPr>
                <w:rStyle w:val="ac"/>
              </w:rPr>
              <w:t>СПИСОК ИСПОЛЬЗОВАННЫХ ИСТОЧНИКОВ</w:t>
            </w:r>
            <w:r>
              <w:rPr>
                <w:webHidden/>
              </w:rPr>
              <w:tab/>
            </w:r>
            <w:r>
              <w:rPr>
                <w:webHidden/>
              </w:rPr>
              <w:fldChar w:fldCharType="begin"/>
            </w:r>
            <w:r>
              <w:rPr>
                <w:webHidden/>
              </w:rPr>
              <w:instrText xml:space="preserve"> PAGEREF _Toc485741139 \h </w:instrText>
            </w:r>
            <w:r>
              <w:rPr>
                <w:webHidden/>
              </w:rPr>
            </w:r>
            <w:r>
              <w:rPr>
                <w:webHidden/>
              </w:rPr>
              <w:fldChar w:fldCharType="separate"/>
            </w:r>
            <w:r>
              <w:rPr>
                <w:webHidden/>
              </w:rPr>
              <w:t>38</w:t>
            </w:r>
            <w:r>
              <w:rPr>
                <w:webHidden/>
              </w:rPr>
              <w:fldChar w:fldCharType="end"/>
            </w:r>
          </w:hyperlink>
        </w:p>
        <w:p w:rsidR="001C5C08" w:rsidRDefault="001C5C08" w:rsidP="001C5C08">
          <w:pPr>
            <w:pStyle w:val="afa"/>
            <w:rPr>
              <w:rFonts w:eastAsiaTheme="minorEastAsia"/>
              <w:lang w:eastAsia="ru-RU"/>
            </w:rPr>
          </w:pPr>
          <w:hyperlink w:anchor="_Toc485741140" w:history="1">
            <w:r w:rsidRPr="00421723">
              <w:rPr>
                <w:rStyle w:val="ac"/>
              </w:rPr>
              <w:t>ПРИЛОЖЕНИЕ А</w:t>
            </w:r>
            <w:r>
              <w:rPr>
                <w:webHidden/>
              </w:rPr>
              <w:tab/>
            </w:r>
            <w:r>
              <w:rPr>
                <w:webHidden/>
              </w:rPr>
              <w:fldChar w:fldCharType="begin"/>
            </w:r>
            <w:r>
              <w:rPr>
                <w:webHidden/>
              </w:rPr>
              <w:instrText xml:space="preserve"> PAGEREF _Toc485741140 \h </w:instrText>
            </w:r>
            <w:r>
              <w:rPr>
                <w:webHidden/>
              </w:rPr>
            </w:r>
            <w:r>
              <w:rPr>
                <w:webHidden/>
              </w:rPr>
              <w:fldChar w:fldCharType="separate"/>
            </w:r>
            <w:r>
              <w:rPr>
                <w:webHidden/>
              </w:rPr>
              <w:t>39</w:t>
            </w:r>
            <w:r>
              <w:rPr>
                <w:webHidden/>
              </w:rPr>
              <w:fldChar w:fldCharType="end"/>
            </w:r>
          </w:hyperlink>
        </w:p>
        <w:p w:rsidR="001C5C08" w:rsidRDefault="001C5C08" w:rsidP="001C5C08">
          <w:pPr>
            <w:pStyle w:val="afa"/>
            <w:rPr>
              <w:rFonts w:eastAsiaTheme="minorEastAsia"/>
              <w:lang w:eastAsia="ru-RU"/>
            </w:rPr>
          </w:pPr>
          <w:hyperlink w:anchor="_Toc485741141" w:history="1">
            <w:r w:rsidRPr="00421723">
              <w:rPr>
                <w:rStyle w:val="ac"/>
              </w:rPr>
              <w:t>Руководство оператора (пользователя)</w:t>
            </w:r>
            <w:r>
              <w:rPr>
                <w:webHidden/>
              </w:rPr>
              <w:tab/>
              <w:t>42</w:t>
            </w:r>
          </w:hyperlink>
        </w:p>
        <w:p w:rsidR="001C5C08" w:rsidRDefault="001C5C08" w:rsidP="001C5C08">
          <w:pPr>
            <w:pStyle w:val="afa"/>
            <w:rPr>
              <w:rFonts w:eastAsiaTheme="minorEastAsia"/>
              <w:lang w:eastAsia="ru-RU"/>
            </w:rPr>
          </w:pPr>
          <w:hyperlink w:anchor="_Toc485741142" w:history="1">
            <w:r w:rsidRPr="00421723">
              <w:rPr>
                <w:rStyle w:val="ac"/>
              </w:rPr>
              <w:t>ПРИЛОЖЕНИЕ Б</w:t>
            </w:r>
            <w:r>
              <w:rPr>
                <w:webHidden/>
              </w:rPr>
              <w:tab/>
            </w:r>
            <w:r>
              <w:rPr>
                <w:webHidden/>
              </w:rPr>
              <w:fldChar w:fldCharType="begin"/>
            </w:r>
            <w:r>
              <w:rPr>
                <w:webHidden/>
              </w:rPr>
              <w:instrText xml:space="preserve"> PAGEREF _Toc485741142 \h </w:instrText>
            </w:r>
            <w:r>
              <w:rPr>
                <w:webHidden/>
              </w:rPr>
            </w:r>
            <w:r>
              <w:rPr>
                <w:webHidden/>
              </w:rPr>
              <w:fldChar w:fldCharType="separate"/>
            </w:r>
            <w:r>
              <w:rPr>
                <w:webHidden/>
              </w:rPr>
              <w:t>49</w:t>
            </w:r>
            <w:r>
              <w:rPr>
                <w:webHidden/>
              </w:rPr>
              <w:fldChar w:fldCharType="end"/>
            </w:r>
          </w:hyperlink>
        </w:p>
        <w:p w:rsidR="001C5C08" w:rsidRDefault="001C5C08" w:rsidP="001C5C08">
          <w:pPr>
            <w:pStyle w:val="afa"/>
            <w:rPr>
              <w:rFonts w:eastAsiaTheme="minorEastAsia"/>
              <w:lang w:eastAsia="ru-RU"/>
            </w:rPr>
          </w:pPr>
          <w:hyperlink w:anchor="_Toc485741143" w:history="1">
            <w:r w:rsidRPr="00421723">
              <w:rPr>
                <w:rStyle w:val="ac"/>
              </w:rPr>
              <w:t>Текст программы</w:t>
            </w:r>
            <w:r>
              <w:rPr>
                <w:webHidden/>
              </w:rPr>
              <w:tab/>
              <w:t>52</w:t>
            </w:r>
          </w:hyperlink>
        </w:p>
        <w:p w:rsidR="00C2793A" w:rsidRDefault="00C2793A" w:rsidP="009B69D8">
          <w:pPr>
            <w:pStyle w:val="afa"/>
          </w:pPr>
          <w:r>
            <w:rPr>
              <w:b/>
              <w:bCs/>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741105"/>
      <w:r>
        <w:rPr>
          <w:lang w:val="ru-RU"/>
        </w:rPr>
        <w:lastRenderedPageBreak/>
        <w:t>ОБОЗНАЧЕНИЯ И СОКРАЩЕНИЯ</w:t>
      </w:r>
      <w:bookmarkEnd w:id="2"/>
    </w:p>
    <w:p w:rsidR="009739D2" w:rsidRDefault="00C031D1" w:rsidP="009739D2">
      <w:pPr>
        <w:pStyle w:val="a9"/>
      </w:pPr>
      <w:r>
        <w:t>МАИ – метод анализа иерархий</w:t>
      </w:r>
    </w:p>
    <w:p w:rsidR="00C031D1" w:rsidRDefault="00C031D1" w:rsidP="009739D2">
      <w:pPr>
        <w:pStyle w:val="a9"/>
      </w:pPr>
      <w:r>
        <w:t>ВКР – выпускная квалификационная работа</w:t>
      </w:r>
    </w:p>
    <w:p w:rsidR="00C031D1" w:rsidRDefault="00C031D1" w:rsidP="009739D2">
      <w:pPr>
        <w:pStyle w:val="a9"/>
      </w:pPr>
      <w:r>
        <w:t>СППР – система поддержки принятия решений</w:t>
      </w:r>
    </w:p>
    <w:p w:rsidR="00C031D1" w:rsidRDefault="00C031D1"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741106"/>
      <w:r>
        <w:rPr>
          <w:lang w:val="ru-RU"/>
        </w:rPr>
        <w:lastRenderedPageBreak/>
        <w:t>ВВЕДЕНИЕ</w:t>
      </w:r>
      <w:bookmarkEnd w:id="3"/>
    </w:p>
    <w:p w:rsidR="00383AEE" w:rsidRPr="00383AEE" w:rsidRDefault="00383AEE" w:rsidP="00383AEE">
      <w:pPr>
        <w:pStyle w:val="a9"/>
      </w:pPr>
      <w:r>
        <w:t>Актуальность данной выпускной квалификационной работы обусловлена тем, что в настоящее время при сравнении каких</w:t>
      </w:r>
      <w:r w:rsidRPr="00E501BD">
        <w:t>-</w:t>
      </w:r>
      <w:r>
        <w:t>либо объектов широко применяются экспертные оценки. Где под экспертом подразумевается лицо, обладающее специальными знаниями, привлекаемое для выдачи квалифицированного заключения или суждения по вопросу, рассматриваемому или решаемому другими людьми, мене</w:t>
      </w:r>
      <w:r w:rsidR="008A0223">
        <w:t xml:space="preserve">е компетентными в этой </w:t>
      </w:r>
      <w:proofErr w:type="gramStart"/>
      <w:r w:rsidR="008A0223">
        <w:t>области[</w:t>
      </w:r>
      <w:proofErr w:type="gramEnd"/>
      <w:r w:rsidR="008A0223">
        <w:t>1</w:t>
      </w:r>
      <w:r w:rsidRPr="00D459BB">
        <w:t>]</w:t>
      </w:r>
      <w:r>
        <w:t>.</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A86FAC"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00A86FAC">
        <w:rPr>
          <w:rFonts w:ascii="Times New Roman CYR" w:hAnsi="Times New Roman CYR" w:cs="Times New Roman CYR"/>
          <w:szCs w:val="28"/>
        </w:rPr>
        <w:t>;</w:t>
      </w:r>
    </w:p>
    <w:p w:rsidR="0056336D" w:rsidRDefault="00A86FAC" w:rsidP="005A4F99">
      <w:pPr>
        <w:pStyle w:val="a9"/>
        <w:rPr>
          <w:rFonts w:ascii="Times New Roman CYR" w:hAnsi="Times New Roman CYR" w:cs="Times New Roman CYR"/>
          <w:szCs w:val="28"/>
        </w:rPr>
      </w:pPr>
      <w:r>
        <w:rPr>
          <w:rFonts w:ascii="Times New Roman CYR" w:hAnsi="Times New Roman CYR" w:cs="Times New Roman CYR"/>
          <w:szCs w:val="28"/>
        </w:rPr>
        <w:t>- применить программу для улучшения МАИ</w:t>
      </w:r>
      <w:r w:rsidR="0056336D"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В процессе написания выпускной квалификационной работы был проведён анализ и сра</w:t>
      </w:r>
      <w:r w:rsidR="00BD4FE5">
        <w:rPr>
          <w:rFonts w:ascii="Times New Roman CYR" w:hAnsi="Times New Roman CYR" w:cs="Times New Roman CYR"/>
          <w:szCs w:val="28"/>
        </w:rPr>
        <w:t xml:space="preserve">внение существующих </w:t>
      </w:r>
      <w:r w:rsidR="00E51DAB">
        <w:rPr>
          <w:rFonts w:ascii="Times New Roman CYR" w:hAnsi="Times New Roman CYR" w:cs="Times New Roman CYR"/>
          <w:szCs w:val="28"/>
        </w:rPr>
        <w:t>программ, и было выявлено, что не одна не удовлетворяет требованиям задачи.</w:t>
      </w:r>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927DB5" w:rsidRDefault="00927DB5" w:rsidP="005A4F99">
      <w:pPr>
        <w:pStyle w:val="a9"/>
        <w:rPr>
          <w:rFonts w:ascii="Times New Roman CYR" w:hAnsi="Times New Roman CYR" w:cs="Times New Roman CYR"/>
          <w:szCs w:val="28"/>
        </w:rPr>
      </w:pPr>
      <w:r>
        <w:rPr>
          <w:rFonts w:ascii="Times New Roman CYR" w:hAnsi="Times New Roman CYR" w:cs="Times New Roman CYR"/>
          <w:szCs w:val="28"/>
        </w:rPr>
        <w:t>В первом разделе рассмотрены общие сведения о методе анализа иерархий. Даны определения метода, иерархической структуры, рассмотрена методика применения.</w:t>
      </w:r>
    </w:p>
    <w:p w:rsidR="00C918CC" w:rsidRDefault="00C918CC"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Во втором разделе проведено сравнение существующих программ реализующих метод анализа иерархий. В итоге ни одна программа не подходит под требования выпускной квалификационной работы</w:t>
      </w:r>
      <w:r w:rsidR="00792862">
        <w:rPr>
          <w:rFonts w:ascii="Times New Roman CYR" w:hAnsi="Times New Roman CYR" w:cs="Times New Roman CYR"/>
          <w:szCs w:val="28"/>
        </w:rPr>
        <w:t>.</w:t>
      </w:r>
    </w:p>
    <w:p w:rsidR="00792862" w:rsidRDefault="00792862" w:rsidP="005A4F99">
      <w:pPr>
        <w:pStyle w:val="a9"/>
        <w:rPr>
          <w:rFonts w:ascii="Times New Roman CYR" w:hAnsi="Times New Roman CYR" w:cs="Times New Roman CYR"/>
          <w:szCs w:val="28"/>
        </w:rPr>
      </w:pPr>
      <w:r>
        <w:rPr>
          <w:rFonts w:ascii="Times New Roman CYR" w:hAnsi="Times New Roman CYR" w:cs="Times New Roman CYR"/>
          <w:szCs w:val="28"/>
        </w:rPr>
        <w:t>В третьем разделе проведено сравнение программ по поставленным критериям.</w:t>
      </w:r>
    </w:p>
    <w:p w:rsidR="00792862" w:rsidRDefault="00792862" w:rsidP="005A4F99">
      <w:pPr>
        <w:pStyle w:val="a9"/>
        <w:rPr>
          <w:rFonts w:ascii="Times New Roman CYR" w:hAnsi="Times New Roman CYR" w:cs="Times New Roman CYR"/>
          <w:szCs w:val="28"/>
        </w:rPr>
      </w:pPr>
      <w:r>
        <w:rPr>
          <w:rFonts w:ascii="Times New Roman CYR" w:hAnsi="Times New Roman CYR" w:cs="Times New Roman CYR"/>
          <w:szCs w:val="28"/>
        </w:rPr>
        <w:t>В четвёртом разделе разработан алгоритм, математическая модель работы метода анализа иерархий и методы анализа оценок.</w:t>
      </w:r>
    </w:p>
    <w:p w:rsidR="00DD3841" w:rsidRDefault="00DD3841" w:rsidP="005A4F99">
      <w:pPr>
        <w:pStyle w:val="a9"/>
        <w:rPr>
          <w:rFonts w:ascii="Times New Roman CYR" w:hAnsi="Times New Roman CYR" w:cs="Times New Roman CYR"/>
          <w:szCs w:val="28"/>
        </w:rPr>
      </w:pPr>
      <w:r>
        <w:rPr>
          <w:rFonts w:ascii="Times New Roman CYR" w:hAnsi="Times New Roman CYR" w:cs="Times New Roman CYR"/>
          <w:szCs w:val="28"/>
        </w:rPr>
        <w:t>В пятом разделе разработана структура программы, графический интерфейс пользователя.</w:t>
      </w:r>
    </w:p>
    <w:p w:rsidR="00DD3841" w:rsidRDefault="00DD3841" w:rsidP="005A4F99">
      <w:pPr>
        <w:pStyle w:val="a9"/>
        <w:rPr>
          <w:rFonts w:ascii="Times New Roman CYR" w:hAnsi="Times New Roman CYR" w:cs="Times New Roman CYR"/>
          <w:szCs w:val="28"/>
        </w:rPr>
      </w:pPr>
      <w:r>
        <w:rPr>
          <w:rFonts w:ascii="Times New Roman CYR" w:hAnsi="Times New Roman CYR" w:cs="Times New Roman CYR"/>
          <w:szCs w:val="28"/>
        </w:rPr>
        <w:t>В шестом разделе описано применение разработанной программы для проведения опросов и анализа экспертных оценок.</w:t>
      </w: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741107"/>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741108"/>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w:t>
      </w:r>
      <w:proofErr w:type="spellStart"/>
      <w:r w:rsidRPr="00480783">
        <w:rPr>
          <w:lang w:eastAsia="ru-RU"/>
        </w:rPr>
        <w:t>МетАнИе</w:t>
      </w:r>
      <w:proofErr w:type="spellEnd"/>
      <w:r w:rsidRPr="00480783">
        <w:rPr>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lang w:eastAsia="ru-RU"/>
        </w:rPr>
        <w:t>Саати</w:t>
      </w:r>
      <w:proofErr w:type="spellEnd"/>
      <w:r w:rsidRPr="00480783">
        <w:rPr>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w:t>
      </w:r>
      <w:proofErr w:type="spellStart"/>
      <w:r w:rsidRPr="00480783">
        <w:rPr>
          <w:lang w:eastAsia="ru-RU"/>
        </w:rPr>
        <w:t>International</w:t>
      </w:r>
      <w:proofErr w:type="spellEnd"/>
      <w:r w:rsidRPr="00480783">
        <w:rPr>
          <w:lang w:eastAsia="ru-RU"/>
        </w:rPr>
        <w:t xml:space="preserve"> </w:t>
      </w:r>
      <w:proofErr w:type="spellStart"/>
      <w:r w:rsidRPr="00480783">
        <w:rPr>
          <w:lang w:eastAsia="ru-RU"/>
        </w:rPr>
        <w:t>Symposium</w:t>
      </w:r>
      <w:proofErr w:type="spellEnd"/>
      <w:r w:rsidRPr="00480783">
        <w:rPr>
          <w:lang w:eastAsia="ru-RU"/>
        </w:rPr>
        <w:t xml:space="preserve"> </w:t>
      </w:r>
      <w:proofErr w:type="spellStart"/>
      <w:r w:rsidRPr="00480783">
        <w:rPr>
          <w:lang w:eastAsia="ru-RU"/>
        </w:rPr>
        <w:t>on</w:t>
      </w:r>
      <w:proofErr w:type="spellEnd"/>
      <w:r w:rsidRPr="00480783">
        <w:rPr>
          <w:lang w:eastAsia="ru-RU"/>
        </w:rPr>
        <w:t xml:space="preserve"> </w:t>
      </w:r>
      <w:proofErr w:type="spellStart"/>
      <w:r w:rsidRPr="00480783">
        <w:rPr>
          <w:lang w:eastAsia="ru-RU"/>
        </w:rPr>
        <w:t>Analytic</w:t>
      </w:r>
      <w:proofErr w:type="spellEnd"/>
      <w:r w:rsidRPr="00480783">
        <w:rPr>
          <w:lang w:eastAsia="ru-RU"/>
        </w:rPr>
        <w:t xml:space="preserve"> </w:t>
      </w:r>
      <w:proofErr w:type="spellStart"/>
      <w:r w:rsidRPr="00480783">
        <w:rPr>
          <w:lang w:eastAsia="ru-RU"/>
        </w:rPr>
        <w:t>Hierarchy</w:t>
      </w:r>
      <w:proofErr w:type="spellEnd"/>
      <w:r w:rsidRPr="00480783">
        <w:rPr>
          <w:lang w:eastAsia="ru-RU"/>
        </w:rPr>
        <w:t xml:space="preserve"> </w:t>
      </w:r>
      <w:proofErr w:type="spellStart"/>
      <w:r w:rsidRPr="00480783">
        <w:rPr>
          <w:lang w:eastAsia="ru-RU"/>
        </w:rPr>
        <w:t>Process</w:t>
      </w:r>
      <w:proofErr w:type="spellEnd"/>
      <w:r w:rsidRPr="00480783">
        <w:rPr>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741109"/>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sidRPr="000B47F7">
        <w:t>[</w:t>
      </w:r>
      <w:proofErr w:type="gramEnd"/>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741110"/>
      <w:r>
        <w:t xml:space="preserve">1.3 </w:t>
      </w:r>
      <w:r w:rsidR="0091308B">
        <w:t>Определение иерархической структуры</w:t>
      </w:r>
      <w:bookmarkEnd w:id="7"/>
      <w:r w:rsidR="0091308B" w:rsidRPr="0079718E">
        <w:t xml:space="preserve"> </w:t>
      </w:r>
    </w:p>
    <w:p w:rsidR="0091308B"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r w:rsidR="0067516F">
        <w:rPr>
          <w:shd w:val="clear" w:color="auto" w:fill="FFFFFF"/>
        </w:rPr>
        <w:t xml:space="preserve"> Пример иерархической структуры представлен на рисунке 1.</w:t>
      </w:r>
    </w:p>
    <w:p w:rsidR="0067516F" w:rsidRDefault="0067516F" w:rsidP="0067516F">
      <w:pPr>
        <w:pStyle w:val="a9"/>
        <w:jc w:val="center"/>
        <w:rPr>
          <w:shd w:val="clear" w:color="auto" w:fill="FFFFFF"/>
        </w:rPr>
      </w:pPr>
      <w:r>
        <w:rPr>
          <w:noProof/>
          <w:lang w:eastAsia="ru-RU"/>
        </w:rPr>
        <w:drawing>
          <wp:inline distT="0" distB="0" distL="0" distR="0" wp14:anchorId="091C8019" wp14:editId="256AE8E5">
            <wp:extent cx="4280028" cy="2933206"/>
            <wp:effectExtent l="0" t="0" r="6350" b="635"/>
            <wp:docPr id="1" name="Рисунок 1" descr="https://upload.wikimedia.org/wikipedia/commons/thumb/1/16/AHPHierarchy1Russian.png/400px-AHPHierarchy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6/AHPHierarchy1Russian.png/400px-AHPHierarchy1Russi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056" cy="2947617"/>
                    </a:xfrm>
                    <a:prstGeom prst="rect">
                      <a:avLst/>
                    </a:prstGeom>
                    <a:noFill/>
                    <a:ln>
                      <a:noFill/>
                    </a:ln>
                  </pic:spPr>
                </pic:pic>
              </a:graphicData>
            </a:graphic>
          </wp:inline>
        </w:drawing>
      </w:r>
    </w:p>
    <w:p w:rsidR="0067516F" w:rsidRPr="00E75140" w:rsidRDefault="0067516F" w:rsidP="0067516F">
      <w:pPr>
        <w:pStyle w:val="a9"/>
        <w:jc w:val="center"/>
        <w:rPr>
          <w:shd w:val="clear" w:color="auto" w:fill="FFFFFF"/>
        </w:rPr>
      </w:pPr>
      <w:r>
        <w:rPr>
          <w:shd w:val="clear" w:color="auto" w:fill="FFFFFF"/>
        </w:rPr>
        <w:t>Рисунок 1 – Иерархическая структура</w:t>
      </w:r>
    </w:p>
    <w:p w:rsidR="0091308B" w:rsidRDefault="0091308B" w:rsidP="000B47F7">
      <w:pPr>
        <w:pStyle w:val="a9"/>
        <w:rPr>
          <w:shd w:val="clear" w:color="auto" w:fill="FFFFFF"/>
        </w:rPr>
      </w:pPr>
      <w:r w:rsidRPr="00E75140">
        <w:rPr>
          <w:shd w:val="clear" w:color="auto" w:fill="FFFFFF"/>
        </w:rPr>
        <w:t xml:space="preserve">Иерархические структуры используются для лучшего понимания сложной реальности: мы раскладываем исследуемую проблему на составные части; затем </w:t>
      </w:r>
      <w:r w:rsidRPr="00E75140">
        <w:rPr>
          <w:shd w:val="clear" w:color="auto" w:fill="FFFFFF"/>
        </w:rPr>
        <w:lastRenderedPageBreak/>
        <w:t>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r w:rsidR="008A6DED">
        <w:rPr>
          <w:shd w:val="clear" w:color="auto" w:fill="FFFFFF"/>
        </w:rPr>
        <w:t xml:space="preserve"> На рисунке 2 представлена иерархическая структура с весами элементов.</w:t>
      </w:r>
    </w:p>
    <w:p w:rsidR="008A6DED" w:rsidRDefault="008A6DED" w:rsidP="008A6DED">
      <w:pPr>
        <w:pStyle w:val="a9"/>
        <w:jc w:val="center"/>
        <w:rPr>
          <w:shd w:val="clear" w:color="auto" w:fill="FFFFFF"/>
        </w:rPr>
      </w:pPr>
      <w:r>
        <w:rPr>
          <w:noProof/>
          <w:lang w:eastAsia="ru-RU"/>
        </w:rPr>
        <w:drawing>
          <wp:inline distT="0" distB="0" distL="0" distR="0" wp14:anchorId="11755A4F" wp14:editId="5E163641">
            <wp:extent cx="5240655" cy="3589655"/>
            <wp:effectExtent l="0" t="0" r="0" b="0"/>
            <wp:docPr id="5" name="Рисунок 5" descr="https://upload.wikimedia.org/wikipedia/commons/thumb/5/57/AHPHierarchy1.1Russian.png/550px-AHPHierarchy1.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7/AHPHierarchy1.1Russian.png/550px-AHPHierarchy1.1Russi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655" cy="3589655"/>
                    </a:xfrm>
                    <a:prstGeom prst="rect">
                      <a:avLst/>
                    </a:prstGeom>
                    <a:noFill/>
                    <a:ln>
                      <a:noFill/>
                    </a:ln>
                  </pic:spPr>
                </pic:pic>
              </a:graphicData>
            </a:graphic>
          </wp:inline>
        </w:drawing>
      </w:r>
    </w:p>
    <w:p w:rsidR="008A6DED" w:rsidRPr="00E75140" w:rsidRDefault="008A6DED" w:rsidP="008A6DED">
      <w:pPr>
        <w:pStyle w:val="a9"/>
        <w:jc w:val="center"/>
        <w:rPr>
          <w:shd w:val="clear" w:color="auto" w:fill="FFFFFF"/>
        </w:rPr>
      </w:pPr>
      <w:r>
        <w:rPr>
          <w:shd w:val="clear" w:color="auto" w:fill="FFFFFF"/>
        </w:rPr>
        <w:t>Рисунок 2 – Иерархическая структура с весами элементов</w:t>
      </w:r>
    </w:p>
    <w:p w:rsidR="0091308B"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9" w:tooltip="Медицина" w:history="1">
        <w:r w:rsidRPr="00E75140">
          <w:rPr>
            <w:shd w:val="clear" w:color="auto" w:fill="FFFFFF"/>
          </w:rPr>
          <w:t>медицинских вузах</w:t>
        </w:r>
      </w:hyperlink>
      <w:r w:rsidRPr="00E75140">
        <w:rPr>
          <w:shd w:val="clear" w:color="auto" w:fill="FFFFFF"/>
        </w:rPr>
        <w:t>.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w:t>
      </w:r>
      <w:r w:rsidR="0067516F">
        <w:rPr>
          <w:shd w:val="clear" w:color="auto" w:fill="FFFFFF"/>
        </w:rPr>
        <w:t>-</w:t>
      </w:r>
      <w:r w:rsidRPr="00E75140">
        <w:rPr>
          <w:shd w:val="clear" w:color="auto" w:fill="FFFFFF"/>
        </w:rPr>
        <w:t>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D44FE0" w:rsidRDefault="00D44FE0" w:rsidP="00D44FE0">
      <w:pPr>
        <w:pStyle w:val="a9"/>
        <w:rPr>
          <w:shd w:val="clear" w:color="auto" w:fill="FFFFFF"/>
        </w:rPr>
      </w:pPr>
      <w:r>
        <w:rPr>
          <w:shd w:val="clear" w:color="auto" w:fill="FFFFFF"/>
        </w:rPr>
        <w:lastRenderedPageBreak/>
        <w:t>Важно отметить, что структура может быть многоуровневой, как представленная на рисунке 3.</w:t>
      </w:r>
    </w:p>
    <w:p w:rsidR="00D44FE0" w:rsidRDefault="00D44FE0" w:rsidP="00D44FE0">
      <w:pPr>
        <w:pStyle w:val="a9"/>
        <w:jc w:val="center"/>
        <w:rPr>
          <w:shd w:val="clear" w:color="auto" w:fill="FFFFFF"/>
        </w:rPr>
      </w:pPr>
      <w:r w:rsidRPr="00D44FE0">
        <w:rPr>
          <w:noProof/>
          <w:shd w:val="clear" w:color="auto" w:fill="FFFFFF"/>
          <w:lang w:eastAsia="ru-RU"/>
        </w:rPr>
        <w:drawing>
          <wp:inline distT="0" distB="0" distL="0" distR="0" wp14:anchorId="152C463D" wp14:editId="5E8F57D8">
            <wp:extent cx="5240655" cy="3248025"/>
            <wp:effectExtent l="0" t="0" r="0" b="9525"/>
            <wp:docPr id="8" name="Рисунок 8" descr="C:\Users\john\Downloads\AHPOl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hn\Downloads\AHPOlga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655" cy="3248025"/>
                    </a:xfrm>
                    <a:prstGeom prst="rect">
                      <a:avLst/>
                    </a:prstGeom>
                    <a:noFill/>
                    <a:ln>
                      <a:noFill/>
                    </a:ln>
                  </pic:spPr>
                </pic:pic>
              </a:graphicData>
            </a:graphic>
          </wp:inline>
        </w:drawing>
      </w:r>
    </w:p>
    <w:p w:rsidR="00D44FE0" w:rsidRPr="00E75140" w:rsidRDefault="00D44FE0" w:rsidP="00D44FE0">
      <w:pPr>
        <w:pStyle w:val="a9"/>
        <w:jc w:val="center"/>
        <w:rPr>
          <w:shd w:val="clear" w:color="auto" w:fill="FFFFFF"/>
        </w:rPr>
      </w:pPr>
      <w:r>
        <w:rPr>
          <w:shd w:val="clear" w:color="auto" w:fill="FFFFFF"/>
        </w:rPr>
        <w:t>Рисунок 3 – Многоуровневая структура</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741111"/>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741112"/>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741113"/>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 xml:space="preserve">найти неточности и противоречия в суждениях лица принимающего </w:t>
      </w:r>
      <w:proofErr w:type="spellStart"/>
      <w:proofErr w:type="gramStart"/>
      <w:r w:rsidR="00137745" w:rsidRPr="00186E02">
        <w:t>реше</w:t>
      </w:r>
      <w:r w:rsidR="0017003A">
        <w:t>-</w:t>
      </w:r>
      <w:r w:rsidR="00137745" w:rsidRPr="00186E02">
        <w:t>ние</w:t>
      </w:r>
      <w:proofErr w:type="spellEnd"/>
      <w:proofErr w:type="gramEnd"/>
      <w:r w:rsidR="00137745" w:rsidRPr="00186E02">
        <w:t>;</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 xml:space="preserve">определение политики инвестиций в различных областях; задачи </w:t>
      </w:r>
      <w:proofErr w:type="spellStart"/>
      <w:proofErr w:type="gramStart"/>
      <w:r w:rsidR="00137745" w:rsidRPr="00186E02">
        <w:t>размеще</w:t>
      </w:r>
      <w:r>
        <w:t>-</w:t>
      </w:r>
      <w:r w:rsidR="00137745" w:rsidRPr="00186E02">
        <w:t>ния</w:t>
      </w:r>
      <w:proofErr w:type="spellEnd"/>
      <w:proofErr w:type="gramEnd"/>
      <w:r w:rsidR="00137745" w:rsidRPr="00186E02">
        <w:t xml:space="preserve">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proofErr w:type="gramStart"/>
      <w:r>
        <w:t>)</w:t>
      </w:r>
      <w:r w:rsidRPr="005A34A8">
        <w:t>[</w:t>
      </w:r>
      <w:proofErr w:type="gramEnd"/>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741114"/>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741115"/>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5A0E5D"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5A0E5D"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741116"/>
      <w:r>
        <w:lastRenderedPageBreak/>
        <w:t xml:space="preserve">2.4 </w:t>
      </w:r>
      <w:proofErr w:type="spellStart"/>
      <w:r w:rsidR="00137745">
        <w:t>Super</w:t>
      </w:r>
      <w:proofErr w:type="spellEnd"/>
      <w:r w:rsidR="00137745">
        <w:t xml:space="preserve"> </w:t>
      </w:r>
      <w:proofErr w:type="spellStart"/>
      <w:r w:rsidR="00137745">
        <w:t>Decisions</w:t>
      </w:r>
      <w:bookmarkEnd w:id="16"/>
      <w:bookmarkEnd w:id="17"/>
      <w:proofErr w:type="spellEnd"/>
    </w:p>
    <w:p w:rsidR="00137745" w:rsidRDefault="00137745" w:rsidP="00D4141B">
      <w:pPr>
        <w:pStyle w:val="a9"/>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741117"/>
      <w:r>
        <w:t xml:space="preserve">2.5 </w:t>
      </w:r>
      <w:proofErr w:type="spellStart"/>
      <w:r w:rsidR="00137745">
        <w:t>MakeItRational</w:t>
      </w:r>
      <w:bookmarkEnd w:id="18"/>
      <w:bookmarkEnd w:id="19"/>
      <w:proofErr w:type="spellEnd"/>
    </w:p>
    <w:p w:rsidR="00137745" w:rsidRDefault="00137745" w:rsidP="00D4141B">
      <w:pPr>
        <w:pStyle w:val="a9"/>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741118"/>
      <w:r>
        <w:lastRenderedPageBreak/>
        <w:t xml:space="preserve">2.6 </w:t>
      </w:r>
      <w:proofErr w:type="spellStart"/>
      <w:r w:rsidR="00137745">
        <w:t>PriEsT</w:t>
      </w:r>
      <w:bookmarkEnd w:id="20"/>
      <w:bookmarkEnd w:id="21"/>
      <w:proofErr w:type="spellEnd"/>
    </w:p>
    <w:p w:rsidR="00137745" w:rsidRDefault="00137745" w:rsidP="00D4141B">
      <w:pPr>
        <w:pStyle w:val="a9"/>
      </w:pPr>
      <w:proofErr w:type="spellStart"/>
      <w:r>
        <w:rPr>
          <w:lang w:val="en-US"/>
        </w:rPr>
        <w:t>PriEsT</w:t>
      </w:r>
      <w:proofErr w:type="spellEnd"/>
      <w:r w:rsidR="00AA68FE">
        <w:t xml:space="preserve"> </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741119"/>
      <w:r>
        <w:t>2.7</w:t>
      </w:r>
      <w:r w:rsidR="00AF6DAB">
        <w:t xml:space="preserve"> </w:t>
      </w:r>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4" w:name="_Toc485741120"/>
      <w:r w:rsidRPr="00D737EA">
        <w:t>3 Сравнение программ</w:t>
      </w:r>
      <w:bookmarkStart w:id="25" w:name="_Toc485677084"/>
      <w:bookmarkStart w:id="26" w:name="_Toc485677127"/>
      <w:bookmarkEnd w:id="25"/>
      <w:bookmarkEnd w:id="26"/>
      <w:r w:rsidR="007775BB">
        <w:t xml:space="preserve"> по критериям</w:t>
      </w:r>
      <w:bookmarkEnd w:id="24"/>
    </w:p>
    <w:p w:rsidR="00137745" w:rsidRPr="003575FB" w:rsidRDefault="00D737EA" w:rsidP="00D737EA">
      <w:pPr>
        <w:pStyle w:val="af5"/>
      </w:pPr>
      <w:bookmarkStart w:id="27" w:name="_Toc485741121"/>
      <w:r w:rsidRPr="00E501BD">
        <w:t>3.1</w:t>
      </w:r>
      <w:r>
        <w:t xml:space="preserve"> </w:t>
      </w:r>
      <w:r w:rsidR="00137745" w:rsidRPr="003575FB">
        <w:t xml:space="preserve">Постановка </w:t>
      </w:r>
      <w:r w:rsidR="00137745">
        <w:t>критериев сравнения</w:t>
      </w:r>
      <w:bookmarkEnd w:id="27"/>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w:t>
      </w:r>
      <w:proofErr w:type="gramStart"/>
      <w:r w:rsidR="00137745">
        <w:t>например</w:t>
      </w:r>
      <w:proofErr w:type="gramEnd"/>
      <w:r w:rsidR="00137745">
        <w:t xml:space="preserve"> в форматах </w:t>
      </w:r>
      <w:r w:rsidR="00137745" w:rsidRPr="00DD1A78">
        <w:t>.</w:t>
      </w:r>
      <w:r w:rsidR="00137745">
        <w:rPr>
          <w:lang w:val="en-US"/>
        </w:rPr>
        <w:t>txt</w:t>
      </w:r>
      <w:r w:rsidR="00137745" w:rsidRPr="00DD1A78">
        <w:t>, .</w:t>
      </w:r>
      <w:r w:rsidR="00137745">
        <w:rPr>
          <w:lang w:val="en-US"/>
        </w:rPr>
        <w:t>csv</w:t>
      </w:r>
      <w:r w:rsidR="00137745">
        <w:t>, .</w:t>
      </w:r>
      <w:proofErr w:type="spellStart"/>
      <w:r w:rsidR="00137745">
        <w:t>xlsx</w:t>
      </w:r>
      <w:proofErr w:type="spellEnd"/>
      <w:r w:rsidR="00137745">
        <w:t xml:space="preserve">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 xml:space="preserve">россплатформенность – возможность запуска в различных операционных системах. Определимся с основными платформами: </w:t>
      </w:r>
      <w:proofErr w:type="spellStart"/>
      <w:r w:rsidR="00137745">
        <w:t>десктопные</w:t>
      </w:r>
      <w:proofErr w:type="spellEnd"/>
      <w:r w:rsidR="00137745">
        <w:t xml:space="preserve"> операционные </w:t>
      </w:r>
      <w:proofErr w:type="gramStart"/>
      <w:r w:rsidR="00137745">
        <w:t>системы(</w:t>
      </w:r>
      <w:proofErr w:type="gramEnd"/>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rsidR="00137745">
        <w:t>десктопная</w:t>
      </w:r>
      <w:proofErr w:type="spellEnd"/>
      <w:r w:rsidR="00137745">
        <w:t xml:space="preserve"> или мобильная платформа, 2 – и </w:t>
      </w:r>
      <w:proofErr w:type="spellStart"/>
      <w:r w:rsidR="00137745">
        <w:t>дескптопная</w:t>
      </w:r>
      <w:proofErr w:type="spellEnd"/>
      <w:r w:rsidR="00137745">
        <w:t xml:space="preserve">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 xml:space="preserve">для нашей задачи выделим три основных группы: </w:t>
      </w:r>
      <w:proofErr w:type="gramStart"/>
      <w:r w:rsidR="00137745">
        <w:t>открытая(</w:t>
      </w:r>
      <w:proofErr w:type="gramEnd"/>
      <w:r w:rsidR="00137745">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rsidR="00137745">
        <w:t>проприетарная</w:t>
      </w:r>
      <w:proofErr w:type="spellEnd"/>
      <w:r w:rsidR="00137745">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rsidR="00137745">
        <w:t>проприетарная</w:t>
      </w:r>
      <w:proofErr w:type="spellEnd"/>
      <w:r w:rsidR="00137745">
        <w:t>;</w:t>
      </w:r>
    </w:p>
    <w:p w:rsidR="00137745" w:rsidRDefault="00DA46B4" w:rsidP="00DA46B4">
      <w:pPr>
        <w:pStyle w:val="a9"/>
      </w:pPr>
      <w:r>
        <w:t xml:space="preserve">з) </w:t>
      </w:r>
      <w:r w:rsidR="00E970BE">
        <w:t>и</w:t>
      </w:r>
      <w:r w:rsidR="00137745">
        <w:t xml:space="preserve">нформация об экспертах – возможность создания и хранения различной информации об </w:t>
      </w:r>
      <w:proofErr w:type="gramStart"/>
      <w:r w:rsidR="00137745">
        <w:t>экспертах(</w:t>
      </w:r>
      <w:proofErr w:type="gramEnd"/>
      <w:r w:rsidR="00137745">
        <w:t>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8" w:name="_Toc485741122"/>
      <w:r>
        <w:t xml:space="preserve">3.2 </w:t>
      </w:r>
      <w:r w:rsidR="00137745">
        <w:t>Сравнительная таблица программ по критериям</w:t>
      </w:r>
      <w:bookmarkEnd w:id="28"/>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137745" w:rsidRPr="001728C9" w:rsidRDefault="00137745" w:rsidP="00830BCE">
            <w:pPr>
              <w:pStyle w:val="ad"/>
              <w:ind w:left="113" w:right="113" w:firstLine="0"/>
              <w:jc w:val="center"/>
              <w:rPr>
                <w:lang w:val="en-US"/>
              </w:rPr>
            </w:pPr>
            <w:proofErr w:type="spellStart"/>
            <w:r>
              <w:rPr>
                <w:lang w:val="en-US"/>
              </w:rPr>
              <w:t>PriEsT</w:t>
            </w:r>
            <w:proofErr w:type="spellEnd"/>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354C62" w:rsidP="00137745">
      <w:pPr>
        <w:pStyle w:val="ad"/>
      </w:pPr>
      <w:r>
        <w:t>Рисунок 2</w:t>
      </w:r>
      <w:r w:rsidR="00137745">
        <w:t xml:space="preserve"> – Сравнительная таблица возможностей программ</w:t>
      </w:r>
    </w:p>
    <w:p w:rsidR="00137745" w:rsidRDefault="00D737EA" w:rsidP="00D737EA">
      <w:pPr>
        <w:pStyle w:val="af5"/>
      </w:pPr>
      <w:bookmarkStart w:id="29" w:name="_Toc485741123"/>
      <w:r>
        <w:t xml:space="preserve">3.3 </w:t>
      </w:r>
      <w:r w:rsidR="00137745">
        <w:t>Выводы по результатам сравнения</w:t>
      </w:r>
      <w:bookmarkEnd w:id="29"/>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w:t>
      </w:r>
      <w:r w:rsidR="00C35F83">
        <w:t>но</w:t>
      </w:r>
      <w:r>
        <w:t>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w:t>
      </w:r>
      <w:r w:rsidR="007E7D13">
        <w:t xml:space="preserve">, в которой эти недостатки </w:t>
      </w:r>
      <w:proofErr w:type="gramStart"/>
      <w:r w:rsidR="007E7D13">
        <w:t>отсутствуют</w:t>
      </w:r>
      <w:proofErr w:type="gramEnd"/>
      <w:r w:rsidR="007E7D13">
        <w:t xml:space="preserve">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0" w:name="_Toc485741124"/>
      <w:r>
        <w:lastRenderedPageBreak/>
        <w:t xml:space="preserve">3.4 </w:t>
      </w:r>
      <w:r w:rsidR="00905074">
        <w:t>Формулировка требований к программе</w:t>
      </w:r>
      <w:bookmarkEnd w:id="30"/>
    </w:p>
    <w:p w:rsidR="00905074" w:rsidRDefault="00607A56" w:rsidP="00905074">
      <w:pPr>
        <w:pStyle w:val="a9"/>
      </w:pPr>
      <w:r>
        <w:t xml:space="preserve">На основании вышесказанного и согласно </w:t>
      </w:r>
      <w:proofErr w:type="gramStart"/>
      <w:r>
        <w:t>требованиям задания</w:t>
      </w:r>
      <w:proofErr w:type="gramEnd"/>
      <w:r>
        <w:t xml:space="preserve">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1" w:name="_Toc485741125"/>
      <w:r>
        <w:t>3.5</w:t>
      </w:r>
      <w:r w:rsidR="00905074">
        <w:t xml:space="preserve"> Выводы по разделу</w:t>
      </w:r>
      <w:bookmarkEnd w:id="31"/>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2" w:name="_Toc485741126"/>
      <w:r>
        <w:lastRenderedPageBreak/>
        <w:t>4</w:t>
      </w:r>
      <w:r w:rsidR="00D62590">
        <w:t xml:space="preserve"> </w:t>
      </w:r>
      <w:r w:rsidR="00022719">
        <w:t>Алгоритмическая и м</w:t>
      </w:r>
      <w:r w:rsidR="00BC74D2">
        <w:t>атематическая постановка задачи</w:t>
      </w:r>
      <w:bookmarkEnd w:id="32"/>
    </w:p>
    <w:p w:rsidR="00E0275E" w:rsidRDefault="00D737EA" w:rsidP="001331C0">
      <w:pPr>
        <w:pStyle w:val="af5"/>
      </w:pPr>
      <w:bookmarkStart w:id="33" w:name="_Toc485741127"/>
      <w:r>
        <w:t>4</w:t>
      </w:r>
      <w:r w:rsidR="00910100">
        <w:t>.1</w:t>
      </w:r>
      <w:r w:rsidR="00E0275E">
        <w:t xml:space="preserve"> Алгоритмическая модель</w:t>
      </w:r>
      <w:bookmarkEnd w:id="33"/>
    </w:p>
    <w:p w:rsidR="006512E2" w:rsidRDefault="006512E2" w:rsidP="00910100">
      <w:pPr>
        <w:pStyle w:val="a9"/>
      </w:pPr>
      <w:r>
        <w:t>Для написания программы отвечающей поставленным в предыдущем разделе требованиям необходимо разработать алгоритм.</w:t>
      </w:r>
    </w:p>
    <w:p w:rsidR="00910100" w:rsidRDefault="00AE5E50" w:rsidP="00910100">
      <w:pPr>
        <w:pStyle w:val="a9"/>
      </w:pPr>
      <w:r>
        <w:t xml:space="preserve">При разработке алгоритма в первую очередь необходимо определить исходные данные, поступающие на вход алгоритма. </w:t>
      </w:r>
      <w:r w:rsidR="00910100">
        <w:t>Исходные данные для разрабатываемой программы таковы:</w:t>
      </w:r>
    </w:p>
    <w:p w:rsidR="00910100" w:rsidRDefault="00910100" w:rsidP="00910100">
      <w:pPr>
        <w:pStyle w:val="a9"/>
      </w:pPr>
      <w:r>
        <w:t>- данные об экспертах;</w:t>
      </w:r>
    </w:p>
    <w:p w:rsidR="00910100" w:rsidRDefault="00910100" w:rsidP="00910100">
      <w:pPr>
        <w:pStyle w:val="a9"/>
      </w:pPr>
      <w:r>
        <w:t>- данные об опросе;</w:t>
      </w:r>
    </w:p>
    <w:p w:rsidR="00910100" w:rsidRDefault="00910100" w:rsidP="00910100">
      <w:pPr>
        <w:pStyle w:val="a9"/>
      </w:pPr>
      <w:r>
        <w:t>- данные о проблеме;</w:t>
      </w:r>
    </w:p>
    <w:p w:rsidR="00910100" w:rsidRDefault="00910100" w:rsidP="00910100">
      <w:pPr>
        <w:pStyle w:val="a9"/>
      </w:pPr>
      <w:r>
        <w:t>- данные об альтернативах;</w:t>
      </w:r>
    </w:p>
    <w:p w:rsidR="00910100" w:rsidRDefault="00910100" w:rsidP="00910100">
      <w:pPr>
        <w:pStyle w:val="a9"/>
      </w:pPr>
      <w:r>
        <w:t>- данные о критериях, по которым будут сравниваться альтернативы.</w:t>
      </w:r>
    </w:p>
    <w:p w:rsidR="00910100" w:rsidRDefault="00DC28C2" w:rsidP="00464407">
      <w:pPr>
        <w:pStyle w:val="a9"/>
      </w:pPr>
      <w:r>
        <w:t>Данные сохраняются в базу данных. И в дальнейшем считываются в процессе работы программы.</w:t>
      </w:r>
    </w:p>
    <w:p w:rsidR="00E863BE" w:rsidRDefault="00DC28C2" w:rsidP="00E863BE">
      <w:pPr>
        <w:pStyle w:val="a9"/>
      </w:pPr>
      <w:r>
        <w:t>Сам алгоритм можно формализовать следующим образом. На вход программы поступают исходные данные. Затем происходит опрос экспертов</w:t>
      </w:r>
      <w:r w:rsidR="00BD4899">
        <w:t>. Полученные оценки проходят обработку через МАИ. Результат обработки оценок также анализируется тремя способами – на согласованность, агрегирование и время выставления оценок.</w:t>
      </w:r>
    </w:p>
    <w:p w:rsidR="00E863BE" w:rsidRDefault="00E863BE" w:rsidP="00E863BE">
      <w:pPr>
        <w:pStyle w:val="a9"/>
      </w:pPr>
      <w:r>
        <w:t>Результат работы программы выводится на экран и сохраняется в базу.</w:t>
      </w:r>
    </w:p>
    <w:p w:rsidR="00464407" w:rsidRDefault="00E863BE" w:rsidP="00464407">
      <w:pPr>
        <w:pStyle w:val="a9"/>
      </w:pPr>
      <w:r>
        <w:t>Блок-с</w:t>
      </w:r>
      <w:r w:rsidR="005C0750">
        <w:t>хема алгоритма представлена на р</w:t>
      </w:r>
      <w:r>
        <w:t xml:space="preserve">исунке </w:t>
      </w:r>
      <w:r w:rsidR="00257205">
        <w:t>5</w:t>
      </w:r>
      <w:r>
        <w:t>.</w:t>
      </w:r>
    </w:p>
    <w:p w:rsidR="00E76758" w:rsidRDefault="00D72971" w:rsidP="00464407">
      <w:pPr>
        <w:pStyle w:val="a9"/>
        <w:jc w:val="center"/>
      </w:pPr>
      <w:r>
        <w:object w:dxaOrig="1875" w:dyaOrig="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646.5pt" o:ole="">
            <v:imagedata r:id="rId21" o:title=""/>
          </v:shape>
          <o:OLEObject Type="Embed" ProgID="Visio.Drawing.15" ShapeID="_x0000_i1025" DrawAspect="Content" ObjectID="_1559483521" r:id="rId22"/>
        </w:object>
      </w:r>
    </w:p>
    <w:p w:rsidR="00E76758" w:rsidRDefault="00E76758" w:rsidP="00AE5E50">
      <w:pPr>
        <w:pStyle w:val="a9"/>
        <w:jc w:val="center"/>
      </w:pPr>
      <w:r>
        <w:t xml:space="preserve">Рисунок </w:t>
      </w:r>
      <w:r w:rsidR="00257205">
        <w:t>5</w:t>
      </w:r>
      <w:r w:rsidR="006D3DAE">
        <w:t xml:space="preserve"> </w:t>
      </w:r>
      <w:r>
        <w:t>– Блок-схема алгоритма работы программы</w:t>
      </w:r>
    </w:p>
    <w:p w:rsidR="00D72971" w:rsidRPr="00D72971" w:rsidRDefault="002058C8" w:rsidP="00D72971">
      <w:pPr>
        <w:pStyle w:val="a9"/>
      </w:pPr>
      <w:r>
        <w:lastRenderedPageBreak/>
        <w:t>Представленный алгоритм полностью реализует работу программы.</w:t>
      </w:r>
      <w:r w:rsidR="00621148">
        <w:t xml:space="preserve"> Далее необходимо разработать математическую модель программы.</w:t>
      </w:r>
      <w:r>
        <w:t xml:space="preserve"> </w:t>
      </w:r>
    </w:p>
    <w:p w:rsidR="00E0275E" w:rsidRDefault="00D737EA" w:rsidP="001331C0">
      <w:pPr>
        <w:pStyle w:val="af5"/>
      </w:pPr>
      <w:bookmarkStart w:id="34" w:name="_Toc485741128"/>
      <w:r>
        <w:t>4</w:t>
      </w:r>
      <w:r w:rsidR="004D4EBD">
        <w:t>.2</w:t>
      </w:r>
      <w:r w:rsidR="00E0275E">
        <w:t xml:space="preserve"> Математическая модель</w:t>
      </w:r>
      <w:bookmarkEnd w:id="34"/>
    </w:p>
    <w:p w:rsidR="00621148" w:rsidRDefault="00621148" w:rsidP="00621148">
      <w:pPr>
        <w:pStyle w:val="a9"/>
      </w:pPr>
      <w:r>
        <w:t xml:space="preserve">Математическая модель работы программы </w:t>
      </w:r>
      <w:proofErr w:type="gramStart"/>
      <w:r>
        <w:t>показывает</w:t>
      </w:r>
      <w:proofErr w:type="gramEnd"/>
      <w:r>
        <w:t xml:space="preserve"> как изменяются данные в процессе. Для начала необходимо показать входные данные. Это будут выставленные оценки экспертов.</w:t>
      </w:r>
    </w:p>
    <w:p w:rsidR="00621148" w:rsidRDefault="00621148" w:rsidP="00621148">
      <w:pPr>
        <w:pStyle w:val="a9"/>
      </w:pPr>
      <w:r w:rsidRPr="00621148">
        <w:t>В общем виде оценки экспертов представляют собой квадратную матрицу</w:t>
      </w:r>
      <w:r>
        <w:t xml:space="preserve"> размерностью </w:t>
      </w:r>
      <w:r>
        <w:rPr>
          <w:lang w:val="en-US"/>
        </w:rPr>
        <w:t>n</w:t>
      </w:r>
      <w:r>
        <w:t xml:space="preserve">. Элементы главной диагонали всегда равны </w:t>
      </w:r>
      <w:proofErr w:type="gramStart"/>
      <w:r>
        <w:t>единице</w:t>
      </w:r>
      <w:r w:rsidRPr="00621148">
        <w:t>[</w:t>
      </w:r>
      <w:proofErr w:type="gramEnd"/>
      <w:r w:rsidR="00F61424">
        <w:t>2, с.36</w:t>
      </w:r>
      <w:r w:rsidRPr="00621148">
        <w:t>]</w:t>
      </w:r>
      <w:r>
        <w:t>.</w:t>
      </w:r>
    </w:p>
    <w:p w:rsidR="00264C70" w:rsidRPr="00264C70" w:rsidRDefault="00264C70" w:rsidP="00621148">
      <w:pPr>
        <w:pStyle w:val="a9"/>
      </w:pPr>
      <w:r>
        <w:t xml:space="preserve">Пусть </w:t>
      </w:r>
      <w:r>
        <w:rPr>
          <w:lang w:val="en-US"/>
        </w:rPr>
        <w:t>A</w:t>
      </w:r>
      <w:r>
        <w:rPr>
          <w:vertAlign w:val="subscript"/>
          <w:lang w:val="en-US"/>
        </w:rPr>
        <w:t>n</w:t>
      </w:r>
      <w:r w:rsidRPr="00264C70">
        <w:t xml:space="preserve"> </w:t>
      </w:r>
      <w:r>
        <w:t>– матрица, где элементами выступают оценки экспертов.</w:t>
      </w:r>
    </w:p>
    <w:p w:rsidR="00264C70" w:rsidRDefault="00621148" w:rsidP="00BB1F4D">
      <w:pPr>
        <w:pStyle w:val="a9"/>
      </w:pPr>
      <w:r>
        <w:t>Далее</w:t>
      </w:r>
      <w:r w:rsidR="00264C70">
        <w:t xml:space="preserve"> необходимо</w:t>
      </w:r>
      <w:r>
        <w:t xml:space="preserve"> </w:t>
      </w:r>
      <w:r w:rsidR="00264C70">
        <w:t>рассчитать</w:t>
      </w:r>
      <w:r>
        <w:t xml:space="preserve"> вектора приоритетов</w:t>
      </w:r>
      <w:r w:rsidR="00BB1F4D">
        <w:t xml:space="preserve"> для каждого критерия.</w:t>
      </w:r>
    </w:p>
    <w:p w:rsidR="00264C70" w:rsidRPr="00DF2A8C" w:rsidRDefault="00DF2A8C" w:rsidP="00264C70">
      <w:pPr>
        <w:pStyle w:val="a9"/>
      </w:pPr>
      <w:r>
        <w:t xml:space="preserve">Пусть </w:t>
      </w:r>
      <w:proofErr w:type="spellStart"/>
      <w:r>
        <w:rPr>
          <w:lang w:val="en-US"/>
        </w:rPr>
        <w:t>X</w:t>
      </w:r>
      <w:r>
        <w:rPr>
          <w:vertAlign w:val="subscript"/>
          <w:lang w:val="en-US"/>
        </w:rPr>
        <w:t>n</w:t>
      </w:r>
      <w:proofErr w:type="spellEnd"/>
      <w:r w:rsidRPr="00DF2A8C">
        <w:t xml:space="preserve"> </w:t>
      </w:r>
      <w:r>
        <w:t>собственные значения локальных критериев, тогда:</w:t>
      </w:r>
    </w:p>
    <w:tbl>
      <w:tblPr>
        <w:tblStyle w:val="af"/>
        <w:tblW w:w="0" w:type="auto"/>
        <w:tblLook w:val="04A0" w:firstRow="1" w:lastRow="0" w:firstColumn="1" w:lastColumn="0" w:noHBand="0" w:noVBand="1"/>
      </w:tblPr>
      <w:tblGrid>
        <w:gridCol w:w="9356"/>
        <w:gridCol w:w="606"/>
      </w:tblGrid>
      <w:tr w:rsidR="00264C70" w:rsidTr="00264C70">
        <w:trPr>
          <w:trHeight w:val="95"/>
        </w:trPr>
        <w:tc>
          <w:tcPr>
            <w:tcW w:w="9356" w:type="dxa"/>
            <w:tcBorders>
              <w:top w:val="nil"/>
              <w:left w:val="nil"/>
              <w:bottom w:val="nil"/>
              <w:right w:val="nil"/>
            </w:tcBorders>
            <w:vAlign w:val="center"/>
          </w:tcPr>
          <w:p w:rsidR="00264C70" w:rsidRPr="009D3452" w:rsidRDefault="00985071" w:rsidP="009D3452">
            <w:pPr>
              <w:pStyle w:val="a9"/>
            </w:pPr>
            <m:oMathPara>
              <m:oMath>
                <m:sSub>
                  <m:sSubPr>
                    <m:ctrlPr>
                      <w:rPr>
                        <w:rFonts w:ascii="Cambria Math" w:hAnsi="Cambria Math"/>
                      </w:rPr>
                    </m:ctrlPr>
                  </m:sSubPr>
                  <m:e>
                    <m:r>
                      <m:rPr>
                        <m:nor/>
                      </m:rPr>
                      <m:t>X</m:t>
                    </m:r>
                  </m:e>
                  <m:sub>
                    <m:r>
                      <m:rPr>
                        <m:nor/>
                      </m:rPr>
                      <m:t>n</m:t>
                    </m:r>
                  </m:sub>
                </m:sSub>
                <m:r>
                  <m:rPr>
                    <m:nor/>
                  </m:rPr>
                  <m:t>=</m:t>
                </m:r>
                <m:r>
                  <m:rPr>
                    <m:sty m:val="p"/>
                  </m:rPr>
                  <w:rPr>
                    <w:rFonts w:ascii="Cambria Math" w:hAnsi="Cambria Math"/>
                  </w:rPr>
                  <m:t xml:space="preserve"> </m:t>
                </m:r>
                <m:sSup>
                  <m:sSupPr>
                    <m:ctrlPr>
                      <w:rPr>
                        <w:rFonts w:ascii="Cambria Math" w:hAnsi="Cambria Math"/>
                      </w:rPr>
                    </m:ctrlPr>
                  </m:sSupPr>
                  <m:e>
                    <m:nary>
                      <m:naryPr>
                        <m:chr m:val="∏"/>
                        <m:limLoc m:val="undOvr"/>
                        <m:ctrlPr>
                          <w:rPr>
                            <w:rFonts w:ascii="Cambria Math" w:hAnsi="Cambria Math"/>
                          </w:rPr>
                        </m:ctrlPr>
                      </m:naryPr>
                      <m:sub>
                        <m:r>
                          <m:rPr>
                            <m:nor/>
                          </m:rPr>
                          <m:t>i=1</m:t>
                        </m:r>
                      </m:sub>
                      <m:sup>
                        <m:r>
                          <m:rPr>
                            <m:nor/>
                          </m:rPr>
                          <m:t>n</m:t>
                        </m:r>
                      </m:sup>
                      <m:e>
                        <m:sSub>
                          <m:sSubPr>
                            <m:ctrlPr>
                              <w:rPr>
                                <w:rFonts w:ascii="Cambria Math" w:hAnsi="Cambria Math"/>
                              </w:rPr>
                            </m:ctrlPr>
                          </m:sSubPr>
                          <m:e>
                            <m:r>
                              <m:rPr>
                                <m:nor/>
                              </m:rPr>
                              <m:t>a</m:t>
                            </m:r>
                          </m:e>
                          <m:sub>
                            <m:r>
                              <m:rPr>
                                <m:nor/>
                              </m:rPr>
                              <m:t>i</m:t>
                            </m:r>
                          </m:sub>
                        </m:sSub>
                      </m:e>
                    </m:nary>
                  </m:e>
                  <m:sup>
                    <m:f>
                      <m:fPr>
                        <m:ctrlPr>
                          <w:rPr>
                            <w:rFonts w:ascii="Cambria Math" w:hAnsi="Cambria Math"/>
                          </w:rPr>
                        </m:ctrlPr>
                      </m:fPr>
                      <m:num>
                        <m:r>
                          <m:rPr>
                            <m:nor/>
                          </m:rPr>
                          <m:t>1</m:t>
                        </m:r>
                      </m:num>
                      <m:den>
                        <m:r>
                          <m:rPr>
                            <m:nor/>
                          </m:rPr>
                          <m:t>n</m:t>
                        </m:r>
                      </m:den>
                    </m:f>
                  </m:sup>
                </m:sSup>
              </m:oMath>
            </m:oMathPara>
          </w:p>
        </w:tc>
        <w:tc>
          <w:tcPr>
            <w:tcW w:w="606" w:type="dxa"/>
            <w:tcBorders>
              <w:top w:val="nil"/>
              <w:left w:val="nil"/>
              <w:bottom w:val="nil"/>
              <w:right w:val="nil"/>
            </w:tcBorders>
            <w:vAlign w:val="center"/>
          </w:tcPr>
          <w:p w:rsidR="00264C70" w:rsidRDefault="00264C70" w:rsidP="00264C70">
            <w:pPr>
              <w:pStyle w:val="a9"/>
              <w:ind w:firstLine="0"/>
              <w:jc w:val="center"/>
            </w:pPr>
            <w:r>
              <w:t>(1)</w:t>
            </w:r>
          </w:p>
        </w:tc>
      </w:tr>
    </w:tbl>
    <w:p w:rsidR="00264C70" w:rsidRDefault="0002732E" w:rsidP="00264C70">
      <w:pPr>
        <w:pStyle w:val="a9"/>
      </w:pPr>
      <w:r>
        <w:t>Получив собственные значения локальных критериев, вычисляем коэффициенты важности локальных критериев:</w:t>
      </w:r>
    </w:p>
    <w:tbl>
      <w:tblPr>
        <w:tblStyle w:val="af"/>
        <w:tblW w:w="0" w:type="auto"/>
        <w:tblLook w:val="04A0" w:firstRow="1" w:lastRow="0" w:firstColumn="1" w:lastColumn="0" w:noHBand="0" w:noVBand="1"/>
      </w:tblPr>
      <w:tblGrid>
        <w:gridCol w:w="9356"/>
        <w:gridCol w:w="606"/>
      </w:tblGrid>
      <w:tr w:rsidR="0002732E" w:rsidTr="00985071">
        <w:trPr>
          <w:trHeight w:val="95"/>
        </w:trPr>
        <w:tc>
          <w:tcPr>
            <w:tcW w:w="9356" w:type="dxa"/>
            <w:tcBorders>
              <w:top w:val="nil"/>
              <w:left w:val="nil"/>
              <w:bottom w:val="nil"/>
              <w:right w:val="nil"/>
            </w:tcBorders>
            <w:vAlign w:val="center"/>
          </w:tcPr>
          <w:p w:rsidR="0002732E" w:rsidRPr="009D3452" w:rsidRDefault="00985071" w:rsidP="009D3452">
            <w:pPr>
              <w:pStyle w:val="a9"/>
            </w:pPr>
            <m:oMathPara>
              <m:oMath>
                <m:sSub>
                  <m:sSubPr>
                    <m:ctrlPr>
                      <w:rPr>
                        <w:rFonts w:ascii="Cambria Math" w:hAnsi="Cambria Math"/>
                      </w:rPr>
                    </m:ctrlPr>
                  </m:sSubPr>
                  <m:e>
                    <m:r>
                      <m:rPr>
                        <m:nor/>
                      </m:rPr>
                      <m:t>K</m:t>
                    </m:r>
                  </m:e>
                  <m:sub>
                    <m:r>
                      <m:rPr>
                        <m:nor/>
                      </m:rPr>
                      <m:t>i</m:t>
                    </m:r>
                  </m:sub>
                </m:sSub>
                <m:r>
                  <m:rPr>
                    <m:nor/>
                  </m:rPr>
                  <m:t>=</m:t>
                </m:r>
                <m:f>
                  <m:fPr>
                    <m:ctrlPr>
                      <w:rPr>
                        <w:rFonts w:ascii="Cambria Math" w:hAnsi="Cambria Math"/>
                      </w:rPr>
                    </m:ctrlPr>
                  </m:fPr>
                  <m:num>
                    <m:sSub>
                      <m:sSubPr>
                        <m:ctrlPr>
                          <w:rPr>
                            <w:rFonts w:ascii="Cambria Math" w:hAnsi="Cambria Math"/>
                          </w:rPr>
                        </m:ctrlPr>
                      </m:sSubPr>
                      <m:e>
                        <m:r>
                          <m:rPr>
                            <m:nor/>
                          </m:rPr>
                          <m:t>C</m:t>
                        </m:r>
                      </m:e>
                      <m:sub>
                        <m:r>
                          <m:rPr>
                            <m:nor/>
                          </m:rPr>
                          <m:t>i</m:t>
                        </m:r>
                      </m:sub>
                    </m:sSub>
                  </m:num>
                  <m:den>
                    <m:nary>
                      <m:naryPr>
                        <m:chr m:val="∑"/>
                        <m:limLoc m:val="subSup"/>
                        <m:ctrlPr>
                          <w:rPr>
                            <w:rFonts w:ascii="Cambria Math" w:hAnsi="Cambria Math"/>
                          </w:rPr>
                        </m:ctrlPr>
                      </m:naryPr>
                      <m:sub>
                        <m:r>
                          <m:rPr>
                            <m:nor/>
                          </m:rPr>
                          <m:t>i=1</m:t>
                        </m:r>
                      </m:sub>
                      <m:sup>
                        <m:r>
                          <m:rPr>
                            <m:nor/>
                          </m:rPr>
                          <m:t>n</m:t>
                        </m:r>
                      </m:sup>
                      <m:e>
                        <m:sSub>
                          <m:sSubPr>
                            <m:ctrlPr>
                              <w:rPr>
                                <w:rFonts w:ascii="Cambria Math" w:hAnsi="Cambria Math"/>
                              </w:rPr>
                            </m:ctrlPr>
                          </m:sSubPr>
                          <m:e>
                            <m:r>
                              <m:rPr>
                                <m:nor/>
                              </m:rPr>
                              <m:t>X</m:t>
                            </m:r>
                          </m:e>
                          <m:sub>
                            <m:r>
                              <m:rPr>
                                <m:nor/>
                              </m:rPr>
                              <m:t>i</m:t>
                            </m:r>
                          </m:sub>
                        </m:sSub>
                      </m:e>
                    </m:nary>
                  </m:den>
                </m:f>
              </m:oMath>
            </m:oMathPara>
          </w:p>
        </w:tc>
        <w:tc>
          <w:tcPr>
            <w:tcW w:w="606" w:type="dxa"/>
            <w:tcBorders>
              <w:top w:val="nil"/>
              <w:left w:val="nil"/>
              <w:bottom w:val="nil"/>
              <w:right w:val="nil"/>
            </w:tcBorders>
            <w:vAlign w:val="center"/>
          </w:tcPr>
          <w:p w:rsidR="0002732E" w:rsidRDefault="0002732E" w:rsidP="00985071">
            <w:pPr>
              <w:pStyle w:val="a9"/>
              <w:ind w:firstLine="0"/>
              <w:jc w:val="center"/>
            </w:pPr>
            <w:r>
              <w:t>(2)</w:t>
            </w:r>
          </w:p>
        </w:tc>
      </w:tr>
    </w:tbl>
    <w:p w:rsidR="009B0B89" w:rsidRDefault="009B0B89" w:rsidP="009B0B89">
      <w:pPr>
        <w:pStyle w:val="a9"/>
      </w:pPr>
      <w:r>
        <w:t xml:space="preserve">Исходя из коэффициентов важности локальных критериев рассчитаем максимальное собственное значение матрицы парных сравнений локальных критериев </w:t>
      </w:r>
      <w:r>
        <w:rPr>
          <w:rFonts w:cs="Times New Roman"/>
        </w:rPr>
        <w:t>λ</w:t>
      </w:r>
      <w:r>
        <w:rPr>
          <w:vertAlign w:val="subscript"/>
          <w:lang w:val="en-US"/>
        </w:rPr>
        <w:t>max</w:t>
      </w:r>
      <w:r>
        <w:t>.</w:t>
      </w:r>
    </w:p>
    <w:p w:rsidR="009B0B89" w:rsidRDefault="009B0B89" w:rsidP="009B0B89">
      <w:pPr>
        <w:pStyle w:val="a9"/>
      </w:pPr>
      <w:r>
        <w:t>В результате получим следующую формулу:</w:t>
      </w:r>
    </w:p>
    <w:tbl>
      <w:tblPr>
        <w:tblStyle w:val="af"/>
        <w:tblW w:w="0" w:type="auto"/>
        <w:tblLook w:val="04A0" w:firstRow="1" w:lastRow="0" w:firstColumn="1" w:lastColumn="0" w:noHBand="0" w:noVBand="1"/>
      </w:tblPr>
      <w:tblGrid>
        <w:gridCol w:w="9356"/>
        <w:gridCol w:w="606"/>
      </w:tblGrid>
      <w:tr w:rsidR="00636D02" w:rsidTr="00985071">
        <w:trPr>
          <w:trHeight w:val="95"/>
        </w:trPr>
        <w:tc>
          <w:tcPr>
            <w:tcW w:w="9356" w:type="dxa"/>
            <w:tcBorders>
              <w:top w:val="nil"/>
              <w:left w:val="nil"/>
              <w:bottom w:val="nil"/>
              <w:right w:val="nil"/>
            </w:tcBorders>
            <w:vAlign w:val="center"/>
          </w:tcPr>
          <w:p w:rsidR="00636D02" w:rsidRPr="005A0E5D" w:rsidRDefault="00985071" w:rsidP="009D3452">
            <w:pPr>
              <w:pStyle w:val="a9"/>
              <w:rPr>
                <w:lang w:val="en-US"/>
              </w:rPr>
            </w:pPr>
            <m:oMathPara>
              <m:oMath>
                <m:sSub>
                  <m:sSubPr>
                    <m:ctrlPr>
                      <w:rPr>
                        <w:rFonts w:ascii="Cambria Math" w:hAnsi="Cambria Math"/>
                      </w:rPr>
                    </m:ctrlPr>
                  </m:sSubPr>
                  <m:e>
                    <m:r>
                      <m:rPr>
                        <m:nor/>
                      </m:rPr>
                      <m:t>λ</m:t>
                    </m:r>
                  </m:e>
                  <m:sub>
                    <m:r>
                      <m:rPr>
                        <m:nor/>
                      </m:rPr>
                      <w:rPr>
                        <w:lang w:val="en-US"/>
                      </w:rPr>
                      <m:t>max</m:t>
                    </m:r>
                  </m:sub>
                </m:sSub>
                <m:r>
                  <m:rPr>
                    <m:nor/>
                  </m:rPr>
                  <w:rPr>
                    <w:lang w:val="en-US"/>
                  </w:rPr>
                  <m:t>=</m:t>
                </m:r>
                <m:nary>
                  <m:naryPr>
                    <m:chr m:val="∑"/>
                    <m:limLoc m:val="undOvr"/>
                    <m:ctrlPr>
                      <w:rPr>
                        <w:rFonts w:ascii="Cambria Math" w:hAnsi="Cambria Math"/>
                      </w:rPr>
                    </m:ctrlPr>
                  </m:naryPr>
                  <m:sub>
                    <m:r>
                      <m:rPr>
                        <m:nor/>
                      </m:rPr>
                      <w:rPr>
                        <w:lang w:val="en-US"/>
                      </w:rPr>
                      <m:t>j=1</m:t>
                    </m:r>
                  </m:sub>
                  <m:sup>
                    <m:r>
                      <m:rPr>
                        <m:nor/>
                      </m:rPr>
                      <w:rPr>
                        <w:lang w:val="en-US"/>
                      </w:rPr>
                      <m:t>n</m:t>
                    </m:r>
                  </m:sup>
                  <m:e>
                    <m:nary>
                      <m:naryPr>
                        <m:chr m:val="∑"/>
                        <m:limLoc m:val="undOvr"/>
                        <m:ctrlPr>
                          <w:rPr>
                            <w:rFonts w:ascii="Cambria Math" w:hAnsi="Cambria Math"/>
                          </w:rPr>
                        </m:ctrlPr>
                      </m:naryPr>
                      <m:sub>
                        <w:proofErr w:type="spellStart"/>
                        <m:r>
                          <m:rPr>
                            <m:nor/>
                          </m:rPr>
                          <w:rPr>
                            <w:lang w:val="en-US"/>
                          </w:rPr>
                          <m:t>i</m:t>
                        </m:r>
                        <w:proofErr w:type="spellEnd"/>
                        <m:r>
                          <m:rPr>
                            <m:nor/>
                          </m:rPr>
                          <w:rPr>
                            <w:lang w:val="en-US"/>
                          </w:rPr>
                          <m:t>=1</m:t>
                        </m:r>
                      </m:sub>
                      <m:sup>
                        <m:r>
                          <m:rPr>
                            <m:nor/>
                          </m:rPr>
                          <w:rPr>
                            <w:lang w:val="en-US"/>
                          </w:rPr>
                          <m:t>n</m:t>
                        </m:r>
                      </m:sup>
                      <m:e>
                        <m:sSub>
                          <m:sSubPr>
                            <m:ctrlPr>
                              <w:rPr>
                                <w:rFonts w:ascii="Cambria Math" w:hAnsi="Cambria Math"/>
                              </w:rPr>
                            </m:ctrlPr>
                          </m:sSubPr>
                          <m:e>
                            <m:r>
                              <m:rPr>
                                <m:nor/>
                              </m:rPr>
                              <w:rPr>
                                <w:lang w:val="en-US"/>
                              </w:rPr>
                              <m:t>a</m:t>
                            </m:r>
                          </m:e>
                          <m:sub>
                            <w:proofErr w:type="spellStart"/>
                            <m:r>
                              <m:rPr>
                                <m:nor/>
                              </m:rPr>
                              <w:rPr>
                                <w:lang w:val="en-US"/>
                              </w:rPr>
                              <m:t>ij</m:t>
                            </m:r>
                            <w:proofErr w:type="spellEnd"/>
                          </m:sub>
                        </m:sSub>
                        <m:sSub>
                          <m:sSubPr>
                            <m:ctrlPr>
                              <w:rPr>
                                <w:rFonts w:ascii="Cambria Math" w:hAnsi="Cambria Math"/>
                              </w:rPr>
                            </m:ctrlPr>
                          </m:sSubPr>
                          <m:e>
                            <m:r>
                              <m:rPr>
                                <m:nor/>
                              </m:rPr>
                              <w:rPr>
                                <w:lang w:val="en-US"/>
                              </w:rPr>
                              <m:t>K</m:t>
                            </m:r>
                          </m:e>
                          <m:sub>
                            <w:proofErr w:type="spellStart"/>
                            <m:r>
                              <m:rPr>
                                <m:nor/>
                              </m:rPr>
                              <w:rPr>
                                <w:lang w:val="en-US"/>
                              </w:rPr>
                              <m:t>i</m:t>
                            </m:r>
                            <w:proofErr w:type="spellEnd"/>
                          </m:sub>
                        </m:sSub>
                      </m:e>
                    </m:nary>
                  </m:e>
                </m:nary>
              </m:oMath>
            </m:oMathPara>
          </w:p>
        </w:tc>
        <w:tc>
          <w:tcPr>
            <w:tcW w:w="606" w:type="dxa"/>
            <w:tcBorders>
              <w:top w:val="nil"/>
              <w:left w:val="nil"/>
              <w:bottom w:val="nil"/>
              <w:right w:val="nil"/>
            </w:tcBorders>
            <w:vAlign w:val="center"/>
          </w:tcPr>
          <w:p w:rsidR="00636D02" w:rsidRDefault="00636D02" w:rsidP="00985071">
            <w:pPr>
              <w:pStyle w:val="a9"/>
              <w:ind w:firstLine="0"/>
              <w:jc w:val="center"/>
            </w:pPr>
            <w:r>
              <w:t>(3)</w:t>
            </w:r>
          </w:p>
        </w:tc>
      </w:tr>
    </w:tbl>
    <w:p w:rsidR="009B0B89" w:rsidRDefault="00636D02" w:rsidP="009B0B89">
      <w:pPr>
        <w:pStyle w:val="a9"/>
      </w:pPr>
      <w:r>
        <w:t xml:space="preserve">Теперь осталось определить согласованность полученной матрицы парных сравнений локальных критериев. Для вычисления потребуется параметр </w:t>
      </w:r>
      <w:r>
        <w:rPr>
          <w:lang w:val="en-US"/>
        </w:rPr>
        <w:t>R</w:t>
      </w:r>
      <w:r w:rsidRPr="00636D02">
        <w:t xml:space="preserve"> – </w:t>
      </w:r>
      <w:r>
        <w:lastRenderedPageBreak/>
        <w:t xml:space="preserve">значение индекса согласованности для несимметричных матриц. </w:t>
      </w:r>
      <w:r w:rsidR="001C0BF6">
        <w:t xml:space="preserve">Это значение является табличным, определено экспериментальным путём </w:t>
      </w:r>
      <w:proofErr w:type="spellStart"/>
      <w:r w:rsidR="001C0BF6">
        <w:t>Т.Саати</w:t>
      </w:r>
      <w:proofErr w:type="spellEnd"/>
      <w:r w:rsidR="001C0BF6">
        <w:t xml:space="preserve"> для матриц размерностью от 1 до 15</w:t>
      </w:r>
      <w:r w:rsidR="001C0BF6" w:rsidRPr="001C0BF6">
        <w:t xml:space="preserve">[1, </w:t>
      </w:r>
      <w:r w:rsidR="00543729">
        <w:t>с.7</w:t>
      </w:r>
      <w:r w:rsidR="001C0BF6">
        <w:t>6</w:t>
      </w:r>
      <w:r w:rsidR="001C0BF6" w:rsidRPr="001C0BF6">
        <w:t>]</w:t>
      </w:r>
      <w:r w:rsidR="001C0BF6">
        <w:t>.</w:t>
      </w:r>
    </w:p>
    <w:p w:rsidR="00C87DB4" w:rsidRDefault="00C87DB4" w:rsidP="009B0B89">
      <w:pPr>
        <w:pStyle w:val="a9"/>
      </w:pPr>
      <w:r>
        <w:t>Таблица 1 – Значения индекса согласованности</w:t>
      </w:r>
    </w:p>
    <w:tbl>
      <w:tblPr>
        <w:tblStyle w:val="af"/>
        <w:tblW w:w="0" w:type="auto"/>
        <w:tblLook w:val="04A0" w:firstRow="1" w:lastRow="0" w:firstColumn="1" w:lastColumn="0" w:noHBand="0" w:noVBand="1"/>
      </w:tblPr>
      <w:tblGrid>
        <w:gridCol w:w="1660"/>
        <w:gridCol w:w="1660"/>
        <w:gridCol w:w="1660"/>
        <w:gridCol w:w="1660"/>
        <w:gridCol w:w="1661"/>
        <w:gridCol w:w="1661"/>
      </w:tblGrid>
      <w:tr w:rsidR="00C87DB4" w:rsidTr="00B61BE1">
        <w:tc>
          <w:tcPr>
            <w:tcW w:w="1660" w:type="dxa"/>
            <w:vAlign w:val="center"/>
          </w:tcPr>
          <w:p w:rsidR="00C87DB4" w:rsidRPr="00B61BE1" w:rsidRDefault="00B61BE1" w:rsidP="00B61BE1">
            <w:pPr>
              <w:pStyle w:val="a9"/>
              <w:ind w:firstLine="0"/>
              <w:jc w:val="center"/>
              <w:rPr>
                <w:lang w:val="en-US"/>
              </w:rPr>
            </w:pPr>
            <w:r>
              <w:t>Порядок матрицы</w:t>
            </w:r>
            <w:r>
              <w:rPr>
                <w:lang w:val="en-US"/>
              </w:rPr>
              <w:t>, n</w:t>
            </w:r>
          </w:p>
        </w:tc>
        <w:tc>
          <w:tcPr>
            <w:tcW w:w="1660" w:type="dxa"/>
            <w:vAlign w:val="center"/>
          </w:tcPr>
          <w:p w:rsidR="00C87DB4" w:rsidRPr="00B61BE1" w:rsidRDefault="00B61BE1" w:rsidP="00B61BE1">
            <w:pPr>
              <w:pStyle w:val="a9"/>
              <w:ind w:firstLine="0"/>
              <w:jc w:val="center"/>
              <w:rPr>
                <w:lang w:val="en-US"/>
              </w:rPr>
            </w:pPr>
            <w:r>
              <w:rPr>
                <w:lang w:val="en-US"/>
              </w:rPr>
              <w:t>R</w:t>
            </w:r>
          </w:p>
        </w:tc>
        <w:tc>
          <w:tcPr>
            <w:tcW w:w="1660" w:type="dxa"/>
            <w:vAlign w:val="center"/>
          </w:tcPr>
          <w:p w:rsidR="00C87DB4" w:rsidRDefault="00B61BE1" w:rsidP="00B61BE1">
            <w:pPr>
              <w:pStyle w:val="a9"/>
              <w:ind w:firstLine="0"/>
              <w:jc w:val="center"/>
            </w:pPr>
            <w:r>
              <w:t>Порядок матрицы</w:t>
            </w:r>
            <w:r>
              <w:rPr>
                <w:lang w:val="en-US"/>
              </w:rPr>
              <w:t>, n</w:t>
            </w:r>
          </w:p>
        </w:tc>
        <w:tc>
          <w:tcPr>
            <w:tcW w:w="1660" w:type="dxa"/>
            <w:vAlign w:val="center"/>
          </w:tcPr>
          <w:p w:rsidR="00C87DB4" w:rsidRPr="00B61BE1" w:rsidRDefault="00B61BE1" w:rsidP="00B61BE1">
            <w:pPr>
              <w:pStyle w:val="a9"/>
              <w:ind w:firstLine="0"/>
              <w:jc w:val="center"/>
              <w:rPr>
                <w:lang w:val="en-US"/>
              </w:rPr>
            </w:pPr>
            <w:r>
              <w:rPr>
                <w:lang w:val="en-US"/>
              </w:rPr>
              <w:t>R</w:t>
            </w:r>
          </w:p>
        </w:tc>
        <w:tc>
          <w:tcPr>
            <w:tcW w:w="1661" w:type="dxa"/>
            <w:vAlign w:val="center"/>
          </w:tcPr>
          <w:p w:rsidR="00C87DB4" w:rsidRDefault="00B61BE1" w:rsidP="00B61BE1">
            <w:pPr>
              <w:pStyle w:val="a9"/>
              <w:ind w:firstLine="0"/>
              <w:jc w:val="center"/>
            </w:pPr>
            <w:r>
              <w:t>Порядок матрицы</w:t>
            </w:r>
            <w:r>
              <w:rPr>
                <w:lang w:val="en-US"/>
              </w:rPr>
              <w:t>, n</w:t>
            </w:r>
          </w:p>
        </w:tc>
        <w:tc>
          <w:tcPr>
            <w:tcW w:w="1661" w:type="dxa"/>
            <w:vAlign w:val="center"/>
          </w:tcPr>
          <w:p w:rsidR="00C87DB4" w:rsidRPr="00B61BE1" w:rsidRDefault="00B61BE1" w:rsidP="00B61BE1">
            <w:pPr>
              <w:pStyle w:val="a9"/>
              <w:ind w:firstLine="0"/>
              <w:jc w:val="center"/>
              <w:rPr>
                <w:lang w:val="en-US"/>
              </w:rPr>
            </w:pPr>
            <w:r>
              <w:rPr>
                <w:lang w:val="en-US"/>
              </w:rPr>
              <w:t>R</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1</w:t>
            </w:r>
          </w:p>
        </w:tc>
        <w:tc>
          <w:tcPr>
            <w:tcW w:w="1660" w:type="dxa"/>
            <w:vAlign w:val="center"/>
          </w:tcPr>
          <w:p w:rsidR="00C87DB4" w:rsidRDefault="00C87DB4" w:rsidP="00B61BE1">
            <w:pPr>
              <w:pStyle w:val="a9"/>
              <w:ind w:firstLine="0"/>
              <w:jc w:val="center"/>
            </w:pPr>
            <w:r>
              <w:t>0,00</w:t>
            </w:r>
          </w:p>
        </w:tc>
        <w:tc>
          <w:tcPr>
            <w:tcW w:w="1660" w:type="dxa"/>
            <w:vAlign w:val="center"/>
          </w:tcPr>
          <w:p w:rsidR="00C87DB4" w:rsidRPr="00B61BE1" w:rsidRDefault="00B61BE1" w:rsidP="00B61BE1">
            <w:pPr>
              <w:pStyle w:val="a9"/>
              <w:ind w:firstLine="0"/>
              <w:jc w:val="center"/>
              <w:rPr>
                <w:lang w:val="en-US"/>
              </w:rPr>
            </w:pPr>
            <w:r>
              <w:rPr>
                <w:lang w:val="en-US"/>
              </w:rPr>
              <w:t>6</w:t>
            </w:r>
          </w:p>
        </w:tc>
        <w:tc>
          <w:tcPr>
            <w:tcW w:w="1660" w:type="dxa"/>
            <w:vAlign w:val="center"/>
          </w:tcPr>
          <w:p w:rsidR="00C87DB4" w:rsidRDefault="00C87DB4" w:rsidP="00B61BE1">
            <w:pPr>
              <w:pStyle w:val="a9"/>
              <w:ind w:firstLine="0"/>
              <w:jc w:val="center"/>
            </w:pPr>
            <w:r>
              <w:t>1,24</w:t>
            </w:r>
          </w:p>
        </w:tc>
        <w:tc>
          <w:tcPr>
            <w:tcW w:w="1661" w:type="dxa"/>
            <w:vAlign w:val="center"/>
          </w:tcPr>
          <w:p w:rsidR="00C87DB4" w:rsidRPr="00B61BE1" w:rsidRDefault="00B61BE1" w:rsidP="00B61BE1">
            <w:pPr>
              <w:pStyle w:val="a9"/>
              <w:ind w:firstLine="0"/>
              <w:jc w:val="center"/>
              <w:rPr>
                <w:lang w:val="en-US"/>
              </w:rPr>
            </w:pPr>
            <w:r>
              <w:rPr>
                <w:lang w:val="en-US"/>
              </w:rPr>
              <w:t>11</w:t>
            </w:r>
          </w:p>
        </w:tc>
        <w:tc>
          <w:tcPr>
            <w:tcW w:w="1661" w:type="dxa"/>
            <w:vAlign w:val="center"/>
          </w:tcPr>
          <w:p w:rsidR="00C87DB4" w:rsidRDefault="00C87DB4" w:rsidP="00B61BE1">
            <w:pPr>
              <w:pStyle w:val="a9"/>
              <w:ind w:firstLine="0"/>
              <w:jc w:val="center"/>
            </w:pPr>
            <w:r>
              <w:t>1,51</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2</w:t>
            </w:r>
          </w:p>
        </w:tc>
        <w:tc>
          <w:tcPr>
            <w:tcW w:w="1660" w:type="dxa"/>
            <w:vAlign w:val="center"/>
          </w:tcPr>
          <w:p w:rsidR="00C87DB4" w:rsidRDefault="00C87DB4" w:rsidP="00B61BE1">
            <w:pPr>
              <w:pStyle w:val="a9"/>
              <w:ind w:firstLine="0"/>
              <w:jc w:val="center"/>
            </w:pPr>
            <w:r>
              <w:t>0,00</w:t>
            </w:r>
          </w:p>
        </w:tc>
        <w:tc>
          <w:tcPr>
            <w:tcW w:w="1660" w:type="dxa"/>
            <w:vAlign w:val="center"/>
          </w:tcPr>
          <w:p w:rsidR="00C87DB4" w:rsidRPr="00B61BE1" w:rsidRDefault="00B61BE1" w:rsidP="00B61BE1">
            <w:pPr>
              <w:pStyle w:val="a9"/>
              <w:ind w:firstLine="0"/>
              <w:jc w:val="center"/>
              <w:rPr>
                <w:lang w:val="en-US"/>
              </w:rPr>
            </w:pPr>
            <w:r>
              <w:rPr>
                <w:lang w:val="en-US"/>
              </w:rPr>
              <w:t>7</w:t>
            </w:r>
          </w:p>
        </w:tc>
        <w:tc>
          <w:tcPr>
            <w:tcW w:w="1660" w:type="dxa"/>
            <w:vAlign w:val="center"/>
          </w:tcPr>
          <w:p w:rsidR="00C87DB4" w:rsidRDefault="00C87DB4" w:rsidP="00B61BE1">
            <w:pPr>
              <w:pStyle w:val="a9"/>
              <w:ind w:firstLine="0"/>
              <w:jc w:val="center"/>
            </w:pPr>
            <w:r>
              <w:t>1,32</w:t>
            </w:r>
          </w:p>
        </w:tc>
        <w:tc>
          <w:tcPr>
            <w:tcW w:w="1661" w:type="dxa"/>
            <w:vAlign w:val="center"/>
          </w:tcPr>
          <w:p w:rsidR="00C87DB4" w:rsidRPr="00B61BE1" w:rsidRDefault="00B61BE1" w:rsidP="00B61BE1">
            <w:pPr>
              <w:pStyle w:val="a9"/>
              <w:ind w:firstLine="0"/>
              <w:jc w:val="center"/>
              <w:rPr>
                <w:lang w:val="en-US"/>
              </w:rPr>
            </w:pPr>
            <w:r>
              <w:rPr>
                <w:lang w:val="en-US"/>
              </w:rPr>
              <w:t>12</w:t>
            </w:r>
          </w:p>
        </w:tc>
        <w:tc>
          <w:tcPr>
            <w:tcW w:w="1661" w:type="dxa"/>
            <w:vAlign w:val="center"/>
          </w:tcPr>
          <w:p w:rsidR="00C87DB4" w:rsidRDefault="00C87DB4" w:rsidP="00B61BE1">
            <w:pPr>
              <w:pStyle w:val="a9"/>
              <w:ind w:firstLine="0"/>
              <w:jc w:val="center"/>
            </w:pPr>
            <w:r>
              <w:t>1,48</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3</w:t>
            </w:r>
          </w:p>
        </w:tc>
        <w:tc>
          <w:tcPr>
            <w:tcW w:w="1660" w:type="dxa"/>
            <w:vAlign w:val="center"/>
          </w:tcPr>
          <w:p w:rsidR="00C87DB4" w:rsidRDefault="00C87DB4" w:rsidP="00B61BE1">
            <w:pPr>
              <w:pStyle w:val="a9"/>
              <w:ind w:firstLine="0"/>
              <w:jc w:val="center"/>
            </w:pPr>
            <w:r>
              <w:t>0,58</w:t>
            </w:r>
          </w:p>
        </w:tc>
        <w:tc>
          <w:tcPr>
            <w:tcW w:w="1660" w:type="dxa"/>
            <w:vAlign w:val="center"/>
          </w:tcPr>
          <w:p w:rsidR="00C87DB4" w:rsidRPr="00B61BE1" w:rsidRDefault="00B61BE1" w:rsidP="00B61BE1">
            <w:pPr>
              <w:pStyle w:val="a9"/>
              <w:ind w:firstLine="0"/>
              <w:jc w:val="center"/>
              <w:rPr>
                <w:lang w:val="en-US"/>
              </w:rPr>
            </w:pPr>
            <w:r>
              <w:rPr>
                <w:lang w:val="en-US"/>
              </w:rPr>
              <w:t>8</w:t>
            </w:r>
          </w:p>
        </w:tc>
        <w:tc>
          <w:tcPr>
            <w:tcW w:w="1660" w:type="dxa"/>
            <w:vAlign w:val="center"/>
          </w:tcPr>
          <w:p w:rsidR="00C87DB4" w:rsidRDefault="00C87DB4" w:rsidP="00B61BE1">
            <w:pPr>
              <w:pStyle w:val="a9"/>
              <w:ind w:firstLine="0"/>
              <w:jc w:val="center"/>
            </w:pPr>
            <w:r>
              <w:t>1,41</w:t>
            </w:r>
          </w:p>
        </w:tc>
        <w:tc>
          <w:tcPr>
            <w:tcW w:w="1661" w:type="dxa"/>
            <w:vAlign w:val="center"/>
          </w:tcPr>
          <w:p w:rsidR="00C87DB4" w:rsidRPr="00B61BE1" w:rsidRDefault="00B61BE1" w:rsidP="00B61BE1">
            <w:pPr>
              <w:pStyle w:val="a9"/>
              <w:ind w:firstLine="0"/>
              <w:jc w:val="center"/>
              <w:rPr>
                <w:lang w:val="en-US"/>
              </w:rPr>
            </w:pPr>
            <w:r>
              <w:rPr>
                <w:lang w:val="en-US"/>
              </w:rPr>
              <w:t>13</w:t>
            </w:r>
          </w:p>
        </w:tc>
        <w:tc>
          <w:tcPr>
            <w:tcW w:w="1661" w:type="dxa"/>
            <w:vAlign w:val="center"/>
          </w:tcPr>
          <w:p w:rsidR="00C87DB4" w:rsidRDefault="00C87DB4" w:rsidP="00B61BE1">
            <w:pPr>
              <w:pStyle w:val="a9"/>
              <w:ind w:firstLine="0"/>
              <w:jc w:val="center"/>
            </w:pPr>
            <w:r>
              <w:t>1,56</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4</w:t>
            </w:r>
          </w:p>
        </w:tc>
        <w:tc>
          <w:tcPr>
            <w:tcW w:w="1660" w:type="dxa"/>
            <w:vAlign w:val="center"/>
          </w:tcPr>
          <w:p w:rsidR="00C87DB4" w:rsidRDefault="00C87DB4" w:rsidP="00B61BE1">
            <w:pPr>
              <w:pStyle w:val="a9"/>
              <w:ind w:firstLine="0"/>
              <w:jc w:val="center"/>
            </w:pPr>
            <w:r>
              <w:t>0,90</w:t>
            </w:r>
          </w:p>
        </w:tc>
        <w:tc>
          <w:tcPr>
            <w:tcW w:w="1660" w:type="dxa"/>
            <w:vAlign w:val="center"/>
          </w:tcPr>
          <w:p w:rsidR="00C87DB4" w:rsidRPr="00B61BE1" w:rsidRDefault="00B61BE1" w:rsidP="00B61BE1">
            <w:pPr>
              <w:pStyle w:val="a9"/>
              <w:ind w:firstLine="0"/>
              <w:jc w:val="center"/>
              <w:rPr>
                <w:lang w:val="en-US"/>
              </w:rPr>
            </w:pPr>
            <w:r>
              <w:rPr>
                <w:lang w:val="en-US"/>
              </w:rPr>
              <w:t>9</w:t>
            </w:r>
          </w:p>
        </w:tc>
        <w:tc>
          <w:tcPr>
            <w:tcW w:w="1660" w:type="dxa"/>
            <w:vAlign w:val="center"/>
          </w:tcPr>
          <w:p w:rsidR="00C87DB4" w:rsidRDefault="00C87DB4" w:rsidP="00B61BE1">
            <w:pPr>
              <w:pStyle w:val="a9"/>
              <w:ind w:firstLine="0"/>
              <w:jc w:val="center"/>
            </w:pPr>
            <w:r>
              <w:t>1,45</w:t>
            </w:r>
          </w:p>
        </w:tc>
        <w:tc>
          <w:tcPr>
            <w:tcW w:w="1661" w:type="dxa"/>
            <w:vAlign w:val="center"/>
          </w:tcPr>
          <w:p w:rsidR="00C87DB4" w:rsidRPr="00B61BE1" w:rsidRDefault="00B61BE1" w:rsidP="00B61BE1">
            <w:pPr>
              <w:pStyle w:val="a9"/>
              <w:ind w:firstLine="0"/>
              <w:jc w:val="center"/>
              <w:rPr>
                <w:lang w:val="en-US"/>
              </w:rPr>
            </w:pPr>
            <w:r>
              <w:rPr>
                <w:lang w:val="en-US"/>
              </w:rPr>
              <w:t>14</w:t>
            </w:r>
          </w:p>
        </w:tc>
        <w:tc>
          <w:tcPr>
            <w:tcW w:w="1661" w:type="dxa"/>
            <w:vAlign w:val="center"/>
          </w:tcPr>
          <w:p w:rsidR="00C87DB4" w:rsidRDefault="00C87DB4" w:rsidP="00B61BE1">
            <w:pPr>
              <w:pStyle w:val="a9"/>
              <w:ind w:firstLine="0"/>
              <w:jc w:val="center"/>
            </w:pPr>
            <w:r>
              <w:t>1,57</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5</w:t>
            </w:r>
          </w:p>
        </w:tc>
        <w:tc>
          <w:tcPr>
            <w:tcW w:w="1660" w:type="dxa"/>
            <w:vAlign w:val="center"/>
          </w:tcPr>
          <w:p w:rsidR="00C87DB4" w:rsidRDefault="00C87DB4" w:rsidP="00B61BE1">
            <w:pPr>
              <w:pStyle w:val="a9"/>
              <w:ind w:firstLine="0"/>
              <w:jc w:val="center"/>
            </w:pPr>
            <w:r>
              <w:t>1,12</w:t>
            </w:r>
          </w:p>
        </w:tc>
        <w:tc>
          <w:tcPr>
            <w:tcW w:w="1660" w:type="dxa"/>
            <w:vAlign w:val="center"/>
          </w:tcPr>
          <w:p w:rsidR="00C87DB4" w:rsidRPr="00B61BE1" w:rsidRDefault="00B61BE1" w:rsidP="00B61BE1">
            <w:pPr>
              <w:pStyle w:val="a9"/>
              <w:ind w:firstLine="0"/>
              <w:jc w:val="center"/>
              <w:rPr>
                <w:lang w:val="en-US"/>
              </w:rPr>
            </w:pPr>
            <w:r>
              <w:rPr>
                <w:lang w:val="en-US"/>
              </w:rPr>
              <w:t>10</w:t>
            </w:r>
          </w:p>
        </w:tc>
        <w:tc>
          <w:tcPr>
            <w:tcW w:w="1660" w:type="dxa"/>
            <w:vAlign w:val="center"/>
          </w:tcPr>
          <w:p w:rsidR="00C87DB4" w:rsidRDefault="00C87DB4" w:rsidP="00B61BE1">
            <w:pPr>
              <w:pStyle w:val="a9"/>
              <w:ind w:firstLine="0"/>
              <w:jc w:val="center"/>
            </w:pPr>
            <w:r>
              <w:t>1,49</w:t>
            </w:r>
          </w:p>
        </w:tc>
        <w:tc>
          <w:tcPr>
            <w:tcW w:w="1661" w:type="dxa"/>
            <w:vAlign w:val="center"/>
          </w:tcPr>
          <w:p w:rsidR="00C87DB4" w:rsidRPr="00B61BE1" w:rsidRDefault="00B61BE1" w:rsidP="00B61BE1">
            <w:pPr>
              <w:pStyle w:val="a9"/>
              <w:ind w:firstLine="0"/>
              <w:jc w:val="center"/>
              <w:rPr>
                <w:lang w:val="en-US"/>
              </w:rPr>
            </w:pPr>
            <w:r>
              <w:rPr>
                <w:lang w:val="en-US"/>
              </w:rPr>
              <w:t>15</w:t>
            </w:r>
          </w:p>
        </w:tc>
        <w:tc>
          <w:tcPr>
            <w:tcW w:w="1661" w:type="dxa"/>
            <w:vAlign w:val="center"/>
          </w:tcPr>
          <w:p w:rsidR="00C87DB4" w:rsidRDefault="00B61BE1" w:rsidP="00B61BE1">
            <w:pPr>
              <w:pStyle w:val="a9"/>
              <w:ind w:firstLine="0"/>
              <w:jc w:val="center"/>
            </w:pPr>
            <w:r>
              <w:t>1,59</w:t>
            </w:r>
          </w:p>
        </w:tc>
      </w:tr>
    </w:tbl>
    <w:p w:rsidR="00C87DB4" w:rsidRDefault="00B61BE1" w:rsidP="009B0B89">
      <w:pPr>
        <w:pStyle w:val="a9"/>
      </w:pPr>
      <w:r>
        <w:t>Выбираем нужное значение индекса согласованности согласно порядку матрицы и подставляем в формулу:</w:t>
      </w:r>
    </w:p>
    <w:tbl>
      <w:tblPr>
        <w:tblStyle w:val="af"/>
        <w:tblW w:w="0" w:type="auto"/>
        <w:tblLook w:val="04A0" w:firstRow="1" w:lastRow="0" w:firstColumn="1" w:lastColumn="0" w:noHBand="0" w:noVBand="1"/>
      </w:tblPr>
      <w:tblGrid>
        <w:gridCol w:w="9356"/>
        <w:gridCol w:w="606"/>
      </w:tblGrid>
      <w:tr w:rsidR="00B61BE1" w:rsidTr="00985071">
        <w:trPr>
          <w:trHeight w:val="95"/>
        </w:trPr>
        <w:tc>
          <w:tcPr>
            <w:tcW w:w="9356" w:type="dxa"/>
            <w:tcBorders>
              <w:top w:val="nil"/>
              <w:left w:val="nil"/>
              <w:bottom w:val="nil"/>
              <w:right w:val="nil"/>
            </w:tcBorders>
            <w:vAlign w:val="center"/>
          </w:tcPr>
          <w:p w:rsidR="00B61BE1" w:rsidRPr="009D3452" w:rsidRDefault="00985071" w:rsidP="009D3452">
            <w:pPr>
              <w:pStyle w:val="a9"/>
            </w:pPr>
            <m:oMathPara>
              <m:oMath>
                <m:sSub>
                  <m:sSubPr>
                    <m:ctrlPr>
                      <w:rPr>
                        <w:rFonts w:ascii="Cambria Math" w:hAnsi="Cambria Math"/>
                      </w:rPr>
                    </m:ctrlPr>
                  </m:sSubPr>
                  <m:e>
                    <m:r>
                      <m:rPr>
                        <m:nor/>
                      </m:rPr>
                      <m:t>O</m:t>
                    </m:r>
                  </m:e>
                  <m:sub>
                    <m:r>
                      <m:rPr>
                        <m:nor/>
                      </m:rPr>
                      <m:t>c</m:t>
                    </m:r>
                  </m:sub>
                </m:sSub>
                <m:r>
                  <m:rPr>
                    <m:nor/>
                  </m:rPr>
                  <m:t>=</m:t>
                </m:r>
                <m:f>
                  <m:fPr>
                    <m:ctrlPr>
                      <w:rPr>
                        <w:rFonts w:ascii="Cambria Math" w:hAnsi="Cambria Math"/>
                      </w:rPr>
                    </m:ctrlPr>
                  </m:fPr>
                  <m:num>
                    <m:r>
                      <m:rPr>
                        <m:nor/>
                      </m:rPr>
                      <m:t>(</m:t>
                    </m:r>
                    <m:sSub>
                      <m:sSubPr>
                        <m:ctrlPr>
                          <w:rPr>
                            <w:rFonts w:ascii="Cambria Math" w:hAnsi="Cambria Math"/>
                          </w:rPr>
                        </m:ctrlPr>
                      </m:sSubPr>
                      <m:e>
                        <m:r>
                          <m:rPr>
                            <m:nor/>
                          </m:rPr>
                          <m:t>λ</m:t>
                        </m:r>
                      </m:e>
                      <m:sub>
                        <w:proofErr w:type="spellStart"/>
                        <m:r>
                          <m:rPr>
                            <m:nor/>
                          </m:rPr>
                          <m:t>max</m:t>
                        </m:r>
                        <w:proofErr w:type="spellEnd"/>
                      </m:sub>
                    </m:sSub>
                    <m:r>
                      <m:rPr>
                        <m:nor/>
                      </m:rPr>
                      <m:t>-n)</m:t>
                    </m:r>
                  </m:num>
                  <m:den>
                    <m:r>
                      <m:rPr>
                        <m:nor/>
                      </m:rPr>
                      <m:t>(n-1)R</m:t>
                    </m:r>
                  </m:den>
                </m:f>
              </m:oMath>
            </m:oMathPara>
          </w:p>
        </w:tc>
        <w:tc>
          <w:tcPr>
            <w:tcW w:w="606" w:type="dxa"/>
            <w:tcBorders>
              <w:top w:val="nil"/>
              <w:left w:val="nil"/>
              <w:bottom w:val="nil"/>
              <w:right w:val="nil"/>
            </w:tcBorders>
            <w:vAlign w:val="center"/>
          </w:tcPr>
          <w:p w:rsidR="00B61BE1" w:rsidRDefault="00B61BE1" w:rsidP="00985071">
            <w:pPr>
              <w:pStyle w:val="a9"/>
              <w:ind w:firstLine="0"/>
              <w:jc w:val="center"/>
            </w:pPr>
            <w:r>
              <w:t>(4)</w:t>
            </w:r>
          </w:p>
        </w:tc>
      </w:tr>
    </w:tbl>
    <w:p w:rsidR="00B61BE1" w:rsidRDefault="00543729" w:rsidP="009B0B89">
      <w:pPr>
        <w:pStyle w:val="a9"/>
      </w:pPr>
      <w:r>
        <w:t xml:space="preserve">Согласно </w:t>
      </w:r>
      <w:proofErr w:type="gramStart"/>
      <w:r>
        <w:t>теории</w:t>
      </w:r>
      <w:r w:rsidRPr="00543729">
        <w:t>[</w:t>
      </w:r>
      <w:proofErr w:type="gramEnd"/>
      <w:r>
        <w:t>1, с.77</w:t>
      </w:r>
      <w:r w:rsidRPr="00543729">
        <w:t>]</w:t>
      </w:r>
      <w:r>
        <w:t xml:space="preserve"> если отношение согласованности меньше 0.1, то матрица парных сравнений является полностью согласованной и значения критериев можно использовать для принятия решений. В противном случае данные значения нежелательны для использования и настоятельно рекомендуется провести повторный опрос эксперта.</w:t>
      </w:r>
    </w:p>
    <w:p w:rsidR="00543729" w:rsidRDefault="00543729" w:rsidP="009B0B89">
      <w:pPr>
        <w:pStyle w:val="a9"/>
      </w:pPr>
      <w:r>
        <w:t xml:space="preserve">Для завершения необходимо посчитать сумму оценок локальных критериев </w:t>
      </w:r>
      <w:proofErr w:type="spellStart"/>
      <w:r>
        <w:rPr>
          <w:lang w:val="en-US"/>
        </w:rPr>
        <w:t>X</w:t>
      </w:r>
      <w:r>
        <w:rPr>
          <w:vertAlign w:val="subscript"/>
          <w:lang w:val="en-US"/>
        </w:rPr>
        <w:t>n</w:t>
      </w:r>
      <w:proofErr w:type="spellEnd"/>
      <w:r>
        <w:t>. Воспользуемся следующей формулой:</w:t>
      </w:r>
    </w:p>
    <w:tbl>
      <w:tblPr>
        <w:tblStyle w:val="af"/>
        <w:tblW w:w="0" w:type="auto"/>
        <w:tblLook w:val="04A0" w:firstRow="1" w:lastRow="0" w:firstColumn="1" w:lastColumn="0" w:noHBand="0" w:noVBand="1"/>
      </w:tblPr>
      <w:tblGrid>
        <w:gridCol w:w="9356"/>
        <w:gridCol w:w="606"/>
      </w:tblGrid>
      <w:tr w:rsidR="00543729" w:rsidTr="00985071">
        <w:trPr>
          <w:trHeight w:val="95"/>
        </w:trPr>
        <w:tc>
          <w:tcPr>
            <w:tcW w:w="9356" w:type="dxa"/>
            <w:tcBorders>
              <w:top w:val="nil"/>
              <w:left w:val="nil"/>
              <w:bottom w:val="nil"/>
              <w:right w:val="nil"/>
            </w:tcBorders>
            <w:vAlign w:val="center"/>
          </w:tcPr>
          <w:p w:rsidR="00543729" w:rsidRPr="009D3452" w:rsidRDefault="009D3452" w:rsidP="009D3452">
            <w:pPr>
              <w:pStyle w:val="a9"/>
            </w:pPr>
            <m:oMathPara>
              <m:oMath>
                <m:r>
                  <m:rPr>
                    <m:nor/>
                  </m:rPr>
                  <m:t xml:space="preserve">S = </m:t>
                </m:r>
                <m:nary>
                  <m:naryPr>
                    <m:chr m:val="∑"/>
                    <m:limLoc m:val="undOvr"/>
                    <m:ctrlPr>
                      <w:rPr>
                        <w:rFonts w:ascii="Cambria Math" w:hAnsi="Cambria Math"/>
                      </w:rPr>
                    </m:ctrlPr>
                  </m:naryPr>
                  <m:sub>
                    <m:r>
                      <m:rPr>
                        <m:nor/>
                      </m:rPr>
                      <m:t>i=1</m:t>
                    </m:r>
                  </m:sub>
                  <m:sup>
                    <m:r>
                      <m:rPr>
                        <m:nor/>
                      </m:rPr>
                      <m:t>n</m:t>
                    </m:r>
                  </m:sup>
                  <m:e>
                    <m:sSub>
                      <m:sSubPr>
                        <m:ctrlPr>
                          <w:rPr>
                            <w:rFonts w:ascii="Cambria Math" w:hAnsi="Cambria Math"/>
                          </w:rPr>
                        </m:ctrlPr>
                      </m:sSubPr>
                      <m:e>
                        <m:r>
                          <m:rPr>
                            <m:nor/>
                          </m:rPr>
                          <m:t>X</m:t>
                        </m:r>
                      </m:e>
                      <m:sub>
                        <m:r>
                          <m:rPr>
                            <m:nor/>
                          </m:rPr>
                          <m:t>i</m:t>
                        </m:r>
                      </m:sub>
                    </m:sSub>
                  </m:e>
                </m:nary>
              </m:oMath>
            </m:oMathPara>
          </w:p>
        </w:tc>
        <w:tc>
          <w:tcPr>
            <w:tcW w:w="606" w:type="dxa"/>
            <w:tcBorders>
              <w:top w:val="nil"/>
              <w:left w:val="nil"/>
              <w:bottom w:val="nil"/>
              <w:right w:val="nil"/>
            </w:tcBorders>
            <w:vAlign w:val="center"/>
          </w:tcPr>
          <w:p w:rsidR="00543729" w:rsidRDefault="00543729" w:rsidP="00985071">
            <w:pPr>
              <w:pStyle w:val="a9"/>
              <w:ind w:firstLine="0"/>
              <w:jc w:val="center"/>
            </w:pPr>
            <w:r>
              <w:t>(</w:t>
            </w:r>
            <w:r w:rsidR="00ED1D32">
              <w:t>5</w:t>
            </w:r>
            <w:r>
              <w:t>)</w:t>
            </w:r>
          </w:p>
        </w:tc>
      </w:tr>
    </w:tbl>
    <w:p w:rsidR="00543729" w:rsidRPr="00ED1D32" w:rsidRDefault="00ED1D32" w:rsidP="009B0B89">
      <w:pPr>
        <w:pStyle w:val="a9"/>
      </w:pPr>
      <w:r>
        <w:t>Получив сумму оценок локальных критериев осталось только вычислить нормализованные оценки</w:t>
      </w:r>
      <w:r w:rsidRPr="00ED1D32">
        <w:t xml:space="preserve"> </w:t>
      </w:r>
      <w:r>
        <w:rPr>
          <w:lang w:val="en-US"/>
        </w:rPr>
        <w:t>C</w:t>
      </w:r>
      <w:r>
        <w:rPr>
          <w:vertAlign w:val="subscript"/>
          <w:lang w:val="en-US"/>
        </w:rPr>
        <w:t>i</w:t>
      </w:r>
      <w:r>
        <w:t xml:space="preserve"> для каждого. Для этого значение оценки критерия </w:t>
      </w:r>
      <w:proofErr w:type="spellStart"/>
      <w:r>
        <w:rPr>
          <w:lang w:val="en-US"/>
        </w:rPr>
        <w:t>X</w:t>
      </w:r>
      <w:r>
        <w:rPr>
          <w:vertAlign w:val="subscript"/>
          <w:lang w:val="en-US"/>
        </w:rPr>
        <w:t>n</w:t>
      </w:r>
      <w:proofErr w:type="spellEnd"/>
      <w:r>
        <w:t xml:space="preserve"> делим на сумму </w:t>
      </w:r>
      <w:r>
        <w:rPr>
          <w:lang w:val="en-US"/>
        </w:rPr>
        <w:t>S</w:t>
      </w:r>
      <w:r>
        <w:t>.</w:t>
      </w:r>
    </w:p>
    <w:tbl>
      <w:tblPr>
        <w:tblStyle w:val="af"/>
        <w:tblW w:w="0" w:type="auto"/>
        <w:tblLook w:val="04A0" w:firstRow="1" w:lastRow="0" w:firstColumn="1" w:lastColumn="0" w:noHBand="0" w:noVBand="1"/>
      </w:tblPr>
      <w:tblGrid>
        <w:gridCol w:w="9356"/>
        <w:gridCol w:w="606"/>
      </w:tblGrid>
      <w:tr w:rsidR="00ED1D32" w:rsidTr="00985071">
        <w:trPr>
          <w:trHeight w:val="95"/>
        </w:trPr>
        <w:tc>
          <w:tcPr>
            <w:tcW w:w="9356" w:type="dxa"/>
            <w:tcBorders>
              <w:top w:val="nil"/>
              <w:left w:val="nil"/>
              <w:bottom w:val="nil"/>
              <w:right w:val="nil"/>
            </w:tcBorders>
            <w:vAlign w:val="center"/>
          </w:tcPr>
          <w:p w:rsidR="00ED1D32" w:rsidRPr="009D3452" w:rsidRDefault="00985071" w:rsidP="009D3452">
            <w:pPr>
              <w:pStyle w:val="a9"/>
            </w:pPr>
            <m:oMathPara>
              <m:oMath>
                <m:sSub>
                  <m:sSubPr>
                    <m:ctrlPr>
                      <w:rPr>
                        <w:rFonts w:ascii="Cambria Math" w:hAnsi="Cambria Math"/>
                      </w:rPr>
                    </m:ctrlPr>
                  </m:sSubPr>
                  <m:e>
                    <m:r>
                      <m:rPr>
                        <m:nor/>
                      </m:rPr>
                      <m:t>C</m:t>
                    </m:r>
                  </m:e>
                  <m:sub>
                    <m:r>
                      <m:rPr>
                        <m:nor/>
                      </m:rPr>
                      <m:t>i</m:t>
                    </m:r>
                  </m:sub>
                </m:sSub>
                <m:r>
                  <m:rPr>
                    <m:nor/>
                  </m:rPr>
                  <m:t>=</m:t>
                </m:r>
                <m:f>
                  <m:fPr>
                    <m:ctrlPr>
                      <w:rPr>
                        <w:rFonts w:ascii="Cambria Math" w:hAnsi="Cambria Math"/>
                      </w:rPr>
                    </m:ctrlPr>
                  </m:fPr>
                  <m:num>
                    <m:sSub>
                      <m:sSubPr>
                        <m:ctrlPr>
                          <w:rPr>
                            <w:rFonts w:ascii="Cambria Math" w:hAnsi="Cambria Math"/>
                          </w:rPr>
                        </m:ctrlPr>
                      </m:sSubPr>
                      <m:e>
                        <m:r>
                          <m:rPr>
                            <m:nor/>
                          </m:rPr>
                          <m:t>X</m:t>
                        </m:r>
                      </m:e>
                      <m:sub>
                        <m:r>
                          <m:rPr>
                            <m:nor/>
                          </m:rPr>
                          <m:t>i</m:t>
                        </m:r>
                      </m:sub>
                    </m:sSub>
                  </m:num>
                  <m:den>
                    <m:r>
                      <m:rPr>
                        <m:nor/>
                      </m:rPr>
                      <m:t>S</m:t>
                    </m:r>
                  </m:den>
                </m:f>
              </m:oMath>
            </m:oMathPara>
          </w:p>
        </w:tc>
        <w:tc>
          <w:tcPr>
            <w:tcW w:w="606" w:type="dxa"/>
            <w:tcBorders>
              <w:top w:val="nil"/>
              <w:left w:val="nil"/>
              <w:bottom w:val="nil"/>
              <w:right w:val="nil"/>
            </w:tcBorders>
            <w:vAlign w:val="center"/>
          </w:tcPr>
          <w:p w:rsidR="00ED1D32" w:rsidRDefault="00ED1D32" w:rsidP="00985071">
            <w:pPr>
              <w:pStyle w:val="a9"/>
              <w:ind w:firstLine="0"/>
              <w:jc w:val="center"/>
            </w:pPr>
            <w:r>
              <w:t>(6)</w:t>
            </w:r>
          </w:p>
        </w:tc>
      </w:tr>
    </w:tbl>
    <w:p w:rsidR="00264C70" w:rsidRDefault="00ED1D32" w:rsidP="00264C70">
      <w:pPr>
        <w:pStyle w:val="a9"/>
      </w:pPr>
      <w:r>
        <w:t>Таким образом были получены нормализованные оценки для каждого из критериев. Последний шаг – лицо принимающее решение должно на основе этих оценок сделать свой выбор.</w:t>
      </w:r>
    </w:p>
    <w:p w:rsidR="009D6F54" w:rsidRDefault="009D6F54" w:rsidP="00264C70">
      <w:pPr>
        <w:pStyle w:val="a9"/>
      </w:pPr>
      <w:r>
        <w:t xml:space="preserve">Как дополнительная функция в программе будет представлена возможность расчёта компетентности экспертов. Где под компетентностью понимается отклонение оценок эксперта от </w:t>
      </w:r>
      <w:r w:rsidR="009D3452">
        <w:t>средней оценки.</w:t>
      </w:r>
      <w:r w:rsidR="002C0D2A" w:rsidRPr="002C0D2A">
        <w:t xml:space="preserve"> </w:t>
      </w:r>
      <w:r w:rsidR="002C0D2A">
        <w:t xml:space="preserve">Пусть </w:t>
      </w:r>
      <w:proofErr w:type="spellStart"/>
      <w:r w:rsidR="002C0D2A">
        <w:rPr>
          <w:lang w:val="en-US"/>
        </w:rPr>
        <w:t>C</w:t>
      </w:r>
      <w:r w:rsidR="002C0D2A">
        <w:rPr>
          <w:vertAlign w:val="subscript"/>
          <w:lang w:val="en-US"/>
        </w:rPr>
        <w:t>in</w:t>
      </w:r>
      <w:proofErr w:type="spellEnd"/>
      <w:r w:rsidR="002C0D2A" w:rsidRPr="002C0D2A">
        <w:rPr>
          <w:vertAlign w:val="subscript"/>
        </w:rPr>
        <w:t xml:space="preserve"> </w:t>
      </w:r>
      <w:r w:rsidR="002C0D2A">
        <w:t xml:space="preserve">нормализованная </w:t>
      </w:r>
      <w:proofErr w:type="spellStart"/>
      <w:r w:rsidR="002C0D2A">
        <w:rPr>
          <w:lang w:val="en-US"/>
        </w:rPr>
        <w:t>i</w:t>
      </w:r>
      <w:proofErr w:type="spellEnd"/>
      <w:r w:rsidR="002C0D2A">
        <w:t>-</w:t>
      </w:r>
      <w:proofErr w:type="spellStart"/>
      <w:r w:rsidR="002C0D2A">
        <w:t>ая</w:t>
      </w:r>
      <w:proofErr w:type="spellEnd"/>
      <w:r w:rsidR="002C0D2A">
        <w:t xml:space="preserve"> оценка </w:t>
      </w:r>
      <w:r w:rsidR="002C0D2A">
        <w:rPr>
          <w:lang w:val="en-US"/>
        </w:rPr>
        <w:t>n</w:t>
      </w:r>
      <w:r w:rsidR="002C0D2A">
        <w:t>-ого эксперта, тогда</w:t>
      </w:r>
      <w:r w:rsidR="00DD0471">
        <w:t xml:space="preserve"> отклонение будет равно:</w:t>
      </w:r>
    </w:p>
    <w:tbl>
      <w:tblPr>
        <w:tblStyle w:val="af"/>
        <w:tblW w:w="0" w:type="auto"/>
        <w:tblLook w:val="04A0" w:firstRow="1" w:lastRow="0" w:firstColumn="1" w:lastColumn="0" w:noHBand="0" w:noVBand="1"/>
      </w:tblPr>
      <w:tblGrid>
        <w:gridCol w:w="9356"/>
        <w:gridCol w:w="606"/>
      </w:tblGrid>
      <w:tr w:rsidR="009D3452" w:rsidTr="00985071">
        <w:trPr>
          <w:trHeight w:val="95"/>
        </w:trPr>
        <w:tc>
          <w:tcPr>
            <w:tcW w:w="9356" w:type="dxa"/>
            <w:tcBorders>
              <w:top w:val="nil"/>
              <w:left w:val="nil"/>
              <w:bottom w:val="nil"/>
              <w:right w:val="nil"/>
            </w:tcBorders>
            <w:vAlign w:val="center"/>
          </w:tcPr>
          <w:p w:rsidR="009D3452" w:rsidRPr="00DD0471" w:rsidRDefault="00985071" w:rsidP="00DD0471">
            <w:pPr>
              <w:pStyle w:val="a9"/>
            </w:pPr>
            <m:oMathPara>
              <m:oMath>
                <m:sSub>
                  <m:sSubPr>
                    <m:ctrlPr>
                      <w:rPr>
                        <w:rFonts w:ascii="Cambria Math" w:hAnsi="Cambria Math"/>
                      </w:rPr>
                    </m:ctrlPr>
                  </m:sSubPr>
                  <m:e>
                    <m:r>
                      <m:rPr>
                        <m:nor/>
                      </m:rPr>
                      <m:t>D</m:t>
                    </m:r>
                  </m:e>
                  <m:sub>
                    <m:r>
                      <m:rPr>
                        <m:nor/>
                      </m:rPr>
                      <m:t>i</m:t>
                    </m:r>
                  </m:sub>
                </m:sSub>
                <m:r>
                  <m:rPr>
                    <m:nor/>
                  </m:rPr>
                  <m:t>=</m:t>
                </m:r>
                <m:f>
                  <m:fPr>
                    <m:ctrlPr>
                      <w:rPr>
                        <w:rFonts w:ascii="Cambria Math" w:hAnsi="Cambria Math"/>
                      </w:rPr>
                    </m:ctrlPr>
                  </m:fPr>
                  <m:num>
                    <m:nary>
                      <m:naryPr>
                        <m:chr m:val="∑"/>
                        <m:limLoc m:val="undOvr"/>
                        <m:ctrlPr>
                          <w:rPr>
                            <w:rFonts w:ascii="Cambria Math" w:hAnsi="Cambria Math"/>
                          </w:rPr>
                        </m:ctrlPr>
                      </m:naryPr>
                      <m:sub>
                        <m:r>
                          <m:rPr>
                            <m:nor/>
                          </m:rPr>
                          <m:t>i=1</m:t>
                        </m:r>
                      </m:sub>
                      <m:sup>
                        <m:r>
                          <m:rPr>
                            <m:nor/>
                          </m:rPr>
                          <m:t>n</m:t>
                        </m:r>
                      </m:sup>
                      <m:e>
                        <m:sSub>
                          <m:sSubPr>
                            <m:ctrlPr>
                              <w:rPr>
                                <w:rFonts w:ascii="Cambria Math" w:hAnsi="Cambria Math"/>
                              </w:rPr>
                            </m:ctrlPr>
                          </m:sSubPr>
                          <m:e>
                            <m:r>
                              <m:rPr>
                                <m:nor/>
                              </m:rPr>
                              <m:t>C</m:t>
                            </m:r>
                          </m:e>
                          <m:sub>
                            <w:proofErr w:type="spellStart"/>
                            <m:r>
                              <m:rPr>
                                <m:nor/>
                              </m:rPr>
                              <m:t>in</m:t>
                            </m:r>
                            <w:proofErr w:type="spellEnd"/>
                          </m:sub>
                        </m:sSub>
                      </m:e>
                    </m:nary>
                  </m:num>
                  <m:den>
                    <m:r>
                      <m:rPr>
                        <m:nor/>
                      </m:rPr>
                      <m:t>n</m:t>
                    </m:r>
                  </m:den>
                </m:f>
              </m:oMath>
            </m:oMathPara>
          </w:p>
        </w:tc>
        <w:tc>
          <w:tcPr>
            <w:tcW w:w="606" w:type="dxa"/>
            <w:tcBorders>
              <w:top w:val="nil"/>
              <w:left w:val="nil"/>
              <w:bottom w:val="nil"/>
              <w:right w:val="nil"/>
            </w:tcBorders>
            <w:vAlign w:val="center"/>
          </w:tcPr>
          <w:p w:rsidR="009D3452" w:rsidRDefault="009D3452" w:rsidP="00985071">
            <w:pPr>
              <w:pStyle w:val="a9"/>
              <w:ind w:firstLine="0"/>
              <w:jc w:val="center"/>
            </w:pPr>
            <w:r>
              <w:t>(7)</w:t>
            </w:r>
          </w:p>
        </w:tc>
      </w:tr>
    </w:tbl>
    <w:p w:rsidR="009D3452" w:rsidRPr="002C0D2A" w:rsidRDefault="00DD0471" w:rsidP="00264C70">
      <w:pPr>
        <w:pStyle w:val="a9"/>
      </w:pPr>
      <w:r>
        <w:t>Вообще говоря,</w:t>
      </w:r>
      <w:r w:rsidR="002C0D2A">
        <w:t xml:space="preserve"> нет строгих критериев по компетентности, но в рамках данной работы </w:t>
      </w:r>
      <w:r>
        <w:t>положим,</w:t>
      </w:r>
      <w:r w:rsidR="002C0D2A">
        <w:t xml:space="preserve"> что отклонение больше чем в 0.5 раз от среднего считается проявлением некомпетентности эксперта и рекомендуется произвести повторный опрос либо заменить его.</w:t>
      </w:r>
    </w:p>
    <w:p w:rsidR="00E0275E" w:rsidRDefault="00D737EA" w:rsidP="001331C0">
      <w:pPr>
        <w:pStyle w:val="af5"/>
      </w:pPr>
      <w:bookmarkStart w:id="35" w:name="_Toc485741129"/>
      <w:r>
        <w:t>4</w:t>
      </w:r>
      <w:r w:rsidR="004D4EBD">
        <w:t>.3</w:t>
      </w:r>
      <w:r w:rsidR="00E0275E">
        <w:t xml:space="preserve"> Выводы по разделу</w:t>
      </w:r>
      <w:bookmarkEnd w:id="35"/>
    </w:p>
    <w:p w:rsidR="007D01B2" w:rsidRDefault="007D01B2" w:rsidP="00D737EA">
      <w:pPr>
        <w:pStyle w:val="a9"/>
      </w:pPr>
      <w:r>
        <w:t>В данном разделе был</w:t>
      </w:r>
      <w:r w:rsidR="005B6111">
        <w:t>и определены исходные данные и</w:t>
      </w:r>
      <w:r>
        <w:t xml:space="preserve"> разработан алгоритм программы согласно требованиям задания.</w:t>
      </w:r>
    </w:p>
    <w:p w:rsidR="00D737EA" w:rsidRDefault="007D01B2" w:rsidP="00D737EA">
      <w:pPr>
        <w:pStyle w:val="a9"/>
      </w:pPr>
      <w:r>
        <w:t>Также была разработана математическая модель обработки данных</w:t>
      </w:r>
      <w:r w:rsidR="005B6111">
        <w:t xml:space="preserve"> опросов и методы оценки экспертов</w:t>
      </w:r>
      <w:r w:rsidR="00D737EA">
        <w:t>.</w:t>
      </w:r>
    </w:p>
    <w:p w:rsidR="00D737EA" w:rsidRDefault="00D737EA">
      <w:pPr>
        <w:rPr>
          <w:rFonts w:ascii="Times New Roman" w:hAnsi="Times New Roman"/>
          <w:sz w:val="28"/>
          <w:lang w:val="ru-RU"/>
        </w:rPr>
      </w:pPr>
      <w:r w:rsidRPr="00E501BD">
        <w:rPr>
          <w:lang w:val="ru-RU"/>
        </w:rPr>
        <w:br w:type="page"/>
      </w:r>
    </w:p>
    <w:p w:rsidR="003B7583" w:rsidRPr="00ED67A2" w:rsidRDefault="00D737EA" w:rsidP="00ED67A2">
      <w:pPr>
        <w:pStyle w:val="af3"/>
      </w:pPr>
      <w:bookmarkStart w:id="36" w:name="_Toc485741130"/>
      <w:r w:rsidRPr="00ED67A2">
        <w:lastRenderedPageBreak/>
        <w:t>5</w:t>
      </w:r>
      <w:r w:rsidR="003B7583" w:rsidRPr="00ED67A2">
        <w:t xml:space="preserve"> Разработка программы</w:t>
      </w:r>
      <w:bookmarkEnd w:id="36"/>
    </w:p>
    <w:p w:rsidR="00E0275E" w:rsidRDefault="00D737EA" w:rsidP="00F71A56">
      <w:pPr>
        <w:pStyle w:val="af5"/>
      </w:pPr>
      <w:bookmarkStart w:id="37" w:name="_Toc485741131"/>
      <w:r>
        <w:t>5</w:t>
      </w:r>
      <w:r w:rsidR="00E0275E">
        <w:t>.1 Структура программы</w:t>
      </w:r>
      <w:bookmarkEnd w:id="37"/>
    </w:p>
    <w:p w:rsidR="005A0E5D" w:rsidRDefault="005A0E5D" w:rsidP="005A0E5D">
      <w:pPr>
        <w:pStyle w:val="a9"/>
      </w:pPr>
      <w:r>
        <w:t>Структурная схема программы представляет собой набор подсистем (модулей) программы, взаимодействующих между собой.</w:t>
      </w:r>
      <w:r w:rsidR="00985071">
        <w:t xml:space="preserve"> Следует отметить, что все подсистемы имеют возможность обновления и </w:t>
      </w:r>
      <w:r w:rsidR="00257205">
        <w:t>добавления новых функций. Структура программы представлена на рисунке 6.</w:t>
      </w:r>
    </w:p>
    <w:p w:rsidR="005A0E5D" w:rsidRDefault="005A0E5D" w:rsidP="005A0E5D">
      <w:pPr>
        <w:pStyle w:val="a9"/>
        <w:jc w:val="center"/>
      </w:pPr>
      <w:r>
        <w:object w:dxaOrig="5566" w:dyaOrig="5431">
          <v:shape id="_x0000_i1026" type="#_x0000_t75" style="width:412.5pt;height:403.5pt" o:ole="">
            <v:imagedata r:id="rId23" o:title=""/>
          </v:shape>
          <o:OLEObject Type="Embed" ProgID="Visio.Drawing.15" ShapeID="_x0000_i1026" DrawAspect="Content" ObjectID="_1559483522" r:id="rId24"/>
        </w:object>
      </w:r>
    </w:p>
    <w:p w:rsidR="005A0E5D" w:rsidRDefault="005A0E5D" w:rsidP="005A0E5D">
      <w:pPr>
        <w:pStyle w:val="a9"/>
        <w:jc w:val="center"/>
      </w:pPr>
      <w:r>
        <w:t>Рисунок</w:t>
      </w:r>
      <w:r w:rsidR="00257205">
        <w:t xml:space="preserve"> 6</w:t>
      </w:r>
      <w:r>
        <w:t xml:space="preserve"> – Структурная схема программы</w:t>
      </w:r>
    </w:p>
    <w:p w:rsidR="00E45EF2" w:rsidRDefault="00E45EF2" w:rsidP="00E45EF2">
      <w:pPr>
        <w:pStyle w:val="a9"/>
      </w:pPr>
      <w:r>
        <w:t xml:space="preserve">Входные данные поступают в программу через подсистему ввода информации. Все обращения к базе данных происходят через подсистему работы с </w:t>
      </w:r>
      <w:r>
        <w:lastRenderedPageBreak/>
        <w:t xml:space="preserve">базой данных. Она осуществляет </w:t>
      </w:r>
      <w:r w:rsidR="0005237B">
        <w:t>все операции по взаимодействию с базой данных, такие как чтение, добавление, обновление, удаление и т.п.</w:t>
      </w:r>
    </w:p>
    <w:p w:rsidR="0005237B" w:rsidRDefault="0005237B" w:rsidP="00E45EF2">
      <w:pPr>
        <w:pStyle w:val="a9"/>
      </w:pPr>
      <w:r>
        <w:t xml:space="preserve">Подсистема анализа оценок экспертов </w:t>
      </w:r>
      <w:r w:rsidR="00C02541">
        <w:t>и подсистема шкал включается в работу при создании нового опроса.</w:t>
      </w:r>
    </w:p>
    <w:p w:rsidR="00C02541" w:rsidRDefault="00C02541" w:rsidP="00E45EF2">
      <w:pPr>
        <w:pStyle w:val="a9"/>
      </w:pPr>
      <w:r>
        <w:t xml:space="preserve">Подсистема формирования отчётов предназначена для поиска среди имеющейся информации в базе, а также для экспорта во внешний файл формата </w:t>
      </w:r>
      <w:r w:rsidRPr="00C02541">
        <w:t>.</w:t>
      </w:r>
      <w:r>
        <w:rPr>
          <w:lang w:val="en-US"/>
        </w:rPr>
        <w:t>txt</w:t>
      </w:r>
      <w:r>
        <w:t>.</w:t>
      </w:r>
    </w:p>
    <w:p w:rsidR="00C02541" w:rsidRPr="00C02541" w:rsidRDefault="00C02541" w:rsidP="00E45EF2">
      <w:pPr>
        <w:pStyle w:val="a9"/>
      </w:pPr>
      <w:r>
        <w:t>Подсистемы не имеют жёсткой связи друг с другом, что позволяет изменять отдельные компоненты систем независимо от других.</w:t>
      </w:r>
    </w:p>
    <w:p w:rsidR="00B71250" w:rsidRDefault="00D737EA" w:rsidP="00F71A56">
      <w:pPr>
        <w:pStyle w:val="af5"/>
      </w:pPr>
      <w:bookmarkStart w:id="38" w:name="_Toc485741132"/>
      <w:r>
        <w:t>5</w:t>
      </w:r>
      <w:r w:rsidR="004E3DF2">
        <w:t>.</w:t>
      </w:r>
      <w:r w:rsidR="00E45EF2">
        <w:t>2</w:t>
      </w:r>
      <w:r w:rsidR="00B71250">
        <w:t xml:space="preserve"> Обоснование средст</w:t>
      </w:r>
      <w:r w:rsidR="00F51BA3">
        <w:t>в разработки</w:t>
      </w:r>
      <w:bookmarkEnd w:id="38"/>
    </w:p>
    <w:p w:rsidR="00C02541" w:rsidRDefault="00C02541" w:rsidP="00C02541">
      <w:pPr>
        <w:pStyle w:val="a9"/>
      </w:pPr>
      <w:r>
        <w:t xml:space="preserve">Для разработки программы был выбран язык программирования </w:t>
      </w:r>
      <w:r>
        <w:rPr>
          <w:lang w:val="en-US"/>
        </w:rPr>
        <w:t>Python</w:t>
      </w:r>
      <w:r>
        <w:t xml:space="preserve"> 3. Язык был выбран за счёт наличия большого количества математических библиотек, упрощающих реализацию метода анализа иерархий. К таковым можно отнести пакет </w:t>
      </w:r>
      <w:proofErr w:type="spellStart"/>
      <w:r>
        <w:rPr>
          <w:lang w:val="en-US"/>
        </w:rPr>
        <w:t>NumPy</w:t>
      </w:r>
      <w:proofErr w:type="spellEnd"/>
      <w:r w:rsidRPr="00C02541">
        <w:t xml:space="preserve">. В нём есть готовые </w:t>
      </w:r>
      <w:r>
        <w:t>функции для работы с матрицами.</w:t>
      </w:r>
    </w:p>
    <w:p w:rsidR="00C02541" w:rsidRDefault="00C02541" w:rsidP="00C02541">
      <w:pPr>
        <w:pStyle w:val="a9"/>
      </w:pPr>
      <w:r>
        <w:t xml:space="preserve">Также для языка </w:t>
      </w:r>
      <w:r>
        <w:rPr>
          <w:lang w:val="en-US"/>
        </w:rPr>
        <w:t>Python</w:t>
      </w:r>
      <w:r w:rsidRPr="00C02541">
        <w:t xml:space="preserve"> </w:t>
      </w:r>
      <w:r>
        <w:t xml:space="preserve">есть </w:t>
      </w:r>
      <w:proofErr w:type="spellStart"/>
      <w:r>
        <w:t>фреймворк</w:t>
      </w:r>
      <w:proofErr w:type="spellEnd"/>
      <w:r>
        <w:t xml:space="preserve"> </w:t>
      </w:r>
      <w:proofErr w:type="spellStart"/>
      <w:r>
        <w:rPr>
          <w:lang w:val="en-US"/>
        </w:rPr>
        <w:t>PyQt</w:t>
      </w:r>
      <w:proofErr w:type="spellEnd"/>
      <w:r>
        <w:t xml:space="preserve">, благодаря которому можно сделать графический интерфейс пользователя. </w:t>
      </w:r>
      <w:r w:rsidR="00F2743E">
        <w:t xml:space="preserve">В его состав входит визуальный редактор интерфейса </w:t>
      </w:r>
      <w:proofErr w:type="spellStart"/>
      <w:r w:rsidR="00F2743E">
        <w:rPr>
          <w:lang w:val="en-US"/>
        </w:rPr>
        <w:t>Qt</w:t>
      </w:r>
      <w:proofErr w:type="spellEnd"/>
      <w:r w:rsidR="00F2743E" w:rsidRPr="00F2743E">
        <w:t xml:space="preserve"> </w:t>
      </w:r>
      <w:r w:rsidR="00F2743E">
        <w:rPr>
          <w:lang w:val="en-US"/>
        </w:rPr>
        <w:t>Designer</w:t>
      </w:r>
      <w:r w:rsidR="00F2743E">
        <w:t>.</w:t>
      </w:r>
    </w:p>
    <w:p w:rsidR="002E5C1D" w:rsidRPr="002E5C1D" w:rsidRDefault="002E5C1D" w:rsidP="00C02541">
      <w:pPr>
        <w:pStyle w:val="a9"/>
      </w:pPr>
      <w:r>
        <w:t xml:space="preserve">Средой разработки была выбрана </w:t>
      </w:r>
      <w:r>
        <w:rPr>
          <w:lang w:val="en-US"/>
        </w:rPr>
        <w:t>IDE</w:t>
      </w:r>
      <w:r w:rsidRPr="002E5C1D">
        <w:t xml:space="preserve"> </w:t>
      </w:r>
      <w:proofErr w:type="spellStart"/>
      <w:r>
        <w:rPr>
          <w:lang w:val="en-US"/>
        </w:rPr>
        <w:t>PyCharm</w:t>
      </w:r>
      <w:proofErr w:type="spellEnd"/>
      <w:r w:rsidRPr="002E5C1D">
        <w:t xml:space="preserve"> </w:t>
      </w:r>
      <w:r>
        <w:t xml:space="preserve">от </w:t>
      </w:r>
      <w:proofErr w:type="spellStart"/>
      <w:r>
        <w:rPr>
          <w:lang w:val="en-US"/>
        </w:rPr>
        <w:t>JetBrains</w:t>
      </w:r>
      <w:proofErr w:type="spellEnd"/>
      <w:r w:rsidRPr="002E5C1D">
        <w:t>.</w:t>
      </w:r>
    </w:p>
    <w:p w:rsidR="00F2743E" w:rsidRPr="00EB3D9D" w:rsidRDefault="00F2743E" w:rsidP="00C02541">
      <w:pPr>
        <w:pStyle w:val="a9"/>
      </w:pPr>
      <w:r>
        <w:t xml:space="preserve">Т.к. программа написана на языке </w:t>
      </w:r>
      <w:r>
        <w:rPr>
          <w:lang w:val="en-US"/>
        </w:rPr>
        <w:t>Python</w:t>
      </w:r>
      <w:r>
        <w:t xml:space="preserve"> её можно запустить в любой операционной системе, в которой предустановлен интерпретатор языка версии </w:t>
      </w:r>
      <w:r w:rsidRPr="00F2743E">
        <w:t>3</w:t>
      </w:r>
      <w:r>
        <w:t>.</w:t>
      </w:r>
      <w:r w:rsidR="00EB3D9D">
        <w:t xml:space="preserve"> Иначе говоря для программы подходят операционной системы </w:t>
      </w:r>
      <w:r w:rsidR="00EB3D9D">
        <w:rPr>
          <w:lang w:val="en-US"/>
        </w:rPr>
        <w:t>Windows</w:t>
      </w:r>
      <w:r w:rsidR="00EB3D9D" w:rsidRPr="00EB3D9D">
        <w:t xml:space="preserve">, </w:t>
      </w:r>
      <w:r w:rsidR="00EB3D9D">
        <w:rPr>
          <w:lang w:val="en-US"/>
        </w:rPr>
        <w:t>Linux</w:t>
      </w:r>
      <w:r w:rsidR="00EB3D9D" w:rsidRPr="00EB3D9D">
        <w:t xml:space="preserve">, </w:t>
      </w:r>
      <w:r w:rsidR="00EB3D9D">
        <w:rPr>
          <w:lang w:val="en-US"/>
        </w:rPr>
        <w:t>Mac</w:t>
      </w:r>
      <w:r w:rsidR="00EB3D9D" w:rsidRPr="00EB3D9D">
        <w:t xml:space="preserve"> </w:t>
      </w:r>
      <w:r w:rsidR="00EB3D9D">
        <w:rPr>
          <w:lang w:val="en-US"/>
        </w:rPr>
        <w:t>OS</w:t>
      </w:r>
      <w:r w:rsidR="00EB3D9D">
        <w:t>.</w:t>
      </w:r>
    </w:p>
    <w:p w:rsidR="00B71250" w:rsidRDefault="00D737EA" w:rsidP="00F71A56">
      <w:pPr>
        <w:pStyle w:val="af5"/>
      </w:pPr>
      <w:bookmarkStart w:id="39" w:name="_Toc485741133"/>
      <w:r>
        <w:t>5</w:t>
      </w:r>
      <w:r w:rsidR="00E45EF2">
        <w:t>.3</w:t>
      </w:r>
      <w:r w:rsidR="00B71250">
        <w:t xml:space="preserve"> Разработка интерфейса</w:t>
      </w:r>
      <w:bookmarkEnd w:id="39"/>
    </w:p>
    <w:p w:rsidR="00D60AD5" w:rsidRDefault="00D60AD5" w:rsidP="00D60AD5">
      <w:pPr>
        <w:pStyle w:val="a9"/>
      </w:pPr>
      <w:r>
        <w:t>В интерфейсе программы определены несколько форм.</w:t>
      </w:r>
    </w:p>
    <w:p w:rsidR="00D60AD5" w:rsidRDefault="00D60AD5" w:rsidP="00D60AD5">
      <w:pPr>
        <w:pStyle w:val="a9"/>
      </w:pPr>
      <w:r>
        <w:lastRenderedPageBreak/>
        <w:t xml:space="preserve">Первая – главное окно программы. Оно представлено на рисунке </w:t>
      </w:r>
      <w:r w:rsidR="00257205">
        <w:t>7</w:t>
      </w:r>
      <w:r w:rsidR="00225001">
        <w:t>.</w:t>
      </w:r>
    </w:p>
    <w:p w:rsidR="00225001" w:rsidRDefault="00225001" w:rsidP="00225001">
      <w:pPr>
        <w:pStyle w:val="a9"/>
        <w:jc w:val="center"/>
      </w:pPr>
      <w:r w:rsidRPr="00225001">
        <w:rPr>
          <w:noProof/>
          <w:lang w:eastAsia="ru-RU"/>
        </w:rPr>
        <w:drawing>
          <wp:inline distT="0" distB="0" distL="0" distR="0" wp14:anchorId="3C29D076" wp14:editId="2B2F1449">
            <wp:extent cx="5169397" cy="3985146"/>
            <wp:effectExtent l="0" t="0" r="0" b="0"/>
            <wp:docPr id="2" name="Рисунок 2" descr="C:\Users\john\Documents\testgitrepo.git\Forms\Главное окн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Documents\testgitrepo.git\Forms\Главное окно.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2783" cy="3995465"/>
                    </a:xfrm>
                    <a:prstGeom prst="rect">
                      <a:avLst/>
                    </a:prstGeom>
                    <a:noFill/>
                    <a:ln>
                      <a:noFill/>
                    </a:ln>
                  </pic:spPr>
                </pic:pic>
              </a:graphicData>
            </a:graphic>
          </wp:inline>
        </w:drawing>
      </w:r>
    </w:p>
    <w:p w:rsidR="00225001" w:rsidRDefault="00257205" w:rsidP="00225001">
      <w:pPr>
        <w:pStyle w:val="a9"/>
        <w:jc w:val="center"/>
      </w:pPr>
      <w:r>
        <w:t>Рисунок 7</w:t>
      </w:r>
      <w:r w:rsidR="00225001">
        <w:t xml:space="preserve"> – Главное окно программы</w:t>
      </w:r>
    </w:p>
    <w:p w:rsidR="00102A52" w:rsidRDefault="00102A52" w:rsidP="00102A52">
      <w:pPr>
        <w:pStyle w:val="a9"/>
      </w:pPr>
      <w:r>
        <w:t xml:space="preserve">С главной формы можно </w:t>
      </w:r>
      <w:r w:rsidR="001A23F4">
        <w:t>добавить опрос, добавить эксперта, изменить шкалу измерений. Также есть возможность осуществить поиск по базе опросов, экспертов.</w:t>
      </w:r>
    </w:p>
    <w:p w:rsidR="001A23F4" w:rsidRDefault="004A4710" w:rsidP="00102A52">
      <w:pPr>
        <w:pStyle w:val="a9"/>
      </w:pPr>
      <w:r>
        <w:t>Для проведения опроса вызывается форма «Создание нового опроса», пре</w:t>
      </w:r>
      <w:r w:rsidR="00C97F50">
        <w:t>дставленная на рисунке 8</w:t>
      </w:r>
      <w:r>
        <w:t>.</w:t>
      </w:r>
    </w:p>
    <w:p w:rsidR="004A4710" w:rsidRDefault="004A4710" w:rsidP="004A4710">
      <w:pPr>
        <w:pStyle w:val="a9"/>
        <w:jc w:val="center"/>
      </w:pPr>
      <w:r w:rsidRPr="004A4710">
        <w:rPr>
          <w:noProof/>
          <w:lang w:eastAsia="ru-RU"/>
        </w:rPr>
        <w:lastRenderedPageBreak/>
        <w:drawing>
          <wp:inline distT="0" distB="0" distL="0" distR="0" wp14:anchorId="482A110E" wp14:editId="10DD2C71">
            <wp:extent cx="4717615" cy="3534770"/>
            <wp:effectExtent l="0" t="0" r="6985" b="8890"/>
            <wp:docPr id="3" name="Рисунок 3" descr="C:\Users\john\Documents\testgitrepo.git\Forms\Форма опрос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Documents\testgitrepo.git\Forms\Форма опроса.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1499" cy="3545173"/>
                    </a:xfrm>
                    <a:prstGeom prst="rect">
                      <a:avLst/>
                    </a:prstGeom>
                    <a:noFill/>
                    <a:ln>
                      <a:noFill/>
                    </a:ln>
                  </pic:spPr>
                </pic:pic>
              </a:graphicData>
            </a:graphic>
          </wp:inline>
        </w:drawing>
      </w:r>
    </w:p>
    <w:p w:rsidR="004A4710" w:rsidRDefault="00C97F50" w:rsidP="004A4710">
      <w:pPr>
        <w:pStyle w:val="a9"/>
        <w:jc w:val="center"/>
      </w:pPr>
      <w:r>
        <w:t>Рисунок 8</w:t>
      </w:r>
      <w:r w:rsidR="004A4710">
        <w:t xml:space="preserve"> – Форма создания нового опроса</w:t>
      </w:r>
    </w:p>
    <w:p w:rsidR="004A4710" w:rsidRDefault="004A4710" w:rsidP="004A4710">
      <w:pPr>
        <w:pStyle w:val="a9"/>
      </w:pPr>
      <w:r>
        <w:t>Для просмотра содержимого базы предусмотрена форма поиска, он</w:t>
      </w:r>
      <w:r w:rsidR="00C97F50">
        <w:t>а показана на рисунке 9</w:t>
      </w:r>
      <w:r>
        <w:t>.</w:t>
      </w:r>
    </w:p>
    <w:p w:rsidR="004A4710" w:rsidRDefault="004A4710" w:rsidP="003814BB">
      <w:pPr>
        <w:pStyle w:val="a9"/>
        <w:jc w:val="center"/>
      </w:pPr>
      <w:r w:rsidRPr="004A4710">
        <w:rPr>
          <w:noProof/>
          <w:lang w:eastAsia="ru-RU"/>
        </w:rPr>
        <w:drawing>
          <wp:inline distT="0" distB="0" distL="0" distR="0" wp14:anchorId="0FFEA32D" wp14:editId="36C6AAB3">
            <wp:extent cx="4531028" cy="3545322"/>
            <wp:effectExtent l="0" t="0" r="3175" b="0"/>
            <wp:docPr id="4" name="Рисунок 4" descr="C:\Users\john\Documents\testgitrepo.git\Forms\Форма поис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Documents\testgitrepo.git\Forms\Форма поиска.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1617" cy="3553607"/>
                    </a:xfrm>
                    <a:prstGeom prst="rect">
                      <a:avLst/>
                    </a:prstGeom>
                    <a:noFill/>
                    <a:ln>
                      <a:noFill/>
                    </a:ln>
                  </pic:spPr>
                </pic:pic>
              </a:graphicData>
            </a:graphic>
          </wp:inline>
        </w:drawing>
      </w:r>
    </w:p>
    <w:p w:rsidR="004A4710" w:rsidRDefault="00C97F50" w:rsidP="003814BB">
      <w:pPr>
        <w:pStyle w:val="a9"/>
        <w:jc w:val="center"/>
      </w:pPr>
      <w:r>
        <w:t>Рисунок 9</w:t>
      </w:r>
      <w:r w:rsidR="004A4710">
        <w:t xml:space="preserve"> – Форма поиска</w:t>
      </w:r>
    </w:p>
    <w:p w:rsidR="003814BB" w:rsidRPr="003814BB" w:rsidRDefault="003814BB" w:rsidP="003814BB">
      <w:pPr>
        <w:pStyle w:val="a9"/>
      </w:pPr>
      <w:r>
        <w:lastRenderedPageBreak/>
        <w:t xml:space="preserve">В этой форме можно выбрать объект поиска, такой как опрос, эксперт, цель, оценки. </w:t>
      </w:r>
      <w:r w:rsidR="002F5ECA">
        <w:t>И в поле ввода ввести ключевые слова. Если оставить поле ввода пустым, то будут выданы все результаты в данной категории.</w:t>
      </w:r>
    </w:p>
    <w:p w:rsidR="00B71250" w:rsidRDefault="00D737EA" w:rsidP="00F71A56">
      <w:pPr>
        <w:pStyle w:val="af5"/>
      </w:pPr>
      <w:bookmarkStart w:id="40" w:name="_Toc485741134"/>
      <w:r>
        <w:t>5</w:t>
      </w:r>
      <w:r w:rsidR="00E45EF2">
        <w:t>.</w:t>
      </w:r>
      <w:r w:rsidR="00C97F50">
        <w:t>4</w:t>
      </w:r>
      <w:r w:rsidR="00B71250">
        <w:t xml:space="preserve"> Выводы </w:t>
      </w:r>
      <w:r w:rsidR="00784A96">
        <w:t>по разделу</w:t>
      </w:r>
      <w:bookmarkEnd w:id="40"/>
    </w:p>
    <w:p w:rsidR="00C97F50" w:rsidRDefault="00B9069B" w:rsidP="00C97F50">
      <w:pPr>
        <w:pStyle w:val="a9"/>
      </w:pPr>
      <w:r>
        <w:t>В данном разделе была рассмотр</w:t>
      </w:r>
      <w:r w:rsidR="002E5C1D">
        <w:t xml:space="preserve">ена структурная схема программы, дано описание подсистем (модулей). Также был выбран язык программирования, </w:t>
      </w:r>
      <w:r w:rsidR="00CD53BA">
        <w:t xml:space="preserve">среда разработки, библиотеки и </w:t>
      </w:r>
      <w:proofErr w:type="spellStart"/>
      <w:r w:rsidR="00CD53BA">
        <w:t>фреймворк</w:t>
      </w:r>
      <w:proofErr w:type="spellEnd"/>
      <w:r w:rsidR="00CD53BA">
        <w:t>.</w:t>
      </w:r>
    </w:p>
    <w:p w:rsidR="00CD53BA" w:rsidRDefault="00CD53BA" w:rsidP="00C97F50">
      <w:pPr>
        <w:pStyle w:val="a9"/>
      </w:pPr>
      <w:r>
        <w:t>Был разработан интерфейс программы, дано краткое описание всех форм, продемонстрированы скриншоты интерфейса.</w:t>
      </w:r>
    </w:p>
    <w:p w:rsidR="00C97F50" w:rsidRDefault="00C97F50">
      <w:pPr>
        <w:rPr>
          <w:rFonts w:ascii="Times New Roman" w:hAnsi="Times New Roman"/>
          <w:sz w:val="28"/>
          <w:lang w:val="ru-RU"/>
        </w:rPr>
      </w:pPr>
      <w:r w:rsidRPr="00B9069B">
        <w:rPr>
          <w:lang w:val="ru-RU"/>
        </w:rPr>
        <w:br w:type="page"/>
      </w:r>
    </w:p>
    <w:p w:rsidR="00032ECA" w:rsidRDefault="00DA5C0F" w:rsidP="00D62590">
      <w:pPr>
        <w:pStyle w:val="af3"/>
        <w:ind w:left="709" w:firstLine="0"/>
      </w:pPr>
      <w:bookmarkStart w:id="41" w:name="_Toc485741135"/>
      <w:r>
        <w:lastRenderedPageBreak/>
        <w:t>6</w:t>
      </w:r>
      <w:r w:rsidR="00D62590">
        <w:t xml:space="preserve"> </w:t>
      </w:r>
      <w:r w:rsidR="00032ECA" w:rsidRPr="00032ECA">
        <w:t>Применение программы</w:t>
      </w:r>
      <w:bookmarkEnd w:id="41"/>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A62319"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w:t>
      </w:r>
      <w:proofErr w:type="gramStart"/>
      <w:r>
        <w:t>выбор</w:t>
      </w:r>
      <w:r w:rsidR="002D7667">
        <w:t>(</w:t>
      </w:r>
      <w:proofErr w:type="gramEnd"/>
      <w:r w:rsidR="002D7667">
        <w:t>???)</w:t>
      </w:r>
      <w:r>
        <w:t>.</w:t>
      </w:r>
    </w:p>
    <w:p w:rsidR="00A62319" w:rsidRDefault="00A62319" w:rsidP="004E3DF2">
      <w:pPr>
        <w:pStyle w:val="a9"/>
      </w:pPr>
      <w:r>
        <w:t>Пользователь получает в результате:</w:t>
      </w:r>
    </w:p>
    <w:p w:rsidR="00A62319" w:rsidRDefault="00A62319" w:rsidP="004E3DF2">
      <w:pPr>
        <w:pStyle w:val="a9"/>
      </w:pPr>
      <w:r>
        <w:t>- список альтернативы с указанием веса каждой;</w:t>
      </w:r>
    </w:p>
    <w:p w:rsidR="00A62319" w:rsidRDefault="00A62319" w:rsidP="004E3DF2">
      <w:pPr>
        <w:pStyle w:val="a9"/>
      </w:pPr>
      <w:r>
        <w:t xml:space="preserve">- характеристики </w:t>
      </w:r>
      <w:proofErr w:type="gramStart"/>
      <w:r>
        <w:t>экспертов(</w:t>
      </w:r>
      <w:proofErr w:type="spellStart"/>
      <w:proofErr w:type="gramEnd"/>
      <w:r>
        <w:t>согл</w:t>
      </w:r>
      <w:proofErr w:type="spellEnd"/>
      <w:r>
        <w:t>, комп).</w:t>
      </w:r>
    </w:p>
    <w:p w:rsidR="004E3DF2" w:rsidRDefault="00C84313" w:rsidP="004E3DF2">
      <w:pPr>
        <w:pStyle w:val="a9"/>
      </w:pPr>
      <w:r>
        <w:t xml:space="preserve"> Перейти к следующей проблеме.</w:t>
      </w:r>
      <w:r w:rsidRPr="00032ECA">
        <w:t xml:space="preserve"> </w:t>
      </w:r>
    </w:p>
    <w:p w:rsidR="00F51BA3" w:rsidRDefault="00F51BA3" w:rsidP="004E3DF2">
      <w:pPr>
        <w:pStyle w:val="a9"/>
      </w:pPr>
    </w:p>
    <w:p w:rsidR="00F51BA3" w:rsidRPr="00F51BA3" w:rsidRDefault="00F51BA3" w:rsidP="004E3DF2">
      <w:pPr>
        <w:pStyle w:val="a9"/>
      </w:pPr>
      <w:r>
        <w:t xml:space="preserve">Отметить, что изменение шкалы с 1…9 на </w:t>
      </w:r>
      <w:proofErr w:type="gramStart"/>
      <w:r>
        <w:t>1..</w:t>
      </w:r>
      <w:proofErr w:type="gramEnd"/>
      <w:r>
        <w:t xml:space="preserve">5 не влияет на конечный результат. Вообще Т. </w:t>
      </w:r>
      <w:proofErr w:type="spellStart"/>
      <w:r>
        <w:t>Саати</w:t>
      </w:r>
      <w:proofErr w:type="spellEnd"/>
      <w:r>
        <w:t xml:space="preserve"> оставил выбор шкалы на совести тех кто использует метод, и официальная шкала </w:t>
      </w:r>
      <w:proofErr w:type="gramStart"/>
      <w:r>
        <w:t>считается  просто</w:t>
      </w:r>
      <w:proofErr w:type="gramEnd"/>
      <w:r>
        <w:t xml:space="preserve"> «рекомендуемой»</w:t>
      </w:r>
      <w:r w:rsidR="00516D6C">
        <w:t>.</w:t>
      </w:r>
    </w:p>
    <w:p w:rsidR="00F51BA3" w:rsidRDefault="00F51BA3" w:rsidP="004E3DF2">
      <w:pPr>
        <w:pStyle w:val="a9"/>
      </w:pPr>
    </w:p>
    <w:p w:rsidR="004E3DF2" w:rsidRDefault="004E3DF2" w:rsidP="004E3DF2">
      <w:pPr>
        <w:pStyle w:val="a9"/>
      </w:pPr>
      <w:r>
        <w:t>Разделы.</w:t>
      </w:r>
    </w:p>
    <w:p w:rsidR="004E3DF2" w:rsidRDefault="004E3DF2" w:rsidP="00F71A56">
      <w:pPr>
        <w:pStyle w:val="af5"/>
      </w:pPr>
      <w:bookmarkStart w:id="42" w:name="_Toc485741136"/>
      <w:r>
        <w:t>6.1 Выбор автомобиля</w:t>
      </w:r>
      <w:bookmarkEnd w:id="42"/>
    </w:p>
    <w:p w:rsidR="002A10DB" w:rsidRDefault="002A10DB" w:rsidP="002A10DB">
      <w:pPr>
        <w:pStyle w:val="a9"/>
      </w:pPr>
      <w:r>
        <w:t>Описание примера</w:t>
      </w:r>
      <w:r w:rsidR="00993DCE">
        <w:t>.</w:t>
      </w:r>
    </w:p>
    <w:p w:rsidR="00993DCE" w:rsidRDefault="00993DCE" w:rsidP="002A10DB">
      <w:pPr>
        <w:pStyle w:val="a9"/>
      </w:pPr>
      <w:r>
        <w:t>Пример с двумя видами шкал 1…5, 1…9. Сказать, что результаты одинаковые и что время опроса для меньшей шкалы – меньше. Т.е. люди отвечают быстрее.</w:t>
      </w:r>
    </w:p>
    <w:p w:rsidR="003117C4" w:rsidRDefault="009C335C" w:rsidP="00470F0D">
      <w:pPr>
        <w:pStyle w:val="a9"/>
      </w:pPr>
      <w:r>
        <w:lastRenderedPageBreak/>
        <w:t xml:space="preserve">Для проведения опроса была выбрана цель – выбор автомобиля. Для неё определены альтернативы и критерии </w:t>
      </w:r>
      <w:proofErr w:type="gramStart"/>
      <w:r>
        <w:t>лицом</w:t>
      </w:r>
      <w:proofErr w:type="gramEnd"/>
      <w:r>
        <w:t xml:space="preserve"> принимающим решение.</w:t>
      </w:r>
      <w:r w:rsidR="00470F0D">
        <w:t xml:space="preserve"> В качестве альтернатив были выбраны: </w:t>
      </w:r>
      <w:r w:rsidR="00470F0D">
        <w:rPr>
          <w:lang w:val="en-US"/>
        </w:rPr>
        <w:t>Honda</w:t>
      </w:r>
      <w:r w:rsidR="00470F0D" w:rsidRPr="00470F0D">
        <w:t xml:space="preserve"> </w:t>
      </w:r>
      <w:r w:rsidR="00470F0D">
        <w:rPr>
          <w:lang w:val="en-US"/>
        </w:rPr>
        <w:t>Civic</w:t>
      </w:r>
      <w:r w:rsidR="00470F0D" w:rsidRPr="00470F0D">
        <w:t xml:space="preserve">, </w:t>
      </w:r>
      <w:r w:rsidR="00470F0D">
        <w:rPr>
          <w:lang w:val="en-US"/>
        </w:rPr>
        <w:t>Toyota</w:t>
      </w:r>
      <w:r w:rsidR="00470F0D" w:rsidRPr="00470F0D">
        <w:t xml:space="preserve"> </w:t>
      </w:r>
      <w:r w:rsidR="00470F0D">
        <w:rPr>
          <w:lang w:val="en-US"/>
        </w:rPr>
        <w:t>Corolla</w:t>
      </w:r>
      <w:r w:rsidR="00470F0D" w:rsidRPr="00470F0D">
        <w:t xml:space="preserve">, </w:t>
      </w:r>
      <w:r w:rsidR="00470F0D">
        <w:rPr>
          <w:lang w:val="en-US"/>
        </w:rPr>
        <w:t>Mitsubishi</w:t>
      </w:r>
      <w:r w:rsidR="00470F0D" w:rsidRPr="00470F0D">
        <w:t xml:space="preserve"> </w:t>
      </w:r>
      <w:r w:rsidR="00470F0D">
        <w:rPr>
          <w:lang w:val="en-US"/>
        </w:rPr>
        <w:t>Lancer</w:t>
      </w:r>
      <w:r w:rsidR="00470F0D">
        <w:t>. Под критериями были выбраны: цена, расход топлива, комфорт, дизайн, управляемость.</w:t>
      </w:r>
    </w:p>
    <w:p w:rsidR="00470F0D" w:rsidRDefault="00470F0D" w:rsidP="00470F0D">
      <w:pPr>
        <w:pStyle w:val="a9"/>
      </w:pPr>
      <w:r>
        <w:t>Уже на этапе выбора критериев можно отметить одно из достоинств метода анализа иерархий – он позволяет работать с критериями, которые не измеряются количественно, такие как дизайн, комфорт и т.п.</w:t>
      </w:r>
    </w:p>
    <w:p w:rsidR="00470F0D" w:rsidRDefault="00470F0D" w:rsidP="00470F0D">
      <w:pPr>
        <w:pStyle w:val="a9"/>
      </w:pPr>
      <w:r>
        <w:t xml:space="preserve">В качестве эксперимента – опрос будет проводиться по шкалам разного диапазона. В первом случае шкала будет от 1 до 9, а во втором от 1 до 5. </w:t>
      </w:r>
    </w:p>
    <w:p w:rsidR="00470F0D" w:rsidRDefault="00470F0D" w:rsidP="00470F0D">
      <w:pPr>
        <w:pStyle w:val="a9"/>
      </w:pPr>
      <w:r>
        <w:t>После опроса получ</w:t>
      </w:r>
      <w:r w:rsidR="00250DB0">
        <w:t xml:space="preserve">ена </w:t>
      </w:r>
      <w:proofErr w:type="gramStart"/>
      <w:r w:rsidR="00250DB0">
        <w:t>матрица парных сравнений</w:t>
      </w:r>
      <w:proofErr w:type="gramEnd"/>
      <w:r w:rsidR="00250DB0">
        <w:t xml:space="preserve"> представленная в таблице 2.</w:t>
      </w:r>
    </w:p>
    <w:tbl>
      <w:tblPr>
        <w:tblStyle w:val="af"/>
        <w:tblW w:w="0" w:type="auto"/>
        <w:tblLayout w:type="fixed"/>
        <w:tblLook w:val="04A0" w:firstRow="1" w:lastRow="0" w:firstColumn="1" w:lastColumn="0" w:noHBand="0" w:noVBand="1"/>
      </w:tblPr>
      <w:tblGrid>
        <w:gridCol w:w="1662"/>
        <w:gridCol w:w="1662"/>
        <w:gridCol w:w="1662"/>
        <w:gridCol w:w="1662"/>
        <w:gridCol w:w="1662"/>
        <w:gridCol w:w="1662"/>
      </w:tblGrid>
      <w:tr w:rsidR="00250DB0" w:rsidTr="00250DB0">
        <w:tc>
          <w:tcPr>
            <w:tcW w:w="9972" w:type="dxa"/>
            <w:gridSpan w:val="6"/>
            <w:tcBorders>
              <w:top w:val="nil"/>
              <w:left w:val="nil"/>
              <w:bottom w:val="nil"/>
              <w:right w:val="nil"/>
            </w:tcBorders>
          </w:tcPr>
          <w:p w:rsidR="00250DB0" w:rsidRDefault="00250DB0" w:rsidP="00470F0D">
            <w:pPr>
              <w:pStyle w:val="a9"/>
              <w:ind w:firstLine="0"/>
            </w:pPr>
            <w:bookmarkStart w:id="43" w:name="_GoBack" w:colFirst="0" w:colLast="5"/>
            <w:r>
              <w:t>Таблица 2 – Матрица парных сравнений</w:t>
            </w:r>
          </w:p>
        </w:tc>
      </w:tr>
      <w:tr w:rsidR="00250DB0" w:rsidTr="000D442E">
        <w:trPr>
          <w:gridAfter w:val="1"/>
          <w:wAfter w:w="1662" w:type="dxa"/>
        </w:trPr>
        <w:tc>
          <w:tcPr>
            <w:tcW w:w="1662" w:type="dxa"/>
            <w:tcBorders>
              <w:top w:val="nil"/>
              <w:left w:val="nil"/>
            </w:tcBorders>
            <w:vAlign w:val="center"/>
          </w:tcPr>
          <w:p w:rsidR="00250DB0" w:rsidRDefault="00250DB0" w:rsidP="000D442E">
            <w:pPr>
              <w:pStyle w:val="a9"/>
              <w:ind w:left="-107" w:firstLine="0"/>
              <w:jc w:val="center"/>
            </w:pPr>
          </w:p>
        </w:tc>
        <w:tc>
          <w:tcPr>
            <w:tcW w:w="1662" w:type="dxa"/>
            <w:tcBorders>
              <w:top w:val="single" w:sz="4" w:space="0" w:color="auto"/>
            </w:tcBorders>
            <w:vAlign w:val="center"/>
          </w:tcPr>
          <w:p w:rsidR="00250DB0" w:rsidRDefault="00250DB0" w:rsidP="000D442E">
            <w:pPr>
              <w:pStyle w:val="a9"/>
              <w:ind w:left="-107" w:firstLine="0"/>
              <w:jc w:val="center"/>
            </w:pPr>
            <w:r>
              <w:t>Цена</w:t>
            </w:r>
          </w:p>
        </w:tc>
        <w:tc>
          <w:tcPr>
            <w:tcW w:w="1662" w:type="dxa"/>
            <w:tcBorders>
              <w:top w:val="single" w:sz="4" w:space="0" w:color="auto"/>
            </w:tcBorders>
            <w:vAlign w:val="center"/>
          </w:tcPr>
          <w:p w:rsidR="00250DB0" w:rsidRDefault="00250DB0" w:rsidP="000D442E">
            <w:pPr>
              <w:pStyle w:val="a9"/>
              <w:ind w:left="-107" w:firstLine="0"/>
              <w:jc w:val="center"/>
            </w:pPr>
            <w:r>
              <w:t>Расход</w:t>
            </w:r>
          </w:p>
        </w:tc>
        <w:tc>
          <w:tcPr>
            <w:tcW w:w="1662" w:type="dxa"/>
            <w:tcBorders>
              <w:top w:val="single" w:sz="4" w:space="0" w:color="auto"/>
            </w:tcBorders>
            <w:vAlign w:val="center"/>
          </w:tcPr>
          <w:p w:rsidR="00250DB0" w:rsidRDefault="00250DB0" w:rsidP="000D442E">
            <w:pPr>
              <w:pStyle w:val="a9"/>
              <w:ind w:left="-107" w:firstLine="0"/>
              <w:jc w:val="center"/>
            </w:pPr>
            <w:r>
              <w:t>Комфорт</w:t>
            </w:r>
          </w:p>
        </w:tc>
        <w:tc>
          <w:tcPr>
            <w:tcW w:w="1662" w:type="dxa"/>
            <w:tcBorders>
              <w:top w:val="single" w:sz="4" w:space="0" w:color="auto"/>
            </w:tcBorders>
            <w:vAlign w:val="center"/>
          </w:tcPr>
          <w:p w:rsidR="00250DB0" w:rsidRDefault="00250DB0" w:rsidP="000D442E">
            <w:pPr>
              <w:pStyle w:val="a9"/>
              <w:ind w:left="-107" w:firstLine="0"/>
              <w:jc w:val="center"/>
            </w:pPr>
            <w:r>
              <w:t>Дизайн</w:t>
            </w:r>
          </w:p>
        </w:tc>
      </w:tr>
      <w:tr w:rsidR="00250DB0" w:rsidTr="000D442E">
        <w:trPr>
          <w:gridAfter w:val="1"/>
          <w:wAfter w:w="1662" w:type="dxa"/>
        </w:trPr>
        <w:tc>
          <w:tcPr>
            <w:tcW w:w="1662" w:type="dxa"/>
            <w:vAlign w:val="center"/>
          </w:tcPr>
          <w:p w:rsidR="00250DB0" w:rsidRDefault="00250DB0" w:rsidP="000D442E">
            <w:pPr>
              <w:pStyle w:val="a9"/>
              <w:ind w:left="-107" w:firstLine="0"/>
              <w:jc w:val="center"/>
            </w:pPr>
            <w:r>
              <w:t>Цена</w:t>
            </w:r>
          </w:p>
        </w:tc>
        <w:tc>
          <w:tcPr>
            <w:tcW w:w="1662" w:type="dxa"/>
            <w:vAlign w:val="center"/>
          </w:tcPr>
          <w:p w:rsidR="00250DB0" w:rsidRDefault="00250DB0" w:rsidP="000D442E">
            <w:pPr>
              <w:pStyle w:val="a9"/>
              <w:ind w:left="-107" w:firstLine="0"/>
              <w:jc w:val="center"/>
            </w:pPr>
            <w:r>
              <w:t>1</w:t>
            </w:r>
          </w:p>
        </w:tc>
        <w:tc>
          <w:tcPr>
            <w:tcW w:w="1662" w:type="dxa"/>
            <w:vAlign w:val="center"/>
          </w:tcPr>
          <w:p w:rsidR="00250DB0" w:rsidRDefault="00B35C75" w:rsidP="000D442E">
            <w:pPr>
              <w:pStyle w:val="a9"/>
              <w:ind w:left="-107" w:firstLine="0"/>
              <w:jc w:val="center"/>
            </w:pPr>
            <w:r>
              <w:t>3</w:t>
            </w:r>
          </w:p>
        </w:tc>
        <w:tc>
          <w:tcPr>
            <w:tcW w:w="1662" w:type="dxa"/>
            <w:vAlign w:val="center"/>
          </w:tcPr>
          <w:p w:rsidR="00250DB0" w:rsidRDefault="00B35C75" w:rsidP="000D442E">
            <w:pPr>
              <w:pStyle w:val="a9"/>
              <w:ind w:left="-107" w:firstLine="0"/>
              <w:jc w:val="center"/>
            </w:pPr>
            <w:r>
              <w:t>1</w:t>
            </w:r>
          </w:p>
        </w:tc>
        <w:tc>
          <w:tcPr>
            <w:tcW w:w="1662" w:type="dxa"/>
            <w:vAlign w:val="center"/>
          </w:tcPr>
          <w:p w:rsidR="00250DB0" w:rsidRPr="00B35C75" w:rsidRDefault="00B35C75" w:rsidP="000D442E">
            <w:pPr>
              <w:pStyle w:val="a9"/>
              <w:ind w:left="-107" w:firstLine="0"/>
              <w:jc w:val="center"/>
              <w:rPr>
                <w:lang w:val="en-US"/>
              </w:rPr>
            </w:pPr>
            <w:r>
              <w:t>1</w:t>
            </w:r>
            <w:r>
              <w:rPr>
                <w:lang w:val="en-US"/>
              </w:rPr>
              <w:t>/5</w:t>
            </w:r>
          </w:p>
        </w:tc>
      </w:tr>
      <w:tr w:rsidR="00250DB0" w:rsidTr="000D442E">
        <w:trPr>
          <w:gridAfter w:val="1"/>
          <w:wAfter w:w="1662" w:type="dxa"/>
        </w:trPr>
        <w:tc>
          <w:tcPr>
            <w:tcW w:w="1662" w:type="dxa"/>
            <w:vAlign w:val="center"/>
          </w:tcPr>
          <w:p w:rsidR="00250DB0" w:rsidRDefault="00250DB0" w:rsidP="000D442E">
            <w:pPr>
              <w:pStyle w:val="a9"/>
              <w:ind w:left="-107" w:firstLine="0"/>
              <w:jc w:val="center"/>
            </w:pPr>
            <w:r>
              <w:t>Расход</w:t>
            </w:r>
          </w:p>
        </w:tc>
        <w:tc>
          <w:tcPr>
            <w:tcW w:w="1662" w:type="dxa"/>
            <w:vAlign w:val="center"/>
          </w:tcPr>
          <w:p w:rsidR="00250DB0" w:rsidRPr="00B35C75" w:rsidRDefault="00B35C75" w:rsidP="000D442E">
            <w:pPr>
              <w:pStyle w:val="a9"/>
              <w:ind w:left="-107" w:firstLine="0"/>
              <w:jc w:val="center"/>
              <w:rPr>
                <w:lang w:val="en-US"/>
              </w:rPr>
            </w:pPr>
            <w:r>
              <w:rPr>
                <w:lang w:val="en-US"/>
              </w:rPr>
              <w:t>1/3</w:t>
            </w:r>
          </w:p>
        </w:tc>
        <w:tc>
          <w:tcPr>
            <w:tcW w:w="1662" w:type="dxa"/>
            <w:vAlign w:val="center"/>
          </w:tcPr>
          <w:p w:rsidR="00250DB0" w:rsidRDefault="00250DB0" w:rsidP="000D442E">
            <w:pPr>
              <w:pStyle w:val="a9"/>
              <w:ind w:left="-107" w:firstLine="0"/>
              <w:jc w:val="center"/>
            </w:pPr>
            <w:r>
              <w:t>1</w:t>
            </w:r>
          </w:p>
        </w:tc>
        <w:tc>
          <w:tcPr>
            <w:tcW w:w="1662" w:type="dxa"/>
            <w:vAlign w:val="center"/>
          </w:tcPr>
          <w:p w:rsidR="00250DB0" w:rsidRPr="00B35C75" w:rsidRDefault="00B35C75" w:rsidP="000D442E">
            <w:pPr>
              <w:pStyle w:val="a9"/>
              <w:ind w:left="-107" w:firstLine="0"/>
              <w:jc w:val="center"/>
              <w:rPr>
                <w:lang w:val="en-US"/>
              </w:rPr>
            </w:pPr>
            <w:r>
              <w:rPr>
                <w:lang w:val="en-US"/>
              </w:rPr>
              <w:t>9</w:t>
            </w:r>
          </w:p>
        </w:tc>
        <w:tc>
          <w:tcPr>
            <w:tcW w:w="1662" w:type="dxa"/>
            <w:vAlign w:val="center"/>
          </w:tcPr>
          <w:p w:rsidR="00250DB0" w:rsidRPr="00B35C75" w:rsidRDefault="00B35C75" w:rsidP="000D442E">
            <w:pPr>
              <w:pStyle w:val="a9"/>
              <w:ind w:left="-107" w:firstLine="0"/>
              <w:jc w:val="center"/>
              <w:rPr>
                <w:lang w:val="en-US"/>
              </w:rPr>
            </w:pPr>
            <w:r>
              <w:rPr>
                <w:lang w:val="en-US"/>
              </w:rPr>
              <w:t>3</w:t>
            </w:r>
          </w:p>
        </w:tc>
      </w:tr>
      <w:tr w:rsidR="00250DB0" w:rsidTr="000D442E">
        <w:trPr>
          <w:gridAfter w:val="1"/>
          <w:wAfter w:w="1662" w:type="dxa"/>
        </w:trPr>
        <w:tc>
          <w:tcPr>
            <w:tcW w:w="1662" w:type="dxa"/>
            <w:vAlign w:val="center"/>
          </w:tcPr>
          <w:p w:rsidR="00250DB0" w:rsidRDefault="00250DB0" w:rsidP="000D442E">
            <w:pPr>
              <w:pStyle w:val="a9"/>
              <w:ind w:left="-107" w:firstLine="0"/>
              <w:jc w:val="center"/>
            </w:pPr>
            <w:r>
              <w:t>Комфорт</w:t>
            </w:r>
          </w:p>
        </w:tc>
        <w:tc>
          <w:tcPr>
            <w:tcW w:w="1662" w:type="dxa"/>
            <w:vAlign w:val="center"/>
          </w:tcPr>
          <w:p w:rsidR="00250DB0" w:rsidRPr="00B35C75" w:rsidRDefault="00B35C75" w:rsidP="000D442E">
            <w:pPr>
              <w:pStyle w:val="a9"/>
              <w:ind w:left="-107" w:firstLine="0"/>
              <w:jc w:val="center"/>
              <w:rPr>
                <w:lang w:val="en-US"/>
              </w:rPr>
            </w:pPr>
            <w:r>
              <w:rPr>
                <w:lang w:val="en-US"/>
              </w:rPr>
              <w:t>1</w:t>
            </w:r>
          </w:p>
        </w:tc>
        <w:tc>
          <w:tcPr>
            <w:tcW w:w="1662" w:type="dxa"/>
            <w:vAlign w:val="center"/>
          </w:tcPr>
          <w:p w:rsidR="00250DB0" w:rsidRPr="00B35C75" w:rsidRDefault="00B35C75" w:rsidP="000D442E">
            <w:pPr>
              <w:pStyle w:val="a9"/>
              <w:ind w:left="-107" w:firstLine="0"/>
              <w:jc w:val="center"/>
              <w:rPr>
                <w:lang w:val="en-US"/>
              </w:rPr>
            </w:pPr>
            <w:r>
              <w:rPr>
                <w:lang w:val="en-US"/>
              </w:rPr>
              <w:t>1/9</w:t>
            </w:r>
          </w:p>
        </w:tc>
        <w:tc>
          <w:tcPr>
            <w:tcW w:w="1662" w:type="dxa"/>
            <w:vAlign w:val="center"/>
          </w:tcPr>
          <w:p w:rsidR="00250DB0" w:rsidRDefault="00250DB0" w:rsidP="000D442E">
            <w:pPr>
              <w:pStyle w:val="a9"/>
              <w:ind w:left="-107" w:firstLine="0"/>
              <w:jc w:val="center"/>
            </w:pPr>
            <w:r>
              <w:t>1</w:t>
            </w:r>
          </w:p>
        </w:tc>
        <w:tc>
          <w:tcPr>
            <w:tcW w:w="1662" w:type="dxa"/>
            <w:vAlign w:val="center"/>
          </w:tcPr>
          <w:p w:rsidR="00250DB0" w:rsidRPr="00B35C75" w:rsidRDefault="00B35C75" w:rsidP="000D442E">
            <w:pPr>
              <w:pStyle w:val="a9"/>
              <w:ind w:left="-107" w:firstLine="0"/>
              <w:jc w:val="center"/>
              <w:rPr>
                <w:lang w:val="en-US"/>
              </w:rPr>
            </w:pPr>
            <w:r>
              <w:rPr>
                <w:lang w:val="en-US"/>
              </w:rPr>
              <w:t>4</w:t>
            </w:r>
          </w:p>
        </w:tc>
      </w:tr>
      <w:tr w:rsidR="00250DB0" w:rsidTr="000D442E">
        <w:trPr>
          <w:gridAfter w:val="1"/>
          <w:wAfter w:w="1662" w:type="dxa"/>
        </w:trPr>
        <w:tc>
          <w:tcPr>
            <w:tcW w:w="1662" w:type="dxa"/>
            <w:vAlign w:val="center"/>
          </w:tcPr>
          <w:p w:rsidR="00250DB0" w:rsidRDefault="00250DB0" w:rsidP="000D442E">
            <w:pPr>
              <w:pStyle w:val="a9"/>
              <w:ind w:left="-107" w:firstLine="0"/>
              <w:jc w:val="center"/>
            </w:pPr>
            <w:r>
              <w:t>Дизайн</w:t>
            </w:r>
          </w:p>
        </w:tc>
        <w:tc>
          <w:tcPr>
            <w:tcW w:w="1662" w:type="dxa"/>
            <w:vAlign w:val="center"/>
          </w:tcPr>
          <w:p w:rsidR="00250DB0" w:rsidRPr="00B35C75" w:rsidRDefault="00B35C75" w:rsidP="000D442E">
            <w:pPr>
              <w:pStyle w:val="a9"/>
              <w:ind w:left="-107" w:firstLine="0"/>
              <w:jc w:val="center"/>
              <w:rPr>
                <w:lang w:val="en-US"/>
              </w:rPr>
            </w:pPr>
            <w:r>
              <w:rPr>
                <w:lang w:val="en-US"/>
              </w:rPr>
              <w:t>5</w:t>
            </w:r>
          </w:p>
        </w:tc>
        <w:tc>
          <w:tcPr>
            <w:tcW w:w="1662" w:type="dxa"/>
            <w:vAlign w:val="center"/>
          </w:tcPr>
          <w:p w:rsidR="00250DB0" w:rsidRPr="00B35C75" w:rsidRDefault="00B35C75" w:rsidP="000D442E">
            <w:pPr>
              <w:pStyle w:val="a9"/>
              <w:ind w:left="-107" w:firstLine="0"/>
              <w:jc w:val="center"/>
              <w:rPr>
                <w:lang w:val="en-US"/>
              </w:rPr>
            </w:pPr>
            <w:r>
              <w:rPr>
                <w:lang w:val="en-US"/>
              </w:rPr>
              <w:t>1/3</w:t>
            </w:r>
          </w:p>
        </w:tc>
        <w:tc>
          <w:tcPr>
            <w:tcW w:w="1662" w:type="dxa"/>
            <w:vAlign w:val="center"/>
          </w:tcPr>
          <w:p w:rsidR="00250DB0" w:rsidRPr="00B35C75" w:rsidRDefault="00B35C75" w:rsidP="000D442E">
            <w:pPr>
              <w:pStyle w:val="a9"/>
              <w:ind w:left="-107" w:firstLine="0"/>
              <w:jc w:val="center"/>
              <w:rPr>
                <w:lang w:val="en-US"/>
              </w:rPr>
            </w:pPr>
            <w:r>
              <w:rPr>
                <w:lang w:val="en-US"/>
              </w:rPr>
              <w:t>1/4</w:t>
            </w:r>
          </w:p>
        </w:tc>
        <w:tc>
          <w:tcPr>
            <w:tcW w:w="1662" w:type="dxa"/>
            <w:vAlign w:val="center"/>
          </w:tcPr>
          <w:p w:rsidR="00250DB0" w:rsidRDefault="00250DB0" w:rsidP="000D442E">
            <w:pPr>
              <w:pStyle w:val="a9"/>
              <w:ind w:left="-107" w:firstLine="0"/>
              <w:jc w:val="center"/>
            </w:pPr>
            <w:r>
              <w:t>1</w:t>
            </w:r>
          </w:p>
        </w:tc>
      </w:tr>
    </w:tbl>
    <w:bookmarkEnd w:id="43"/>
    <w:p w:rsidR="000D442E" w:rsidRDefault="000D442E" w:rsidP="00470F0D">
      <w:pPr>
        <w:pStyle w:val="a9"/>
      </w:pPr>
      <w:r>
        <w:t xml:space="preserve">Данная таблица представляет собой матрицу сравнений для первого эксперта для первой альтернативы. </w:t>
      </w:r>
      <w:r w:rsidR="00BB1F4D">
        <w:t>Оставшиеся матрицы получаются по аналогии.</w:t>
      </w:r>
    </w:p>
    <w:p w:rsidR="00BB1F4D" w:rsidRDefault="00BB1F4D" w:rsidP="00470F0D">
      <w:pPr>
        <w:pStyle w:val="a9"/>
      </w:pPr>
      <w:r>
        <w:t>Среднее время простановки оценки – 11.3 секунды. Результат получен с помощью модуля программы, отсчитывающего время выставления каждой оценки.</w:t>
      </w:r>
    </w:p>
    <w:p w:rsidR="00BB1F4D" w:rsidRDefault="00BB1F4D" w:rsidP="00470F0D">
      <w:pPr>
        <w:pStyle w:val="a9"/>
      </w:pPr>
      <w:r>
        <w:t>После проведения всех сравнений будут получены нормализованные оценки для каждого из критериев. На основе которых будет сделан выбор.</w:t>
      </w:r>
    </w:p>
    <w:p w:rsidR="00BB1F4D" w:rsidRDefault="00BB1F4D" w:rsidP="00470F0D">
      <w:pPr>
        <w:pStyle w:val="a9"/>
      </w:pPr>
      <w:r>
        <w:t xml:space="preserve">Для второго опроса применим шкалу от 1 до 5. Также будут составлены матрицы парных сравнений и получены нормализованные оценки </w:t>
      </w:r>
      <w:r w:rsidR="009D6B80">
        <w:t>альтернатив.</w:t>
      </w:r>
    </w:p>
    <w:p w:rsidR="009D6B80" w:rsidRPr="00470F0D" w:rsidRDefault="009D6B80" w:rsidP="00470F0D">
      <w:pPr>
        <w:pStyle w:val="a9"/>
      </w:pPr>
      <w:r>
        <w:t>Следует отметить, что среднее время простановки оценки снизилось до 6.5 секунд. При это распределение весов альтернатив осталось прежним.</w:t>
      </w:r>
    </w:p>
    <w:p w:rsidR="004E3DF2" w:rsidRDefault="004E3DF2" w:rsidP="00F71A56">
      <w:pPr>
        <w:pStyle w:val="af5"/>
      </w:pPr>
      <w:bookmarkStart w:id="44" w:name="_Toc485741137"/>
      <w:r>
        <w:lastRenderedPageBreak/>
        <w:t xml:space="preserve">6.2 </w:t>
      </w:r>
      <w:r w:rsidR="009D6B80">
        <w:t>Выводы по разделу</w:t>
      </w:r>
      <w:bookmarkEnd w:id="44"/>
    </w:p>
    <w:p w:rsidR="009C127F" w:rsidRPr="004E3DF2" w:rsidRDefault="009D6B80" w:rsidP="009C127F">
      <w:pPr>
        <w:pStyle w:val="a9"/>
      </w:pPr>
      <w:r>
        <w:t>В данном разделе было показано применение разработанной программы для проведения опросов экспертов. В ходе которого было установлено, что стандартная шкала может быть уменьшена в диапазоне без нарушения порядка распределения экспертных оценок в опросе.</w:t>
      </w:r>
    </w:p>
    <w:p w:rsidR="00DA5C0F" w:rsidRDefault="00DA5C0F">
      <w:pPr>
        <w:rPr>
          <w:rFonts w:ascii="Times New Roman" w:hAnsi="Times New Roman"/>
          <w:sz w:val="28"/>
          <w:lang w:val="ru-RU"/>
        </w:rPr>
      </w:pPr>
      <w:r w:rsidRPr="00E501BD">
        <w:rPr>
          <w:lang w:val="ru-RU"/>
        </w:rPr>
        <w:br w:type="page"/>
      </w:r>
    </w:p>
    <w:p w:rsidR="00C80DD3" w:rsidRDefault="00C80DD3" w:rsidP="00C80DD3">
      <w:pPr>
        <w:pStyle w:val="a3"/>
        <w:rPr>
          <w:lang w:val="ru-RU"/>
        </w:rPr>
      </w:pPr>
      <w:bookmarkStart w:id="45" w:name="_Toc485741138"/>
      <w:r>
        <w:rPr>
          <w:lang w:val="ru-RU"/>
        </w:rPr>
        <w:lastRenderedPageBreak/>
        <w:t>ЗАКЛЮЧЕНИЕ</w:t>
      </w:r>
      <w:bookmarkEnd w:id="45"/>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341B27" w:rsidRDefault="00341B27" w:rsidP="00C63B43">
      <w:pPr>
        <w:pStyle w:val="ad"/>
      </w:pPr>
      <w:r>
        <w:t>В ходе выполнения данной выпускной квалификационной работы было проведено сравнение существующих программ реализующих метод анализа иерархий и установлено, что ни одна не удовлетворяет поставленным требованиям.</w:t>
      </w:r>
    </w:p>
    <w:p w:rsidR="00341B27" w:rsidRDefault="00341B27" w:rsidP="00C63B43">
      <w:pPr>
        <w:pStyle w:val="ad"/>
      </w:pPr>
      <w:r>
        <w:t>На основании этого была сформулирована задача на разработку программы для решения задач выпускной квалификационной работы.</w:t>
      </w:r>
    </w:p>
    <w:p w:rsidR="00341B27" w:rsidRDefault="00FE6168" w:rsidP="00C63B43">
      <w:pPr>
        <w:pStyle w:val="ad"/>
      </w:pPr>
      <w:r>
        <w:t>Для программы были разработаны алгоритм и математическая модель, реализующие метод анализа иерархий. Программа разработана согласно требования выпускной квалификационной работы.</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760D87" w:rsidRPr="003C3D3E" w:rsidRDefault="00C63B43" w:rsidP="003D5AB6">
      <w:pPr>
        <w:pStyle w:val="ad"/>
      </w:pPr>
      <w:r>
        <w:t>Таким образом, все цели научно-практиче</w:t>
      </w:r>
      <w:r w:rsidR="003D5AB6">
        <w:t>ской работы успешно достигнуты.</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FE6168" w:rsidRDefault="00FE6168" w:rsidP="00FE6168">
      <w:pPr>
        <w:pStyle w:val="a9"/>
        <w:rPr>
          <w:rFonts w:ascii="Times New Roman CYR" w:hAnsi="Times New Roman CYR" w:cs="Times New Roman CYR"/>
          <w:szCs w:val="28"/>
        </w:rPr>
      </w:pPr>
      <w:r>
        <w:rPr>
          <w:rFonts w:ascii="Times New Roman CYR" w:hAnsi="Times New Roman CYR" w:cs="Times New Roman CYR"/>
          <w:szCs w:val="28"/>
        </w:rPr>
        <w:t>- сравнение существующих программ реализующих метод анализа иерархий (МАИ), на основе этого сформулировать требования к разрабатываемой программе;</w:t>
      </w:r>
    </w:p>
    <w:p w:rsidR="00FE6168" w:rsidRDefault="00FE6168" w:rsidP="00FE6168">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w:t>
      </w:r>
      <w:r>
        <w:rPr>
          <w:rFonts w:ascii="Times New Roman CYR" w:hAnsi="Times New Roman CYR" w:cs="Times New Roman CYR"/>
          <w:szCs w:val="28"/>
        </w:rPr>
        <w:t>азработана программа</w:t>
      </w:r>
      <w:r>
        <w:rPr>
          <w:rFonts w:ascii="Times New Roman CYR" w:hAnsi="Times New Roman CYR" w:cs="Times New Roman CYR"/>
          <w:szCs w:val="28"/>
        </w:rPr>
        <w:t>;</w:t>
      </w:r>
    </w:p>
    <w:p w:rsidR="00FE6168" w:rsidRDefault="00FE6168" w:rsidP="00FE6168">
      <w:pPr>
        <w:pStyle w:val="a9"/>
        <w:rPr>
          <w:rFonts w:ascii="Times New Roman CYR" w:hAnsi="Times New Roman CYR" w:cs="Times New Roman CYR"/>
          <w:szCs w:val="28"/>
        </w:rPr>
      </w:pPr>
      <w:r>
        <w:rPr>
          <w:rFonts w:ascii="Times New Roman CYR" w:hAnsi="Times New Roman CYR" w:cs="Times New Roman CYR"/>
          <w:szCs w:val="28"/>
        </w:rPr>
        <w:t xml:space="preserve">- </w:t>
      </w:r>
      <w:r>
        <w:rPr>
          <w:rFonts w:ascii="Times New Roman CYR" w:hAnsi="Times New Roman CYR" w:cs="Times New Roman CYR"/>
          <w:szCs w:val="28"/>
        </w:rPr>
        <w:t>разработанн</w:t>
      </w:r>
      <w:r>
        <w:rPr>
          <w:rFonts w:ascii="Times New Roman CYR" w:hAnsi="Times New Roman CYR" w:cs="Times New Roman CYR"/>
          <w:szCs w:val="28"/>
        </w:rPr>
        <w:t>ая</w:t>
      </w:r>
      <w:r>
        <w:rPr>
          <w:rFonts w:ascii="Times New Roman CYR" w:hAnsi="Times New Roman CYR" w:cs="Times New Roman CYR"/>
          <w:szCs w:val="28"/>
        </w:rPr>
        <w:t xml:space="preserve"> программ</w:t>
      </w:r>
      <w:r>
        <w:rPr>
          <w:rFonts w:ascii="Times New Roman CYR" w:hAnsi="Times New Roman CYR" w:cs="Times New Roman CYR"/>
          <w:szCs w:val="28"/>
        </w:rPr>
        <w:t>а применена на практике</w:t>
      </w:r>
      <w:r>
        <w:rPr>
          <w:rFonts w:ascii="Times New Roman CYR" w:hAnsi="Times New Roman CYR" w:cs="Times New Roman CYR"/>
          <w:szCs w:val="28"/>
        </w:rPr>
        <w:t xml:space="preserve"> для проведения опросов;</w:t>
      </w:r>
    </w:p>
    <w:p w:rsidR="00FE6168" w:rsidRDefault="00FE6168" w:rsidP="00FE6168">
      <w:pPr>
        <w:pStyle w:val="a9"/>
        <w:rPr>
          <w:rFonts w:ascii="Times New Roman CYR" w:hAnsi="Times New Roman CYR" w:cs="Times New Roman CYR"/>
          <w:szCs w:val="28"/>
        </w:rPr>
      </w:pPr>
      <w:r>
        <w:rPr>
          <w:rFonts w:ascii="Times New Roman CYR" w:hAnsi="Times New Roman CYR" w:cs="Times New Roman CYR"/>
          <w:szCs w:val="28"/>
        </w:rPr>
        <w:t>- применить программу для улучшения МАИ</w:t>
      </w:r>
      <w:r>
        <w:rPr>
          <w:rFonts w:ascii="Times New Roman CYR" w:hAnsi="Times New Roman CYR" w:cs="Times New Roman CYR"/>
          <w:szCs w:val="28"/>
        </w:rPr>
        <w:t xml:space="preserve"> (шкалы оценок)</w:t>
      </w:r>
      <w:r w:rsidRPr="00835221">
        <w:rPr>
          <w:rFonts w:ascii="Times New Roman CYR" w:hAnsi="Times New Roman CYR" w:cs="Times New Roman CYR"/>
          <w:szCs w:val="28"/>
        </w:rPr>
        <w:t>.</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000E5EB7">
        <w:t>ориентиро</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000E5EB7">
        <w:t>профессио</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t>именно:</w:t>
      </w:r>
      <w:r w:rsidRPr="00760D87">
        <w:rPr>
          <w:spacing w:val="26"/>
        </w:rPr>
        <w:t xml:space="preserve"> </w:t>
      </w:r>
      <w:r w:rsidRPr="00760D87">
        <w:t>руководители,</w:t>
      </w:r>
      <w:r w:rsidRPr="00760D87">
        <w:rPr>
          <w:spacing w:val="26"/>
        </w:rPr>
        <w:t xml:space="preserve"> </w:t>
      </w:r>
      <w:r w:rsidR="000E5EB7">
        <w:t>науч</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lastRenderedPageBreak/>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3B7583" w:rsidRDefault="00760D87" w:rsidP="005368EB">
      <w:pPr>
        <w:pStyle w:val="a9"/>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005368EB">
        <w:t>К перспективам стоит отнести следующие пункты:</w:t>
      </w:r>
    </w:p>
    <w:p w:rsidR="005368EB" w:rsidRDefault="005368EB" w:rsidP="005368EB">
      <w:pPr>
        <w:pStyle w:val="a9"/>
      </w:pPr>
      <w:r>
        <w:t>- представление оценок как нечётких множеств, использование лингвистических переменных;</w:t>
      </w:r>
    </w:p>
    <w:p w:rsidR="005368EB" w:rsidRDefault="005368EB" w:rsidP="005368EB">
      <w:pPr>
        <w:pStyle w:val="a9"/>
      </w:pPr>
      <w:r>
        <w:t>- изменения веса оценок эксперта, в зависимости от истории его прошлых оценок;</w:t>
      </w:r>
    </w:p>
    <w:p w:rsidR="005368EB" w:rsidRDefault="005368EB" w:rsidP="005368EB">
      <w:pPr>
        <w:pStyle w:val="a9"/>
      </w:pPr>
      <w:r>
        <w:t>- добавление новых методов анализа оценок экспертов;</w:t>
      </w:r>
    </w:p>
    <w:p w:rsidR="005368EB" w:rsidRDefault="005368EB" w:rsidP="005368EB">
      <w:pPr>
        <w:pStyle w:val="a9"/>
      </w:pPr>
      <w:r>
        <w:t xml:space="preserve">- замена </w:t>
      </w:r>
      <w:proofErr w:type="spellStart"/>
      <w:r>
        <w:t>фронтэнда</w:t>
      </w:r>
      <w:proofErr w:type="spellEnd"/>
      <w:r>
        <w:t xml:space="preserve"> программы на веб-сайт, для проведения удалённых опросов.</w:t>
      </w: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6" w:name="_Toc485741139"/>
      <w:r>
        <w:rPr>
          <w:lang w:val="ru-RU"/>
        </w:rPr>
        <w:lastRenderedPageBreak/>
        <w:t>СПИСОК ИСПОЛЬЗОВАННЫХ ИСТОЧНИКОВ</w:t>
      </w:r>
      <w:bookmarkEnd w:id="46"/>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9E4E9C" w:rsidRPr="009E4E9C" w:rsidRDefault="009E4E9C" w:rsidP="009E4E9C">
      <w:pPr>
        <w:pStyle w:val="a3"/>
        <w:rPr>
          <w:lang w:val="ru-RU"/>
        </w:rPr>
      </w:pPr>
      <w:bookmarkStart w:id="47" w:name="_Toc485741140"/>
      <w:r w:rsidRPr="009E4E9C">
        <w:rPr>
          <w:lang w:val="ru-RU"/>
        </w:rPr>
        <w:lastRenderedPageBreak/>
        <w:t>ПРИЛОЖЕНИЕ А</w:t>
      </w:r>
      <w:bookmarkEnd w:id="47"/>
    </w:p>
    <w:p w:rsidR="009E4E9C" w:rsidRPr="009E4E9C" w:rsidRDefault="009E4E9C" w:rsidP="009E4E9C">
      <w:pPr>
        <w:pStyle w:val="af3"/>
      </w:pPr>
      <w:bookmarkStart w:id="48" w:name="_Toc485741141"/>
      <w:r w:rsidRPr="009E4E9C">
        <w:t>Руководство оператора (пользователя)</w:t>
      </w:r>
      <w:bookmarkEnd w:id="48"/>
    </w:p>
    <w:p w:rsidR="00417C5F" w:rsidRDefault="00417C5F">
      <w:pPr>
        <w:rPr>
          <w:rFonts w:ascii="Times New Roman" w:eastAsiaTheme="majorEastAsia" w:hAnsi="Times New Roman" w:cstheme="majorBidi"/>
          <w:b/>
          <w:color w:val="000000" w:themeColor="text1"/>
          <w:sz w:val="32"/>
          <w:szCs w:val="32"/>
          <w:lang w:val="ru-RU"/>
        </w:rPr>
      </w:pPr>
      <w:r w:rsidRPr="009E4E9C">
        <w:rPr>
          <w:lang w:val="ru-RU"/>
        </w:rPr>
        <w:br w:type="page"/>
      </w:r>
    </w:p>
    <w:p w:rsidR="00683C19" w:rsidRPr="002107C8" w:rsidRDefault="00683C19" w:rsidP="00683C19">
      <w:pPr>
        <w:pStyle w:val="a3"/>
      </w:pPr>
      <w:bookmarkStart w:id="49" w:name="_Toc485741142"/>
      <w:r w:rsidRPr="002107C8">
        <w:lastRenderedPageBreak/>
        <w:t xml:space="preserve">ПРИЛОЖЕНИЕ </w:t>
      </w:r>
      <w:r>
        <w:t>Б</w:t>
      </w:r>
      <w:bookmarkEnd w:id="49"/>
    </w:p>
    <w:p w:rsidR="00683C19" w:rsidRPr="002074C9" w:rsidRDefault="00683C19" w:rsidP="00683C19">
      <w:pPr>
        <w:pStyle w:val="af3"/>
      </w:pPr>
      <w:bookmarkStart w:id="50" w:name="_Toc485741143"/>
      <w:proofErr w:type="spellStart"/>
      <w:r>
        <w:t>Текст</w:t>
      </w:r>
      <w:proofErr w:type="spellEnd"/>
      <w:r>
        <w:t xml:space="preserve"> </w:t>
      </w:r>
      <w:proofErr w:type="spellStart"/>
      <w:r>
        <w:t>программы</w:t>
      </w:r>
      <w:bookmarkEnd w:id="50"/>
      <w:proofErr w:type="spellEnd"/>
    </w:p>
    <w:p w:rsidR="00D35E98" w:rsidRPr="0013191F" w:rsidRDefault="00D35E98" w:rsidP="00683C19">
      <w:pPr>
        <w:pStyle w:val="af3"/>
      </w:pPr>
    </w:p>
    <w:sectPr w:rsidR="00D35E98" w:rsidRPr="0013191F" w:rsidSect="00C63B43">
      <w:footerReference w:type="default" r:id="rId2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525" w:rsidRDefault="008C6525" w:rsidP="009C6752">
      <w:pPr>
        <w:spacing w:after="0" w:line="240" w:lineRule="auto"/>
      </w:pPr>
      <w:r>
        <w:separator/>
      </w:r>
    </w:p>
  </w:endnote>
  <w:endnote w:type="continuationSeparator" w:id="0">
    <w:p w:rsidR="008C6525" w:rsidRDefault="008C6525"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985071" w:rsidRDefault="00985071">
        <w:pPr>
          <w:pStyle w:val="a7"/>
          <w:jc w:val="center"/>
        </w:pPr>
        <w:r>
          <w:fldChar w:fldCharType="begin"/>
        </w:r>
        <w:r>
          <w:instrText xml:space="preserve"> PAGE   \* MERGEFORMAT </w:instrText>
        </w:r>
        <w:r>
          <w:fldChar w:fldCharType="separate"/>
        </w:r>
        <w:r w:rsidR="003D5AB6">
          <w:rPr>
            <w:noProof/>
          </w:rPr>
          <w:t>35</w:t>
        </w:r>
        <w:r>
          <w:rPr>
            <w:noProof/>
          </w:rPr>
          <w:fldChar w:fldCharType="end"/>
        </w:r>
      </w:p>
    </w:sdtContent>
  </w:sdt>
  <w:p w:rsidR="00985071" w:rsidRDefault="0098507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525" w:rsidRDefault="008C6525" w:rsidP="009C6752">
      <w:pPr>
        <w:spacing w:after="0" w:line="240" w:lineRule="auto"/>
      </w:pPr>
      <w:r>
        <w:separator/>
      </w:r>
    </w:p>
  </w:footnote>
  <w:footnote w:type="continuationSeparator" w:id="0">
    <w:p w:rsidR="008C6525" w:rsidRDefault="008C6525"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04185"/>
    <w:rsid w:val="00022719"/>
    <w:rsid w:val="0002732E"/>
    <w:rsid w:val="00032ECA"/>
    <w:rsid w:val="0005237B"/>
    <w:rsid w:val="00077471"/>
    <w:rsid w:val="00082EEE"/>
    <w:rsid w:val="000B47F7"/>
    <w:rsid w:val="000D288D"/>
    <w:rsid w:val="000D38C9"/>
    <w:rsid w:val="000D442E"/>
    <w:rsid w:val="000E5EB7"/>
    <w:rsid w:val="00102A52"/>
    <w:rsid w:val="0013191F"/>
    <w:rsid w:val="001331C0"/>
    <w:rsid w:val="00135D4A"/>
    <w:rsid w:val="00137745"/>
    <w:rsid w:val="00165A4A"/>
    <w:rsid w:val="0017003A"/>
    <w:rsid w:val="001A23F4"/>
    <w:rsid w:val="001C0BF6"/>
    <w:rsid w:val="001C5C08"/>
    <w:rsid w:val="001C64A2"/>
    <w:rsid w:val="001D05BC"/>
    <w:rsid w:val="001F32B1"/>
    <w:rsid w:val="002058C8"/>
    <w:rsid w:val="00225001"/>
    <w:rsid w:val="00242C50"/>
    <w:rsid w:val="002433CC"/>
    <w:rsid w:val="00250DB0"/>
    <w:rsid w:val="00257205"/>
    <w:rsid w:val="00264C70"/>
    <w:rsid w:val="002917D6"/>
    <w:rsid w:val="002A0686"/>
    <w:rsid w:val="002A10DB"/>
    <w:rsid w:val="002B5C45"/>
    <w:rsid w:val="002B5F52"/>
    <w:rsid w:val="002B6896"/>
    <w:rsid w:val="002C0D2A"/>
    <w:rsid w:val="002D7667"/>
    <w:rsid w:val="002E5C1D"/>
    <w:rsid w:val="002F5ECA"/>
    <w:rsid w:val="003075B5"/>
    <w:rsid w:val="003117C4"/>
    <w:rsid w:val="00341B27"/>
    <w:rsid w:val="003428C9"/>
    <w:rsid w:val="003514B0"/>
    <w:rsid w:val="00354C62"/>
    <w:rsid w:val="00360ED7"/>
    <w:rsid w:val="00376F12"/>
    <w:rsid w:val="003814BB"/>
    <w:rsid w:val="00383AEE"/>
    <w:rsid w:val="003847DA"/>
    <w:rsid w:val="003B7583"/>
    <w:rsid w:val="003C7100"/>
    <w:rsid w:val="003D0CA4"/>
    <w:rsid w:val="003D5AB6"/>
    <w:rsid w:val="003E5B1F"/>
    <w:rsid w:val="00405202"/>
    <w:rsid w:val="004159DE"/>
    <w:rsid w:val="00417C5F"/>
    <w:rsid w:val="00437D78"/>
    <w:rsid w:val="00464407"/>
    <w:rsid w:val="00470F0D"/>
    <w:rsid w:val="00474409"/>
    <w:rsid w:val="004A118F"/>
    <w:rsid w:val="004A2F08"/>
    <w:rsid w:val="004A4710"/>
    <w:rsid w:val="004A5D82"/>
    <w:rsid w:val="004B6BFA"/>
    <w:rsid w:val="004D4EBD"/>
    <w:rsid w:val="004E3DF2"/>
    <w:rsid w:val="004F3A0C"/>
    <w:rsid w:val="0050261D"/>
    <w:rsid w:val="00504097"/>
    <w:rsid w:val="00507DE6"/>
    <w:rsid w:val="00516D6C"/>
    <w:rsid w:val="005174E4"/>
    <w:rsid w:val="005368EB"/>
    <w:rsid w:val="0054368F"/>
    <w:rsid w:val="00543729"/>
    <w:rsid w:val="005463A0"/>
    <w:rsid w:val="0056336D"/>
    <w:rsid w:val="005A0E5D"/>
    <w:rsid w:val="005A4F99"/>
    <w:rsid w:val="005B6111"/>
    <w:rsid w:val="005C0750"/>
    <w:rsid w:val="005F644C"/>
    <w:rsid w:val="006046A0"/>
    <w:rsid w:val="00607A56"/>
    <w:rsid w:val="00621148"/>
    <w:rsid w:val="00636D02"/>
    <w:rsid w:val="006376BC"/>
    <w:rsid w:val="006512E2"/>
    <w:rsid w:val="0067516F"/>
    <w:rsid w:val="00683C19"/>
    <w:rsid w:val="006C404C"/>
    <w:rsid w:val="006D3DAE"/>
    <w:rsid w:val="006F3E36"/>
    <w:rsid w:val="00707D13"/>
    <w:rsid w:val="00711963"/>
    <w:rsid w:val="00760D87"/>
    <w:rsid w:val="007775BB"/>
    <w:rsid w:val="00784A96"/>
    <w:rsid w:val="00787FAA"/>
    <w:rsid w:val="00792862"/>
    <w:rsid w:val="007A1BFC"/>
    <w:rsid w:val="007A41BD"/>
    <w:rsid w:val="007D01B2"/>
    <w:rsid w:val="007D086C"/>
    <w:rsid w:val="007E7D13"/>
    <w:rsid w:val="00830BCE"/>
    <w:rsid w:val="00835221"/>
    <w:rsid w:val="008A0223"/>
    <w:rsid w:val="008A6DED"/>
    <w:rsid w:val="008C12D4"/>
    <w:rsid w:val="008C6525"/>
    <w:rsid w:val="008D025B"/>
    <w:rsid w:val="00901936"/>
    <w:rsid w:val="00905074"/>
    <w:rsid w:val="00910100"/>
    <w:rsid w:val="0091308B"/>
    <w:rsid w:val="00927DB5"/>
    <w:rsid w:val="00940F0C"/>
    <w:rsid w:val="00972AD4"/>
    <w:rsid w:val="009739D2"/>
    <w:rsid w:val="00983BDD"/>
    <w:rsid w:val="00985071"/>
    <w:rsid w:val="00993DCE"/>
    <w:rsid w:val="009B0B89"/>
    <w:rsid w:val="009B69D8"/>
    <w:rsid w:val="009B79A1"/>
    <w:rsid w:val="009C127F"/>
    <w:rsid w:val="009C335C"/>
    <w:rsid w:val="009C6752"/>
    <w:rsid w:val="009D1DD3"/>
    <w:rsid w:val="009D3452"/>
    <w:rsid w:val="009D6B80"/>
    <w:rsid w:val="009D6F54"/>
    <w:rsid w:val="009E4E9C"/>
    <w:rsid w:val="00A1566C"/>
    <w:rsid w:val="00A62319"/>
    <w:rsid w:val="00A73B10"/>
    <w:rsid w:val="00A7725B"/>
    <w:rsid w:val="00A77FEA"/>
    <w:rsid w:val="00A81B48"/>
    <w:rsid w:val="00A86FAC"/>
    <w:rsid w:val="00A93CDE"/>
    <w:rsid w:val="00AA68FE"/>
    <w:rsid w:val="00AE5E50"/>
    <w:rsid w:val="00AF6DAB"/>
    <w:rsid w:val="00B01E4E"/>
    <w:rsid w:val="00B35C75"/>
    <w:rsid w:val="00B61BE1"/>
    <w:rsid w:val="00B71250"/>
    <w:rsid w:val="00B73E3E"/>
    <w:rsid w:val="00B74599"/>
    <w:rsid w:val="00B8574E"/>
    <w:rsid w:val="00B9069B"/>
    <w:rsid w:val="00BB1F4D"/>
    <w:rsid w:val="00BC74D2"/>
    <w:rsid w:val="00BD4899"/>
    <w:rsid w:val="00BD4FE5"/>
    <w:rsid w:val="00BE7D0F"/>
    <w:rsid w:val="00BF5461"/>
    <w:rsid w:val="00C02541"/>
    <w:rsid w:val="00C031D1"/>
    <w:rsid w:val="00C06F2F"/>
    <w:rsid w:val="00C2793A"/>
    <w:rsid w:val="00C35F83"/>
    <w:rsid w:val="00C63B43"/>
    <w:rsid w:val="00C80DD3"/>
    <w:rsid w:val="00C84313"/>
    <w:rsid w:val="00C86BA8"/>
    <w:rsid w:val="00C87DB4"/>
    <w:rsid w:val="00C918CC"/>
    <w:rsid w:val="00C95920"/>
    <w:rsid w:val="00C9669A"/>
    <w:rsid w:val="00C97F50"/>
    <w:rsid w:val="00CA6C57"/>
    <w:rsid w:val="00CA7194"/>
    <w:rsid w:val="00CD42C7"/>
    <w:rsid w:val="00CD53BA"/>
    <w:rsid w:val="00CF1DA1"/>
    <w:rsid w:val="00CF6D49"/>
    <w:rsid w:val="00D35E98"/>
    <w:rsid w:val="00D4141B"/>
    <w:rsid w:val="00D44FE0"/>
    <w:rsid w:val="00D46524"/>
    <w:rsid w:val="00D60AD5"/>
    <w:rsid w:val="00D62590"/>
    <w:rsid w:val="00D65246"/>
    <w:rsid w:val="00D70CB4"/>
    <w:rsid w:val="00D72971"/>
    <w:rsid w:val="00D737EA"/>
    <w:rsid w:val="00D83EB7"/>
    <w:rsid w:val="00DA46B4"/>
    <w:rsid w:val="00DA5C0F"/>
    <w:rsid w:val="00DC13ED"/>
    <w:rsid w:val="00DC2546"/>
    <w:rsid w:val="00DC2818"/>
    <w:rsid w:val="00DC28C2"/>
    <w:rsid w:val="00DD0471"/>
    <w:rsid w:val="00DD0C28"/>
    <w:rsid w:val="00DD186B"/>
    <w:rsid w:val="00DD3841"/>
    <w:rsid w:val="00DE52DE"/>
    <w:rsid w:val="00DF2A8C"/>
    <w:rsid w:val="00E0275E"/>
    <w:rsid w:val="00E43CAE"/>
    <w:rsid w:val="00E45EF2"/>
    <w:rsid w:val="00E501BD"/>
    <w:rsid w:val="00E51DAB"/>
    <w:rsid w:val="00E76758"/>
    <w:rsid w:val="00E863BE"/>
    <w:rsid w:val="00E924C6"/>
    <w:rsid w:val="00E970BE"/>
    <w:rsid w:val="00E9735E"/>
    <w:rsid w:val="00EB3D9D"/>
    <w:rsid w:val="00EC2284"/>
    <w:rsid w:val="00ED1D32"/>
    <w:rsid w:val="00ED67A2"/>
    <w:rsid w:val="00F247ED"/>
    <w:rsid w:val="00F2743E"/>
    <w:rsid w:val="00F46D83"/>
    <w:rsid w:val="00F51BA3"/>
    <w:rsid w:val="00F61424"/>
    <w:rsid w:val="00F71A56"/>
    <w:rsid w:val="00F82024"/>
    <w:rsid w:val="00F820C6"/>
    <w:rsid w:val="00F95749"/>
    <w:rsid w:val="00FC1743"/>
    <w:rsid w:val="00FE6168"/>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6192"/>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 w:type="character" w:styleId="afc">
    <w:name w:val="Placeholder Text"/>
    <w:basedOn w:val="a0"/>
    <w:uiPriority w:val="99"/>
    <w:semiHidden/>
    <w:rsid w:val="00264C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image" Target="media/image2.pn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image" Target="media/image1.png"/><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24" Type="http://schemas.openxmlformats.org/officeDocument/2006/relationships/package" Target="embeddings/_________Microsoft_Visio1.vsdx"/><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23" Type="http://schemas.openxmlformats.org/officeDocument/2006/relationships/image" Target="media/image5.emf"/><Relationship Id="rId28" Type="http://schemas.openxmlformats.org/officeDocument/2006/relationships/footer" Target="footer1.xml"/><Relationship Id="rId10" Type="http://schemas.openxmlformats.org/officeDocument/2006/relationships/hyperlink" Target="https://ru.wikipedia.org/wiki/%D0%9C%D0%B0%D1%82%D0%B5%D0%BC%D0%B0%D1%82%D0%B8%D0%BA" TargetMode="External"/><Relationship Id="rId19" Type="http://schemas.openxmlformats.org/officeDocument/2006/relationships/hyperlink" Target="https://ru.wikipedia.org/wiki/%D0%9C%D0%B5%D0%B4%D0%B8%D1%86%D0%B8%D0%BD%D0%B0"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 Id="rId22" Type="http://schemas.openxmlformats.org/officeDocument/2006/relationships/package" Target="embeddings/_________Microsoft_Visio.vsdx"/><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DFC2A-1549-4F1E-AF2B-BFF1D641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Pages>
  <Words>5778</Words>
  <Characters>32939</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95</cp:revision>
  <dcterms:created xsi:type="dcterms:W3CDTF">2017-06-19T08:23:00Z</dcterms:created>
  <dcterms:modified xsi:type="dcterms:W3CDTF">2017-06-20T14:04:00Z</dcterms:modified>
</cp:coreProperties>
</file>