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firstLine="880" w:firstLineChars="200"/>
        <w:jc w:val="center"/>
        <w:rPr>
          <w:rFonts w:ascii="微软雅黑" w:hAnsi="微软雅黑" w:eastAsia="微软雅黑" w:cs="宋体"/>
          <w:b/>
          <w:kern w:val="0"/>
          <w:sz w:val="44"/>
          <w:szCs w:val="36"/>
        </w:rPr>
      </w:pPr>
      <w:r>
        <w:rPr>
          <w:rFonts w:hint="eastAsia" w:ascii="微软雅黑" w:hAnsi="微软雅黑" w:eastAsia="微软雅黑" w:cs="宋体"/>
          <w:b/>
          <w:kern w:val="0"/>
          <w:sz w:val="44"/>
          <w:szCs w:val="36"/>
          <w:lang w:val="en-US" w:eastAsia="zh-CN"/>
        </w:rPr>
        <w:t>python</w:t>
      </w:r>
      <w:r>
        <w:rPr>
          <w:rFonts w:hint="eastAsia" w:ascii="微软雅黑" w:hAnsi="微软雅黑" w:eastAsia="微软雅黑" w:cs="宋体"/>
          <w:b/>
          <w:kern w:val="0"/>
          <w:sz w:val="44"/>
          <w:szCs w:val="36"/>
        </w:rPr>
        <w:t>程序设计</w:t>
      </w:r>
    </w:p>
    <w:p>
      <w:pPr>
        <w:widowControl/>
        <w:spacing w:before="100" w:beforeAutospacing="1" w:after="100" w:afterAutospacing="1"/>
        <w:ind w:firstLine="880" w:firstLineChars="200"/>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ind w:firstLine="562" w:firstLineChars="200"/>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ind w:left="2409" w:leftChars="1147" w:firstLine="480" w:firstLineChars="200"/>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实验题目： </w:t>
      </w:r>
      <w:r>
        <w:rPr>
          <w:rFonts w:hint="eastAsia" w:ascii="微软雅黑" w:hAnsi="微软雅黑" w:eastAsia="微软雅黑" w:cs="宋体"/>
          <w:b/>
          <w:kern w:val="0"/>
          <w:sz w:val="24"/>
          <w:szCs w:val="24"/>
          <w:lang w:val="en-US" w:eastAsia="zh-CN"/>
        </w:rPr>
        <w:t xml:space="preserve">   凯撒密码</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firstLine="480" w:firstLineChars="200"/>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hint="eastAsia" w:ascii="微软雅黑" w:hAnsi="微软雅黑" w:eastAsia="微软雅黑" w:cs="宋体"/>
          <w:b/>
          <w:kern w:val="0"/>
          <w:sz w:val="24"/>
          <w:szCs w:val="24"/>
          <w:lang w:val="en-US" w:eastAsia="zh-CN"/>
        </w:rPr>
        <w:t>人工智能</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409" w:leftChars="1147" w:firstLine="480" w:firstLineChars="200"/>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名：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 xml:space="preserve">胡凯昱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firstLine="480" w:firstLineChars="200"/>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号：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lang w:val="en-US" w:eastAsia="zh-CN"/>
        </w:rPr>
        <w:t>22920192203961</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firstLine="480" w:firstLineChars="200"/>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Times New Roman" w:hAnsi="Times New Roman" w:eastAsia="宋体" w:cs="宋体"/>
          <w:kern w:val="0"/>
          <w:sz w:val="28"/>
          <w:szCs w:val="28"/>
        </w:rPr>
        <w:t xml:space="preserve">： </w:t>
      </w:r>
      <w:r>
        <w:rPr>
          <w:rFonts w:ascii="Times New Roman" w:hAnsi="Times New Roman" w:eastAsia="宋体" w:cs="宋体"/>
          <w:kern w:val="0"/>
          <w:sz w:val="28"/>
          <w:szCs w:val="28"/>
        </w:rPr>
        <w:t xml:space="preserve">    </w:t>
      </w:r>
      <w:r>
        <w:rPr>
          <w:rFonts w:hint="eastAsia" w:ascii="Times New Roman" w:hAnsi="Times New Roman" w:eastAsia="宋体" w:cs="宋体"/>
          <w:kern w:val="0"/>
          <w:sz w:val="28"/>
          <w:szCs w:val="28"/>
          <w:lang w:val="en-US" w:eastAsia="zh-CN"/>
        </w:rPr>
        <w:t>2021.3.25</w:t>
      </w:r>
      <w:r>
        <w:rPr>
          <w:rFonts w:ascii="Times New Roman" w:hAnsi="Times New Roman" w:eastAsia="宋体" w:cs="宋体"/>
          <w:kern w:val="0"/>
          <w:sz w:val="28"/>
          <w:szCs w:val="28"/>
        </w:rPr>
        <w:t xml:space="preserve">   </w:t>
      </w:r>
    </w:p>
    <w:p>
      <w:pPr>
        <w:widowControl/>
        <w:spacing w:before="100" w:beforeAutospacing="1" w:after="100" w:afterAutospacing="1"/>
        <w:ind w:firstLine="562" w:firstLineChars="200"/>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ind w:firstLine="562" w:firstLineChars="200"/>
        <w:jc w:val="left"/>
        <w:rPr>
          <w:rFonts w:ascii="宋体" w:hAnsi="宋体" w:eastAsia="宋体" w:cs="宋体"/>
          <w:kern w:val="0"/>
          <w:sz w:val="24"/>
          <w:szCs w:val="24"/>
        </w:rPr>
      </w:pPr>
      <w:r>
        <w:rPr>
          <w:rFonts w:ascii="宋体" w:hAnsi="宋体" w:eastAsia="宋体" w:cs="宋体"/>
          <w:b/>
          <w:kern w:val="0"/>
          <w:sz w:val="28"/>
          <w:szCs w:val="28"/>
        </w:rPr>
        <w:t> </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br w:type="page"/>
      </w:r>
      <w:r>
        <w:rPr>
          <w:rFonts w:ascii="宋体" w:hAnsi="宋体" w:eastAsia="宋体" w:cs="宋体"/>
          <w:kern w:val="0"/>
          <w:sz w:val="24"/>
          <w:szCs w:val="24"/>
        </w:rPr>
        <w:t>&lt;</w:t>
      </w:r>
      <w:r>
        <w:rPr>
          <w:rFonts w:hint="eastAsia" w:ascii="宋体" w:hAnsi="宋体" w:eastAsia="宋体" w:cs="宋体"/>
          <w:kern w:val="0"/>
          <w:sz w:val="24"/>
          <w:szCs w:val="24"/>
        </w:rPr>
        <w:t>正文内容字体为黑色宋体小四</w:t>
      </w:r>
      <w:r>
        <w:rPr>
          <w:rFonts w:ascii="宋体" w:hAnsi="宋体" w:eastAsia="宋体" w:cs="宋体"/>
          <w:kern w:val="0"/>
          <w:sz w:val="24"/>
          <w:szCs w:val="24"/>
        </w:rPr>
        <w:t>&gt;</w:t>
      </w:r>
    </w:p>
    <w:p>
      <w:pPr>
        <w:widowControl/>
        <w:numPr>
          <w:ilvl w:val="0"/>
          <w:numId w:val="1"/>
        </w:numPr>
        <w:spacing w:before="100" w:beforeAutospacing="1" w:after="100" w:afterAutospacing="1"/>
        <w:ind w:firstLine="560" w:firstLineChars="20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widowControl/>
        <w:numPr>
          <w:ilvl w:val="0"/>
          <w:numId w:val="0"/>
        </w:numPr>
        <w:spacing w:before="100" w:beforeAutospacing="1" w:after="100" w:afterAutospacing="1"/>
        <w:jc w:val="left"/>
        <w:outlineLvl w:val="1"/>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1.编写凯撒密码的加密解密程序。</w:t>
      </w:r>
    </w:p>
    <w:p>
      <w:pPr>
        <w:widowControl/>
        <w:numPr>
          <w:ilvl w:val="0"/>
          <w:numId w:val="1"/>
        </w:numPr>
        <w:spacing w:before="100" w:beforeAutospacing="1" w:after="100" w:afterAutospacing="1"/>
        <w:ind w:left="0" w:leftChars="0" w:firstLine="560" w:firstLineChars="200"/>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实验内容</w:t>
      </w:r>
      <w:r>
        <w:rPr>
          <w:rFonts w:ascii="微软雅黑" w:hAnsi="微软雅黑" w:eastAsia="微软雅黑" w:cs="宋体"/>
          <w:b/>
          <w:bCs/>
          <w:kern w:val="0"/>
          <w:sz w:val="28"/>
          <w:szCs w:val="28"/>
        </w:rPr>
        <w:tab/>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1.按正常字母进行移位，给定移位长度N，设计实现凯撒密码的加密解密程序</w:t>
      </w:r>
    </w:p>
    <w:p>
      <w:pPr>
        <w:widowControl/>
        <w:numPr>
          <w:ilvl w:val="0"/>
          <w:numId w:val="2"/>
        </w:numPr>
        <w:spacing w:before="100" w:beforeAutospacing="1" w:after="100" w:afterAutospacing="1"/>
        <w:ind w:left="70" w:leftChars="0" w:firstLine="560" w:firstLineChars="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实验步骤以及结果</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1.上机</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2.写代码</w:t>
      </w:r>
    </w:p>
    <w:p>
      <w:pPr>
        <w:widowControl/>
        <w:numPr>
          <w:ilvl w:val="0"/>
          <w:numId w:val="0"/>
        </w:numPr>
        <w:spacing w:before="100" w:beforeAutospacing="1" w:after="100" w:afterAutospacing="1"/>
        <w:ind w:leftChars="200"/>
        <w:jc w:val="left"/>
        <w:outlineLvl w:val="1"/>
        <w:rPr>
          <w:rFonts w:hint="default" w:ascii="宋体" w:hAnsi="宋体" w:eastAsia="宋体" w:cs="宋体"/>
          <w:b/>
          <w:bCs/>
          <w:kern w:val="0"/>
          <w:sz w:val="24"/>
          <w:szCs w:val="24"/>
          <w:lang w:val="en-US" w:eastAsia="zh-CN"/>
        </w:rPr>
      </w:pPr>
      <w:r>
        <w:rPr>
          <w:rFonts w:hint="default" w:ascii="宋体" w:hAnsi="宋体" w:eastAsia="宋体" w:cs="宋体"/>
          <w:b/>
          <w:bCs/>
          <w:kern w:val="0"/>
          <w:sz w:val="24"/>
          <w:szCs w:val="24"/>
          <w:lang w:val="en-US" w:eastAsia="zh-CN"/>
        </w:rPr>
        <w:drawing>
          <wp:inline distT="0" distB="0" distL="114300" distR="114300">
            <wp:extent cx="5271770" cy="3106420"/>
            <wp:effectExtent l="0" t="0" r="1270" b="2540"/>
            <wp:docPr id="4" name="图片 4" descr="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y1"/>
                    <pic:cNvPicPr>
                      <a:picLocks noChangeAspect="1"/>
                    </pic:cNvPicPr>
                  </pic:nvPicPr>
                  <pic:blipFill>
                    <a:blip r:embed="rId4"/>
                    <a:stretch>
                      <a:fillRect/>
                    </a:stretch>
                  </pic:blipFill>
                  <pic:spPr>
                    <a:xfrm>
                      <a:off x="0" y="0"/>
                      <a:ext cx="5271770" cy="3106420"/>
                    </a:xfrm>
                    <a:prstGeom prst="rect">
                      <a:avLst/>
                    </a:prstGeom>
                  </pic:spPr>
                </pic:pic>
              </a:graphicData>
            </a:graphic>
          </wp:inline>
        </w:drawing>
      </w:r>
      <w:r>
        <w:rPr>
          <w:rFonts w:hint="default" w:ascii="宋体" w:hAnsi="宋体" w:eastAsia="宋体" w:cs="宋体"/>
          <w:b/>
          <w:bCs/>
          <w:kern w:val="0"/>
          <w:sz w:val="24"/>
          <w:szCs w:val="24"/>
          <w:lang w:val="en-US" w:eastAsia="zh-CN"/>
        </w:rPr>
        <w:drawing>
          <wp:inline distT="0" distB="0" distL="114300" distR="114300">
            <wp:extent cx="5270500" cy="3359150"/>
            <wp:effectExtent l="0" t="0" r="2540" b="8890"/>
            <wp:docPr id="3" name="图片 3" descr="p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y2"/>
                    <pic:cNvPicPr>
                      <a:picLocks noChangeAspect="1"/>
                    </pic:cNvPicPr>
                  </pic:nvPicPr>
                  <pic:blipFill>
                    <a:blip r:embed="rId5"/>
                    <a:stretch>
                      <a:fillRect/>
                    </a:stretch>
                  </pic:blipFill>
                  <pic:spPr>
                    <a:xfrm>
                      <a:off x="0" y="0"/>
                      <a:ext cx="5270500" cy="3359150"/>
                    </a:xfrm>
                    <a:prstGeom prst="rect">
                      <a:avLst/>
                    </a:prstGeom>
                  </pic:spPr>
                </pic:pic>
              </a:graphicData>
            </a:graphic>
          </wp:inline>
        </w:drawing>
      </w:r>
      <w:r>
        <w:rPr>
          <w:rFonts w:hint="default" w:ascii="宋体" w:hAnsi="宋体" w:eastAsia="宋体" w:cs="宋体"/>
          <w:b/>
          <w:bCs/>
          <w:kern w:val="0"/>
          <w:sz w:val="24"/>
          <w:szCs w:val="24"/>
          <w:lang w:val="en-US" w:eastAsia="zh-CN"/>
        </w:rPr>
        <w:drawing>
          <wp:inline distT="0" distB="0" distL="114300" distR="114300">
            <wp:extent cx="12178030" cy="610870"/>
            <wp:effectExtent l="0" t="0" r="13970" b="13970"/>
            <wp:docPr id="2" name="图片 2" descr="p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3"/>
                    <pic:cNvPicPr>
                      <a:picLocks noChangeAspect="1"/>
                    </pic:cNvPicPr>
                  </pic:nvPicPr>
                  <pic:blipFill>
                    <a:blip r:embed="rId6"/>
                    <a:stretch>
                      <a:fillRect/>
                    </a:stretch>
                  </pic:blipFill>
                  <pic:spPr>
                    <a:xfrm>
                      <a:off x="0" y="0"/>
                      <a:ext cx="12178030" cy="610870"/>
                    </a:xfrm>
                    <a:prstGeom prst="rect">
                      <a:avLst/>
                    </a:prstGeom>
                  </pic:spPr>
                </pic:pic>
              </a:graphicData>
            </a:graphic>
          </wp:inline>
        </w:drawing>
      </w:r>
      <w:r>
        <w:rPr>
          <w:rFonts w:hint="default" w:ascii="宋体" w:hAnsi="宋体" w:eastAsia="宋体" w:cs="宋体"/>
          <w:b/>
          <w:bCs/>
          <w:kern w:val="0"/>
          <w:sz w:val="24"/>
          <w:szCs w:val="24"/>
          <w:lang w:val="en-US" w:eastAsia="zh-CN"/>
        </w:rPr>
        <w:drawing>
          <wp:inline distT="0" distB="0" distL="114300" distR="114300">
            <wp:extent cx="12231370" cy="752475"/>
            <wp:effectExtent l="0" t="0" r="6350" b="9525"/>
            <wp:docPr id="1" name="图片 1" descr="p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4"/>
                    <pic:cNvPicPr>
                      <a:picLocks noChangeAspect="1"/>
                    </pic:cNvPicPr>
                  </pic:nvPicPr>
                  <pic:blipFill>
                    <a:blip r:embed="rId7"/>
                    <a:stretch>
                      <a:fillRect/>
                    </a:stretch>
                  </pic:blipFill>
                  <pic:spPr>
                    <a:xfrm>
                      <a:off x="0" y="0"/>
                      <a:ext cx="12231370" cy="752475"/>
                    </a:xfrm>
                    <a:prstGeom prst="rect">
                      <a:avLst/>
                    </a:prstGeom>
                  </pic:spPr>
                </pic:pic>
              </a:graphicData>
            </a:graphic>
          </wp:inline>
        </w:drawing>
      </w:r>
    </w:p>
    <w:p>
      <w:pPr>
        <w:widowControl/>
        <w:numPr>
          <w:ilvl w:val="0"/>
          <w:numId w:val="0"/>
        </w:numPr>
        <w:spacing w:before="100" w:beforeAutospacing="1" w:after="100" w:afterAutospacing="1"/>
        <w:ind w:firstLine="482" w:firstLineChars="200"/>
        <w:jc w:val="left"/>
        <w:outlineLvl w:val="1"/>
        <w:rPr>
          <w:rFonts w:hint="default" w:ascii="宋体" w:hAnsi="宋体" w:eastAsia="宋体" w:cs="宋体"/>
          <w:b/>
          <w:bCs/>
          <w:kern w:val="0"/>
          <w:sz w:val="24"/>
          <w:szCs w:val="24"/>
          <w:lang w:val="en-US" w:eastAsia="zh-CN"/>
        </w:rPr>
      </w:pPr>
    </w:p>
    <w:p>
      <w:pPr>
        <w:widowControl/>
        <w:numPr>
          <w:ilvl w:val="0"/>
          <w:numId w:val="3"/>
        </w:numPr>
        <w:spacing w:before="100" w:beforeAutospacing="1" w:after="100" w:afterAutospacing="1"/>
        <w:ind w:firstLine="560" w:firstLineChars="20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微软雅黑" w:hAnsi="微软雅黑" w:eastAsia="微软雅黑" w:cs="宋体"/>
          <w:b/>
          <w:bCs/>
          <w:kern w:val="0"/>
          <w:sz w:val="28"/>
          <w:szCs w:val="28"/>
          <w:lang w:val="en-US" w:eastAsia="zh-CN"/>
        </w:rPr>
        <w:t xml:space="preserve">   </w:t>
      </w:r>
      <w:r>
        <w:rPr>
          <w:rFonts w:hint="eastAsia" w:ascii="宋体" w:hAnsi="宋体" w:eastAsia="宋体" w:cs="宋体"/>
          <w:b/>
          <w:bCs/>
          <w:kern w:val="0"/>
          <w:sz w:val="24"/>
          <w:szCs w:val="24"/>
          <w:lang w:val="en-US" w:eastAsia="zh-CN"/>
        </w:rPr>
        <w:t>实验代码与普通凯撒密码加密的不同之处在于添加了三倍的干扰字符，只有四的倍数上的才是需要解密的。</w:t>
      </w:r>
    </w:p>
    <w:p>
      <w:pPr>
        <w:widowControl/>
        <w:numPr>
          <w:ilvl w:val="0"/>
          <w:numId w:val="2"/>
        </w:numPr>
        <w:spacing w:before="100" w:beforeAutospacing="1" w:after="100" w:afterAutospacing="1"/>
        <w:ind w:left="70" w:leftChars="0" w:firstLine="560" w:firstLineChars="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实验总结</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希望能多阅读其他加密解密的程序，实现更好的代码</w:t>
      </w:r>
      <w:bookmarkStart w:id="0" w:name="_GoBack"/>
      <w:bookmarkEnd w:id="0"/>
      <w:r>
        <w:rPr>
          <w:rFonts w:hint="eastAsia" w:ascii="宋体" w:hAnsi="宋体" w:eastAsia="宋体" w:cs="宋体"/>
          <w:b/>
          <w:bCs/>
          <w:kern w:val="0"/>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9BD08"/>
    <w:multiLevelType w:val="singleLevel"/>
    <w:tmpl w:val="A149BD08"/>
    <w:lvl w:ilvl="0" w:tentative="0">
      <w:start w:val="3"/>
      <w:numFmt w:val="chineseCounting"/>
      <w:suff w:val="nothing"/>
      <w:lvlText w:val="%1．"/>
      <w:lvlJc w:val="left"/>
      <w:pPr>
        <w:ind w:left="70"/>
      </w:pPr>
      <w:rPr>
        <w:rFonts w:hint="eastAsia"/>
      </w:rPr>
    </w:lvl>
  </w:abstractNum>
  <w:abstractNum w:abstractNumId="1">
    <w:nsid w:val="B9090CB7"/>
    <w:multiLevelType w:val="singleLevel"/>
    <w:tmpl w:val="B9090CB7"/>
    <w:lvl w:ilvl="0" w:tentative="0">
      <w:start w:val="1"/>
      <w:numFmt w:val="chineseCounting"/>
      <w:suff w:val="space"/>
      <w:lvlText w:val="%1."/>
      <w:lvlJc w:val="left"/>
      <w:rPr>
        <w:rFonts w:hint="eastAsia"/>
      </w:rPr>
    </w:lvl>
  </w:abstractNum>
  <w:abstractNum w:abstractNumId="2">
    <w:nsid w:val="5A4208C2"/>
    <w:multiLevelType w:val="singleLevel"/>
    <w:tmpl w:val="5A4208C2"/>
    <w:lvl w:ilvl="0" w:tentative="0">
      <w:start w:val="4"/>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73A2D"/>
    <w:rsid w:val="00885896"/>
    <w:rsid w:val="00936B5D"/>
    <w:rsid w:val="009755CE"/>
    <w:rsid w:val="00B91A5F"/>
    <w:rsid w:val="00D75782"/>
    <w:rsid w:val="00EF5204"/>
    <w:rsid w:val="0D87597B"/>
    <w:rsid w:val="216C393F"/>
    <w:rsid w:val="528D4902"/>
    <w:rsid w:val="53AF2F07"/>
    <w:rsid w:val="57667B84"/>
    <w:rsid w:val="5E2F0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7"/>
    <w:link w:val="2"/>
    <w:uiPriority w:val="9"/>
    <w:rPr>
      <w:rFonts w:ascii="宋体" w:hAnsi="宋体" w:eastAsia="宋体" w:cs="宋体"/>
      <w:b/>
      <w:bCs/>
      <w:kern w:val="0"/>
      <w:sz w:val="36"/>
      <w:szCs w:val="36"/>
    </w:rPr>
  </w:style>
  <w:style w:type="character" w:customStyle="1" w:styleId="9">
    <w:name w:val="页眉 字符"/>
    <w:basedOn w:val="7"/>
    <w:link w:val="4"/>
    <w:qFormat/>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17</TotalTime>
  <ScaleCrop>false</ScaleCrop>
  <LinksUpToDate>false</LinksUpToDate>
  <CharactersWithSpaces>262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微凉</cp:lastModifiedBy>
  <dcterms:modified xsi:type="dcterms:W3CDTF">2021-03-31T00:50:03Z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95B10C3EF8F74B67B6D15800CFED8001</vt:lpwstr>
  </property>
</Properties>
</file>