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</w:p>
    <w:p>
      <w:pPr>
        <w:spacing w:after="0"/>
        <w:jc w:val="center"/>
      </w:pPr>
      <w:r>
        <w:drawing>
          <wp:inline distT="0" distB="0" distL="0" distR="0">
            <wp:extent cx="1428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80"/>
        <w:jc w:val="center"/>
      </w:pPr>
      <w:r>
        <w:rPr>
          <w:rFonts w:ascii="Calibri" w:cs="Calibri" w:eastAsia="Calibri" w:hAnsi="Calibri"/>
          <w:b/>
          <w:bCs/>
          <w:color w:val="17212B"/>
          <w:sz w:val="76"/>
          <w:szCs w:val="76"/>
        </w:rPr>
        <w:t xml:space="preserve">ALIMETRIK</w:t>
      </w:r>
    </w:p>
    <w:p>
      <w:pPr>
        <w:spacing w:after="130"/>
        <w:jc w:val="center"/>
      </w:pPr>
      <w:r>
        <w:rPr>
          <w:rFonts w:ascii="Calibri" w:cs="Calibri" w:eastAsia="Calibri" w:hAnsi="Calibri"/>
          <w:color w:val="6B7A88"/>
          <w:sz w:val="26"/>
          <w:szCs w:val="26"/>
        </w:rPr>
        <w:t xml:space="preserve">Sistema de comedor escolar con huella dactilar</w:t>
      </w: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color w:val="0CA678"/>
          <w:sz w:val="52"/>
          <w:szCs w:val="52"/>
        </w:rPr>
        <w:t xml:space="preserve">Manual del programador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7A88"/>
          <w:sz w:val="25"/>
          <w:szCs w:val="25"/>
        </w:rPr>
        <w:t xml:space="preserve">Cómo está construido el firmware, cómo se compila y se prueba, y cómo extenderlo sin romperlo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ESP32-P4 (Guition) · Lector DigitalPersona U.are.U 4500 · ESP-IDF v5.5 · Lenguaje C</w:t>
      </w:r>
    </w:p>
    <w:p>
      <w:pPr>
        <w:jc w:val="center"/>
      </w:pPr>
      <w:r>
        <w:rPr>
          <w:rFonts w:ascii="Calibri" w:cs="Calibri" w:eastAsia="Calibri" w:hAnsi="Calibri"/>
          <w:color w:val="6B7A88"/>
          <w:sz w:val="21"/>
          <w:szCs w:val="21"/>
        </w:rPr>
        <w:t xml:space="preserve">Versión 1.0 · Octubre de 2026</w:t>
      </w: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Contenido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Introducción y a quién va dirigido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Preparar el entorno y obtener el código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Mapa del código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Arranque del programa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Modelos: la capa de datos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Controladores: el lector de huellas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Controladores: red, sesiones y servidor web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Vistas: la interfaz web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El motor de reconocimiento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Concurrencia y memoria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11.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Recetas: cómo extender el sistema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12.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Reglas de oro y errores que no se deben repetir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13.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Pruebas y depuración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14.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Convenciones del código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15.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Control de versiones y entrega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A.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Anexo A: referencia de funciones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A678"/>
          <w:sz w:val="24"/>
          <w:szCs w:val="24"/>
        </w:rPr>
        <w:t xml:space="preserve">B. 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Anexo B: constantes y límites</w:t>
      </w: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1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Introducción y a quién va dirigido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Este manual es para la persona que va 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leer, modificar o ampliar el código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 ALIMETRIK. Complementa a los otros documentos: el manual de usuario explica cómo se usa el sistema; el manual técnico, cómo se instala y se mantiene; y este explica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cómo está hecho por dentro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1.1  Qué se necesita saber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Lenguaje 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(punteros, estructuras, cadenas con terminador nulo). Todo el firmware está en C.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FreeRTOS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 nivel básico: tareas, colas, semáforos y cerrojos (mutex). El sistema corre varias tareas a la vez.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ESP-IDF 5.5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el entorno de Espressif: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idf.py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componentes,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sdkconfig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particiones.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HTML, CSS y JavaScript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sencillos, sin frameworks, para tocar la interfaz web.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Nociones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HTTP/JSON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La interfaz y el equipo se hablan con una API REST propia.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1.2  Qué es ALIMETRIK en una página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Una placa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ESP32-P4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lee la huella de un estudiante con un lector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DigitalPersona U.are.U 4500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por USB, la compara contra las plantillas guardadas, decide si le toca ración (según el servicio vigente por hora y si ya la recibió hoy) y lo registra. Todo vive en la placa: crea su propia red WiFi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ALIMETRIK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y sirve una web de administración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http://192.168.4.1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No necesita internet ni servidor.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Flujo de una verificación (de principio a fin)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dedo en el lector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-&gt; tarea del lector    captura la imagen (~1,5 s) y la encola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-&gt; tarea procesadora   extrae minucias (2,3 a 4,9 s)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-&gt; bio_identificar()   compara contra todas las plantillas (~30 ms c/u)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-&gt; decidir resultado   permitido | duplicado | no_autorizado |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                 desconocido | sin_servicio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-&gt; reg_*()             guarda el registro (append en flash)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-&gt; lector_mensaje_*()  deja el aviso que el celular consulta cada segundo</w:t>
      </w:r>
    </w:p>
    <w:p>
      <w:pPr>
        <w:spacing w:after="100"/>
      </w:pPr>
    </w:p>
    <w:tbl>
      <w:tblPr>
        <w:tblW w:type="dxa" w:w="9360"/>
        <w:tblBorders>
          <w:top w:val="single" w:color="0CA678" w:sz="6"/>
          <w:left w:val="single" w:color="0CA678" w:sz="6"/>
          <w:bottom w:val="single" w:color="0CA678" w:sz="6"/>
          <w:right w:val="single" w:color="0CA678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7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Antes de tocar nada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Lea el capítulo 12 (reglas de oro). Cada una de esas reglas costó horas de depuración en hardware real, y la mayoría de los errores nuevos son una de ellas vuelta a cometer.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2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Preparar el entorno y obtener el código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 instalación de ESP-IDF 5.5 (Linux, macOS o Windows) está explicada paso a paso en el capítulo 2 del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manual técnico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Aquí se parte de que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idf.py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ya funciona.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2.1  Descargar el código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Clonar y preparar (una sola vez)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git clone https://github.com/HOSTINCIRO/alimetrik.git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cd alimetrik/test-driver-4500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source ~/esp/esp-idf/export.sh      # en Windows: ESP-IDF Command Prompt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idf.py reconfigure                  # descarga esp_hosted y esp_wifi_remote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./parches/aplicar-parches.sh        # OBLIGATORIO, ver el recuadro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idf.py build                        # 5 a 10 minutos la primera vez</w:t>
      </w:r>
    </w:p>
    <w:p>
      <w:pPr>
        <w:spacing w:after="100"/>
      </w:pP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El parche de esp_hosted es obligatorio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El componente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esp_hosted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arranca solo,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app_main()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, y agota la memoria interna. Sin el parche la placa entra en un bucle de reinicios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assert esp_startup_start_app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) 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nunca llega al programa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El parche (carpeta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parches/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) vacía ese arranque automático; el firmware lo inicia a mano desde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controlador_red.c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La carpeta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managed_components/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no se guarda en git, así que el parche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se pierde cada vez que se vuelve a descargar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el componente: hay que reaplicarlo.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2.2  El ciclo de trabajo diario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Compilar, grabar y mirar el resultado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idf.py build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# liberar el puerto si algo lo tiene abierto: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for p in $(lsof -t /dev/cu.usbserial-110); do kill -9 $p; done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idf.py -p /dev/cu.usbserial-110 -b 460800 flash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El número del puerto cambia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según el puerto USB del computador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-110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-210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…). Búsquelo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ls /dev/cu.usb*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cada vez.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No use idf.py monitor en scripts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es interactivo. Para capturar el arranque use el script de Python del capítulo 13.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Reflashear la aplicación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no borra los datos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viven en otra partición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almacen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 Solo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erase_flash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los borra.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2.3  Herramientas útiles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3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idf.py build / flash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Compilar y grabar.</w:t>
            </w:r>
          </w:p>
        </w:tc>
      </w:tr>
      <w:tr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pyserial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(Python)</w:t>
            </w:r>
          </w:p>
        </w:tc>
        <w:tc>
          <w:tcPr>
            <w:tcW w:type="dxa" w:w="6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Capturar el log por el puerto serie con reinicio automático.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pandoc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LibreOffice, Node.js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Solo para regenerar los documentos Word y la presentación (carpeta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presentacion/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(GitHub CLI)</w:t>
            </w:r>
          </w:p>
        </w:tc>
        <w:tc>
          <w:tcPr>
            <w:tcW w:type="dxa" w:w="6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Publicar el código en GitHub.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3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Mapa del código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firmware sigue la arquitectura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MVC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(Modelos, Vistas, Controladores), dentro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test-driver-4500/main/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Cada capa tiene una responsabilidad y una dirección de dependencia: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los modelos no saben nada de los controladores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y las vistas solo formatean datos.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3500"/>
        <w:gridCol w:w="800"/>
        <w:gridCol w:w="5060"/>
      </w:tblGrid>
      <w:tr>
        <w:trPr>
          <w:tblHeader/>
        </w:trPr>
        <w:tc>
          <w:tcPr>
            <w:tcW w:type="dxa" w:w="35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8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Líneas</w:t>
            </w:r>
          </w:p>
        </w:tc>
        <w:tc>
          <w:tcPr>
            <w:tcW w:type="dxa" w:w="50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main.c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114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Punto de entrada: monta la memoria, carga los modelos y arranca el lector, la red y la web.</w:t>
            </w:r>
          </w:p>
        </w:tc>
      </w:tr>
      <w:tr>
        <w:tc>
          <w:tcPr>
            <w:tcW w:type="dxa" w:w="3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modelos/almacenamiento.c</w:t>
            </w:r>
          </w:p>
        </w:tc>
        <w:tc>
          <w:tcPr>
            <w:tcW w:type="dxa" w:w="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114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Memoria permanente (FATFS): cerrojo, guardado atómico, anexado y carga de tablas.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modelos/modelo_estudiante.c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227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Estudiantes, consentimiento (Ley 1581), migración de formato, secuencia de ids.</w:t>
            </w:r>
          </w:p>
        </w:tc>
      </w:tr>
      <w:tr>
        <w:tc>
          <w:tcPr>
            <w:tcW w:type="dxa" w:w="3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modelos/modelo_biometrico.c</w:t>
            </w:r>
          </w:p>
        </w:tc>
        <w:tc>
          <w:tcPr>
            <w:tcW w:type="dxa" w:w="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108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Plantillas de huella e identificación 1:N.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modelos/modelo_registro.c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99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Bitácora de entregas, anti-duplicado y rotación.</w:t>
            </w:r>
          </w:p>
        </w:tc>
      </w:tr>
      <w:tr>
        <w:tc>
          <w:tcPr>
            <w:tcW w:type="dxa" w:w="3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modelos/modelo_usuario.c</w:t>
            </w:r>
          </w:p>
        </w:tc>
        <w:tc>
          <w:tcPr>
            <w:tcW w:type="dxa" w:w="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139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Usuarios del sistema, contraseñas con SHA-256 y sal.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modelos/modelo_servicio.c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173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Servicios y horarios configurables.</w:t>
            </w:r>
          </w:p>
        </w:tc>
      </w:tr>
      <w:tr>
        <w:tc>
          <w:tcPr>
            <w:tcW w:type="dxa" w:w="3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vistas/vista_json.c</w:t>
            </w:r>
          </w:p>
        </w:tc>
        <w:tc>
          <w:tcPr>
            <w:tcW w:type="dxa" w:w="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51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Serializadores a JSON y escape de texto.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vistas/vista_sistema.html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755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Interfaz principal (una sola página con 6 pestañas).</w:t>
            </w:r>
          </w:p>
        </w:tc>
      </w:tr>
      <w:tr>
        <w:tc>
          <w:tcPr>
            <w:tcW w:type="dxa" w:w="3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vistas/vista_login.html</w:t>
            </w:r>
          </w:p>
        </w:tc>
        <w:tc>
          <w:tcPr>
            <w:tcW w:type="dxa" w:w="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98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Inicio de sesión.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vistas/vista_terminos.html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135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Política de tratamiento de datos biométricos.</w:t>
            </w:r>
          </w:p>
        </w:tc>
      </w:tr>
      <w:tr>
        <w:tc>
          <w:tcPr>
            <w:tcW w:type="dxa" w:w="3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controladores/controlador_lector.c</w:t>
            </w:r>
          </w:p>
        </w:tc>
        <w:tc>
          <w:tcPr>
            <w:tcW w:type="dxa" w:w="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1072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Driver del lector 4500, captura, calidad, enrolamiento, tareas en paralelo.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controladores/controlador_web.c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940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Servidor HTTP, todas las rutas, permisos y la autoprueba.</w:t>
            </w:r>
          </w:p>
        </w:tc>
      </w:tr>
      <w:tr>
        <w:tc>
          <w:tcPr>
            <w:tcW w:type="dxa" w:w="3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controladores/controlador_auth.c</w:t>
            </w:r>
          </w:p>
        </w:tc>
        <w:tc>
          <w:tcPr>
            <w:tcW w:type="dxa" w:w="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129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Sesiones por cookie y control de acceso por rol.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controladores/controlador_red.c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124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 WiFi propia, DNS cautivo, reloj.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Además: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components/nbis/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contiene el motor de reconocimiento (extracción de minucias del NIST, más el comparador propio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nbis_wrap.c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150 líneas). Los archivos de cabecera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están junto a cada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3.1  Quién puede llamar a quién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controladores  ──usan──&gt;  modelos     (lector, web y auth leen y escriben datos)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controladores  ──usan──&gt;  vistas      (la web serializa con vista_json)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vistas         ──usan──&gt;  modelos     (los tipos: estudiante_t, registro_t...)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modelos        ──NO usan──&gt; controladores   &lt;- regla: la capa de datos es independiente</w:t>
      </w:r>
    </w:p>
    <w:p>
      <w:pPr>
        <w:spacing w:after="100"/>
      </w:pP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Una excepción deliberada: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controlador_red.c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llama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srv_en_minuto()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del modelo de servicios para saber qué servicio corresponde a la hora actual. Es una llamada de controlador a modelo, que está permitida.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3.2  Los componentes de ESP-IDF que se usan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3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(host)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Hablar con el lector de huellas por el puerto USB-OTG.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fatfs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wear_levelling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Sistema de archivos en la partición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almacen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(8 MB).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esp_wifi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esp_hosted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esp_wifi_remote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WiFi: la radio es un chip ESP32-C6 aparte, comunicado por SDIO.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esp_http_server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servidor web.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mbedtls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SHA-256 para las contraseñas y números aleatorios.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esp_psram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32 MB de memoria externa para las tablas y las plantillas.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4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Arranque del programa</w:t>
      </w:r>
    </w:p>
    <w:p>
      <w:pPr>
        <w:spacing w:after="140" w:line="288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app_main()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main.c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hace todo en este orden. Respetarlo importa: cada paso depende del anterior.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alm_montar()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monta la partición de datos. Si falla, el sistema no puede operar y se detiene.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Cargar los modelos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usr_cargar()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est_cargar()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bio_cargar()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reg_cargar()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srv_cargar()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Cada uno lee su archivo a memoria PSRAM. Si no hay usuarios,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usr_cargar()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crea el administrador inicial.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Mantenimiento opcional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(banderas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main.c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): borrado de datos de prueba, reinicio total, prueba de guardado masivo.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lector_iniciar()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levanta el subsistema USB y las tareas del lector.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red_iniciar_wifi()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red_iniciar_dns()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crea la red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ALIMETRIK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el DNS que la convierte en portal cautivo.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web_iniciar()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web_autoprueba()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arranca el servidor y se hace peticiones a sí mismo para comprobar que responde.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 terminar,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app_main()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retorna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de ahí en adelante todo corre en las tareas creadas. La tarea principal no se queda en un bucle.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4.1  Banderas de mantenimiento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Bandera (en main.c)</w:t>
            </w:r>
          </w:p>
        </w:tc>
        <w:tc>
          <w:tcPr>
            <w:tcW w:type="dxa" w:w="57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 al poner 1, grabar y reiniciar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BORRAR_HUELLAS_Y_REGISTROS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Borra todas las huellas y la bitácora; conserva estudiantes.</w:t>
            </w:r>
          </w:p>
        </w:tc>
      </w:tr>
      <w:tr>
        <w:tc>
          <w:tcPr>
            <w:tcW w:type="dxa" w:w="3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BORRAR_ALUMNOS_DE_PRUEBA</w:t>
            </w:r>
          </w:p>
        </w:tc>
        <w:tc>
          <w:tcPr>
            <w:tcW w:type="dxa" w:w="5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Borra los estudiantes cuyo documento empieza por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REINICIAR_TODOS_LOS_DATOS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Deja el sistema en blanco: estudiantes, huellas y registros.</w:t>
            </w:r>
          </w:p>
        </w:tc>
      </w:tr>
      <w:tr>
        <w:tc>
          <w:tcPr>
            <w:tcW w:type="dxa" w:w="3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PRUEBA_GUARDADO_MASIVO</w:t>
            </w:r>
          </w:p>
        </w:tc>
        <w:tc>
          <w:tcPr>
            <w:tcW w:type="dxa" w:w="5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 número N: da de alta N estudiantes seguidos y reporta tiempo y memoria.</w:t>
            </w:r>
          </w:p>
        </w:tc>
      </w:tr>
    </w:tbl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Procedimiento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Ponga la bandera en 1, grabe, compruebe en el log que se ejecutó,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vuelva a ponerla en 0 y regrabe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Si se deja en 1, la acción se repite en cada arranque.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5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Modelos: la capa de datos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5.1  Dónde y cómo se guardan los datos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Cada tabla es un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archivo binario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la partición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almacen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(FATFS, 8 MB, con nivelación de desgaste). El formato es simple: un entero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(cuántos elementos hay) seguido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estructuras de tamaño fijo, tal como están en memoria.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300"/>
        <w:gridCol w:w="3200"/>
        <w:gridCol w:w="2200"/>
        <w:gridCol w:w="1660"/>
      </w:tblGrid>
      <w:tr>
        <w:trPr>
          <w:tblHeader/>
        </w:trPr>
        <w:tc>
          <w:tcPr>
            <w:tcW w:type="dxa" w:w="2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Contiene</w:t>
            </w:r>
          </w:p>
        </w:tc>
        <w:tc>
          <w:tcPr>
            <w:tcW w:type="dxa" w:w="2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Estructura</w:t>
            </w:r>
          </w:p>
        </w:tc>
        <w:tc>
          <w:tcPr>
            <w:tcW w:type="dxa" w:w="16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Máximo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estudian.dat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Estudiantes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estudiante_t</w:t>
            </w:r>
          </w:p>
        </w:tc>
        <w:tc>
          <w:tcPr>
            <w:tcW w:type="dxa" w:w="1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1000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huellas.dat</w:t>
            </w:r>
          </w:p>
        </w:tc>
        <w:tc>
          <w:tcPr>
            <w:tcW w:type="dxa" w:w="3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Plantillas de huella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huella_t</w:t>
            </w:r>
          </w:p>
        </w:tc>
        <w:tc>
          <w:tcPr>
            <w:tcW w:type="dxa" w:w="16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3000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registro.dat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Bitácora de entregas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registro_t</w:t>
            </w:r>
          </w:p>
        </w:tc>
        <w:tc>
          <w:tcPr>
            <w:tcW w:type="dxa" w:w="1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2000 (rota)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usuarios.dat</w:t>
            </w:r>
          </w:p>
        </w:tc>
        <w:tc>
          <w:tcPr>
            <w:tcW w:type="dxa" w:w="3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Usuarios del sistema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usuario_t</w:t>
            </w:r>
          </w:p>
        </w:tc>
        <w:tc>
          <w:tcPr>
            <w:tcW w:type="dxa" w:w="16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servicio.dat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Servicios y horarios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servicio_t</w:t>
            </w:r>
          </w:p>
        </w:tc>
        <w:tc>
          <w:tcPr>
            <w:tcW w:type="dxa" w:w="1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secuenc.dat</w:t>
            </w:r>
          </w:p>
        </w:tc>
        <w:tc>
          <w:tcPr>
            <w:tcW w:type="dxa" w:w="3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Último id de estudiante entregado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entero</w:t>
            </w:r>
          </w:p>
        </w:tc>
        <w:tc>
          <w:tcPr>
            <w:tcW w:type="dxa" w:w="16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5.2  La capa de almacenamiento</w:t>
      </w:r>
    </w:p>
    <w:p>
      <w:pPr>
        <w:spacing w:after="140" w:line="288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almacenamiento.c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es la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única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que toca archivos. Los demás modelos le piden guardar y cargar. Tres operaciones y un cerrojo: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5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 y por qué existe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alm_guardar_tabla()</w:t>
            </w:r>
          </w:p>
        </w:tc>
        <w:tc>
          <w:tcPr>
            <w:tcW w:type="dxa" w:w="6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Reescribe una tabla completa de forma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atómica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: escribe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archivo.tmp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verifica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fwrite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fflush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fclose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y solo entonces borra el original y renombra. Si algo falla, el archivo bueno queda intacto.</w:t>
            </w:r>
          </w:p>
        </w:tc>
      </w:tr>
      <w:tr>
        <w:tc>
          <w:tcPr>
            <w:tcW w:type="dxa" w:w="2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alm_anexar()</w:t>
            </w:r>
          </w:p>
        </w:tc>
        <w:tc>
          <w:tcPr>
            <w:tcW w:type="dxa" w:w="65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Agrega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 solo elemento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al final y actualiza el contador. Es la operación normal de guardado: reescribir toda la tabla congelaba el equipo casi 2 segundos.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alm_cargar_tabla()</w:t>
            </w:r>
          </w:p>
        </w:tc>
        <w:tc>
          <w:tcPr>
            <w:tcW w:type="dxa" w:w="6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Lee la tabla completa a memoria al arrancar.</w:t>
            </w:r>
          </w:p>
        </w:tc>
      </w:tr>
      <w:tr>
        <w:tc>
          <w:tcPr>
            <w:tcW w:type="dxa" w:w="2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alm_lock()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alm_unlock()</w:t>
            </w:r>
          </w:p>
        </w:tc>
        <w:tc>
          <w:tcPr>
            <w:tcW w:type="dxa" w:w="65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Cerrojo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recursivo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que protege todas las tablas (varias tareas las usan a la vez).</w:t>
            </w:r>
          </w:p>
        </w:tc>
      </w:tr>
    </w:tbl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Por qué importa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Escribir en la memoria flash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detiene el procesador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unos milisegundos (la caché se apaga). Reescribir una tabla grande por cada alta bloqueaba todo el firmware, incluido el servidor web, y el celular mostraba error aunque el dato sí se había guardado. Por eso el guardado normal 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anexar un elemento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, y la reescritura completa solo se hace al borrar o al rotar la bitácora.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5.3  Las estructuras de datos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modelos/modelo_estudiante.h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typedef struct {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uint32_t id;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    documento[24];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    nombre[40];     char apellido[40];     char grado[12];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uint8_t  activo;         uint32_t creado;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/* Consentimiento informado (la huella es dato sensible)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uint8_t  autorizacion;   /* 1 = autorizó el tratamiento biométrico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    acudiente[60];  /* representante legal que autoriza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    doc_acudiente[24];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    fecha_autoriza[12];   /* AAAA-MM-DD */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} estudiante_t;</w:t>
      </w:r>
    </w:p>
    <w:p>
      <w:pPr>
        <w:spacing w:after="10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modelos/modelo_biometrico.h y modelo_registro.h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typedef struct {                      typedef struct {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uint32_t      estudiante_id;          uint32_t id;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         dedo[24];               uint32_t estudiante_id;  /* 0 = nadie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fp_template_t plantilla;              char     servicio[24];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} huella_t;                               char     resultado[20];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                                  int      score;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                                  char     fecha[12];  /* AAAA-MM-DD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                                  char     hora[10];   /* HH:MM:SS  */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                              } registro_t;</w:t>
      </w:r>
    </w:p>
    <w:p>
      <w:pPr>
        <w:spacing w:after="100"/>
      </w:pP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Una plantilla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fp_template_t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guarda hasta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200 minucias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como posición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ángulo: unos 2,4 KB. Con 3 muestras por estudiante son unos 7,3 KB por estudiante.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Nunca se guarda la imagen de la huella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solo esos puntos.</w:t>
      </w: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Cambiar una estructura rompe los archivos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Los archivos son copia directa de la memoria. Si cambia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estudiante_t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(añade o mueve un campo), los datos ya guardados se leerán corruptos. Hay que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migrar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: ver la receta 11.1.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5.4  Reglas de negocio de cada modelo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Estudiantes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est_crear()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rechaza el alta sin autorización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 tratamiento de datos. Es un requisito legal (Ley 1581 de 2012): no se puede quitar.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documento debe ser único; un duplicado se rechaza.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Los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ids nunca retroceden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el último id entregado se guarda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secuenc.dat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Si no, al borrar al último estudiante y reiniciar, su id se reasignaba a otra persona y los registros históricos quedaban atribuidos a ella.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alta usa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alm_anexar()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y, si falla, se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deshace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memoria. La API responde 507 con el espacio libre.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est_revocar_autorizacion()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es el derecho de supresión: borra las huellas y marca al estudiante sin autorización e inactivo.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Biometría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bio_agregar()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exige autorización vigente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del estudiante: sin ella no se puede enrolar.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bio_identificar()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compara contra todas las plantillas y devuelve el estudiante con el mayor puntaje, si supera el umbral (14).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bio_borrar_de()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compacta la tabla bajo el cerrojo pero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escribe el archivo fuera de él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la escritura puede pasar de varios MB y no debe bloquear al servidor.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Registros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reg_ya_entregado(est, servicio, fecha)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es el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anti-duplicado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solo cuenta resultados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permitido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 llegar a 2000 registros la bitácora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descarta el 10 % más antiguo (200) de una vez, para no reescribir el archivo en cada registro.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reg_hay_servicio()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distingue un servicio real de «Fuera de horario» y «Sin hora».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Usuarios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 contraseña se guarda como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SHA-256(sal ‖ contraseña)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con una sal aleatoria de 8 bytes por usuario. Nunca se guarda la contraseña.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 comparación es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tiempo constante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iguales()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), para no revelar información por el tiempo de respuesta.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usr_borrar()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no deja que el sistema se quede sin administrador. Al borrar un usuario se cierran sus sesiones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auth_cerrar_sesiones_de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usr_clave_por_defecto()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informa si el administrador aún usa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admin123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sin registrar un «intento fallido».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Servicios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Hasta 8; cada uno con nombre, inicio y fin en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minutos desde la medianoche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(06:00 = 360).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Las franjas de los servicios activos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no pueden solaparse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se_solapa()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 exige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inicio &lt; fin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no se acepta una franja que cruce la medianoche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al crearla o editarla (aunque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srv_en_minuto()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sabría resolverla).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srv_en_minuto()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copia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el nombre en un búfer del llamador. Nunca devuelve un puntero a la tabla (ver capítulo 12).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Valores especiales: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SRV_SIN_SERVICIO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(«Fuera de horario»)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SRV_SIN_HORA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(«Sin hora», cuando el reloj no se ha fijado).</w:t>
      </w: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6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Controladores: el lector de huellas</w:t>
      </w:r>
    </w:p>
    <w:p>
      <w:pPr>
        <w:spacing w:after="140" w:line="288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controlador_lector.c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(el archivo más grande) tiene el driver USB propio del DigitalPersona 4500, portado del proyecto libfprint, y la lógica que decide qué hacer con cada huella. El protocolo USB completo está documentado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PROTOCOLO-4500.md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6.1  Las tareas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000"/>
        <w:gridCol w:w="1300"/>
        <w:gridCol w:w="1000"/>
        <w:gridCol w:w="1000"/>
        <w:gridCol w:w="4060"/>
      </w:tblGrid>
      <w:tr>
        <w:trPr>
          <w:tblHeader/>
        </w:trPr>
        <w:tc>
          <w:tcPr>
            <w:tcW w:type="dxa" w:w="2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Núcleo</w:t>
            </w:r>
          </w:p>
        </w:tc>
        <w:tc>
          <w:tcPr>
            <w:tcW w:type="dxa" w:w="1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Pila</w:t>
            </w:r>
          </w:p>
        </w:tc>
        <w:tc>
          <w:tcPr>
            <w:tcW w:type="dxa" w:w="40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usb_host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 KB</w:t>
            </w:r>
          </w:p>
        </w:tc>
        <w:tc>
          <w:tcPr>
            <w:tcW w:type="dxa" w:w="4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Atiende la librería USB host.</w:t>
            </w:r>
          </w:p>
        </w:tc>
      </w:tr>
      <w:tr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usb_client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5 KB</w:t>
            </w:r>
          </w:p>
        </w:tc>
        <w:tc>
          <w:tcPr>
            <w:tcW w:type="dxa" w:w="4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Detecta el lector al conectarlo.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16 KB</w:t>
            </w:r>
          </w:p>
        </w:tc>
        <w:tc>
          <w:tcPr>
            <w:tcW w:type="dxa" w:w="4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Captura la imagen del dedo y la encola.</w:t>
            </w:r>
          </w:p>
        </w:tc>
      </w:tr>
      <w:tr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procesador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32 KB</w:t>
            </w:r>
          </w:p>
        </w:tc>
        <w:tc>
          <w:tcPr>
            <w:tcW w:type="dxa" w:w="4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Extrae minucias, identifica o enrola, registra.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dns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 KB</w:t>
            </w:r>
          </w:p>
        </w:tc>
        <w:tc>
          <w:tcPr>
            <w:tcW w:type="dxa" w:w="4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Portal cautivo.</w:t>
            </w:r>
          </w:p>
        </w:tc>
      </w:tr>
      <w:tr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servidor HTTP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8 KB</w:t>
            </w:r>
          </w:p>
        </w:tc>
        <w:tc>
          <w:tcPr>
            <w:tcW w:type="dxa" w:w="4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 solo hilo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atiende todas las peticiones.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Por qué dos tareas separadas: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capturar tarda ~1,5 s y extraer las minucias entre 2,3 y 4,9 s. Si fueran una sola, el lector estaría sordo mientras se procesa. Se comunican con dos colas de punteros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trabajo_t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s_q_libres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s_q_listos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con 2 trabajos): mientras el procesador trabaja con una captura, el lector ya puede tomar la siguiente.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6.2  Qué pasa con cada dedo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lector avisa que hay un dedo (interrupción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0x0101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 Se espera 250 ms a que el dedo asiente.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 pasa al modo de captura y se lee la imagen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384 × 290 píxeles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un solo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transfer USB de 115 456 bytes.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 pide enseguida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AWAIT_FINGER_OFF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si no, el LED del lector parpadea sin parar durante el procesamiento.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 imagen llega cifrada con un LFSR; se descifra (la semilla se cancela, por eso es fija).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Control de calidad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capturar_una()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): se rechaza solo si cubre menos del 35 % del sensor.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 deja el aviso pegajoso «HUELLA LEÍDA. Retira el dedo» y se encola el trabajo.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procesador extrae las minucias. Se exigen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12 como mínimo al enrolar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6 al identificar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Según el modo: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enrolar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(guarda la muestra) o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identificar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decidir el resultado.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6.3  Cómo se decide el resultado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Orden de las decisiones (procesar en controlador_lector.c)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si no hubo coincidencia              -&gt; "desconocido"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si el estudiante está inactivo       -&gt; "no_autorizado"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si no hay servicio vigente           -&gt; "sin_servicio"   (no cuenta como ración)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si ya recibió este servicio hoy      -&gt; "duplicado"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en otro caso                         -&gt; "permitido"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6.4  Control de calidad: la regla que no se debe cambiar</w:t>
      </w: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No rechace por «ruido»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Hubo una versión que rechazaba la captura si la variación entre líneas consecutivas superaba un umbral, creyendo que era ruido de descifrado. Pero esa variación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es el contraste de las crestas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: una huella nítida la maximiza. El resultado fue que se rechazaban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las mejores capturas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y el lector «no agarraba» ningún dedo. El criterio correcto es la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cobertura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calc_cobertura()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: porcentaje de franjas del sensor con contraste suficiente) y solo se rechaza por debajo del 35 %. Un tope absoluto de 25 000 protege solo contra una imagen ilegible.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6.5  Enrolamiento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 web pide enrolar a un estudiante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lector_enrolamiento_pedir(id)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 Se toman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3 muestras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del mismo dedo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ENROL_MUESTRAS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id se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fija al detectar el dedo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(latch): así, aunque la web cancele o cambie de estudiante a media captura, la muestra se guarda al estudiante correcto.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 vence solo a los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90 segundos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sin muestra.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 revocar o borrar a un estudiante se cancela su enrolamiento pendiente.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 una sola muestra el puntaje real quedaba al filo del umbral (13 a 14 contra 14); con tres, los aciertos suben a 20-30. Por eso son tres.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6.6  Recuperación de fallos del USB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Un fallo del lector no debe dejar el equipo muerto. La escalera de recuperación: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Tras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todo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tiempo de espera de una transferencia USB se llama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ep_limpiar(ep)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(detener, vaciar y limpiar el endpoint).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2 fallos seguidos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 captura: limpiar los endpoints y volver a iniciar el lector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uru_init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2 recuperaciones fallidas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esp_restart()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Los datos están a salvo en la flash.</w:t>
      </w: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El síntoma de una transferencia colgada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Si no se limpia el endpoint tras un tiempo de espera, queda una transferencia «en vuelo» 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todas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las siguientes fallan en el mismo milisegundo, para siempre. En el log se 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modo AWAIT_FINGER_ON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captura fallida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con la misma marca de tiempo.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6.7  Los mensajes hacia la pantalla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lector no habla con la web directamente: deja mensajes que el celular consulta cada segundo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GET /api/estado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 Hay tres niveles,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su prioridad importa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0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lector_mensaje()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Instrucción al usuario («Pon el dedo»).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Pisa cualquier otro mensaje.</w:t>
            </w:r>
          </w:p>
        </w:tc>
      </w:tr>
      <w:tr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lector_mensaje_reposo()</w:t>
            </w:r>
          </w:p>
        </w:tc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Estado de espera.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Respeta el mensaje pegajoso.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lector_mensaje_resultado()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Resultado de una huella.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Pegajoso 5 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: no lo pisa nada.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Regla: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toda acción física del usuario necesita una confirmación visible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al menos un ciclo de consulta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(1 s). Un aviso que otro mensaje pisa en menos de un segundo no se ve nunca, y el usuario cree que el sistema no reaccionó y vuelve a intentar.</w:t>
      </w: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7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Controladores: red, sesiones y servidor web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7.1  Red y reloj (controlador_red.c)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Crea la red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ALIMETRIK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(abierta por defecto;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RED_CLAVE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main.c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permite ponerle clave de 8 o más caracteres).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esp_hosted_init()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se llama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 mano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aquí, después de que la memoria esté lista (ver el parche del capítulo 2).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Un servidor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DNS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responde a cualquier nombre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192.168.4.1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es lo que hace que el celular abra el portal solo al conectarse.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equipo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no tiene reloj con batería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La web fija la hora al cargar con la del celular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POST /api/hora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solo administrador)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red_fijar_hora()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la guarda como una diferencia contra el contador interno.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red_servicio_actual()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devuelve el servicio vigente según esa hora, o «Sin hora» si nadie la fijó todavía.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7.2  Sesiones y permisos (controlador_auth.c)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Inicio de sesión: usuario y contraseña → token aleatorio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128 bits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(32 caracteres hexadecimales) en la cookie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HttpOnly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SameSite=Lax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Hasta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8 sesiones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 la vez; caducan a las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8 horas de inactividad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AUTH_CADUCIDAD_MIN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= 480).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Dos roles: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operador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(kiosco y consulta)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administrador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(todo lo demás).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La puerta de cada ruta protegida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if (!auth_exigir(r, true)) return ESP_OK;    /* true = solo administrador */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/* auth_exigir ya respondió 401 (sin sesión) o 403 (sin permiso) */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7.3  El servidor web (controlador_web.c)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Configuración: 32 rutas como máximo (hoy hay 26), pila de 8 KB, y una función de apertura que activa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TCP_NODELAY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cada conexión. Sin esa opción, el algoritmo de Nagle sumado a la confirmación diferida de TCP añadía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250 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 cada respuesta pequeña (medido: de 245 ms a 4-12 ms).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3300"/>
        <w:gridCol w:w="1200"/>
        <w:gridCol w:w="2000"/>
        <w:gridCol w:w="2860"/>
      </w:tblGrid>
      <w:tr>
        <w:trPr>
          <w:tblHeader/>
        </w:trPr>
        <w:tc>
          <w:tcPr>
            <w:tcW w:type="dxa" w:w="3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Permiso</w:t>
            </w:r>
          </w:p>
        </w:tc>
        <w:tc>
          <w:tcPr>
            <w:tcW w:type="dxa" w:w="28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sesión (si no, a /login)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Página principal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/terminos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público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Inicio de sesión y política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/api/login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público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Iniciar sesión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/api/estado-acceso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público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¿Hay sesión? ¿clave por defecto?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/api/logout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Cerrar sesión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/api/sesion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/api/clave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GET, POST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sesión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 usuario; cambiar mi clave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/api/estado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sesión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Métricas, lector y último registro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/api/resumen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sesión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 vigente y atendidos de hoy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/api/estudiantes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sesión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Listar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/api/estudiantes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Alta (exige autorización)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/api/estudiantes/borrar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/revocar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Baja; revocar y borrar huellas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/api/registros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sesión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Últimos registros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/api/enrolar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/enrolar/cancelar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Iniciar o cancelar el enrolamiento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/api/servicios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sesión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Listar servicios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/api/servicios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/borrar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/restaurar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Crear, editar, borrar, restaurar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/api/usuarios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GET, POST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Listar y crear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/api/usuarios/borrar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2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Borrar un usuario</w:t>
            </w:r>
          </w:p>
        </w:tc>
      </w:tr>
      <w:tr>
        <w:tc>
          <w:tcPr>
            <w:tcW w:type="dxa" w:w="3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/api/hora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/api/info</w:t>
            </w:r>
          </w:p>
        </w:tc>
        <w:tc>
          <w:tcPr>
            <w:tcW w:type="dxa" w:w="1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POST, GET</w:t>
            </w:r>
          </w:p>
        </w:tc>
        <w:tc>
          <w:tcPr>
            <w:tcW w:type="dxa" w:w="2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2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Fijar hora; información del equipo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Cómo se escribe un controlador de ruta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Todos siguen el mismo patrón, con cuatro ayudantes del archivo: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leer_cuerpo()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json_campo()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(extrae un valor del JSON),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enviar_json()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enviar_error()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Un ejemplo real, recortado,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a_servicios_guardar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static esp_err_t a_servicios_guardar(httpd_req_t *r)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{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(!auth_exigir(r, true)) return ESP_OK;         /* solo administrador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cuerpo[340], nombre[24] = "", ini[10] = "", fin[10] = "";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leer_cuerpo(r, cuerpo, sizeof(cuerpo));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json_campo(cuerpo, "nombre", nombre, sizeof(nombre));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json_campo(cuerpo, "inicio", ini, sizeof(ini));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json_campo(cuerpo, "fin", fin, sizeof(fin));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int m_ini = srv_texto_a_minutos(ini), m_fin = srv_texto_a_minutos(fin);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(!nombre[0])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return enviar_error(r, "400 Bad Request", "Indique el nombre del servicio");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(m_ini &gt;= m_fin)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return enviar_error(r, "400 Bad Request", "El inicio debe ser anterior al fin");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(!srv_crear(nombre, m_ini, m_fin))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return enviar_error(r, "409 Conflict", "El horario se cruza con otro");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return enviar_json(r, "{\"ok\":true}");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}</w:t>
      </w:r>
    </w:p>
    <w:p>
      <w:pPr>
        <w:spacing w:after="100"/>
      </w:pPr>
    </w:p>
    <w:tbl>
      <w:tblPr>
        <w:tblW w:type="dxa" w:w="9360"/>
        <w:tblBorders>
          <w:top w:val="single" w:color="0CA678" w:sz="6"/>
          <w:left w:val="single" w:color="0CA678" w:sz="6"/>
          <w:bottom w:val="single" w:color="0CA678" w:sz="6"/>
          <w:right w:val="single" w:color="0CA678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7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Códigos de respuesta que usa el sistema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400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datos inválidos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401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sin sesión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403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sin permiso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409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conflicto (documento repetido, horarios que se cruzan)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507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sin espacio para guardar. La interfaz los muestra al usuario tal cual, por eso los mensajes están escritos para personas.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8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Vistas: la interfaz web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8.1  Cómo llegan las páginas al navegador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Los tres archivos HTML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se incrustan dentro del firmware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EMBED_TXTFILES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main/CMakeLists.txt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y el servidor los envía desde la memoria del programa. No hay sistema de archivos web ni librerías externas: nada se descarga de internet. Cada página se manda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Cache-Control: no-store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pero tras actualizar la interfaz conviene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cerrar y volver a abrir la pestaña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del celular, porque algunos navegadores retienen la versión anterior.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En controlador_web.c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extern const char vista_sistema_start[] asm("_binary_vista_sistema_html_start");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extern const char vista_sistema_end[]   asm("_binary_vista_sistema_html_end");</w:t>
      </w:r>
    </w:p>
    <w:p>
      <w:pPr>
        <w:spacing w:after="100"/>
      </w:pPr>
    </w:p>
    <w:p>
      <w:pPr>
        <w:spacing w:after="14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Consecuencia: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cualquier cambio en un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exige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recompilar y regrabar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el firmware. Para iterar el diseño más rápido, se puede abrir el HTML en el computador con un servidor que simule la API (en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capturas/servidor_capturas.py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hay uno de ejemplo).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8.2  La página principal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 una sola página con seis pestañas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data-v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cada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.tab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):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Comedor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(el kiosco de entrega, pestaña de operación diaria),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Métricas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Alumnos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Registros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+ Nuevo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Configuración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(solo administrador: marcada con la clase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solo-admin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Todo el JavaScript va en el mismo archivo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sin librerías. La función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envuelve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límite de 6 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las consultas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20 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en las escrituras, y redirige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/login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si recibe un 401.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Consulta periódica: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el kiosco consulta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/api/estado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cada segundo. La variable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escribiendo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la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pausa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mientras se guarda algo, para no acumular peticiones sobre un servidor de un solo hilo.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Tras un alta, se llama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cargarEst()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para refrescar la lista. Antes no se hacía y parecía que «no guardaba».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kiosco muestra la tarjeta grande en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verde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(entregado),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ámbar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(ya recibió) o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rojo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(denegado), con un sonido distinto, generado con la API de audio del navegador.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8.3  Colores y estilo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Todos los colores están en variables CSS al principio de cada archivo,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:root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La paleta actual es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gris grafito con acento plata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parecida al lector de huellas.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8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--bg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#17181a</w:t>
            </w:r>
          </w:p>
        </w:tc>
        <w:tc>
          <w:tcPr>
            <w:tcW w:type="dxa" w:w="3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Fondo de la página</w:t>
            </w:r>
          </w:p>
        </w:tc>
      </w:tr>
      <w:tr>
        <w:tc>
          <w:tcPr>
            <w:tcW w:type="dxa" w:w="2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--card2</w:t>
            </w:r>
          </w:p>
        </w:tc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#222427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#2b2e32</w:t>
            </w:r>
          </w:p>
        </w:tc>
        <w:tc>
          <w:tcPr>
            <w:tcW w:type="dxa" w:w="3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Tarjetas y cabeceras de tabla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--line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#3a3e43</w:t>
            </w:r>
          </w:p>
        </w:tc>
        <w:tc>
          <w:tcPr>
            <w:tcW w:type="dxa" w:w="3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Bordes</w:t>
            </w:r>
          </w:p>
        </w:tc>
      </w:tr>
      <w:tr>
        <w:tc>
          <w:tcPr>
            <w:tcW w:type="dxa" w:w="2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--txt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--muted</w:t>
            </w:r>
          </w:p>
        </w:tc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#eceef0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#9aa1a8</w:t>
            </w:r>
          </w:p>
        </w:tc>
        <w:tc>
          <w:tcPr>
            <w:tcW w:type="dxa" w:w="3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Texto y texto atenuado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--pri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--pri2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#b9c0c7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#a6adb5</w:t>
            </w:r>
          </w:p>
        </w:tc>
        <w:tc>
          <w:tcPr>
            <w:tcW w:type="dxa" w:w="3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Acento plata (botones, pestaña activa)</w:t>
            </w:r>
          </w:p>
        </w:tc>
      </w:tr>
      <w:tr>
        <w:tc>
          <w:tcPr>
            <w:tcW w:type="dxa" w:w="2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--ok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--dup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--no</w:t>
            </w:r>
          </w:p>
        </w:tc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verde, ámbar, rojo</w:t>
            </w:r>
          </w:p>
        </w:tc>
        <w:tc>
          <w:tcPr>
            <w:tcW w:type="dxa" w:w="38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Semáforo del kiosco: no cambiar a gris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Los colores del semáforo son una señal de trabajo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El personal del comedor lee verde, ámbar y rojo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de reojo y a distancia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Convertirlos al gris de la marca rompería la operación. Si cambia la paleta, cambie solo el fondo, las tarjetas y el acento; deje el semáforo.</w:t>
            </w:r>
          </w:p>
        </w:tc>
      </w:tr>
    </w:tbl>
    <w:tbl>
      <w:tblPr>
        <w:tblW w:type="dxa" w:w="9360"/>
        <w:tblBorders>
          <w:top w:val="single" w:color="0CA678" w:sz="6"/>
          <w:left w:val="single" w:color="0CA678" w:sz="6"/>
          <w:bottom w:val="single" w:color="0CA678" w:sz="6"/>
          <w:right w:val="single" w:color="0CA678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7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Un error de CSS que ya ocurrió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La barra «Enrolando a…» se veía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siempre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La regla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.hide{display:none}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perdía contra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.enrollbar{display:flex}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porque ambas tenían la misma especificidad y la segunda iba después. La solución fue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.hide{display:none !important}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Si añade un elemento que se oculta y se muestra, use la clase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.hide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9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El motor de reconocimiento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Vive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components/nbis/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tiene dos partes: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65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Extracción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fp_extraer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</w:t>
            </w:r>
          </w:p>
        </w:tc>
        <w:tc>
          <w:tcPr>
            <w:tcW w:type="dxa" w:w="6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MINDTCT, de NBIS del NIST (dominio público): toma la imagen en gris y devuelve las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minucias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(terminaciones y bifurcaciones de las crestas) con su posición y ángulo.</w:t>
            </w:r>
          </w:p>
        </w:tc>
      </w:tr>
      <w:tr>
        <w:tc>
          <w:tcPr>
            <w:tcW w:type="dxa" w:w="2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Comparación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fp_comparar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</w:t>
            </w:r>
          </w:p>
        </w:tc>
        <w:tc>
          <w:tcPr>
            <w:tcW w:type="dxa" w:w="65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Comparador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propio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nbis_wrap.c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): cuenta cuántas minucias de dos plantillas coinciden tras alinearlas.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9.1  Por qué un comparador propio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NBIS trae su propio comparador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bozorth3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), pero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diverge en procesadores de 32 bits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en el ESP32-P4 entraba en un bucle infinito y daba puntaje máximo a todo. Se comprobó que la misma entrada funciona en un Mac de 64 bits. Se descartó como causa los datos, los tamaños de arreglos, la precisión de punto flotante y la coherencia de memoria. En vez de seguir persiguiéndolo se escribió un comparador más simple.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9.2  Cómo compara fp_comparar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Para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cada par de minucias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(una de cada plantilla) supone que son la misma y calcula el giro y desplazamiento que las alinearía.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Aplica esa alineación rígida a todas las demás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cuenta correspondencias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pares a menos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11 píxeles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FP_DIST_TOL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y con ángulo a menos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20 grados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FP_ANG_TOL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 queda con la hipótesis que más correspondencias consigue.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Para no comparar todos los puntos contra todos se usa una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rejilla espacial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 40 × 32 celdas (cada celda del tamaño de la tolerancia): buscar el vecino pasa a ser casi inmediato. Eso bajó la comparación de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4,8 segundos a 30-45 milisegundos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Las funciones seno y coseno se precalculan en tablas.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9.3  El umbral y sus números reales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43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Correspondencias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Mismo dedo, medido en laboratorio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22 a 29</w:t>
            </w:r>
          </w:p>
        </w:tc>
      </w:tr>
      <w:tr>
        <w:tc>
          <w:tcPr>
            <w:tcW w:type="dxa" w:w="5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Mismo dedo real contra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muestra</w:t>
            </w:r>
          </w:p>
        </w:tc>
        <w:tc>
          <w:tcPr>
            <w:tcW w:type="dxa" w:w="4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13 a 14 (al filo)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Mismo dedo real contra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tres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muestras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20 a 30</w:t>
            </w:r>
          </w:p>
        </w:tc>
      </w:tr>
      <w:tr>
        <w:tc>
          <w:tcPr>
            <w:tcW w:type="dxa" w:w="5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Dedos distintos</w:t>
            </w:r>
          </w:p>
        </w:tc>
        <w:tc>
          <w:tcPr>
            <w:tcW w:type="dxa" w:w="4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10 o menos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Umbral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FP_MATCH_THRESHOLD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14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0CA678" w:sz="6"/>
          <w:left w:val="single" w:color="0CA678" w:sz="6"/>
          <w:bottom w:val="single" w:color="0CA678" w:sz="6"/>
          <w:right w:val="single" w:color="0CA678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7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Si sube o baja el umbral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Subirlo reduce el riesgo de confundir a dos personas, pero aumenta los rechazos de personas legítimas. Bajarlo hace lo contrario. Con el margen actual (10 contra 20 o más) no hace falta tocarlo. Si lo cambia, vuelva a medir con dedos reales: no con la imagen de prueba.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9.4  Costos que hay que tener presentes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La identificación es lineal: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~30-35 ms × número de plantillas. Con 100 estudiantes y 3 muestras cada uno son unos 9-10 segundos. Si el colegio crece, hay que optimizar (por ejemplo, filtrar por número de minucias antes de comparar).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Una misma huella enrolada bajo dos estudiantes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hace que el sistema responda con uno de los dos nombres. No es un error del programa: en las pruebas use un dedo distinto por estudiante.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NBIS se compila con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-O2 explícito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(el proyecto va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-Og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 Sin eso, la extracción tardaba 4,7 s; con eso, 2,3 a 4,4 s.</w:t>
      </w: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10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Concurrencia y memoria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10.1  Dos tipos de memoria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Memoria</w:t>
            </w:r>
          </w:p>
        </w:tc>
        <w:tc>
          <w:tcPr>
            <w:tcW w:type="dxa" w:w="3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Tamaño</w:t>
            </w:r>
          </w:p>
        </w:tc>
        <w:tc>
          <w:tcPr>
            <w:tcW w:type="dxa" w:w="40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va aquí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Interna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~620 KB (160 KB reservados para DMA)</w:t>
            </w:r>
          </w:p>
        </w:tc>
        <w:tc>
          <w:tcPr>
            <w:tcW w:type="dxa" w:w="4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Pilas de las tareas, el búfer de captura USB, lo que necesita velocidad.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PSRAM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(externa)</w:t>
            </w:r>
          </w:p>
        </w:tc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32 MB</w:t>
            </w:r>
          </w:p>
        </w:tc>
        <w:tc>
          <w:tcPr>
            <w:tcW w:type="dxa" w:w="4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Las tablas de datos, las plantillas, los arreglos grandes del motor de reconocimiento.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Las tablas se reservan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heap_caps_calloc(..., MALLOC_CAP_SPIRAM)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búfer de captura USB debe estar en memoria interna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en PSRAM el transfer falla con error 268. Por eso se reservan 160 KB internos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SPIRAM_MALLOC_RESERVE_INTERNAL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NBIS declara arreglos globales enormes: se llevan a PSRAM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EXT_RAM_BSS_ATTR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 pila de la tarea principal es de 48 KB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ESP_MAIN_TASK_STACK_SIZE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), heredada de las primeras versiones, donde la extracción de minucias corría allí. Hoy corre en la tarea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procesador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(32 KB).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10.2  El cerrojo de datos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Varias tareas tocan las mismas tablas: el procesador registra entregas, el servidor web lista y edita. Todas pasan por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alm_lock()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Es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recursivo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así una función que ya lo tiene puede llamar a otra que también lo pide.</w:t>
      </w: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Cerrojos cortos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El servidor web tiene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un solo hilo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Si alguien retiene el cerrojo durante un trabajo largo (identificar, escribir mucho a la flash, enviar datos por la red), la web se congela justo cuando el usuario pone el dedo. Regla: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tome el cerrojo, copie o modifique lo mínimo, suéltelo, y haga el trabajo lento después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Para responder con un JSON grande, constrúyalo bajo el cerrojo en un búfer de PSRAM 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envíelo sin cerrojo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10.3  Configuración clave (sdkconfig.defaults)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53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ESP32P4_SELECTS_REV_LESS_V3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REV_MIN_100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chip es revisión v1.3; ESP-IDF 5.5 compila por defecto para v3.x 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la placa no arranca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SPIRAM_MODE_HEX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SPEED_200M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PSRAM de esta placa.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SPIRAM_MALLOC_RESERVE_INTERNAL=163840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Reserva interna para el búfer DMA del USB.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ESP_MAIN_TASK_STACK_SIZE=49152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Pila grande de la tarea principal (herencia de las primeras versiones).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PARTITION_TABLE_CUSTOM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partitions.csv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Aplicación de 3 MB y partición de datos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almacen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 8 MB.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WL_SECTOR_SIZE_512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Sectores del sistema de archivos con nivelación de desgaste.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FATFS_LFN_STACK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FATFS_MAX_LFN=64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Nombres largos: sin esto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registro.dat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(más de 8 caracteres) no se abre.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11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Recetas: cómo extender el sistema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Cuatro cambios típicos, con los pasos que evitan los problemas conocidos.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11.1  Añadir un campo a los estudiantes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Ejemplo: guardar el teléfono del acudiente. Como los archivos son copia directa de la memoria, hay que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migrar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es el único cambio que puede destruir datos reales.</w:t>
      </w:r>
    </w:p>
    <w:p>
      <w:pPr>
        <w:pStyle w:val="ListParagraph"/>
        <w:numPr>
          <w:ilvl w:val="0"/>
          <w:numId w:val="7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Conserve la estructura actual con otro nombre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estudiante_v2_t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), sin tocarla. Es el formato de lo que ya está guardado.</w:t>
      </w:r>
    </w:p>
    <w:p>
      <w:pPr>
        <w:pStyle w:val="ListParagraph"/>
        <w:numPr>
          <w:ilvl w:val="0"/>
          <w:numId w:val="7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Añada el campo al final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estudiante_t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Cambie el nombre del archivo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F_EST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y deje el anterior como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F_EST_V2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Cuidado con no reutilizar un nombre.</w:t>
      </w:r>
    </w:p>
    <w:p>
      <w:pPr>
        <w:pStyle w:val="ListParagraph"/>
        <w:numPr>
          <w:ilvl w:val="0"/>
          <w:numId w:val="7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Escriba migrar_v2()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carga el archivo viejo con la estructura vieja, copia campo a campo a la nueva y guarda.</w:t>
      </w:r>
    </w:p>
    <w:p>
      <w:pPr>
        <w:pStyle w:val="ListParagraph"/>
        <w:numPr>
          <w:ilvl w:val="0"/>
          <w:numId w:val="7"/>
        </w:numPr>
        <w:spacing w:after="11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Borre el archivo viejo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tras migrar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remove(F_EST_V2)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y también en est_borrar_todos()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Actualice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json_estudiante()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el controlador de alta y la vista.</w:t>
      </w:r>
    </w:p>
    <w:p>
      <w:pPr>
        <w:pStyle w:val="ListParagraph"/>
        <w:numPr>
          <w:ilvl w:val="0"/>
          <w:numId w:val="7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Pruebe con datos reales: arranque con un archivo viejo y compruebe que no se pierde nada.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Esqueleto de la migración (patrón real de modelo_estudiante.c)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static void migrar_v2(void)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{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estudiante_v2_t *viejos = heap_caps_calloc(EST_MAX, sizeof(estudiante_v2_t),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                                       MALLOC_CAP_SPIRAM);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(!viejos) return;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int n = alm_cargar_tabla(F_EST_V2, viejos, sizeof(estudiante_v2_t), EST_MAX);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for (int i = 0; i &lt; n; i++) {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memset(&amp;s_est[i], 0, sizeof(estudiante_t));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s_est[i].id = viejos[i].id;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copiar(s_est[i].documento, viejos[i].documento, sizeof(s_est[i].documento));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    /* ... resto de campos ... el campo nuevo queda en cero ...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}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s_n = n;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alm_guardar_tabla(F_EST, s_est, sizeof(estudiante_t), s_n);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remove(F_EST_V2);          /* sin esto, los datos borrados RESUCITAN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free(viejos);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}</w:t>
      </w:r>
    </w:p>
    <w:p>
      <w:pPr>
        <w:spacing w:after="100"/>
      </w:pP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El error de la migración que resucitaba datos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Antes,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est_cargar()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llamaba a la migración siempre que la tabla estuviera vacía. Resultado: al borrar todos los estudiantes y reiniciar,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volvían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los datos del archivo viejo. Se corrigió borrando el archivo viejo tras migrar y en el borrado total.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11.2  Añadir una ruta a la API</w:t>
      </w:r>
    </w:p>
    <w:p>
      <w:pPr>
        <w:pStyle w:val="ListParagraph"/>
        <w:numPr>
          <w:ilvl w:val="0"/>
          <w:numId w:val="8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Escriba el controlador siguiendo el patrón del capítulo 7: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auth_exigir()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primero, datos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json_campo()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validar, responder.</w:t>
      </w:r>
    </w:p>
    <w:p>
      <w:pPr>
        <w:pStyle w:val="ListParagraph"/>
        <w:numPr>
          <w:ilvl w:val="0"/>
          <w:numId w:val="8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Regístrelo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web_iniciar()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ruta("/api/...", HTTP_POST, a_nombre);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Hay espacio para 32 rutas y hoy se usan 26.</w:t>
      </w:r>
    </w:p>
    <w:p>
      <w:pPr>
        <w:pStyle w:val="ListParagraph"/>
        <w:numPr>
          <w:ilvl w:val="0"/>
          <w:numId w:val="8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Si devuelve una lista, construya el JSON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snprintf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avance con avanzar()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(ver el capítulo 14).</w:t>
      </w:r>
    </w:p>
    <w:p>
      <w:pPr>
        <w:pStyle w:val="ListParagraph"/>
        <w:numPr>
          <w:ilvl w:val="0"/>
          <w:numId w:val="8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Los textos de usuario van por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json_escapar()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que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duplica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caracteres: el búfer debe ser del doble del campo.</w:t>
      </w:r>
    </w:p>
    <w:p>
      <w:pPr>
        <w:pStyle w:val="ListParagraph"/>
        <w:numPr>
          <w:ilvl w:val="0"/>
          <w:numId w:val="8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Añada la prueba correspondiente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web_autoprueba()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si es una ruta crítica.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Plantilla mínima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static esp_err_t a_ejemplo(httpd_req_t *r)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{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(!auth_exigir(r, true)) return ESP_OK;          /* solo administrador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cuerpo[200], valor[24] = "";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leer_cuerpo(r, cuerpo, sizeof(cuerpo));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json_campo(cuerpo, "valor", valor, sizeof(valor));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(!valor[0]) return enviar_error(r, "400 Bad Request", "Falta el valor");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char out[96];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snprintf(out, sizeof(out), "{\"ok\":true,\"total\":%d}", est_cantidad());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return enviar_json(r, out);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}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/* en web_iniciar():  ruta("/api/ejemplo", HTTP_POST, a_ejemplo);  */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11.3  Añadir una pestaña a la interfaz</w:t>
      </w:r>
    </w:p>
    <w:p>
      <w:pPr>
        <w:pStyle w:val="ListParagraph"/>
        <w:numPr>
          <w:ilvl w:val="0"/>
          <w:numId w:val="9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vista_sistema.html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añada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&lt;div class="tab" data-v="nueva"&gt;Nombre&lt;/div&gt;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junto a las demás y una sección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&lt;section id="v-nueva" class="hide"&gt;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con su contenido (el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más el valor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data-v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Escriba la función que carga sus datos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j('/api/...')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y llámela al activar la pestaña.</w:t>
      </w:r>
    </w:p>
    <w:p>
      <w:pPr>
        <w:pStyle w:val="ListParagraph"/>
        <w:numPr>
          <w:ilvl w:val="0"/>
          <w:numId w:val="9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Si la pestaña modifica algo, ponga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escribiendo=true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antes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después (en un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finally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), para pausar la consulta periódica.</w:t>
      </w:r>
    </w:p>
    <w:p>
      <w:pPr>
        <w:pStyle w:val="ListParagraph"/>
        <w:numPr>
          <w:ilvl w:val="0"/>
          <w:numId w:val="9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Si solo es para administradores, añada la clase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solo-admin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Use los colores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var(--...)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nunca valores fijos.</w:t>
      </w:r>
    </w:p>
    <w:p>
      <w:pPr>
        <w:pStyle w:val="ListParagraph"/>
        <w:numPr>
          <w:ilvl w:val="0"/>
          <w:numId w:val="9"/>
        </w:numPr>
        <w:spacing w:after="11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Recompile y regrabe: el HTML va dentro del firmware.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11.4  Cambiar los servicios, el umbral o la red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4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2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Hace falta regrabar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Servicios y horarios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Web: Configuración → Servicios y horarios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Contraseña de un usuario</w:t>
            </w:r>
          </w:p>
        </w:tc>
        <w:tc>
          <w:tcPr>
            <w:tcW w:type="dxa" w:w="4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Web: Configuración → Mi cuenta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Nombre y clave de la red WiFi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RED_NOMBRE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RED_CLAVE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main.c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Umbral de reconocimiento</w:t>
            </w:r>
          </w:p>
        </w:tc>
        <w:tc>
          <w:tcPr>
            <w:tcW w:type="dxa" w:w="4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FP_MATCH_THRESHOLD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components/nbis/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Muestras por dedo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ENROL_MUESTRAS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controlador_lector.c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Máximos (estudiantes, registros…)</w:t>
            </w:r>
          </w:p>
        </w:tc>
        <w:tc>
          <w:tcPr>
            <w:tcW w:type="dxa" w:w="4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EST_MAX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REG_MAX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… en los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 modelos</w:t>
            </w:r>
          </w:p>
        </w:tc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Sí;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mire el espacio de datos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Colores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Variables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:root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 las vistas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Sí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12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Reglas de oro y errores que no se deben repetir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Cada punto de esta lista fue un problema real que costó horas en hardware. Están agrupados por tema.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Datos y memoria permanente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7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 reescriba tablas completas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por cada guardado: anexe un elemento.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Escribir a la flash congela el firmware; la reescritura tardaba 2,7 s por huella.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Toda escritura es atómica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(archivo temporal + renombrar) y se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verifica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Abrir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"wb"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vacía el archivo al instante: un fallo a la mitad perdía toda la tabla.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Si el guardado falla, deshaga el cambio en memoria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y avise al usuario.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Antes el dato «se guardaba» solo en RAM y se perdía en silencio al reiniciar.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Los ids nunca se reutilizan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secuenc.dat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 no, un estudiante nuevo heredaba los registros históricos de otro.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Borre el archivo viejo tras migrar.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 no, los datos borrados resucitan en el siguiente arranque.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Mida antes de decir «no guarda».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Hubo un caso en que sí guardaba; la web cortaba a los 6 s y mostraba error.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Memoria y texto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7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Nunca devuelva un puntero a una tabla que otra tarea puede modificar.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Copie en un búfer del llamador.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srv_en_minuto()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devolvía un puntero vivo; un cambio de horario desde la web lo dejaba inválido.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snprintf devuelve la longitud que HABRÍA escrito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no la escrita. Acumule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avanzar()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 una lista larga, el índice se pasaba del búfer y escribía fuera de él.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Dimensione los campos para el texto más largo que guardarán.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servicio[16]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cortaba «Fuera de horario» y el anti-duplicado dejó de funcionar.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json_escapar() duplica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los caracteres: el búfer del JSON debe ser el doble.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 nombre con comillas desbordaba el búfer.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Concurrencia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7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Cerrojos cortos.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Trabajo lento (identificar, red, flash grande) fuera del cerrojo.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servidor web tiene un hilo; retener el cerrojo lo congela.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Cancele el enrolamiento pendiente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al revocar o borrar a un estudiante.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 no, la siguiente muestra se guardaba a un estudiante que ya no existía.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Cierre las sesiones de un usuario al borrarlo.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 usuario borrado seguía operando con su sesión abierta.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USB y reconocimiento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7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Limpie el endpoint (ep_limpiar) tras todo tiempo de espera USB.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Una transferencia colgada inutiliza el lector hasta reiniciar.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Lea la imagen en UN solo transfer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del tamaño completo.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4500 no tiene búfer: leer por trozos pierde bytes y el descifrado se desincroniza.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En un control transfer, num_bytes = 8 + wLength.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Cuesta una iteración de depuración.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 rechace capturas por «ruido».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Use la cobertura.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rechazaban las mejores capturas (capítulo 6).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Parche de esp_hosted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aplicado siempre.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Sin él, bucle de reinicios antes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app_main()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Red e interfaz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7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TCP_NODELAY en cada conexión.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Nagle + ACK diferido = 250 ms por respuesta pequeña.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Toda acción física necesita confirmación visible ≥ 1 s.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 aviso que se pisa antes de ser consultado no se ve, y el usuario repite.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Pause la consulta periódica mientras se escribe.</w:t>
            </w:r>
          </w:p>
        </w:tc>
        <w:tc>
          <w:tcPr>
            <w:tcW w:type="dxa" w:w="4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Evita acumular peticiones en el servidor de un hilo.</w:t>
            </w:r>
          </w:p>
        </w:tc>
      </w:tr>
      <w:tr>
        <w:tc>
          <w:tcPr>
            <w:tcW w:type="dxa" w:w="4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Use .hide con !important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para ocultar elementos.</w:t>
            </w:r>
          </w:p>
        </w:tc>
        <w:tc>
          <w:tcPr>
            <w:tcW w:type="dxa" w:w="4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Las reglas de visualización ganaban por orden.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Lo que nunca se debe quitar: el consentimiento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est_crear()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rechaza el alta sin autorización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bio_agregar()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rechaza enrolar sin autorización vigente. La huella 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dato sensible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(Ley 1581 de 2012; menores de edad: Decreto 1377 de 2013, representante legal). Estas validaciones son un requisito legal, no una molestia de interfaz: no se retiran ni se «relajan para las pruebas». El derecho de revocación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est_revocar_autorizacion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) borra de inmediato las huellas.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13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Pruebas y depuración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El log serial es la verdad.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Ante cualquier reporte de «no funciona», lo primero es capturar el log de la sesión real, no suponer. Así se descubrieron el USB colgado, el lector desenchufado y los 250 ms de la red.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13.1  Capturar el arranque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captura.py (requiere pyserial)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import serial, time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 = serial.Serial('/dev/cu.usbserial-110', 115200, timeout=0.2)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s.dtr = False; s.rts = True; time.sleep(0.3); s.rts = False   # reinicia la placa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log = ''; t0 = time.time()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while time.time() - t0 &lt; 40:           # 40 s: la autoprueba tarda ~20 s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d = s.read(4096)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if d: log += d.decode('utf-8', 'replace')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open('/tmp/arranque.log', 'w').write(log)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print(log)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13.2  Cómo se ve un arranque sano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Señal en el log</w:t>
            </w:r>
          </w:p>
        </w:tc>
        <w:tc>
          <w:tcPr>
            <w:tcW w:type="dxa" w:w="45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Significa</w:t>
            </w:r>
          </w:p>
        </w:tc>
      </w:tr>
      <w:tr>
        <w:tc>
          <w:tcPr>
            <w:tcW w:type="dxa" w:w="4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ALMACEN: memoria de datos lista: N KB libres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partición montó.</w:t>
            </w:r>
          </w:p>
        </w:tc>
      </w:tr>
      <w:tr>
        <w:tc>
          <w:tcPr>
            <w:tcW w:type="dxa" w:w="4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ALIMETRIK: datos cargados: N alumnos, N huellas, ...</w:t>
            </w:r>
          </w:p>
        </w:tc>
        <w:tc>
          <w:tcPr>
            <w:tcW w:type="dxa" w:w="45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Las tablas se leyeron.</w:t>
            </w:r>
          </w:p>
        </w:tc>
      </w:tr>
      <w:tr>
        <w:tc>
          <w:tcPr>
            <w:tcW w:type="dxa" w:w="4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URU4500: lector encendido y listo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lector enumeró y se encendió (a los ~2 s).</w:t>
            </w:r>
          </w:p>
        </w:tc>
      </w:tr>
      <w:tr>
        <w:tc>
          <w:tcPr>
            <w:tcW w:type="dxa" w:w="4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RED: red 'ALIMETRIK' activa</w:t>
            </w:r>
          </w:p>
        </w:tc>
        <w:tc>
          <w:tcPr>
            <w:tcW w:type="dxa" w:w="45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Hay WiFi y portal.</w:t>
            </w:r>
          </w:p>
        </w:tc>
      </w:tr>
      <w:tr>
        <w:tc>
          <w:tcPr>
            <w:tcW w:type="dxa" w:w="4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WEB: AUTOPRUEBA ... HTTP 200 en N ms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servidor responde a sí mismo.</w:t>
            </w:r>
          </w:p>
        </w:tc>
      </w:tr>
      <w:tr>
        <w:tc>
          <w:tcPr>
            <w:tcW w:type="dxa" w:w="4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WEB: AUTOPRUEBA acceso: ... CORRECTO</w:t>
            </w:r>
          </w:p>
        </w:tc>
        <w:tc>
          <w:tcPr>
            <w:tcW w:type="dxa" w:w="45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login y los permisos funcionan.</w:t>
            </w:r>
          </w:p>
        </w:tc>
      </w:tr>
      <w:tr>
        <w:tc>
          <w:tcPr>
            <w:tcW w:type="dxa" w:w="4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sin dedo en 60s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cíclico, sin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captura fallida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lector espera con normalidad.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0CA678" w:sz="6"/>
          <w:left w:val="single" w:color="0CA678" w:sz="6"/>
          <w:bottom w:val="single" w:color="0CA678" w:sz="6"/>
          <w:right w:val="single" w:color="0CA678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7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Dos cosas que parecen error y no lo son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(1) A veces el lector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no enumera en un arranque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ENUM: CHECK_SHORT_DEV_DESC FAILED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, y no aparece «lector encendido y listo»): es transitorio, un reinicio lo resuelve. Verifique siempre que aparezca esa línea tras grabar. (2) La autoprueba de acceso, si el administrador ya cambió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admin123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omite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 las pruebas con credenciales y lo informa como CORRECTO: es lo esperado.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13.3  Las pruebas incorporadas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web_autoprueba()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(cada arranque): el equipo se hace peticiones a sí mismo por la red interna y comprueba páginas públicas, respuestas 401 sin sesión, la redirección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/login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y el ciclo de login (clave mala → 401, buena → 200, con sesión → 200). La parte de login tarda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~20 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capture al menos 40 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PRUEBA_GUARDADO_MASIVO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 N altas seguidas con el lector armado, midiendo memoria. Sirve para investigar cualquier reporte de «se reinicia al guardar». La última medición: 30 altas, 0 reinicios, memoria estable, ~1,2 s por alta.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Matcher incrustado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xyt_test.h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): minucias reales incrustadas para comprobar el comparador sin dedo (mismo dedo 29 y 37, dedo distinto 10).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13.4  Prefijos del log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Prefijo</w:t>
            </w:r>
          </w:p>
        </w:tc>
        <w:tc>
          <w:tcPr>
            <w:tcW w:type="dxa" w:w="53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ALIMETRIK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main.c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ALMACEN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Almacenamiento (errores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GUARDADO FALLO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MOD_EST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MOD_BIO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MOD_REG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MOD_USR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MOD_SRV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Los cinco modelos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URU4500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 de huellas y su driver</w:t>
            </w:r>
          </w:p>
        </w:tc>
      </w:tr>
      <w:t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WiFi, DNS y reloj</w:t>
            </w:r>
          </w:p>
        </w:tc>
      </w:tr>
      <w:tr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</w:t>
            </w:r>
          </w:p>
        </w:tc>
        <w:tc>
          <w:tcPr>
            <w:tcW w:type="dxa" w:w="5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Servidor web y autoprueba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13.5  Si algo falla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50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Primera sospecha</w:t>
            </w:r>
          </w:p>
        </w:tc>
      </w:tr>
      <w:tr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placa se reinicia en bucle sin llegar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app_main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Falta el parche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esp_hosted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captura fallida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repetida con la misma hora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Transferencia USB colgada: ¿se llamó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ep_limpiar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lector «no agarra» ningún dedo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¿Alguien volvió a rechazar por «ruido»?</w:t>
            </w:r>
          </w:p>
        </w:tc>
      </w:tr>
      <w:tr>
        <w:tc>
          <w:tcPr>
            <w:tcW w:type="dxa" w:w="4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web va lenta (~250 ms por petición)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Falta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TCP_NODELAY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web se congela al poner el dedo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 cerrojo retenido durante trabajo largo.</w:t>
            </w:r>
          </w:p>
        </w:tc>
      </w:tr>
      <w:tr>
        <w:tc>
          <w:tcPr>
            <w:tcW w:type="dxa" w:w="4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Reinicios espontáneos al guardar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Cargador débil (el lector consume 200 mA); use uno de 2 A o más. Mire el motivo del reinicio en la línea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rst: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del arranque.</w:t>
            </w:r>
          </w:p>
        </w:tc>
      </w:tr>
      <w:tr>
        <w:tc>
          <w:tcPr>
            <w:tcW w:type="dxa" w:w="4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Los datos «resucitan» tras borrar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Archivo de migración no borrado.</w:t>
            </w:r>
          </w:p>
        </w:tc>
      </w:tr>
    </w:tbl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14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Convenciones del código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0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Convención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Idioma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Nombres y comentarios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en español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sin tildes en los identificadores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estudiante_t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registro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). Los textos que ve el usuario sí llevan tildes.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Prefijos</w:t>
            </w:r>
          </w:p>
        </w:tc>
        <w:tc>
          <w:tcPr>
            <w:tcW w:type="dxa" w:w="7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Cada módulo antepone el suyo: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bio_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usr_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srv_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auth_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Rutas de la API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a_nombre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para API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v_nombre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para páginas,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controlador_web.c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Estado privado</w:t>
            </w:r>
          </w:p>
        </w:tc>
        <w:tc>
          <w:tcPr>
            <w:tcW w:type="dxa" w:w="7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Variables globales del módulo con prefijo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s_est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s_n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Etiquetas del log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Una por módulo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static const char *TAG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), ver el capítulo 13.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Texto</w:t>
            </w:r>
          </w:p>
        </w:tc>
        <w:tc>
          <w:tcPr>
            <w:tcW w:type="dxa" w:w="7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Copie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strlcpy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o con la función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copiar()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del modelo, siempre indicando el tamaño.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Errores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Toda función que escribe devuelve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y el llamador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comprueba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 Un fallo se registra en el log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ESP_LOGE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 y se comunica al usuario.</w:t>
            </w:r>
          </w:p>
        </w:tc>
      </w:tr>
      <w:tr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Comentarios</w:t>
            </w:r>
          </w:p>
        </w:tc>
        <w:tc>
          <w:tcPr>
            <w:tcW w:type="dxa" w:w="7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Explican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por qué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no qué hace la línea. Los bloques que evitan un error ya vivido dicen cuál fue.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Acumular texto en un búfer: avanzar()</w:t>
      </w:r>
    </w:p>
    <w:p>
      <w:pPr>
        <w:spacing w:after="140" w:line="288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snprintf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devuelve cuántos caracteres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habría escrito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aunque se haya cortado. Sumar ese valor directamente hace que el índice se pase del búfer. El proyecto usa un ayudante que limita el avance: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size_t o = 0;                                  /* cuánto llevamos escrito */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o = avanzar(o, cap, snprintf(out + o, cap - o, "{\"lista\":["));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for (...) {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    o = avanzar(o, cap, snprintf(out + o, cap - o, "%s{\"id\":%u}", sep, id));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}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o = avanzar(o, cap, snprintf(out + o, cap - o, "]}"));</w:t>
      </w:r>
    </w:p>
    <w:p>
      <w:pPr>
        <w:spacing w:after="100"/>
      </w:pP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15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Control de versiones y entrega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15.1  El repositorio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El código está en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en el repositorio privado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HOSTINCIRO/alimetrik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https://github.com/HOSTINCIRO/alimetrik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), rama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Para dar acceso a otra persona: *Settings → Collaborators → Add people*.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 sube</w:t>
            </w:r>
          </w:p>
        </w:tc>
        <w:tc>
          <w:tcPr>
            <w:tcW w:type="dxa" w:w="468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 se sube (.gitignore)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Firmware completo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main/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components/nbis/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parches/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build/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managed_components/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(se regeneran al compilar)</w:t>
            </w:r>
          </w:p>
        </w:tc>
      </w:tr>
      <w:tr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Manuales, base de datos, capturas, presentación</w:t>
            </w:r>
          </w:p>
        </w:tc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backups/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: el respaldo de fábrica de la placa (16 MB)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Generadores de los documentos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presentacion/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node_modules/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__pycache__/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*.bin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*.elf</w:t>
            </w:r>
          </w:p>
        </w:tc>
      </w:tr>
      <w:tr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README.md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PROTOCOLO-4500.md</w:t>
            </w:r>
          </w:p>
        </w:tc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copia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codigo/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de la entrega y los experimentos viejos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12B"/>
                <w:sz w:val="21"/>
                <w:szCs w:val="21"/>
              </w:rPr>
              <w:t xml:space="preserve">Antes de cada subida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Revise que no se cuelen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1"/>
                <w:szCs w:val="21"/>
              </w:rPr>
              <w:t xml:space="preserve">contraseñas, tokens de API ni datos reales de estudiantes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Una búsqueda rápida: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git grep -n -I -E "ATATT|ghp_|password"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. La base de datos de ejemplo del repositorio contiene datos ficticios; no suba la base real.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15.2  Trabajo con Jira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 gestión del proyecto está en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Jira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alimetrik1704.atlassian.net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proyecto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). Para que Jira enlace los cambios con las tareas,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empiece el mensaje de cada commit con la clave de la tarea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: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git commit -m "ALI-37 el anti-duplicado compara el servicio completo"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git push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15.3  Regenerar la documentación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Los manuales y la presentación se generan con scripts de Node.js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presentacion/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; los conteos de líneas y los fragmentos de código salen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del código real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así que se actualizan solos al regenerar.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CA678"/>
          <w:sz w:val="19"/>
          <w:szCs w:val="19"/>
        </w:rPr>
        <w:t xml:space="preserve">▸ Regenerar</w:t>
      </w:r>
    </w:p>
    <w:p>
      <w:pPr>
        <w:pBdr>
          <w:top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cd presentacion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npm install                       # solo la primera vez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node gen-manual-programador.js    # este manual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node gen-manual-tecnico.js        # manual técnico</w:t>
      </w:r>
    </w:p>
    <w:p>
      <w:pP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node gen-manual-usuario.js        # manual de usuario</w:t>
      </w:r>
    </w:p>
    <w:p>
      <w:pPr>
        <w:pBdr>
          <w:bottom w:val="single" w:color="D5DDE3" w:sz="4"/>
        </w:pBdr>
        <w:shd w:fill="F1F4F6" w:val="clear"/>
        <w:spacing w:after="0" w:before="0" w:line="220"/>
        <w:ind w:left="200" w:right="200"/>
      </w:pPr>
      <w:r>
        <w:rPr>
          <w:rFonts w:ascii="Courier New" w:cs="Courier New" w:eastAsia="Courier New" w:hAnsi="Courier New"/>
          <w:color w:val="1A2733"/>
          <w:sz w:val="16"/>
          <w:szCs w:val="16"/>
        </w:rPr>
        <w:t xml:space="preserve">node gen-diagrama-clases.js &amp;&amp; node gen-doc-diagramas.js   # diagramas de la BD</w:t>
      </w:r>
    </w:p>
    <w:p>
      <w:pPr>
        <w:spacing w:after="100"/>
      </w:pP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A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Anexo A: referencia de funciones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Interfaz pública de cada módulo, tal como está en los archivos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almacenamiento.h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alm_montar(void)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Monta la partición de datos.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alm_lock(void)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alm_unlock(void)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Cerrojo recursivo de las tablas.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alm_guardar_tabla(ruta, datos, elem, n)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Reescritura atómica completa.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alm_anexar(ruta, datos, elem, n_total)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Agrega el último elemento y actualiza el contador.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 alm_cargar_tabla(ruta, datos, elem, maxn)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Lee la tabla; devuelve cuántos elementos.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alm_espacio(&amp;total, &amp;libre)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Espacio de la partición.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modelo_estudiante.h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est_cargar(void)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Carga la tabla; migra el formato anterior si existe.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uint32_t est_crear(doc, nom, ape, grado, autoriza, acu, doc_acu, fecha)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Alta; devuelve el id o 0 si no se pudo.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 est_cantidad(void)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est_por_indice(i)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Recorrer la tabla.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est_por_id(id)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est_por_documento(doc)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Buscar un estudiante.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est_borrar(id)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Baja del estudiante; sus huellas las borra el modelo biométrico.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est_revocar_autorizacion(id)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Derecho de supresión.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 est_borrar_pruebas(void)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est_borrar_todos(void)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Mantenimiento.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modelo_biometrico.h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bio_cargar(void)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Carga las plantillas.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bio_agregar(est_id, dedo, plantilla)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Añade una muestra; exige autorización.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identificacion_t bio_identificar(plantilla)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Identificación 1:N.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 bio_cantidad(void)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bio_cantidad_de(est_id)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Totales y por estudiante.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 bio_borrar_de(est_id)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bio_borrar_todo(void)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Borrado.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modelo_registro.h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reg_cargar(void)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Carga la bitácora.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 reg_cantidad(void)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reg_por_indice(i)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Recorrer (0 = el más reciente).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reg_ya_entregado(est_id, servicio, fecha)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Anti-duplicado.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reg_hay_servicio(servicio)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¿Es un servicio real?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reg_borrar_todo(void)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Mantenimiento.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modelo_usuario.h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usr_cargar(void)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Carga; crea el admin inicial si no hay usuarios.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usuario_t *usr_verificar(usuario, clave)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Comprueba credenciales; NULL si fallan.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usr_crear(usuario, nombre, clave, rol)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Alta con sal aleatoria.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usr_cambiar_clave(usuario, nueva)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Nueva sal en cada cambio.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usr_borrar(id)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Nunca deja el sistema sin administrador.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usr_clave_por_defecto(void)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¿Sigue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admin123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?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modelo_servicio.h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srv_cargar(void)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Carga; si está vacío, crea los tres por defecto.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srv_en_minuto(minuto, destino, n)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Copia el servicio vigente en ese minuto del día.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srv_es_real(nombre)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Distingue de «Fuera de horario» y «Sin hora».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uint32_t srv_crear(nombre, inicio, fin)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Alta; 0 si se cruza o no hay espacio.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srv_actualizar(id, nombre, inicio, fin, activo)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Edición.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srv_borrar(id)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srv_restaurar_por_defecto(void)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Baja y restauración.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srv_texto_a_minutos("HH:MM")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srv_minutos_a_texto(m, destino)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Conversión.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controlador_lector.h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lector_iniciar(void)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Inicia el USB y las tareas.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lector_mensaje(t)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_reposo(t)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_resultado(t)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Los tres niveles de aviso.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void lector_estado_actual(destino, n)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Estado para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/api/estado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lector_enrolamiento_pedir(id)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_cancelar()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_pendiente()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_faltan()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 del enrolamiento.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lector_procesar_plantilla(plantilla, enrolamiento)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Procesa una plantilla ya extraída (uso interno y autopruebas).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controlador_red.h y controlador_auth.h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1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red_iniciar_wifi(ssid, clave)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red_iniciar_dns()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 y portal cautivo.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red_fijar_hora(epoch, desfase)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bool red_hay_hora()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Reloj.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red_fecha_hora(fecha, hora)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red_servicio_actual(destino, n)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Fecha, hora y servicio vigente.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auth_iniciar_sesion(usuario, clave)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auth_cerrar_sesion(token)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Sesiones.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auth_exigir(req, solo_admin)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Puerta de cada ruta protegida.</w:t>
            </w:r>
          </w:p>
        </w:tc>
      </w:tr>
      <w:tr>
        <w:tc>
          <w:tcPr>
            <w:tcW w:type="dxa" w:w="4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auth_cerrar_sesiones_de(usuario_id)</w:t>
            </w:r>
          </w:p>
        </w:tc>
        <w:tc>
          <w:tcPr>
            <w:tcW w:type="dxa" w:w="5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Revoca todas las sesiones de un usuario.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380"/>
      </w:pPr>
      <w:r>
        <w:rPr>
          <w:rFonts w:ascii="Calibri" w:cs="Calibri" w:eastAsia="Calibri" w:hAnsi="Calibri"/>
          <w:b/>
          <w:bCs/>
          <w:color w:val="0CA678"/>
          <w:sz w:val="38"/>
          <w:szCs w:val="38"/>
        </w:rPr>
        <w:t xml:space="preserve">B  </w:t>
      </w:r>
      <w:r>
        <w:rPr>
          <w:rFonts w:ascii="Calibri" w:cs="Calibri" w:eastAsia="Calibri" w:hAnsi="Calibri"/>
          <w:b/>
          <w:bCs/>
          <w:color w:val="17212B"/>
          <w:sz w:val="38"/>
          <w:szCs w:val="38"/>
        </w:rPr>
        <w:t xml:space="preserve">Anexo B: constantes y límites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700"/>
        <w:gridCol w:w="1300"/>
        <w:gridCol w:w="2300"/>
        <w:gridCol w:w="3060"/>
      </w:tblGrid>
      <w:tr>
        <w:trPr>
          <w:tblHeader/>
        </w:trPr>
        <w:tc>
          <w:tcPr>
            <w:tcW w:type="dxa" w:w="27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Constante</w:t>
            </w:r>
          </w:p>
        </w:tc>
        <w:tc>
          <w:tcPr>
            <w:tcW w:type="dxa" w:w="1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3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30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EST_MAX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modelo_estudiante.h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Estudiantes</w:t>
            </w:r>
          </w:p>
        </w:tc>
      </w:tr>
      <w:tr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BIO_MAX_HUELLAS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3000</w:t>
            </w:r>
          </w:p>
        </w:tc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modelo_biometrico.h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Plantillas (≈ 7,3 MB si se llena)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REG_MAX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2000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modelo_registro.h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Registros antes de rotar (se descarta el 10 %)</w:t>
            </w:r>
          </w:p>
        </w:tc>
      </w:tr>
      <w:tr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USR_MAX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modelo_usuario.h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Usuarios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SRV_MAX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modelo_servicio.h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Servicios</w:t>
            </w:r>
          </w:p>
        </w:tc>
      </w:tr>
      <w:tr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AUTH_MAX_SESIONES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controlador_auth.h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Sesiones simultáneas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AUTH_CADUCIDAD_MIN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480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controlador_auth.h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Minutos de inactividad</w:t>
            </w:r>
          </w:p>
        </w:tc>
      </w:tr>
      <w:tr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ENROL_MUESTRAS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controlador_lector.c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Muestras por dedo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ENROL_CADUCIDAD_US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90 s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controlador_lector.c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Vence un enrolamiento sin muestra</w:t>
            </w:r>
          </w:p>
        </w:tc>
      </w:tr>
      <w:tr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IMAGE_WIDTH × HEIGHT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384 × 290</w:t>
            </w:r>
          </w:p>
        </w:tc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controlador_lector.c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Imagen del lector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FP_MAX_MINUTIAE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200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nbis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Minucias por plantilla</w:t>
            </w:r>
          </w:p>
        </w:tc>
      </w:tr>
      <w:tr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FP_MATCH_THRESHOLD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nbis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Correspondencias para «mismo dedo»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FP_DIST_TOL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FP_ANG_TOL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11 px, 20°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nbis_wrap.c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Tolerancias de comparación</w:t>
            </w:r>
          </w:p>
        </w:tc>
      </w:tr>
      <w:tr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Mínimo de minucias</w:t>
            </w:r>
          </w:p>
        </w:tc>
        <w:tc>
          <w:tcPr>
            <w:tcW w:type="dxa" w:w="1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12 / 6</w:t>
            </w:r>
          </w:p>
        </w:tc>
        <w:tc>
          <w:tcPr>
            <w:tcW w:type="dxa" w:w="2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controlador_lector.c</w:t>
            </w:r>
          </w:p>
        </w:tc>
        <w:tc>
          <w:tcPr>
            <w:tcW w:type="dxa" w:w="3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 enrolar / al identificar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Cobertura mínima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35 %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controlador_lector.c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Rechazo por imagen incompleta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CA678"/>
          <w:sz w:val="28"/>
          <w:szCs w:val="28"/>
        </w:rPr>
        <w:t xml:space="preserve">Mapa de la memoria flash (16 MB)</w:t>
      </w:r>
    </w:p>
    <w:tbl>
      <w:tblPr>
        <w:tblW w:type="dxa" w:w="9360"/>
        <w:tblBorders>
          <w:top w:val="single" w:color="C8D2DA" w:sz="4"/>
          <w:left w:val="single" w:color="C8D2DA" w:sz="4"/>
          <w:bottom w:val="single" w:color="C8D2DA" w:sz="4"/>
          <w:right w:val="single" w:color="C8D2DA" w:sz="4"/>
          <w:insideH w:val="single" w:color="DDE5EB" w:sz="4"/>
          <w:insideV w:val="single" w:color="DDE5EB" w:sz="4"/>
        </w:tblBorders>
      </w:tblPr>
      <w:tblGrid>
        <w:gridCol w:w="2200"/>
        <w:gridCol w:w="1800"/>
        <w:gridCol w:w="1700"/>
        <w:gridCol w:w="3660"/>
      </w:tblGrid>
      <w:tr>
        <w:trPr>
          <w:tblHeader/>
        </w:trPr>
        <w:tc>
          <w:tcPr>
            <w:tcW w:type="dxa" w:w="22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Partición</w:t>
            </w:r>
          </w:p>
        </w:tc>
        <w:tc>
          <w:tcPr>
            <w:tcW w:type="dxa" w:w="18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170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Tamaño</w:t>
            </w:r>
          </w:p>
        </w:tc>
        <w:tc>
          <w:tcPr>
            <w:tcW w:type="dxa" w:w="3660"/>
            <w:shd w:fill="1721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nvs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0x9000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24 KB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Datos de WiFi</w:t>
            </w:r>
          </w:p>
        </w:tc>
      </w:tr>
      <w:tr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phy_init</w:t>
            </w:r>
          </w:p>
        </w:tc>
        <w:tc>
          <w:tcPr>
            <w:tcW w:type="dxa" w:w="1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0xF000</w:t>
            </w:r>
          </w:p>
        </w:tc>
        <w:tc>
          <w:tcPr>
            <w:tcW w:type="dxa" w:w="1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 KB</w:t>
            </w:r>
          </w:p>
        </w:tc>
        <w:tc>
          <w:tcPr>
            <w:tcW w:type="dxa" w:w="36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Calibración de radio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factory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0x10000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 MB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El firmware</w:t>
            </w:r>
          </w:p>
        </w:tc>
      </w:tr>
      <w:tr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almacen</w:t>
            </w:r>
          </w:p>
        </w:tc>
        <w:tc>
          <w:tcPr>
            <w:tcW w:type="dxa" w:w="18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después</w:t>
            </w:r>
          </w:p>
        </w:tc>
        <w:tc>
          <w:tcPr>
            <w:tcW w:type="dxa" w:w="1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8 MB</w:t>
            </w:r>
          </w:p>
        </w:tc>
        <w:tc>
          <w:tcPr>
            <w:tcW w:type="dxa" w:w="36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Los datos (FATFS): alumnos, huellas, registros…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88"/>
        <w:sz w:val="17"/>
        <w:szCs w:val="17"/>
      </w:rPr>
      <w:t xml:space="preserve">ALIMETRIK · Manual del programador   ·   pág. </w:t>
    </w:r>
    <w:r>
      <w:rPr>
        <w:rFonts w:ascii="Calibri" w:cs="Calibri" w:eastAsia="Calibri" w:hAnsi="Calibri"/>
        <w:color w:val="6B7A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f1b745ef5e3c5439d635feef9ebcad80dbb2b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2026-10-14T02:14:54.861Z</dcterms:created>
  <dcterms:modified xsi:type="dcterms:W3CDTF">2026-10-14T02:14:54.863Z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