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GEOG 214A - October 5th, 2026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b w:val="1"/>
          <w:bCs w:val="1"/>
          <w:color w:val="222222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u w:val="single"/>
          <w:rtl w:val="0"/>
        </w:rPr>
        <w:t xml:space="preserve">Lab 2 spectral targets: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HR.100526.0000.sig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Green grass outside Campbell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HR.100526.0001.sig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 sidewalk pavement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HR.100526.0002.sig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Bush near turnaround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HR.100526.0003.sig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Mulchy dirt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HR.100526.0004.sig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Yellow stripe on asphalt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HR.100526.0005.sig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Lighter black asphalt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HR.100526.0006.sig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Darker black asphalt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HR.100526.0007.sig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Non-photosynthetic vegetation 1 - tall bushy dead plant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HR.100526.0008.sig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Non-photosynthetic vegetation 2 - short dead grass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HR.100526.0009.sig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HR.100526.0010.sig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Lemonade berry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HR.100526.0011.sig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Bare sandy soil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HR.100526.0012.sig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Short artificial turf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HR.100526.0013.sig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Fuzzy long artificial turf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HR.100526.0014.sig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Shallow pool water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HR.100526.0015.sig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 shallow pool water on first stair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HR.100526.0016.sig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pool water</w:t>
            </w:r>
          </w:p>
        </w:tc>
      </w:tr>
    </w:tbl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