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5F3E" w14:textId="77777777" w:rsidR="00A3407E" w:rsidRDefault="00A3407E" w:rsidP="00A3407E">
      <w:pPr>
        <w:pStyle w:val="NormalWeb"/>
        <w:spacing w:before="0" w:beforeAutospacing="0" w:after="200" w:afterAutospacing="0"/>
        <w:ind w:firstLine="560"/>
        <w:jc w:val="both"/>
        <w:rPr>
          <w:b/>
          <w:bCs/>
          <w:i/>
          <w:iCs/>
          <w:color w:val="000000"/>
          <w:sz w:val="28"/>
          <w:szCs w:val="28"/>
        </w:rPr>
      </w:pPr>
      <w:r>
        <w:rPr>
          <w:b/>
          <w:bCs/>
          <w:i/>
          <w:iCs/>
          <w:color w:val="000000"/>
          <w:sz w:val="28"/>
          <w:szCs w:val="28"/>
        </w:rPr>
        <w:t>Câu 1:</w:t>
      </w:r>
    </w:p>
    <w:p w14:paraId="2D4C84E6" w14:textId="77777777" w:rsidR="00A3407E" w:rsidRDefault="00A3407E" w:rsidP="00A3407E">
      <w:pPr>
        <w:pStyle w:val="NormalWeb"/>
        <w:spacing w:before="0" w:beforeAutospacing="0" w:after="200" w:afterAutospacing="0"/>
        <w:ind w:firstLine="560"/>
        <w:jc w:val="both"/>
      </w:pPr>
      <w:r>
        <w:rPr>
          <w:b/>
          <w:bCs/>
          <w:i/>
          <w:iCs/>
          <w:color w:val="000000"/>
          <w:sz w:val="28"/>
          <w:szCs w:val="28"/>
        </w:rPr>
        <w:t>Trong ngày có 11 chế độ.</w:t>
      </w:r>
    </w:p>
    <w:p w14:paraId="6B9327F2" w14:textId="77777777" w:rsidR="00A3407E" w:rsidRDefault="00A3407E" w:rsidP="00A3407E">
      <w:pPr>
        <w:pStyle w:val="NormalWeb"/>
        <w:spacing w:before="0" w:beforeAutospacing="0" w:after="200" w:afterAutospacing="0"/>
        <w:ind w:firstLine="560"/>
        <w:jc w:val="both"/>
      </w:pPr>
      <w:r>
        <w:rPr>
          <w:color w:val="000000"/>
          <w:sz w:val="28"/>
          <w:szCs w:val="28"/>
        </w:rPr>
        <w:t>Thứ tự nội dung từng chế độ như sau:</w:t>
      </w:r>
    </w:p>
    <w:p w14:paraId="07705831" w14:textId="77777777" w:rsidR="00A3407E" w:rsidRDefault="00A3407E" w:rsidP="00A3407E">
      <w:pPr>
        <w:pStyle w:val="NormalWeb"/>
        <w:spacing w:before="0" w:beforeAutospacing="0" w:after="200" w:afterAutospacing="0"/>
        <w:ind w:firstLine="560"/>
        <w:jc w:val="both"/>
      </w:pPr>
      <w:r>
        <w:rPr>
          <w:color w:val="000000"/>
          <w:sz w:val="28"/>
          <w:szCs w:val="28"/>
        </w:rPr>
        <w:t>1. Treo quốc kỳ</w:t>
      </w:r>
    </w:p>
    <w:p w14:paraId="7BF40B37" w14:textId="77777777" w:rsidR="00A3407E" w:rsidRDefault="00A3407E" w:rsidP="00A3407E">
      <w:pPr>
        <w:pStyle w:val="NormalWeb"/>
        <w:spacing w:before="0" w:beforeAutospacing="0" w:after="200" w:afterAutospacing="0"/>
        <w:ind w:firstLine="560"/>
        <w:jc w:val="both"/>
      </w:pPr>
      <w:r>
        <w:rPr>
          <w:color w:val="000000"/>
          <w:sz w:val="28"/>
          <w:szCs w:val="28"/>
        </w:rPr>
        <w:t>2. Thức dậy</w:t>
      </w:r>
    </w:p>
    <w:p w14:paraId="5C5F3EC1" w14:textId="77777777" w:rsidR="00A3407E" w:rsidRDefault="00A3407E" w:rsidP="00A3407E">
      <w:pPr>
        <w:pStyle w:val="NormalWeb"/>
        <w:spacing w:before="0" w:beforeAutospacing="0" w:after="200" w:afterAutospacing="0"/>
        <w:ind w:firstLine="560"/>
        <w:jc w:val="both"/>
      </w:pPr>
      <w:r>
        <w:rPr>
          <w:color w:val="000000"/>
          <w:sz w:val="28"/>
          <w:szCs w:val="28"/>
        </w:rPr>
        <w:t>3. Thể dục sáng</w:t>
      </w:r>
    </w:p>
    <w:p w14:paraId="4CF76308" w14:textId="77777777" w:rsidR="00A3407E" w:rsidRDefault="00A3407E" w:rsidP="00A3407E">
      <w:pPr>
        <w:pStyle w:val="NormalWeb"/>
        <w:spacing w:before="0" w:beforeAutospacing="0" w:after="200" w:afterAutospacing="0"/>
        <w:ind w:firstLine="560"/>
        <w:jc w:val="both"/>
      </w:pPr>
      <w:r>
        <w:rPr>
          <w:color w:val="000000"/>
          <w:sz w:val="28"/>
          <w:szCs w:val="28"/>
        </w:rPr>
        <w:t>4. Kiểm tra sáng</w:t>
      </w:r>
    </w:p>
    <w:p w14:paraId="499EF97B" w14:textId="77777777" w:rsidR="00A3407E" w:rsidRDefault="00A3407E" w:rsidP="00A3407E">
      <w:pPr>
        <w:pStyle w:val="NormalWeb"/>
        <w:spacing w:before="0" w:beforeAutospacing="0" w:after="200" w:afterAutospacing="0"/>
        <w:ind w:firstLine="560"/>
        <w:jc w:val="both"/>
      </w:pPr>
      <w:r>
        <w:rPr>
          <w:color w:val="000000"/>
          <w:sz w:val="28"/>
          <w:szCs w:val="28"/>
        </w:rPr>
        <w:t>5. Học tập</w:t>
      </w:r>
    </w:p>
    <w:p w14:paraId="72D5B9C6" w14:textId="77777777" w:rsidR="00A3407E" w:rsidRDefault="00A3407E" w:rsidP="00A3407E">
      <w:pPr>
        <w:pStyle w:val="NormalWeb"/>
        <w:spacing w:before="0" w:beforeAutospacing="0" w:after="200" w:afterAutospacing="0"/>
        <w:ind w:firstLine="560"/>
        <w:jc w:val="both"/>
      </w:pPr>
      <w:r>
        <w:rPr>
          <w:color w:val="000000"/>
          <w:sz w:val="28"/>
          <w:szCs w:val="28"/>
        </w:rPr>
        <w:t>6. Ăn uống</w:t>
      </w:r>
    </w:p>
    <w:p w14:paraId="0C44D5D2" w14:textId="77777777" w:rsidR="00A3407E" w:rsidRDefault="00A3407E" w:rsidP="00A3407E">
      <w:pPr>
        <w:pStyle w:val="NormalWeb"/>
        <w:spacing w:before="0" w:beforeAutospacing="0" w:after="200" w:afterAutospacing="0"/>
        <w:ind w:firstLine="560"/>
        <w:jc w:val="both"/>
      </w:pPr>
      <w:r>
        <w:rPr>
          <w:color w:val="000000"/>
          <w:sz w:val="28"/>
          <w:szCs w:val="28"/>
        </w:rPr>
        <w:t>7. Bảo quản vũ khí, khí tài, trang bị.</w:t>
      </w:r>
    </w:p>
    <w:p w14:paraId="47CB9A8D" w14:textId="77777777" w:rsidR="00A3407E" w:rsidRDefault="00A3407E" w:rsidP="00A3407E">
      <w:pPr>
        <w:pStyle w:val="NormalWeb"/>
        <w:spacing w:before="0" w:beforeAutospacing="0" w:after="200" w:afterAutospacing="0"/>
        <w:ind w:firstLine="560"/>
        <w:jc w:val="both"/>
      </w:pPr>
      <w:r>
        <w:rPr>
          <w:color w:val="000000"/>
          <w:sz w:val="28"/>
          <w:szCs w:val="28"/>
        </w:rPr>
        <w:t>8. Thể thao, tăng gia, sản xuất</w:t>
      </w:r>
    </w:p>
    <w:p w14:paraId="68F4F514" w14:textId="77777777" w:rsidR="00A3407E" w:rsidRDefault="00A3407E" w:rsidP="00A3407E">
      <w:pPr>
        <w:pStyle w:val="NormalWeb"/>
        <w:spacing w:before="0" w:beforeAutospacing="0" w:after="200" w:afterAutospacing="0"/>
        <w:ind w:firstLine="560"/>
        <w:jc w:val="both"/>
      </w:pPr>
      <w:r>
        <w:rPr>
          <w:color w:val="000000"/>
          <w:sz w:val="28"/>
          <w:szCs w:val="28"/>
        </w:rPr>
        <w:t>9. Đọc báo, nghe tin</w:t>
      </w:r>
    </w:p>
    <w:p w14:paraId="186AE2A6" w14:textId="77777777" w:rsidR="00A3407E" w:rsidRDefault="00A3407E" w:rsidP="00A3407E">
      <w:pPr>
        <w:pStyle w:val="NormalWeb"/>
        <w:spacing w:before="0" w:beforeAutospacing="0" w:after="200" w:afterAutospacing="0"/>
        <w:ind w:firstLine="560"/>
        <w:jc w:val="both"/>
      </w:pPr>
      <w:r>
        <w:rPr>
          <w:color w:val="000000"/>
          <w:sz w:val="28"/>
          <w:szCs w:val="28"/>
        </w:rPr>
        <w:t>10. Điểm danh, điểm quân số</w:t>
      </w:r>
    </w:p>
    <w:p w14:paraId="5785C0BC" w14:textId="77777777" w:rsidR="00A3407E" w:rsidRDefault="00A3407E" w:rsidP="00A3407E">
      <w:pPr>
        <w:pStyle w:val="NormalWeb"/>
        <w:spacing w:before="0" w:beforeAutospacing="0" w:after="200" w:afterAutospacing="0"/>
        <w:ind w:firstLine="560"/>
        <w:jc w:val="both"/>
      </w:pPr>
      <w:r>
        <w:rPr>
          <w:color w:val="000000"/>
          <w:sz w:val="28"/>
          <w:szCs w:val="28"/>
        </w:rPr>
        <w:t>11. Ngủ, nghỉ</w:t>
      </w:r>
    </w:p>
    <w:p w14:paraId="413FE29C" w14:textId="77777777" w:rsidR="00A3407E" w:rsidRDefault="00A3407E" w:rsidP="00A3407E">
      <w:r>
        <w:t>-Chế độ tổ chức học tập trong hội trường:</w:t>
      </w:r>
    </w:p>
    <w:p w14:paraId="4AE54D3E" w14:textId="77777777" w:rsidR="00A3407E" w:rsidRDefault="00A3407E" w:rsidP="00A3407E">
      <w:pPr>
        <w:pStyle w:val="NormalWeb"/>
        <w:spacing w:before="0" w:beforeAutospacing="0" w:after="200" w:afterAutospacing="0"/>
        <w:ind w:firstLine="560"/>
        <w:jc w:val="both"/>
      </w:pPr>
      <w:r>
        <w:rPr>
          <w:color w:val="000000"/>
          <w:sz w:val="28"/>
          <w:szCs w:val="28"/>
        </w:rPr>
        <w:t>+ Người phụ trách hoặc trực ban lớp học phải kiểm tra quân số, trang phục, chỉ huy bộ đội vào vị trí, hô “</w:t>
      </w:r>
      <w:r>
        <w:rPr>
          <w:i/>
          <w:iCs/>
          <w:color w:val="000000"/>
          <w:sz w:val="28"/>
          <w:szCs w:val="28"/>
        </w:rPr>
        <w:t>nghiêm</w:t>
      </w:r>
      <w:r>
        <w:rPr>
          <w:color w:val="000000"/>
          <w:sz w:val="28"/>
          <w:szCs w:val="28"/>
        </w:rPr>
        <w:t xml:space="preserve"> ” và báo cáo giáo viên.</w:t>
      </w:r>
    </w:p>
    <w:p w14:paraId="59D123CE" w14:textId="77777777" w:rsidR="00A3407E" w:rsidRDefault="00A3407E" w:rsidP="00A3407E">
      <w:pPr>
        <w:pStyle w:val="NormalWeb"/>
        <w:spacing w:before="0" w:beforeAutospacing="0" w:after="200" w:afterAutospacing="0"/>
        <w:ind w:firstLine="560"/>
        <w:jc w:val="both"/>
      </w:pPr>
      <w:r>
        <w:rPr>
          <w:color w:val="000000"/>
          <w:sz w:val="28"/>
          <w:szCs w:val="28"/>
        </w:rPr>
        <w:t>Nếu đơn vị có mang theo vũ khí phải tổ chức khám súng trước và quy định nơi giá (đặt) súng.</w:t>
      </w:r>
    </w:p>
    <w:p w14:paraId="47577F56" w14:textId="77777777" w:rsidR="00A3407E" w:rsidRDefault="00A3407E" w:rsidP="00A3407E">
      <w:pPr>
        <w:pStyle w:val="NormalWeb"/>
        <w:spacing w:before="0" w:beforeAutospacing="0" w:after="200" w:afterAutospacing="0"/>
        <w:ind w:firstLine="560"/>
        <w:jc w:val="both"/>
      </w:pPr>
      <w:r>
        <w:rPr>
          <w:color w:val="000000"/>
          <w:sz w:val="28"/>
          <w:szCs w:val="28"/>
        </w:rPr>
        <w:t>+ Quân nhân ngồi trong hội trường phải đúng vị trí quy định, tập trung tư tưởng theo dõi nội dung học tập.</w:t>
      </w:r>
    </w:p>
    <w:p w14:paraId="02BCD67F" w14:textId="77777777" w:rsidR="00A3407E" w:rsidRDefault="00A3407E" w:rsidP="00A3407E">
      <w:pPr>
        <w:pStyle w:val="NormalWeb"/>
        <w:spacing w:before="0" w:beforeAutospacing="0" w:after="200" w:afterAutospacing="0"/>
        <w:ind w:firstLine="560"/>
        <w:jc w:val="both"/>
      </w:pPr>
      <w:r>
        <w:rPr>
          <w:color w:val="000000"/>
          <w:sz w:val="28"/>
          <w:szCs w:val="28"/>
        </w:rPr>
        <w:t> Khi ra hoặc vào lớp phải đứng nghiêm báo cáo xin phép giáo viên. Được phép mới ra hoặc vào lớp.</w:t>
      </w:r>
    </w:p>
    <w:p w14:paraId="217D67DB" w14:textId="77777777" w:rsidR="00A3407E" w:rsidRDefault="00A3407E" w:rsidP="00A3407E">
      <w:pPr>
        <w:pStyle w:val="NormalWeb"/>
        <w:spacing w:before="0" w:beforeAutospacing="0" w:after="200" w:afterAutospacing="0"/>
        <w:ind w:firstLine="560"/>
        <w:jc w:val="both"/>
      </w:pPr>
      <w:r>
        <w:rPr>
          <w:color w:val="000000"/>
          <w:sz w:val="28"/>
          <w:szCs w:val="28"/>
        </w:rPr>
        <w:t>+ Sau mỗi tiết hoặc giờ học tập được nghỉ 5-10 phút. Hết giờ nghỉ nhanh chóng vào lớp, tiếp tục nghe giảng. Giáo viên phải chấp hành đúng thời gian. Nếu giảng quá giờ quy định, phải báo cho người phụ trách hoặc trực ban lớp học và người học biết.</w:t>
      </w:r>
    </w:p>
    <w:p w14:paraId="63060C5C" w14:textId="77777777" w:rsidR="00A3407E" w:rsidRDefault="00A3407E" w:rsidP="00A3407E">
      <w:pPr>
        <w:pStyle w:val="NormalWeb"/>
        <w:spacing w:before="0" w:beforeAutospacing="0" w:after="200" w:afterAutospacing="0"/>
        <w:ind w:firstLine="560"/>
        <w:jc w:val="both"/>
        <w:rPr>
          <w:color w:val="000000"/>
          <w:sz w:val="28"/>
          <w:szCs w:val="28"/>
        </w:rPr>
      </w:pPr>
      <w:r>
        <w:rPr>
          <w:color w:val="000000"/>
          <w:sz w:val="28"/>
          <w:szCs w:val="28"/>
        </w:rPr>
        <w:lastRenderedPageBreak/>
        <w:t>+ Hết giờ học, người phụ trách hoặc trực ban lớp hô “Đứng dậy” và hô “nghiêm”, báo cáo giáo viên cho xuống lớp , sau đó chỉ huy bộ đội ra về.</w:t>
      </w:r>
    </w:p>
    <w:p w14:paraId="7A15010E" w14:textId="77777777" w:rsidR="00A3407E" w:rsidRDefault="00A3407E" w:rsidP="00A3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color w:val="000000"/>
          <w:sz w:val="28"/>
          <w:szCs w:val="28"/>
        </w:rPr>
        <w:t>*ý nghĩa:</w:t>
      </w:r>
      <w:r w:rsidRPr="00913BDF">
        <w:rPr>
          <w:rFonts w:ascii="Segoe UI" w:hAnsi="Segoe UI" w:cs="Segoe UI"/>
          <w:color w:val="D1D5DB"/>
        </w:rPr>
        <w:t xml:space="preserve"> </w:t>
      </w:r>
      <w:r>
        <w:rPr>
          <w:rFonts w:ascii="Segoe UI" w:hAnsi="Segoe UI" w:cs="Segoe UI"/>
          <w:color w:val="374151"/>
        </w:rPr>
        <w:t>Tạo ra sự tự giác: Khi mọi người biết rõ những việc cần làm và cách thức thực hiện chúng, họ sẽ tự giác hơn trong việc hoàn thành nhiệm vụ của mình.</w:t>
      </w:r>
    </w:p>
    <w:p w14:paraId="12D67BE9" w14:textId="77777777" w:rsidR="00A3407E" w:rsidRDefault="00A3407E" w:rsidP="00A3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Đảm bảo tính chính xác: Chế độ nề nếp giúp đảm bảo tính chính xác và độ chính xác trong việc thực hiện công việc, giúp giảm thiểu những sai sót không đáng có.</w:t>
      </w:r>
    </w:p>
    <w:p w14:paraId="495C5D01" w14:textId="77777777" w:rsidR="00A3407E" w:rsidRDefault="00A3407E" w:rsidP="00A3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cường hiệu quả: Khi mọi người thực hiện công việc theo một bộ quy tắc cụ thể, thì quá trình làm việc sẽ trở nên hiệu quả hơn và ít tốn thời gian hơn.</w:t>
      </w:r>
    </w:p>
    <w:p w14:paraId="7768D483" w14:textId="77777777" w:rsidR="00A3407E" w:rsidRDefault="00A3407E" w:rsidP="00A3407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Tạo ra sự đồng nhất: Chế độ nề nếp giúp tạo ra sự đồng nhất trong hoạt động của tổ chức hay cộng đồng, giúp tạo ra một môi trường làm việc chuyên nghiệp và đáng tin cậy.</w:t>
      </w:r>
    </w:p>
    <w:p w14:paraId="0BADAE0A" w14:textId="77777777" w:rsidR="00A3407E" w:rsidRDefault="00A3407E" w:rsidP="00A3407E">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
    <w:p w14:paraId="20FA6045" w14:textId="77777777" w:rsidR="00A3407E" w:rsidRPr="00913BDF" w:rsidRDefault="00A3407E" w:rsidP="00A3407E">
      <w:pPr>
        <w:rPr>
          <w:sz w:val="28"/>
          <w:szCs w:val="28"/>
        </w:rPr>
      </w:pPr>
      <w:r w:rsidRPr="00913BDF">
        <w:rPr>
          <w:sz w:val="28"/>
          <w:szCs w:val="28"/>
        </w:rPr>
        <w:t>-Học tập ngoài thao trường:</w:t>
      </w:r>
    </w:p>
    <w:p w14:paraId="404BF81B" w14:textId="77777777" w:rsidR="00A3407E" w:rsidRDefault="00A3407E" w:rsidP="00A3407E">
      <w:pPr>
        <w:pStyle w:val="NormalWeb"/>
        <w:spacing w:before="0" w:beforeAutospacing="0" w:after="200" w:afterAutospacing="0"/>
        <w:ind w:firstLine="560"/>
        <w:jc w:val="both"/>
      </w:pPr>
      <w:r>
        <w:rPr>
          <w:color w:val="000000"/>
          <w:sz w:val="28"/>
          <w:szCs w:val="28"/>
        </w:rPr>
        <w:t>+ Đi và về phải thành đội ngũ. Thời gian đi về không tính vào thời gian học tập. Nếu 1 lần đi ( về ) trên một giờ được tính một nửa vào thời gian học tập </w:t>
      </w:r>
    </w:p>
    <w:p w14:paraId="3D79F0C3" w14:textId="77777777" w:rsidR="00A3407E" w:rsidRDefault="00A3407E" w:rsidP="00A3407E">
      <w:pPr>
        <w:pStyle w:val="NormalWeb"/>
        <w:spacing w:before="0" w:beforeAutospacing="0" w:after="200" w:afterAutospacing="0"/>
        <w:ind w:firstLine="560"/>
        <w:jc w:val="both"/>
      </w:pPr>
      <w:r>
        <w:rPr>
          <w:color w:val="000000"/>
          <w:sz w:val="28"/>
          <w:szCs w:val="28"/>
        </w:rPr>
        <w:t>+ Trước khi học tập người phụ trách hoặc trực ban lớp học phải tập hợp bộ đội, kiểm tra quân số, trang phục, vũ khí, học cụ, khám súng, sau đó báo cáo với giáo viên.</w:t>
      </w:r>
    </w:p>
    <w:p w14:paraId="0A163139" w14:textId="77777777" w:rsidR="00A3407E" w:rsidRPr="00913BDF" w:rsidRDefault="00A3407E" w:rsidP="00A3407E">
      <w:pPr>
        <w:pStyle w:val="NormalWeb"/>
        <w:spacing w:before="0" w:beforeAutospacing="0" w:after="200" w:afterAutospacing="0"/>
        <w:ind w:firstLine="560"/>
        <w:jc w:val="both"/>
        <w:rPr>
          <w:color w:val="000000"/>
          <w:sz w:val="28"/>
          <w:szCs w:val="28"/>
        </w:rPr>
      </w:pPr>
      <w:r>
        <w:rPr>
          <w:color w:val="000000"/>
          <w:sz w:val="28"/>
          <w:szCs w:val="28"/>
        </w:rPr>
        <w:t>+ Phải chấp hành nghiêm kỷ luật thao trường, tập luyện nơi gần địch phải có kế hoạch sẵn sàng chiến đấu. Súng đạn, trang bị chưa dùng trong luyện tập phải có người canh gác. Hết giờ luyện tập người phụ trách hoặc trực ban lớp phải tập hợp bộ đội khám súng, kiểm tra quân số, vũ khí, học cụ và các trang bị khác, chỉnh đốn hàng ngũ báo cáo giáo viên cho bộ đội nghỉ. Sau đó chỉ huy bộ đội về doanh trại hoặc nghỉ tại thao trường.</w:t>
      </w:r>
    </w:p>
    <w:p w14:paraId="106B1D05" w14:textId="77777777" w:rsidR="00A3407E" w:rsidRPr="00913BDF" w:rsidRDefault="00A3407E" w:rsidP="00A3407E">
      <w:pPr>
        <w:rPr>
          <w:sz w:val="28"/>
          <w:szCs w:val="28"/>
        </w:rPr>
      </w:pPr>
      <w:r w:rsidRPr="00913BDF">
        <w:rPr>
          <w:sz w:val="28"/>
          <w:szCs w:val="28"/>
        </w:rPr>
        <w:t>-Quản lí quân nhân bằng chế độ vì:</w:t>
      </w:r>
    </w:p>
    <w:p w14:paraId="7844FCF7" w14:textId="77777777" w:rsidR="00A3407E" w:rsidRDefault="00A3407E" w:rsidP="00A3407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Đảm bảo tính nghiêm khắc: Chế độ giúp đảm bảo tính nghiêm khắc trong quản lí quân nhân. Nó đặt ra các quy tắc cụ thể và rõ ràng, và áp dụng một cách nghiêm ngặt để đảm bảo tuân thủ. Điều này giúp giữ gìn kỷ </w:t>
      </w:r>
      <w:proofErr w:type="spellStart"/>
      <w:r>
        <w:rPr>
          <w:rFonts w:ascii="Segoe UI" w:hAnsi="Segoe UI" w:cs="Segoe UI"/>
          <w:color w:val="374151"/>
        </w:rPr>
        <w:t>discipline</w:t>
      </w:r>
      <w:proofErr w:type="spellEnd"/>
      <w:r>
        <w:rPr>
          <w:rFonts w:ascii="Segoe UI" w:hAnsi="Segoe UI" w:cs="Segoe UI"/>
          <w:color w:val="374151"/>
        </w:rPr>
        <w:t xml:space="preserve"> trong quân đội.</w:t>
      </w:r>
    </w:p>
    <w:p w14:paraId="09A979C2" w14:textId="77777777" w:rsidR="00A3407E" w:rsidRDefault="00A3407E" w:rsidP="00A3407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cường sự tôn trọng: Chế độ cũng giúp tăng cường sự tôn trọng giữa các quân nhân và giữa các cấp bậc trong quân đội. Khi mọi người biết rõ vai trò, quyền hạn và trách nhiệm của mình, họ sẽ tôn trọng và tuân thủ nhau.</w:t>
      </w:r>
    </w:p>
    <w:p w14:paraId="45B0BBDA" w14:textId="77777777" w:rsidR="00A3407E" w:rsidRDefault="00A3407E" w:rsidP="00A3407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Tạo ra sự đồng nhất: Chế độ giúp tạo ra sự đồng nhất trong quản lí quân nhân. Các quân nhân đều phải tuân thủ cùng một bộ luật và quy tắc, giúp tạo ra một nền văn hóa và giá trị chung trong quân đội.</w:t>
      </w:r>
    </w:p>
    <w:p w14:paraId="282372C3" w14:textId="77777777" w:rsidR="00A3407E" w:rsidRDefault="00A3407E" w:rsidP="00A3407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cường hiệu quả: Khi quản lí quân nhân bằng chế độ, các quy trình và quy tắc được thực hiện một cách rõ ràng, giúp tăng cường hiệu quả trong quản lí và đảm bảo sự an toàn và bảo vệ của các quân nhân.</w:t>
      </w:r>
    </w:p>
    <w:p w14:paraId="72F67123" w14:textId="77777777" w:rsidR="00A3407E" w:rsidRPr="00913BDF" w:rsidRDefault="00A3407E" w:rsidP="00A3407E">
      <w:pPr>
        <w:pStyle w:val="NormalWeb"/>
        <w:spacing w:before="0" w:beforeAutospacing="0" w:after="200" w:afterAutospacing="0"/>
        <w:ind w:firstLine="560"/>
        <w:jc w:val="both"/>
        <w:rPr>
          <w:sz w:val="32"/>
          <w:szCs w:val="32"/>
        </w:rPr>
      </w:pPr>
      <w:r w:rsidRPr="00913BDF">
        <w:rPr>
          <w:sz w:val="32"/>
          <w:szCs w:val="32"/>
        </w:rPr>
        <w:t xml:space="preserve">-Tổ chức thực hiện bảo quản vũ khí </w:t>
      </w:r>
      <w:r>
        <w:rPr>
          <w:sz w:val="32"/>
          <w:szCs w:val="32"/>
        </w:rPr>
        <w:t>:</w:t>
      </w:r>
    </w:p>
    <w:p w14:paraId="735F44CC" w14:textId="77777777" w:rsidR="00A3407E" w:rsidRDefault="00A3407E" w:rsidP="00A3407E">
      <w:pPr>
        <w:pStyle w:val="NormalWeb"/>
        <w:spacing w:before="0" w:beforeAutospacing="0" w:after="200" w:afterAutospacing="0"/>
        <w:ind w:firstLine="560"/>
        <w:jc w:val="both"/>
      </w:pPr>
      <w:r>
        <w:rPr>
          <w:color w:val="000000"/>
          <w:sz w:val="28"/>
          <w:szCs w:val="28"/>
        </w:rPr>
        <w:t>1. Khi quân nhân được giao vũ khí, trang bị kỹ thuật phải chấp hành nghiêm chế độ bảo quản hàng ngày, hàng tuần.</w:t>
      </w:r>
    </w:p>
    <w:p w14:paraId="28DF3455" w14:textId="77777777" w:rsidR="00A3407E" w:rsidRDefault="00A3407E" w:rsidP="00A3407E">
      <w:pPr>
        <w:pStyle w:val="NormalWeb"/>
        <w:spacing w:before="0" w:beforeAutospacing="0" w:after="200" w:afterAutospacing="0"/>
        <w:ind w:firstLine="560"/>
        <w:jc w:val="both"/>
      </w:pPr>
      <w:r>
        <w:rPr>
          <w:color w:val="000000"/>
          <w:sz w:val="28"/>
          <w:szCs w:val="28"/>
        </w:rPr>
        <w:t xml:space="preserve">a) </w:t>
      </w:r>
      <w:r>
        <w:rPr>
          <w:i/>
          <w:iCs/>
          <w:color w:val="000000"/>
          <w:sz w:val="28"/>
          <w:szCs w:val="28"/>
        </w:rPr>
        <w:t>Hàng ngày</w:t>
      </w:r>
      <w:r>
        <w:rPr>
          <w:color w:val="000000"/>
          <w:sz w:val="28"/>
          <w:szCs w:val="28"/>
        </w:rPr>
        <w:t>: Vũ khí bộ binh bảo quản 15 phút: vũ khí, trang bị kỹ thuật khác, khí tài phức tạp bảo quản 30 phút. Thời gian bảo quản vào giờ thứ 8;</w:t>
      </w:r>
    </w:p>
    <w:p w14:paraId="15E75BDA" w14:textId="77777777" w:rsidR="00A3407E" w:rsidRDefault="00A3407E" w:rsidP="00A3407E">
      <w:pPr>
        <w:pStyle w:val="NormalWeb"/>
        <w:spacing w:before="0" w:beforeAutospacing="0" w:after="200" w:afterAutospacing="0"/>
        <w:ind w:firstLine="560"/>
        <w:jc w:val="both"/>
      </w:pPr>
      <w:r>
        <w:rPr>
          <w:color w:val="000000"/>
          <w:sz w:val="28"/>
          <w:szCs w:val="28"/>
        </w:rPr>
        <w:t xml:space="preserve">b) </w:t>
      </w:r>
      <w:r>
        <w:rPr>
          <w:i/>
          <w:iCs/>
          <w:color w:val="000000"/>
          <w:sz w:val="28"/>
          <w:szCs w:val="28"/>
        </w:rPr>
        <w:t>Hàng tuần</w:t>
      </w:r>
      <w:r>
        <w:rPr>
          <w:color w:val="000000"/>
          <w:sz w:val="28"/>
          <w:szCs w:val="28"/>
        </w:rPr>
        <w:t>; Vũ khí bộ binh bảo quản 40 phút; vũ khí trang bị kỹ thuật khác, khí tài phức tạp bảo quản từ 3 đến 5 giờ; thời gian bảo quản vào ngày làm việc cuối tuần.</w:t>
      </w:r>
    </w:p>
    <w:p w14:paraId="67BB6BCC" w14:textId="77777777" w:rsidR="00A3407E" w:rsidRDefault="00A3407E" w:rsidP="00A3407E">
      <w:pPr>
        <w:pStyle w:val="NormalWeb"/>
        <w:spacing w:before="0" w:beforeAutospacing="0" w:after="200" w:afterAutospacing="0"/>
        <w:ind w:firstLine="560"/>
        <w:jc w:val="both"/>
      </w:pPr>
      <w:r>
        <w:rPr>
          <w:color w:val="000000"/>
          <w:sz w:val="28"/>
          <w:szCs w:val="28"/>
        </w:rPr>
        <w:t>c) Sau khi bắn đạn thật phải bảo quản vũ khí theo quy trình kỹ thuật.</w:t>
      </w:r>
    </w:p>
    <w:p w14:paraId="1C235464" w14:textId="77777777" w:rsidR="00A3407E" w:rsidRDefault="00A3407E" w:rsidP="00A3407E">
      <w:pPr>
        <w:pStyle w:val="NormalWeb"/>
        <w:spacing w:before="0" w:beforeAutospacing="0" w:after="200" w:afterAutospacing="0"/>
        <w:ind w:firstLine="560"/>
        <w:jc w:val="both"/>
      </w:pPr>
      <w:r>
        <w:rPr>
          <w:color w:val="000000"/>
          <w:sz w:val="28"/>
          <w:szCs w:val="28"/>
        </w:rPr>
        <w:t>2. Lau chùi bảo quản vũ khí TBKT hàng ngày, hàng tuần do chỉ huy trực tiếp tổ chức tiến hành có sự hướng dẫn của nhân viên chuyên môn kỹ thuật.</w:t>
      </w:r>
    </w:p>
    <w:p w14:paraId="12694DA8" w14:textId="77777777" w:rsidR="00A3407E" w:rsidRDefault="00A3407E" w:rsidP="00A3407E">
      <w:pPr>
        <w:pStyle w:val="NormalWeb"/>
        <w:spacing w:before="0" w:beforeAutospacing="0" w:after="200" w:afterAutospacing="0"/>
        <w:ind w:firstLine="560"/>
        <w:jc w:val="both"/>
      </w:pPr>
      <w:r>
        <w:rPr>
          <w:color w:val="000000"/>
          <w:sz w:val="28"/>
          <w:szCs w:val="28"/>
        </w:rPr>
        <w:t>Vị trí lau chùi vũ khí, TBKT phải sạch sẽ có bàn, bạt, dụng cụ và các điều kiện để tháo, lắp, bảo quản, trước khi lau chùi phải khám súng.</w:t>
      </w:r>
    </w:p>
    <w:p w14:paraId="6CD4EAE3" w14:textId="77777777" w:rsidR="00A3407E" w:rsidRDefault="00A3407E" w:rsidP="00A3407E">
      <w:pPr>
        <w:pStyle w:val="NormalWeb"/>
        <w:spacing w:before="0" w:beforeAutospacing="0" w:after="200" w:afterAutospacing="0"/>
        <w:ind w:firstLine="560"/>
        <w:jc w:val="both"/>
      </w:pPr>
      <w:r>
        <w:rPr>
          <w:color w:val="000000"/>
          <w:sz w:val="28"/>
          <w:szCs w:val="28"/>
        </w:rPr>
        <w:t>3. Tuân thủ đúng quy tắc, quy trình tháo lắp, mức độ tháo lắp, lau chùi hàng ngày, hàng tuần theo quy định đối với từng loại vũ khí, khí tài. Khi lau xong phải khám súng, kiểm tra.</w:t>
      </w:r>
    </w:p>
    <w:p w14:paraId="3F4403E5" w14:textId="77777777" w:rsidR="00A3407E" w:rsidRDefault="00A3407E" w:rsidP="00A3407E">
      <w:pPr>
        <w:pStyle w:val="NormalWeb"/>
        <w:spacing w:before="0" w:beforeAutospacing="0" w:after="200" w:afterAutospacing="0"/>
        <w:ind w:firstLine="560"/>
        <w:jc w:val="both"/>
      </w:pPr>
      <w:r>
        <w:rPr>
          <w:color w:val="000000"/>
          <w:sz w:val="28"/>
          <w:szCs w:val="28"/>
        </w:rPr>
        <w:t>Người chỉ huy phải phân công quân nhân lau chùi, bảo quản vũ khí, TBKT của những người vắng mặt.</w:t>
      </w:r>
    </w:p>
    <w:p w14:paraId="2F5644BB" w14:textId="77777777" w:rsidR="00A3407E" w:rsidRDefault="00A3407E" w:rsidP="00A3407E">
      <w:r>
        <w:t>trang bị kĩ thuật:</w:t>
      </w:r>
    </w:p>
    <w:p w14:paraId="1B9779ED" w14:textId="77777777" w:rsidR="00A3407E" w:rsidRDefault="00A3407E" w:rsidP="00A3407E">
      <w:pPr>
        <w:rPr>
          <w:sz w:val="28"/>
          <w:szCs w:val="28"/>
        </w:rPr>
      </w:pPr>
      <w:r w:rsidRPr="0039478F">
        <w:rPr>
          <w:sz w:val="28"/>
          <w:szCs w:val="28"/>
        </w:rPr>
        <w:t>-kỉ luật là sức mạnh quân đội:</w:t>
      </w:r>
    </w:p>
    <w:p w14:paraId="1D2D3139" w14:textId="77777777" w:rsidR="00A3407E" w:rsidRDefault="00A3407E" w:rsidP="00A340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Việc thực hiện chế độ nề nếp trong ngày là một cách để giữ gìn kỷ luật và tạo ra sự đồng nhất trong hoạt động hàng ngày của một tổ chức hay một cộng đồng. Nó đặt ra một bộ quy tắc và thói quen cho mọi người để tuân thủ, từ những việc đơn giản như đúng giờ đến những việc phức tạp hơn như quản lí chất lượng công việc hoặc sử dụng tài nguyên một cách có hiệu quả.</w:t>
      </w:r>
    </w:p>
    <w:p w14:paraId="69C60D0E" w14:textId="77777777" w:rsidR="00A3407E" w:rsidRDefault="00A3407E" w:rsidP="00A340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Việc thực hiện chế độ nề nếp trong ngày có ý nghĩa quan trọng trong việc:</w:t>
      </w:r>
    </w:p>
    <w:p w14:paraId="6DEFB883" w14:textId="77777777" w:rsidR="00A3407E" w:rsidRDefault="00A3407E" w:rsidP="00A3407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Tạo ra sự tự giác: Khi mọi người biết rõ những việc cần làm và cách thức thực hiện chúng, họ sẽ tự giác hơn trong việc hoàn thành nhiệm vụ của mình.</w:t>
      </w:r>
    </w:p>
    <w:p w14:paraId="20865F0C" w14:textId="77777777" w:rsidR="00A3407E" w:rsidRDefault="00A3407E" w:rsidP="00A3407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Đảm bảo tính chính xác: Chế độ nề nếp giúp đảm bảo tính chính xác và độ chính xác trong việc thực hiện công việc, giúp giảm thiểu những sai sót không đáng có.</w:t>
      </w:r>
    </w:p>
    <w:p w14:paraId="5DF900BC" w14:textId="77777777" w:rsidR="00A3407E" w:rsidRDefault="00A3407E" w:rsidP="00A3407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cường hiệu quả: Khi mọi người thực hiện công việc theo một bộ quy tắc cụ thể, thì quá trình làm việc sẽ trở nên hiệu quả hơn và ít tốn thời gian hơn.</w:t>
      </w:r>
    </w:p>
    <w:p w14:paraId="349E2109" w14:textId="77777777" w:rsidR="00A3407E" w:rsidRDefault="00A3407E" w:rsidP="00A3407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Tạo ra sự đồng nhất: Chế độ nề nếp giúp tạo ra sự đồng nhất trong hoạt động của tổ chức hay cộng đồng, giúp tạo ra một môi trường làm việc chuyên nghiệp và đáng tin cậy.</w:t>
      </w:r>
    </w:p>
    <w:p w14:paraId="31662FF6" w14:textId="77777777" w:rsidR="00A3407E" w:rsidRDefault="00A3407E" w:rsidP="00A340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Tóm lại, việc thực hiện chế độ nề nếp trong ngày có ý nghĩa quan trọng trong việc giữ gìn kỷ luật, tạo ra sự đồng nhất và tăng cường hiệu quả trong hoạt động của một tổ chức hay cộng đồng.</w:t>
      </w:r>
    </w:p>
    <w:p w14:paraId="384AB41A" w14:textId="77777777" w:rsidR="00A3407E" w:rsidRDefault="00A3407E" w:rsidP="00A3407E">
      <w:pPr>
        <w:pStyle w:val="NormalWeb"/>
        <w:spacing w:before="0" w:beforeAutospacing="0" w:after="200" w:afterAutospacing="0"/>
        <w:ind w:firstLine="560"/>
        <w:jc w:val="both"/>
        <w:rPr>
          <w:sz w:val="28"/>
          <w:szCs w:val="28"/>
        </w:rPr>
      </w:pPr>
      <w:r>
        <w:rPr>
          <w:sz w:val="28"/>
          <w:szCs w:val="28"/>
        </w:rPr>
        <w:t>-Tổ chức thực hiện thể thao tham gia sản xuất</w:t>
      </w:r>
    </w:p>
    <w:p w14:paraId="24EC2B14" w14:textId="77777777" w:rsidR="00A3407E" w:rsidRDefault="00A3407E" w:rsidP="00A3407E">
      <w:pPr>
        <w:pStyle w:val="NormalWeb"/>
        <w:spacing w:before="0" w:beforeAutospacing="0" w:after="200" w:afterAutospacing="0"/>
        <w:ind w:firstLine="560"/>
        <w:jc w:val="both"/>
      </w:pPr>
      <w:r>
        <w:rPr>
          <w:color w:val="000000"/>
          <w:sz w:val="28"/>
          <w:szCs w:val="28"/>
        </w:rPr>
        <w:t>1. Hàng ngày sau giờ lau vũ khí, trang bị, các đơn vị phải tổ chức tập thể thao và tăng gia sản xuất cải thiện đời sống. Thời gian từ 40 đến 45 phút. Người chỉ huy cấp đại đội, trung đội và tương đương căn cứ vào tình hình cụ thể để phân chia lực lượng cho hợp lý và bố trí luân phiên trong tuần để bảo đảm mọi quân nhân đều được tập thể thao và tăng gia sản xuất.</w:t>
      </w:r>
    </w:p>
    <w:p w14:paraId="133D6BBF" w14:textId="77777777" w:rsidR="00A3407E" w:rsidRDefault="00A3407E" w:rsidP="00A3407E">
      <w:pPr>
        <w:pStyle w:val="NormalWeb"/>
        <w:spacing w:before="0" w:beforeAutospacing="0" w:after="200" w:afterAutospacing="0"/>
        <w:ind w:firstLine="560"/>
        <w:jc w:val="both"/>
      </w:pPr>
      <w:r>
        <w:rPr>
          <w:color w:val="000000"/>
          <w:sz w:val="28"/>
          <w:szCs w:val="28"/>
        </w:rPr>
        <w:t>2. Tổ chức tập thể thao buổi chiều căn cứ vào tình hình sân bãi và dụng cụ hiện có để sắp xếp cho mọi quân nhân đều được luyện tập. Nội dung luyện tập theo sự hướng dẫn của ngành thể thao Quân đội.</w:t>
      </w:r>
    </w:p>
    <w:p w14:paraId="365B2AD2" w14:textId="77777777" w:rsidR="00A3407E" w:rsidRDefault="00A3407E" w:rsidP="00A3407E">
      <w:pPr>
        <w:pStyle w:val="NormalWeb"/>
        <w:spacing w:before="0" w:beforeAutospacing="0" w:after="200" w:afterAutospacing="0"/>
        <w:ind w:firstLine="560"/>
        <w:jc w:val="both"/>
      </w:pPr>
      <w:r>
        <w:rPr>
          <w:color w:val="000000"/>
          <w:sz w:val="28"/>
          <w:szCs w:val="28"/>
        </w:rPr>
        <w:t>Người chỉ huy phải trực tiếp tổ chức, hướng dẫn luyện tập. Các môn tập luyện dễ xảy ra tai nạn phải tố chức bảo đảm an toàn.</w:t>
      </w:r>
    </w:p>
    <w:p w14:paraId="6286891D" w14:textId="77777777" w:rsidR="00A3407E" w:rsidRDefault="00A3407E" w:rsidP="00A3407E">
      <w:pPr>
        <w:pStyle w:val="NormalWeb"/>
        <w:spacing w:before="0" w:beforeAutospacing="0" w:after="200" w:afterAutospacing="0"/>
        <w:ind w:firstLine="560"/>
        <w:jc w:val="both"/>
      </w:pPr>
      <w:r>
        <w:rPr>
          <w:color w:val="000000"/>
          <w:sz w:val="28"/>
          <w:szCs w:val="28"/>
        </w:rPr>
        <w:t>3. Tổ chức tăng gia sản xuất để cải thiện đời sống phải chặt chẽ, có kế hoạch thống nhất từng đơn vị. Người chỉ huy phải căn cứ vào tình hình cụ thể của nơi đóng quân để xác định kế hoạch, chỉ tiêu tăng gia sản xuất  cho đơn vị được phù hợp. Quân nhân được phân công tăng gia sản xuất phải tích cực, tự giác thực hiện, không được làm việc khác trong giờ tăng gia sản xuất.</w:t>
      </w:r>
    </w:p>
    <w:p w14:paraId="5E46FAAB" w14:textId="77777777" w:rsidR="00A3407E" w:rsidRDefault="00A3407E" w:rsidP="00A3407E">
      <w:pPr>
        <w:rPr>
          <w:sz w:val="28"/>
          <w:szCs w:val="28"/>
        </w:rPr>
      </w:pPr>
      <w:r>
        <w:rPr>
          <w:sz w:val="28"/>
          <w:szCs w:val="28"/>
        </w:rPr>
        <w:t>hể thao tham gia sản xuất:</w:t>
      </w:r>
    </w:p>
    <w:p w14:paraId="640B69DB" w14:textId="77777777" w:rsidR="00A3407E" w:rsidRDefault="00A3407E" w:rsidP="00A3407E">
      <w:pPr>
        <w:rPr>
          <w:sz w:val="28"/>
          <w:szCs w:val="28"/>
        </w:rPr>
      </w:pPr>
      <w:r>
        <w:rPr>
          <w:sz w:val="28"/>
          <w:szCs w:val="28"/>
        </w:rPr>
        <w:t>-Mục đích chế độ học tập thực hiện làm việc và sinh hoạt trong ngày:</w:t>
      </w:r>
    </w:p>
    <w:p w14:paraId="24E8DA71" w14:textId="77777777" w:rsidR="00A3407E" w:rsidRDefault="00A3407E" w:rsidP="00A340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Tăng cường năng suất: Chế độ học tập, làm việc và sinh hoạt trong ngày giúp tăng cường năng suất trong công việc, học tập và sinh hoạt hàng ngày bằng cách tạo ra sự phối hợp tốt giữa các hoạt động và sử dụng thời gian hiệu quả hơn.</w:t>
      </w:r>
    </w:p>
    <w:p w14:paraId="1410D966" w14:textId="77777777" w:rsidR="00A3407E" w:rsidRDefault="00A3407E" w:rsidP="00A340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Tăng cường kỷ luật: Chế độ học tập, làm việc và sinh hoạt trong ngày đòi hỏi các thành viên phải tuân thủ các quy tắc và quy định về thời gian, cách thức và nơi thực hiện các hoạt động. Điều này giúp tăng cường kỷ luật trong các hoạt động hàng ngày.</w:t>
      </w:r>
    </w:p>
    <w:p w14:paraId="6570E84F" w14:textId="77777777" w:rsidR="00A3407E" w:rsidRDefault="00A3407E" w:rsidP="00A340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Tạo ra môi trường làm việc chuyên nghiệp: Chế độ học tập, làm việc và sinh hoạt trong ngày giúp tạo ra một môi trường làm việc chuyên nghiệp và tăng cường sự chuyên nghiệp trong các hoạt động hàng ngày.</w:t>
      </w:r>
    </w:p>
    <w:p w14:paraId="378CF8C4" w14:textId="77777777" w:rsidR="00A3407E" w:rsidRDefault="00A3407E" w:rsidP="00A3407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Đảm bảo tính tổ chức và hiệu quả: Chế độ học tập, làm việc và sinh hoạt trong ngày giúp đảm bảo tính tổ chức và hiệu quả trong các hoạt động hàng ngày bằng cách định ra các quy tắc và quy định rõ ràng, giúp các thành viên tuân thủ và thực hiện các hoạt động một cách chính xác.</w:t>
      </w:r>
    </w:p>
    <w:p w14:paraId="3630376B" w14:textId="77777777" w:rsidR="00A3407E" w:rsidRDefault="00A3407E" w:rsidP="00A3407E">
      <w:pPr>
        <w:rPr>
          <w:sz w:val="28"/>
          <w:szCs w:val="28"/>
        </w:rPr>
      </w:pPr>
    </w:p>
    <w:p w14:paraId="72CAD0E5" w14:textId="77777777" w:rsidR="00A3407E" w:rsidRDefault="00A3407E" w:rsidP="00A3407E">
      <w:pPr>
        <w:pStyle w:val="NormalWeb"/>
        <w:spacing w:before="0" w:beforeAutospacing="0" w:after="200" w:afterAutospacing="0"/>
        <w:ind w:firstLine="560"/>
        <w:jc w:val="both"/>
        <w:rPr>
          <w:color w:val="000000"/>
          <w:sz w:val="28"/>
          <w:szCs w:val="28"/>
        </w:rPr>
      </w:pPr>
      <w:r>
        <w:rPr>
          <w:color w:val="000000"/>
          <w:sz w:val="28"/>
          <w:szCs w:val="28"/>
        </w:rPr>
        <w:t>-</w:t>
      </w:r>
      <w:r w:rsidRPr="0039478F">
        <w:rPr>
          <w:color w:val="000000"/>
          <w:sz w:val="28"/>
          <w:szCs w:val="28"/>
        </w:rPr>
        <w:t xml:space="preserve"> CHẾ ĐỘ LÀM VIỆC VÀ SINH HOẠT TRONG </w:t>
      </w:r>
      <w:r>
        <w:rPr>
          <w:color w:val="000000"/>
          <w:sz w:val="28"/>
          <w:szCs w:val="28"/>
        </w:rPr>
        <w:t>TUẦN:</w:t>
      </w:r>
    </w:p>
    <w:p w14:paraId="69BCD6E7" w14:textId="77777777" w:rsidR="00A3407E" w:rsidRDefault="00A3407E" w:rsidP="00A3407E">
      <w:pPr>
        <w:pStyle w:val="NormalWeb"/>
        <w:spacing w:before="0" w:beforeAutospacing="0" w:after="200" w:afterAutospacing="0"/>
        <w:ind w:firstLine="560"/>
        <w:jc w:val="both"/>
      </w:pPr>
      <w:r>
        <w:rPr>
          <w:color w:val="000000"/>
          <w:sz w:val="28"/>
          <w:szCs w:val="28"/>
        </w:rPr>
        <w:t>1.  Chào cờ, duyệt đội ngũ.</w:t>
      </w:r>
    </w:p>
    <w:p w14:paraId="0C8D438C" w14:textId="77777777" w:rsidR="00A3407E" w:rsidRDefault="00A3407E" w:rsidP="00A3407E">
      <w:pPr>
        <w:pStyle w:val="NormalWeb"/>
        <w:spacing w:before="0" w:beforeAutospacing="0" w:after="200" w:afterAutospacing="0"/>
        <w:ind w:firstLine="560"/>
        <w:jc w:val="both"/>
      </w:pPr>
      <w:r>
        <w:rPr>
          <w:color w:val="000000"/>
          <w:sz w:val="28"/>
          <w:szCs w:val="28"/>
        </w:rPr>
        <w:t>2. Thông báo chính trị</w:t>
      </w:r>
    </w:p>
    <w:p w14:paraId="22650D5B" w14:textId="77777777" w:rsidR="00A3407E" w:rsidRDefault="00A3407E" w:rsidP="00A3407E">
      <w:pPr>
        <w:pStyle w:val="NormalWeb"/>
        <w:spacing w:before="0" w:beforeAutospacing="0" w:after="200" w:afterAutospacing="0"/>
        <w:ind w:firstLine="560"/>
        <w:jc w:val="both"/>
      </w:pPr>
      <w:r>
        <w:rPr>
          <w:color w:val="000000"/>
          <w:sz w:val="28"/>
          <w:szCs w:val="28"/>
        </w:rPr>
        <w:t>3. Tổng vệ sinh doanh trại .</w:t>
      </w:r>
    </w:p>
    <w:p w14:paraId="19BE1814" w14:textId="77777777" w:rsidR="00A3407E" w:rsidRDefault="00A3407E" w:rsidP="00A3407E">
      <w:pPr>
        <w:pStyle w:val="NormalWeb"/>
        <w:spacing w:before="0" w:beforeAutospacing="0" w:after="200" w:afterAutospacing="0"/>
        <w:ind w:firstLine="560"/>
        <w:jc w:val="both"/>
      </w:pPr>
      <w:r>
        <w:rPr>
          <w:b/>
          <w:bCs/>
          <w:color w:val="000000"/>
          <w:sz w:val="28"/>
          <w:szCs w:val="28"/>
        </w:rPr>
        <w:t>I. Chào cờ, duyệt đội ngũ: ( Điều 59 )</w:t>
      </w:r>
    </w:p>
    <w:p w14:paraId="2CAE7DB3" w14:textId="77777777" w:rsidR="00A3407E" w:rsidRDefault="00A3407E" w:rsidP="00A3407E">
      <w:pPr>
        <w:pStyle w:val="NormalWeb"/>
        <w:spacing w:before="0" w:beforeAutospacing="0" w:after="200" w:afterAutospacing="0"/>
        <w:ind w:firstLine="560"/>
        <w:jc w:val="both"/>
      </w:pPr>
      <w:r>
        <w:rPr>
          <w:color w:val="000000"/>
          <w:sz w:val="28"/>
          <w:szCs w:val="28"/>
        </w:rPr>
        <w:t> 1. Cấp đại đội, tiểu đoàn và tương đương ở các đơn vị, các học viện, nhà trường đào tạo sĩ quan, hạ sĩ quan, nhân viên chuyên môn phải tổ chức chào cờ, duyệt đội ngũ vào sáng thứ 2 hàng tuần.</w:t>
      </w:r>
    </w:p>
    <w:p w14:paraId="3D190BFA" w14:textId="77777777" w:rsidR="00A3407E" w:rsidRDefault="00A3407E" w:rsidP="00A3407E">
      <w:pPr>
        <w:pStyle w:val="NormalWeb"/>
        <w:spacing w:before="0" w:beforeAutospacing="0" w:after="200" w:afterAutospacing="0"/>
        <w:ind w:firstLine="560"/>
        <w:jc w:val="both"/>
      </w:pPr>
      <w:r>
        <w:rPr>
          <w:color w:val="000000"/>
          <w:sz w:val="28"/>
          <w:szCs w:val="28"/>
        </w:rPr>
        <w:t>Cơ quan trung, lữ đoàn và các đơn vị trực thuộc của trung, lữ đoàn trong điều kiện đóng quân tập trung phải tổ chức chào cờ, duyệt đội ngũ chung vào sáng thứ hai hàng tuần, do phó trung, lữ đoàn trưởng kiêm tham mưu trưởng hoặc phó trung, lữ đoàn trưởng quân sự chỉ huy. Nếu các đơn vị trực thuộc đóng quân xa cơ quan trung, lữ đoàn thì phải tổ chức chào cờ theo quy định.  </w:t>
      </w:r>
    </w:p>
    <w:p w14:paraId="04ED4865" w14:textId="77777777" w:rsidR="00A3407E" w:rsidRDefault="00A3407E" w:rsidP="00A3407E">
      <w:pPr>
        <w:pStyle w:val="NormalWeb"/>
        <w:spacing w:before="0" w:beforeAutospacing="0" w:after="200" w:afterAutospacing="0"/>
        <w:ind w:firstLine="560"/>
        <w:jc w:val="both"/>
      </w:pPr>
      <w:r>
        <w:rPr>
          <w:color w:val="000000"/>
          <w:sz w:val="28"/>
          <w:szCs w:val="28"/>
        </w:rPr>
        <w:t>2. Cấp trung đoàn và tương đương, học viện, trường; cơ quan cấp sư đoàn; cơ quan quân sự, biên phòng tỉnh (thành) khi đóng quân trong doanh trại tập trung tổ chức chào cờ duyệt đội ngũ 1 lần vào sáng thứ 2 tuần đầu tháng.</w:t>
      </w:r>
    </w:p>
    <w:p w14:paraId="1DFF049D" w14:textId="77777777" w:rsidR="00A3407E" w:rsidRDefault="00A3407E" w:rsidP="00A3407E">
      <w:pPr>
        <w:pStyle w:val="NormalWeb"/>
        <w:spacing w:before="0" w:beforeAutospacing="0" w:after="200" w:afterAutospacing="0"/>
        <w:ind w:firstLine="560"/>
        <w:jc w:val="both"/>
      </w:pPr>
      <w:r>
        <w:rPr>
          <w:color w:val="000000"/>
          <w:sz w:val="28"/>
          <w:szCs w:val="28"/>
        </w:rPr>
        <w:t xml:space="preserve">a) Cơ quan quân khu, quân chủng, binh chủng, quân đoàn, Bộ đội biên phòng và tương đương, khi đóng quân trong doanh trại tập trung  tổ chức </w:t>
      </w:r>
      <w:r>
        <w:rPr>
          <w:color w:val="000000"/>
          <w:sz w:val="28"/>
          <w:szCs w:val="28"/>
        </w:rPr>
        <w:lastRenderedPageBreak/>
        <w:t xml:space="preserve">chào duyệt đội ngũ toàn cơ quan một lần vào sáng thứ 2 tuần đầu, tháng đầu </w:t>
      </w:r>
      <w:proofErr w:type="spellStart"/>
      <w:r>
        <w:rPr>
          <w:color w:val="000000"/>
          <w:sz w:val="28"/>
          <w:szCs w:val="28"/>
        </w:rPr>
        <w:t>qúy</w:t>
      </w:r>
      <w:proofErr w:type="spellEnd"/>
      <w:r>
        <w:rPr>
          <w:color w:val="000000"/>
          <w:sz w:val="28"/>
          <w:szCs w:val="28"/>
        </w:rPr>
        <w:t>, do 1 thủ trưởng BTL chỉ huy, các tháng khác do từng cục tự tổ chức 1 lần vào sáng thứ 2 tuần đầu tháng.</w:t>
      </w:r>
    </w:p>
    <w:p w14:paraId="5B60BE2B" w14:textId="77777777" w:rsidR="00A3407E" w:rsidRDefault="00A3407E" w:rsidP="00A3407E">
      <w:pPr>
        <w:pStyle w:val="NormalWeb"/>
        <w:spacing w:before="0" w:beforeAutospacing="0" w:after="200" w:afterAutospacing="0"/>
        <w:ind w:firstLine="560"/>
        <w:jc w:val="both"/>
      </w:pPr>
      <w:r>
        <w:rPr>
          <w:color w:val="000000"/>
          <w:sz w:val="28"/>
          <w:szCs w:val="28"/>
        </w:rPr>
        <w:t>b) Học viện, trường có quân số nhiều hơn đơn vị cấp trung đoàn trước khi tổ chức chào cờ, duyệt đội ngũ Người chỉ huy phải nắm quân số, quy định vị trí tập trung của từng cơ quan, đơn vị và thứ tự duyệt đội ngũ trong diễu hành; khi chỉnh đốn hàng ngũ, người chỉ huy đứng tại vị trí chỉ huy ( chính giữa phía trước đội hình ) chỉ huy đơn vị không phải về bên phải  đội hình chỉnh đốn hàng ngũ.</w:t>
      </w:r>
    </w:p>
    <w:p w14:paraId="296C6E3C" w14:textId="77777777" w:rsidR="00A3407E" w:rsidRDefault="00A3407E" w:rsidP="00A3407E">
      <w:pPr>
        <w:pStyle w:val="NormalWeb"/>
        <w:spacing w:before="0" w:beforeAutospacing="0" w:after="200" w:afterAutospacing="0"/>
        <w:ind w:firstLine="560"/>
        <w:jc w:val="both"/>
      </w:pPr>
      <w:r>
        <w:rPr>
          <w:color w:val="000000"/>
          <w:sz w:val="28"/>
          <w:szCs w:val="28"/>
        </w:rPr>
        <w:t>3. Cơ quan quân sự huyện ( quận) đồn biên phòng tổ chức chào cờ 1 lần vào sáng thứ 2 tuần đầu tháng.   </w:t>
      </w:r>
    </w:p>
    <w:p w14:paraId="3FCDBBE1" w14:textId="77777777" w:rsidR="00A3407E" w:rsidRDefault="00A3407E" w:rsidP="00A3407E">
      <w:pPr>
        <w:pStyle w:val="NormalWeb"/>
        <w:spacing w:before="0" w:beforeAutospacing="0" w:after="200" w:afterAutospacing="0"/>
        <w:ind w:firstLine="560"/>
        <w:jc w:val="both"/>
      </w:pPr>
      <w:r>
        <w:rPr>
          <w:color w:val="000000"/>
          <w:sz w:val="28"/>
          <w:szCs w:val="28"/>
        </w:rPr>
        <w:t>4. Trong tuần nếu cấp trên tổ chức chào cờ thì cấp dưới không tổ  chức chào cờ.  </w:t>
      </w:r>
    </w:p>
    <w:p w14:paraId="52AD7689" w14:textId="77777777" w:rsidR="00A3407E" w:rsidRDefault="00A3407E" w:rsidP="00A3407E">
      <w:pPr>
        <w:pStyle w:val="NormalWeb"/>
        <w:spacing w:before="0" w:beforeAutospacing="0" w:after="200" w:afterAutospacing="0"/>
        <w:ind w:firstLine="560"/>
        <w:jc w:val="both"/>
      </w:pPr>
      <w:r>
        <w:rPr>
          <w:color w:val="000000"/>
          <w:sz w:val="28"/>
          <w:szCs w:val="28"/>
        </w:rPr>
        <w:t xml:space="preserve">5. Các đơn vị đóng quân gần địch do tư lệnh quân khu, quân đoàn và tương đương  được </w:t>
      </w:r>
      <w:proofErr w:type="spellStart"/>
      <w:r>
        <w:rPr>
          <w:color w:val="000000"/>
          <w:sz w:val="28"/>
          <w:szCs w:val="28"/>
        </w:rPr>
        <w:t>quền</w:t>
      </w:r>
      <w:proofErr w:type="spellEnd"/>
      <w:r>
        <w:rPr>
          <w:color w:val="000000"/>
          <w:sz w:val="28"/>
          <w:szCs w:val="28"/>
        </w:rPr>
        <w:t xml:space="preserve"> cho phép đơn vị thuộc quyền không tổ chức chào cờ, duyệt đội ngũ nếu xét thấy không bảo đảm  an toàn. Sẵn sàng chiến đấu của đơn vị.</w:t>
      </w:r>
    </w:p>
    <w:p w14:paraId="63A950C4" w14:textId="77777777" w:rsidR="00A3407E" w:rsidRDefault="00A3407E" w:rsidP="00A3407E">
      <w:pPr>
        <w:pStyle w:val="NormalWeb"/>
        <w:spacing w:before="0" w:beforeAutospacing="0" w:after="200" w:afterAutospacing="0"/>
        <w:ind w:firstLine="560"/>
        <w:jc w:val="both"/>
      </w:pPr>
      <w:r>
        <w:rPr>
          <w:color w:val="000000"/>
          <w:sz w:val="28"/>
          <w:szCs w:val="28"/>
        </w:rPr>
        <w:t>6. Tất cả quân nhân có mặt trong đơn vị phải tham gia chào cờ, trừ người làm nhiệm vụ hoặc đau ốm được người chỉ huy trực tiếp cho phép vắng mặt; quân nhân phải tham gia duyệt đội ngũ.</w:t>
      </w:r>
    </w:p>
    <w:p w14:paraId="718C57BA" w14:textId="77777777" w:rsidR="00A3407E" w:rsidRDefault="00A3407E" w:rsidP="00A3407E">
      <w:pPr>
        <w:pStyle w:val="NormalWeb"/>
        <w:spacing w:before="0" w:beforeAutospacing="0" w:after="200" w:afterAutospacing="0"/>
        <w:ind w:firstLine="560"/>
        <w:jc w:val="both"/>
      </w:pPr>
      <w:r>
        <w:rPr>
          <w:color w:val="000000"/>
          <w:sz w:val="28"/>
          <w:szCs w:val="28"/>
        </w:rPr>
        <w:t>a) Chào cờ ở cấp nào do người chỉ huy cấp đó chủ trì và điều hành.</w:t>
      </w:r>
    </w:p>
    <w:p w14:paraId="300E6352" w14:textId="77777777" w:rsidR="00A3407E" w:rsidRDefault="00A3407E" w:rsidP="00A3407E">
      <w:pPr>
        <w:pStyle w:val="NormalWeb"/>
        <w:spacing w:before="0" w:beforeAutospacing="0" w:after="200" w:afterAutospacing="0"/>
        <w:ind w:firstLine="560"/>
        <w:jc w:val="both"/>
      </w:pPr>
      <w:r>
        <w:rPr>
          <w:color w:val="000000"/>
          <w:sz w:val="28"/>
          <w:szCs w:val="28"/>
        </w:rPr>
        <w:t>b) Chào cờ cơ quan từ cấp trung đoàn và tương đương trở lên, do phó chỉ huy kiêm tham mưu trưởng hoặc phó chỉ huy quân sự chỉ huy;</w:t>
      </w:r>
    </w:p>
    <w:p w14:paraId="3305183B" w14:textId="77777777" w:rsidR="00A3407E" w:rsidRDefault="00A3407E" w:rsidP="00A3407E">
      <w:pPr>
        <w:pStyle w:val="NormalWeb"/>
        <w:spacing w:before="0" w:beforeAutospacing="0" w:after="200" w:afterAutospacing="0"/>
        <w:ind w:firstLine="560"/>
        <w:jc w:val="both"/>
      </w:pPr>
      <w:r>
        <w:rPr>
          <w:color w:val="000000"/>
          <w:sz w:val="28"/>
          <w:szCs w:val="28"/>
        </w:rPr>
        <w:t>c) Đội hình chào cờ, duyệt đội ngũ thực hiện theo quy định của ĐLĐN.</w:t>
      </w:r>
    </w:p>
    <w:p w14:paraId="657F684C" w14:textId="77777777" w:rsidR="00A3407E" w:rsidRDefault="00A3407E" w:rsidP="00A3407E">
      <w:pPr>
        <w:pStyle w:val="NormalWeb"/>
        <w:spacing w:before="0" w:beforeAutospacing="0" w:after="200" w:afterAutospacing="0"/>
        <w:ind w:firstLine="560"/>
        <w:jc w:val="both"/>
      </w:pPr>
      <w:r>
        <w:rPr>
          <w:color w:val="000000"/>
          <w:sz w:val="28"/>
          <w:szCs w:val="28"/>
        </w:rPr>
        <w:t>7. Thời gian chào cờ, duyệt đội ngũ được lấy vào giờ hành chính, cấp đại đội, tiểu đoàn và cơ quan có quân số tương đương không quá 30 phút; cấp trung đoàn, nhà trường và cơ quan có quân số tương đương không quá 40 phút.</w:t>
      </w:r>
    </w:p>
    <w:p w14:paraId="63D115C8" w14:textId="77777777" w:rsidR="00A3407E" w:rsidRDefault="00A3407E" w:rsidP="00A3407E">
      <w:pPr>
        <w:pStyle w:val="NormalWeb"/>
        <w:spacing w:before="0" w:beforeAutospacing="0" w:after="200" w:afterAutospacing="0"/>
        <w:ind w:firstLine="560"/>
        <w:jc w:val="both"/>
      </w:pPr>
      <w:r>
        <w:rPr>
          <w:color w:val="000000"/>
          <w:sz w:val="28"/>
          <w:szCs w:val="28"/>
        </w:rPr>
        <w:t>Đến 18 giờ trong ngày, trực ban nội vụ hạ cờ xuống</w:t>
      </w:r>
    </w:p>
    <w:p w14:paraId="673D8241" w14:textId="77777777" w:rsidR="00A3407E" w:rsidRPr="00B13AFE" w:rsidRDefault="00A3407E" w:rsidP="00A3407E">
      <w:pPr>
        <w:pStyle w:val="NormalWeb"/>
        <w:spacing w:before="0" w:beforeAutospacing="0" w:after="200" w:afterAutospacing="0"/>
        <w:ind w:firstLine="560"/>
        <w:jc w:val="both"/>
        <w:rPr>
          <w:sz w:val="32"/>
          <w:szCs w:val="32"/>
        </w:rPr>
      </w:pPr>
      <w:r w:rsidRPr="00B13AFE">
        <w:rPr>
          <w:sz w:val="32"/>
          <w:szCs w:val="32"/>
        </w:rPr>
        <w:t>Thông báo chính trị khi chào cờ ở cấp:</w:t>
      </w:r>
    </w:p>
    <w:p w14:paraId="3DBAE755" w14:textId="77777777" w:rsidR="00A3407E" w:rsidRDefault="00A3407E" w:rsidP="00A340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t>-</w:t>
      </w:r>
      <w:r w:rsidRPr="00B13AFE">
        <w:rPr>
          <w:rFonts w:ascii="Segoe UI" w:hAnsi="Segoe UI" w:cs="Segoe UI"/>
          <w:sz w:val="21"/>
          <w:szCs w:val="21"/>
        </w:rPr>
        <w:t xml:space="preserve"> </w:t>
      </w:r>
      <w:r>
        <w:rPr>
          <w:rFonts w:ascii="Segoe UI" w:hAnsi="Segoe UI" w:cs="Segoe UI"/>
          <w:sz w:val="21"/>
          <w:szCs w:val="21"/>
        </w:rPr>
        <w:t xml:space="preserve">Thông báo chính trị khi chào cờ thường được thực hiện ở các cấp trong hệ thống giáo dục, đặc biệt là ở cấp học. Thông báo này thường được thực hiện bởi các giáo viên hoặc </w:t>
      </w:r>
      <w:r>
        <w:rPr>
          <w:rFonts w:ascii="Segoe UI" w:hAnsi="Segoe UI" w:cs="Segoe UI"/>
          <w:sz w:val="21"/>
          <w:szCs w:val="21"/>
        </w:rPr>
        <w:lastRenderedPageBreak/>
        <w:t>những người có thẩm quyền và được thực hiện trong quá trình lễ chào cờ hoặc lễ tập trung.</w:t>
      </w:r>
    </w:p>
    <w:p w14:paraId="46497B0D" w14:textId="77777777" w:rsidR="00A3407E" w:rsidRDefault="00A3407E" w:rsidP="00A340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Thông báo chính trị khi chào cờ thường bao gồm các thông tin về quốc gia, về sự kiện hoặc ngày lễ quan trọng, về chính sách và pháp luật mới được ban hành, về các thành tựu đáng kể của quốc gia, về những diễn biến quốc tế quan trọng, hoặc bất cứ thông tin nào mà có liên quan đến sự phát triển của quốc gia và xã hội.</w:t>
      </w:r>
    </w:p>
    <w:p w14:paraId="0C026D07" w14:textId="0667C5A0" w:rsidR="00A3407E" w:rsidRDefault="00A3407E" w:rsidP="00A3407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Thông báo chính trị khi chào cờ là một hoạt động quan trọng trong giáo dục công dân và giáo dục đạo đức. Nó giúp cho học sinh hiểu được tầm quan trọng của việc yêu quốc gia, xây dựng đất nước, và cũng như giúp cho học sinh hiểu rõ hơn về các chính sách, pháp luật mới được ban hành để thực hiện trong cuộc sống.</w:t>
      </w:r>
    </w:p>
    <w:p w14:paraId="541D6E13" w14:textId="6FD6063E" w:rsidR="00A3407E" w:rsidRDefault="00A3407E" w:rsidP="008B4B11">
      <w:pPr>
        <w:pStyle w:val="NormalWeb"/>
        <w:spacing w:before="0" w:beforeAutospacing="0" w:after="200" w:afterAutospacing="0"/>
        <w:jc w:val="both"/>
      </w:pPr>
    </w:p>
    <w:p w14:paraId="00BA712A" w14:textId="77836061" w:rsidR="008B4B11" w:rsidRDefault="008B4B11" w:rsidP="008B4B11">
      <w:pPr>
        <w:pStyle w:val="NormalWeb"/>
        <w:spacing w:before="0" w:beforeAutospacing="0" w:after="200" w:afterAutospacing="0"/>
        <w:jc w:val="both"/>
      </w:pPr>
      <w:r>
        <w:t>VŨ KHÍ CNC</w:t>
      </w:r>
    </w:p>
    <w:p w14:paraId="06156194" w14:textId="4F4AD5A6" w:rsidR="008B4B11" w:rsidRDefault="008B4B11" w:rsidP="008B4B11">
      <w:pPr>
        <w:pStyle w:val="NormalWeb"/>
        <w:spacing w:before="0" w:beforeAutospacing="0" w:after="200" w:afterAutospacing="0"/>
        <w:jc w:val="both"/>
      </w:pPr>
      <w:r>
        <w:t>Câu1:</w:t>
      </w:r>
    </w:p>
    <w:p w14:paraId="6D3BD0EB" w14:textId="77777777" w:rsidR="008B4B11" w:rsidRDefault="008B4B11" w:rsidP="008B4B11">
      <w:pPr>
        <w:pStyle w:val="NormalWeb"/>
        <w:spacing w:before="60" w:beforeAutospacing="0" w:after="60" w:afterAutospacing="0"/>
        <w:ind w:left="-567" w:firstLine="567"/>
        <w:jc w:val="both"/>
      </w:pPr>
      <w:r>
        <w:rPr>
          <w:i/>
          <w:iCs/>
          <w:color w:val="000000"/>
          <w:sz w:val="28"/>
          <w:szCs w:val="28"/>
        </w:rPr>
        <w:t>Vũ khí công nghệ cao là vũ khí được nghiên cứu, thiết kế, chế tạo dựa trên những thành tựu của cuộc cách mạng khoa học và công nghệ hiện đại, có sự nhảy vọt về chất lượng và tính năng kĩ - chiến thuật.</w:t>
      </w:r>
    </w:p>
    <w:p w14:paraId="2ACAAF73" w14:textId="77777777" w:rsidR="008B4B11" w:rsidRDefault="008B4B11" w:rsidP="008B4B11">
      <w:pPr>
        <w:pStyle w:val="NormalWeb"/>
        <w:spacing w:before="60" w:beforeAutospacing="0" w:after="60" w:afterAutospacing="0"/>
        <w:ind w:left="-567" w:firstLine="567"/>
        <w:jc w:val="both"/>
      </w:pPr>
      <w:r>
        <w:rPr>
          <w:color w:val="000000"/>
          <w:sz w:val="28"/>
          <w:szCs w:val="28"/>
        </w:rPr>
        <w:t>Khái niệm trên thể hiện những nội dung cơ bản sau:</w:t>
      </w:r>
    </w:p>
    <w:p w14:paraId="3CB98DCB" w14:textId="77777777" w:rsidR="008B4B11" w:rsidRDefault="008B4B11" w:rsidP="008B4B11">
      <w:pPr>
        <w:pStyle w:val="NormalWeb"/>
        <w:spacing w:before="60" w:beforeAutospacing="0" w:after="60" w:afterAutospacing="0"/>
        <w:ind w:left="-567" w:firstLine="567"/>
        <w:jc w:val="both"/>
      </w:pPr>
      <w:r>
        <w:rPr>
          <w:color w:val="000000"/>
          <w:sz w:val="28"/>
          <w:szCs w:val="28"/>
        </w:rPr>
        <w:t> - Vũ khí công nghệ cao được nghiên cứu thiết kế chế tạo dựa trên những thành tựu của cuộc cách mạng khoa học công nghệ hiện đại.</w:t>
      </w:r>
    </w:p>
    <w:p w14:paraId="3581755F" w14:textId="77777777" w:rsidR="008B4B11" w:rsidRDefault="008B4B11" w:rsidP="008B4B11">
      <w:pPr>
        <w:pStyle w:val="NormalWeb"/>
        <w:spacing w:before="60" w:beforeAutospacing="0" w:after="60" w:afterAutospacing="0"/>
        <w:ind w:left="-567" w:firstLine="567"/>
        <w:jc w:val="both"/>
      </w:pPr>
      <w:r>
        <w:rPr>
          <w:color w:val="000000"/>
          <w:sz w:val="28"/>
          <w:szCs w:val="28"/>
        </w:rPr>
        <w:t>- Có sự nhảy vọt về chất lượng và tính năng chiến - kĩ thuật.</w:t>
      </w:r>
    </w:p>
    <w:p w14:paraId="076DD605" w14:textId="77777777" w:rsidR="008B4B11" w:rsidRDefault="008B4B11" w:rsidP="008B4B11">
      <w:pPr>
        <w:pStyle w:val="NormalWeb"/>
        <w:spacing w:before="60" w:beforeAutospacing="0" w:after="60" w:afterAutospacing="0"/>
        <w:ind w:left="-567" w:firstLine="567"/>
        <w:jc w:val="both"/>
      </w:pPr>
      <w:r>
        <w:rPr>
          <w:i/>
          <w:iCs/>
          <w:color w:val="000000"/>
          <w:sz w:val="28"/>
          <w:szCs w:val="28"/>
        </w:rPr>
        <w:t>* Điểm mạnh : </w:t>
      </w:r>
    </w:p>
    <w:p w14:paraId="1BB83D6F" w14:textId="77777777" w:rsidR="008B4B11" w:rsidRDefault="008B4B11" w:rsidP="008B4B11">
      <w:pPr>
        <w:pStyle w:val="NormalWeb"/>
        <w:spacing w:before="60" w:beforeAutospacing="0" w:after="60" w:afterAutospacing="0"/>
        <w:ind w:left="-567" w:firstLine="567"/>
        <w:jc w:val="both"/>
      </w:pPr>
      <w:r>
        <w:rPr>
          <w:color w:val="000000"/>
          <w:sz w:val="28"/>
          <w:szCs w:val="28"/>
        </w:rPr>
        <w:t>- Độ chính xác cao, uy lực sát thương lớn, tầm hoạt động xa.</w:t>
      </w:r>
    </w:p>
    <w:p w14:paraId="061986F9" w14:textId="77777777" w:rsidR="008B4B11" w:rsidRDefault="008B4B11" w:rsidP="008B4B11">
      <w:pPr>
        <w:pStyle w:val="NormalWeb"/>
        <w:spacing w:before="60" w:beforeAutospacing="0" w:after="60" w:afterAutospacing="0"/>
        <w:ind w:left="-567" w:firstLine="567"/>
        <w:jc w:val="both"/>
      </w:pPr>
      <w:r>
        <w:rPr>
          <w:color w:val="000000"/>
          <w:sz w:val="28"/>
          <w:szCs w:val="28"/>
        </w:rPr>
        <w:t>- Có thể hoạt động trong những vùng nhiễu, thời tiết phức tạp, ngày, đêm, đạt hiệu quả cao hơn hàng chục đến hàng trăm lần so với vũ khí thông thường.</w:t>
      </w:r>
    </w:p>
    <w:p w14:paraId="1C5BA20D" w14:textId="77777777" w:rsidR="008B4B11" w:rsidRDefault="008B4B11" w:rsidP="008B4B11">
      <w:pPr>
        <w:pStyle w:val="NormalWeb"/>
        <w:spacing w:before="60" w:beforeAutospacing="0" w:after="60" w:afterAutospacing="0"/>
        <w:ind w:left="-567" w:firstLine="567"/>
        <w:jc w:val="both"/>
      </w:pPr>
      <w:r>
        <w:rPr>
          <w:color w:val="000000"/>
          <w:sz w:val="28"/>
          <w:szCs w:val="28"/>
        </w:rPr>
        <w:t>- Một số loại vũ khí công nghệ cao được gọi là vũ khí “thông minh” có khả năng nhận biết địa hình và đặc điểm mục tiêu, tự động tìm diệt...</w:t>
      </w:r>
    </w:p>
    <w:p w14:paraId="332B37C2" w14:textId="77777777" w:rsidR="008B4B11" w:rsidRDefault="008B4B11" w:rsidP="008B4B11">
      <w:pPr>
        <w:pStyle w:val="NormalWeb"/>
        <w:spacing w:before="60" w:beforeAutospacing="0" w:after="60" w:afterAutospacing="0"/>
        <w:ind w:left="-567" w:firstLine="567"/>
        <w:jc w:val="both"/>
      </w:pPr>
      <w:r>
        <w:rPr>
          <w:i/>
          <w:iCs/>
          <w:color w:val="000000"/>
          <w:sz w:val="28"/>
          <w:szCs w:val="28"/>
        </w:rPr>
        <w:t>* Điểm yếu :</w:t>
      </w:r>
    </w:p>
    <w:p w14:paraId="1C06D6D5" w14:textId="77777777" w:rsidR="008B4B11" w:rsidRDefault="008B4B11" w:rsidP="008B4B11">
      <w:pPr>
        <w:pStyle w:val="NormalWeb"/>
        <w:spacing w:before="60" w:beforeAutospacing="0" w:after="60" w:afterAutospacing="0"/>
        <w:ind w:left="-567" w:firstLine="567"/>
        <w:jc w:val="both"/>
      </w:pPr>
      <w:r>
        <w:rPr>
          <w:color w:val="000000"/>
          <w:sz w:val="28"/>
          <w:szCs w:val="28"/>
        </w:rPr>
        <w:t>- Thời gian trinh sát, xử lí số liệu để lập trình phương án đánh phá phức tạp, nếu mục tiêu “thay đổi” dễ mất thời cơ đánh phá.</w:t>
      </w:r>
    </w:p>
    <w:p w14:paraId="4D6C7C8C" w14:textId="77777777" w:rsidR="008B4B11" w:rsidRDefault="008B4B11" w:rsidP="008B4B11">
      <w:pPr>
        <w:pStyle w:val="NormalWeb"/>
        <w:spacing w:before="60" w:beforeAutospacing="0" w:after="60" w:afterAutospacing="0"/>
        <w:ind w:left="-567" w:firstLine="567"/>
        <w:jc w:val="both"/>
      </w:pPr>
      <w:r>
        <w:rPr>
          <w:color w:val="000000"/>
          <w:sz w:val="28"/>
          <w:szCs w:val="28"/>
        </w:rPr>
        <w:t>- Dựa hoàn toàn vào các phương tiện kĩ thuật, dễ bị đối phương đánh lừa</w:t>
      </w:r>
    </w:p>
    <w:p w14:paraId="55F2F886" w14:textId="77777777" w:rsidR="008B4B11" w:rsidRDefault="008B4B11" w:rsidP="008B4B11">
      <w:pPr>
        <w:pStyle w:val="NormalWeb"/>
        <w:spacing w:before="60" w:beforeAutospacing="0" w:after="60" w:afterAutospacing="0"/>
        <w:ind w:left="-567" w:firstLine="567"/>
        <w:jc w:val="both"/>
      </w:pPr>
      <w:r>
        <w:rPr>
          <w:color w:val="000000"/>
          <w:sz w:val="28"/>
          <w:szCs w:val="28"/>
        </w:rPr>
        <w:t>- Một số loại tên lửa hành trình có tầm bay thấp, tốc độ bay chậm, hướng bay theo quy luật... dễ bị bắn hạ bằng vũ khí thông thường.</w:t>
      </w:r>
    </w:p>
    <w:p w14:paraId="65351B92" w14:textId="77777777" w:rsidR="008B4B11" w:rsidRDefault="008B4B11" w:rsidP="008B4B11">
      <w:pPr>
        <w:pStyle w:val="NormalWeb"/>
        <w:spacing w:before="60" w:beforeAutospacing="0" w:after="60" w:afterAutospacing="0"/>
        <w:ind w:left="-567" w:firstLine="567"/>
        <w:jc w:val="both"/>
      </w:pPr>
      <w:r>
        <w:rPr>
          <w:color w:val="000000"/>
          <w:sz w:val="28"/>
          <w:szCs w:val="28"/>
        </w:rPr>
        <w:t>- Tác chiến công nghệ cao không thể kéo dài vì quá tốn kém. Dễ bị đối phương tập kích vào các vị trí triển khai của vũ khí công nghệ cao.</w:t>
      </w:r>
    </w:p>
    <w:p w14:paraId="6E7E64B4" w14:textId="53D2FC6C" w:rsidR="008B4B11" w:rsidRDefault="008B4B11" w:rsidP="008B4B11">
      <w:pPr>
        <w:pStyle w:val="NormalWeb"/>
        <w:spacing w:before="60" w:beforeAutospacing="0" w:after="60" w:afterAutospacing="0"/>
        <w:ind w:left="-567" w:firstLine="567"/>
        <w:jc w:val="both"/>
      </w:pPr>
      <w:r>
        <w:rPr>
          <w:color w:val="000000"/>
          <w:sz w:val="28"/>
          <w:szCs w:val="28"/>
        </w:rPr>
        <w:t xml:space="preserve">- Dễ bị tác động bởi địa hình, thời tiết, khí hậu dẫn đến hiệu quả thực tế khác với lí thuyết. Do đó, nên hiểu đúng đắn về vũ khí công nghệ cao, không quá đề </w:t>
      </w:r>
      <w:r>
        <w:rPr>
          <w:color w:val="000000"/>
          <w:sz w:val="28"/>
          <w:szCs w:val="28"/>
        </w:rPr>
        <w:lastRenderedPageBreak/>
        <w:t xml:space="preserve">cao, tuyệt đối </w:t>
      </w:r>
      <w:proofErr w:type="spellStart"/>
      <w:r>
        <w:rPr>
          <w:color w:val="000000"/>
          <w:sz w:val="28"/>
          <w:szCs w:val="28"/>
        </w:rPr>
        <w:t>hoá</w:t>
      </w:r>
      <w:proofErr w:type="spellEnd"/>
      <w:r>
        <w:rPr>
          <w:color w:val="000000"/>
          <w:sz w:val="28"/>
          <w:szCs w:val="28"/>
        </w:rPr>
        <w:t xml:space="preserve"> vũ khí công nghệ cao dẫn đến tâm lí hoang mang khi đối mặt. Ngược lại, cũng không nên coi thường dẫn đến chủ quan mất cảnh giác.</w:t>
      </w:r>
    </w:p>
    <w:p w14:paraId="27D067DE" w14:textId="012D782F" w:rsidR="008B4B11" w:rsidRDefault="008B4B11" w:rsidP="008B4B11">
      <w:pPr>
        <w:pStyle w:val="NormalWeb"/>
        <w:spacing w:before="60" w:beforeAutospacing="0" w:after="60" w:afterAutospacing="0"/>
        <w:jc w:val="both"/>
      </w:pPr>
    </w:p>
    <w:p w14:paraId="48684FF5" w14:textId="100404DF" w:rsidR="008B4B11" w:rsidRDefault="008B4B11" w:rsidP="008B4B11">
      <w:pPr>
        <w:pStyle w:val="NormalWeb"/>
        <w:spacing w:before="60" w:beforeAutospacing="0" w:after="60" w:afterAutospacing="0"/>
        <w:jc w:val="both"/>
      </w:pPr>
      <w:r>
        <w:t>Câu 2:</w:t>
      </w:r>
    </w:p>
    <w:p w14:paraId="053B8F6B" w14:textId="2DD60F75" w:rsidR="008B4B11" w:rsidRDefault="008B4B11" w:rsidP="008B4B11">
      <w:pPr>
        <w:pStyle w:val="NormalWeb"/>
        <w:spacing w:before="60" w:beforeAutospacing="0" w:after="60" w:afterAutospacing="0"/>
        <w:jc w:val="both"/>
      </w:pPr>
      <w:r>
        <w:t>Các biện pháp phòng chống CNC bằng phương pháp thụ động:</w:t>
      </w:r>
    </w:p>
    <w:p w14:paraId="2CA3DF55" w14:textId="77777777" w:rsidR="008B4B11" w:rsidRDefault="008B4B11" w:rsidP="008B4B11">
      <w:pPr>
        <w:pStyle w:val="NormalWeb"/>
        <w:spacing w:before="60" w:beforeAutospacing="0" w:after="60" w:afterAutospacing="0"/>
        <w:ind w:left="-567" w:firstLine="567"/>
        <w:jc w:val="both"/>
      </w:pPr>
      <w:r>
        <w:rPr>
          <w:i/>
          <w:iCs/>
          <w:color w:val="000000"/>
          <w:sz w:val="28"/>
          <w:szCs w:val="28"/>
        </w:rPr>
        <w:t>-  Phòng chống trinh sát của địch</w:t>
      </w:r>
    </w:p>
    <w:p w14:paraId="7800E517" w14:textId="7D92FA4A" w:rsidR="008B4B11" w:rsidRDefault="008B4B11" w:rsidP="008B4B11">
      <w:pPr>
        <w:pStyle w:val="NormalWeb"/>
        <w:spacing w:before="60" w:beforeAutospacing="0" w:after="60" w:afterAutospacing="0"/>
        <w:ind w:left="-567" w:firstLine="567"/>
        <w:jc w:val="both"/>
      </w:pPr>
      <w:r>
        <w:rPr>
          <w:i/>
          <w:iCs/>
          <w:color w:val="000000"/>
          <w:sz w:val="28"/>
          <w:szCs w:val="28"/>
        </w:rPr>
        <w:t xml:space="preserve">          </w:t>
      </w:r>
      <w:r>
        <w:rPr>
          <w:i/>
          <w:iCs/>
          <w:color w:val="000000"/>
          <w:sz w:val="28"/>
          <w:szCs w:val="28"/>
        </w:rPr>
        <w:t>+ Làm hạn chế đặc trưng của mục tiêu</w:t>
      </w:r>
    </w:p>
    <w:p w14:paraId="380E3E66" w14:textId="77777777" w:rsidR="008B4B11" w:rsidRDefault="008B4B11" w:rsidP="008B4B11">
      <w:pPr>
        <w:pStyle w:val="NormalWeb"/>
        <w:spacing w:before="60" w:beforeAutospacing="0" w:after="60" w:afterAutospacing="0"/>
        <w:ind w:left="-567" w:firstLine="567"/>
        <w:jc w:val="both"/>
      </w:pPr>
      <w:r>
        <w:tab/>
      </w:r>
      <w:r>
        <w:rPr>
          <w:i/>
          <w:iCs/>
          <w:color w:val="000000"/>
          <w:sz w:val="28"/>
          <w:szCs w:val="28"/>
        </w:rPr>
        <w:t>+ Che giấu mục tiêu</w:t>
      </w:r>
    </w:p>
    <w:p w14:paraId="2E5B99C4" w14:textId="77777777" w:rsidR="008B4B11" w:rsidRDefault="008B4B11" w:rsidP="008B4B11">
      <w:pPr>
        <w:pStyle w:val="NormalWeb"/>
        <w:spacing w:before="60" w:beforeAutospacing="0" w:after="60" w:afterAutospacing="0"/>
        <w:ind w:left="-567" w:firstLine="567"/>
        <w:jc w:val="both"/>
      </w:pPr>
      <w:r>
        <w:tab/>
      </w:r>
      <w:r>
        <w:rPr>
          <w:i/>
          <w:iCs/>
          <w:color w:val="000000"/>
          <w:sz w:val="28"/>
          <w:szCs w:val="28"/>
        </w:rPr>
        <w:t>+ Ngụy trang mục tiêu</w:t>
      </w:r>
    </w:p>
    <w:p w14:paraId="6DC3E68E" w14:textId="77777777" w:rsidR="008B4B11" w:rsidRDefault="008B4B11" w:rsidP="008B4B11">
      <w:pPr>
        <w:pStyle w:val="NormalWeb"/>
        <w:spacing w:before="60" w:beforeAutospacing="0" w:after="60" w:afterAutospacing="0"/>
        <w:ind w:left="-567" w:firstLine="567"/>
        <w:jc w:val="both"/>
      </w:pPr>
      <w:r>
        <w:tab/>
      </w:r>
      <w:r>
        <w:rPr>
          <w:i/>
          <w:iCs/>
          <w:color w:val="000000"/>
          <w:sz w:val="28"/>
          <w:szCs w:val="28"/>
        </w:rPr>
        <w:t> + Tổ chức tốt việc nghi binh đánh lừa địch</w:t>
      </w:r>
    </w:p>
    <w:p w14:paraId="61F05088" w14:textId="77777777" w:rsidR="008B4B11" w:rsidRDefault="008B4B11" w:rsidP="008B4B11">
      <w:pPr>
        <w:pStyle w:val="NormalWeb"/>
        <w:spacing w:before="60" w:beforeAutospacing="0" w:after="60" w:afterAutospacing="0"/>
        <w:ind w:left="-567" w:firstLine="567"/>
        <w:jc w:val="both"/>
      </w:pPr>
      <w:r>
        <w:rPr>
          <w:i/>
          <w:iCs/>
          <w:color w:val="000000"/>
          <w:sz w:val="28"/>
          <w:szCs w:val="28"/>
        </w:rPr>
        <w:t>-  Dụ địch đánh vào những mục tiêu có giá trị thấp làm chúng tiêu hao lớn</w:t>
      </w:r>
    </w:p>
    <w:p w14:paraId="58CE2B00" w14:textId="77777777" w:rsidR="008B4B11" w:rsidRDefault="008B4B11" w:rsidP="008B4B11">
      <w:pPr>
        <w:pStyle w:val="NormalWeb"/>
        <w:spacing w:before="60" w:beforeAutospacing="0" w:after="60" w:afterAutospacing="0"/>
        <w:ind w:left="-567" w:firstLine="567"/>
        <w:jc w:val="both"/>
      </w:pPr>
      <w:r>
        <w:rPr>
          <w:i/>
          <w:iCs/>
          <w:color w:val="000000"/>
          <w:sz w:val="28"/>
          <w:szCs w:val="28"/>
        </w:rPr>
        <w:t>- Tổ chức, bố trí lực lượng phân tán, có khả năng tác chiến độc lập</w:t>
      </w:r>
    </w:p>
    <w:p w14:paraId="13935F8C" w14:textId="77777777" w:rsidR="008B4B11" w:rsidRDefault="008B4B11" w:rsidP="008B4B11">
      <w:pPr>
        <w:pStyle w:val="NormalWeb"/>
        <w:spacing w:before="60" w:beforeAutospacing="0" w:after="60" w:afterAutospacing="0"/>
        <w:ind w:left="-567" w:firstLine="567"/>
        <w:jc w:val="both"/>
      </w:pPr>
      <w:r>
        <w:rPr>
          <w:i/>
          <w:iCs/>
          <w:color w:val="000000"/>
          <w:sz w:val="28"/>
          <w:szCs w:val="28"/>
        </w:rPr>
        <w:t>- Kết hợp xây dựng cơ sở hạ tầng, đô thị với xây dựng hầm ngầm để tăng khả năng phòng thủ</w:t>
      </w:r>
    </w:p>
    <w:p w14:paraId="081BD6C5" w14:textId="212A52DD" w:rsidR="008B4B11" w:rsidRDefault="008B4B11" w:rsidP="008B4B11">
      <w:pPr>
        <w:pStyle w:val="NormalWeb"/>
        <w:spacing w:before="60" w:beforeAutospacing="0" w:after="60" w:afterAutospacing="0"/>
        <w:jc w:val="both"/>
      </w:pPr>
    </w:p>
    <w:p w14:paraId="6FB9A307" w14:textId="5C1B5D1E" w:rsidR="008B4B11" w:rsidRDefault="008B4B11" w:rsidP="008B4B11">
      <w:pPr>
        <w:pStyle w:val="NormalWeb"/>
        <w:spacing w:before="60" w:beforeAutospacing="0" w:after="60" w:afterAutospacing="0"/>
        <w:jc w:val="both"/>
      </w:pPr>
      <w:r>
        <w:t>*Biện pháp bố trí lực lượng phân tán:</w:t>
      </w:r>
    </w:p>
    <w:p w14:paraId="40BF5F27" w14:textId="77777777" w:rsidR="008B4B11" w:rsidRDefault="008B4B11" w:rsidP="008B4B11">
      <w:pPr>
        <w:pStyle w:val="NormalWeb"/>
        <w:spacing w:before="60" w:beforeAutospacing="0" w:after="60" w:afterAutospacing="0"/>
        <w:ind w:left="-567" w:firstLine="567"/>
        <w:jc w:val="both"/>
      </w:pPr>
      <w:r>
        <w:rPr>
          <w:color w:val="000000"/>
          <w:sz w:val="28"/>
          <w:szCs w:val="28"/>
        </w:rPr>
        <w:t>Tổ chức, bố trí lực lượng phân tán là thu nhỏ quy mô các lực lượng lớn, bố trí theo nhu cầu, mỗi đơn vị có thể thực hiện đồng thời nhiều nhiệm vụ phòng thủ, tiến công, cơ động chi viện,... Bố trí phân tán lực lượng không theo quy tắc, xây dựng khu vực tác chiến du kích xen kẽ nhỏ lẻ, đa năng, nhưng sẵn sàng tập trung khi cần thiết. Bố trí như vậy sẽ giảm thiểu tổn thất khi địch sử dụng vũ khí công nghệ cao. Khả năng chiến đấu độc lập và tập trung cao sẽ giảm bớt sự chi viện của lực lượng dự bị, như vậy sẽ tránh được tổn thất cho lực lượng dự bị. Bố trí phân tán sẽ tăng thêm khó khăn cho đối phương trong việc trinh sát phát hiện mục tiêu, phán đoán tình hình và xác định phạm vi đánh, làm giảm hiệu quả tác chiến của địch.</w:t>
      </w:r>
    </w:p>
    <w:p w14:paraId="20D036B8" w14:textId="0AE3D4C2" w:rsidR="008B4B11" w:rsidRDefault="008B4B11" w:rsidP="008B4B11">
      <w:pPr>
        <w:pStyle w:val="NormalWeb"/>
        <w:spacing w:before="60" w:beforeAutospacing="0" w:after="60" w:afterAutospacing="0"/>
        <w:jc w:val="both"/>
      </w:pPr>
      <w:r>
        <w:t>*Biện pháp dụ địch vào những mục tiêu có giá trị thấp làm chúng tiêu hao lớn:</w:t>
      </w:r>
    </w:p>
    <w:p w14:paraId="2718EA02" w14:textId="77777777" w:rsidR="008B4B11" w:rsidRDefault="008B4B11" w:rsidP="008B4B11">
      <w:pPr>
        <w:pStyle w:val="NormalWeb"/>
        <w:spacing w:before="60" w:beforeAutospacing="0" w:after="60" w:afterAutospacing="0"/>
        <w:ind w:left="-567" w:firstLine="567"/>
        <w:jc w:val="both"/>
      </w:pPr>
      <w:r>
        <w:rPr>
          <w:color w:val="000000"/>
          <w:sz w:val="28"/>
          <w:szCs w:val="28"/>
        </w:rPr>
        <w:t xml:space="preserve">Lợi dụng đặc điểm của vũ khí công nghệ cao là giá thành cao, lượng sử dụng có hạn, chúng ta có thể sử dụng mục tiêu giá trị thấp để làm phân tán lực lượng địch và gây tiêu hao lớn cho chúng. Ví dụ, giá 1 chiếc máy bay tàng hình F-117A lên tới vài chục triệu USD, giá 1 quả tên lửa hành trình cũng tới hàng triệu USD,... Nếu ta sử dụng vũ khí trang bị cũ hoặc mục tiêu giả để dụ địch tiến công sẽ gây tiêu hao lớn cho chúng, làm giảm bớt lượng vũ khí công nghệ cao của địch, đồng thời làm giảm sút lòng tin khiến chúng không dám mạo hiểm tiếp tục sử dụng vũ khí công nghệ cao trên quy mô lớn. Trong cuộc chiến tranh cô-xô-vô, địa hình, địa vật, phức tạp của Nam Tư kết hợp với thời tiết mùa xuân ẩm ướt, âm u, rừng cây rậm rạp đã khiến cho hệ thống vũ khí công nghệ cao của NATO bộc lộ một số nhược điểm như khả năng nhận biết mục tiêu, khả năng định vị, dẫn đến đánh </w:t>
      </w:r>
      <w:r>
        <w:rPr>
          <w:color w:val="000000"/>
          <w:sz w:val="28"/>
          <w:szCs w:val="28"/>
        </w:rPr>
        <w:lastRenderedPageBreak/>
        <w:t>nhầm, đánh không chính xác, đánh vào mục tiêu giả ngày càng tăng, khiến chúng bị tiêu hao ngày càng lớn.</w:t>
      </w:r>
    </w:p>
    <w:p w14:paraId="6165DDCE" w14:textId="38DA37AD" w:rsidR="008B4B11" w:rsidRDefault="008B4B11" w:rsidP="008B4B11">
      <w:pPr>
        <w:pStyle w:val="NormalWeb"/>
        <w:spacing w:before="60" w:beforeAutospacing="0" w:after="60" w:afterAutospacing="0"/>
        <w:jc w:val="both"/>
      </w:pPr>
    </w:p>
    <w:p w14:paraId="2696C8A8" w14:textId="4E8964C0" w:rsidR="008B4B11" w:rsidRDefault="008B4B11" w:rsidP="008B4B11">
      <w:pPr>
        <w:pStyle w:val="NormalWeb"/>
        <w:spacing w:before="60" w:beforeAutospacing="0" w:after="60" w:afterAutospacing="0"/>
        <w:jc w:val="both"/>
      </w:pPr>
      <w:r>
        <w:t>Câu 3:</w:t>
      </w:r>
    </w:p>
    <w:p w14:paraId="07EB008E" w14:textId="68A3BB01" w:rsidR="008B4B11" w:rsidRDefault="008B4B11" w:rsidP="008B4B11">
      <w:pPr>
        <w:pStyle w:val="NormalWeb"/>
        <w:spacing w:before="60" w:beforeAutospacing="0" w:after="60" w:afterAutospacing="0"/>
        <w:jc w:val="both"/>
      </w:pPr>
      <w:r>
        <w:t>Các biện pháp phòng chống CNC bằng phương pháp chủ động:</w:t>
      </w:r>
    </w:p>
    <w:p w14:paraId="1A78CF06" w14:textId="77777777" w:rsidR="008B4B11" w:rsidRDefault="008B4B11" w:rsidP="008B4B11">
      <w:pPr>
        <w:pStyle w:val="NormalWeb"/>
        <w:spacing w:before="60" w:beforeAutospacing="0" w:after="60" w:afterAutospacing="0"/>
        <w:ind w:left="-567" w:firstLine="567"/>
        <w:jc w:val="both"/>
      </w:pPr>
      <w:r>
        <w:rPr>
          <w:i/>
          <w:iCs/>
          <w:color w:val="000000"/>
          <w:sz w:val="28"/>
          <w:szCs w:val="28"/>
        </w:rPr>
        <w:t>- Gây nhiễu các trang bị trinh sát của địch, làm giảm hiệu quả trinh sát</w:t>
      </w:r>
    </w:p>
    <w:p w14:paraId="6C49FDAA" w14:textId="6E7873FC" w:rsidR="008B4B11" w:rsidRDefault="008B4B11" w:rsidP="008B4B11">
      <w:pPr>
        <w:pStyle w:val="NormalWeb"/>
        <w:spacing w:before="60" w:beforeAutospacing="0" w:after="60" w:afterAutospacing="0"/>
        <w:jc w:val="both"/>
        <w:rPr>
          <w:i/>
          <w:iCs/>
          <w:color w:val="000000"/>
          <w:sz w:val="28"/>
          <w:szCs w:val="28"/>
        </w:rPr>
      </w:pPr>
      <w:r>
        <w:rPr>
          <w:i/>
          <w:iCs/>
          <w:color w:val="000000"/>
          <w:sz w:val="28"/>
          <w:szCs w:val="28"/>
        </w:rPr>
        <w:t>- .Nắm chắc thời cơ, chủ động đánh địch từ xa, phá thế tiến công của địch</w:t>
      </w:r>
    </w:p>
    <w:p w14:paraId="60B511D1" w14:textId="77777777" w:rsidR="008B4B11" w:rsidRDefault="008B4B11" w:rsidP="008B4B11">
      <w:pPr>
        <w:pStyle w:val="NormalWeb"/>
        <w:spacing w:before="60" w:beforeAutospacing="0" w:after="60" w:afterAutospacing="0"/>
        <w:ind w:left="-567" w:firstLine="567"/>
        <w:jc w:val="both"/>
      </w:pPr>
      <w:r>
        <w:rPr>
          <w:i/>
          <w:iCs/>
          <w:color w:val="000000"/>
          <w:sz w:val="28"/>
          <w:szCs w:val="28"/>
        </w:rPr>
        <w:t>- Lợi dụng đặc điểm đồng bộ của hệ thống vũ khí công nghệ cao, đánh vào mắt xích then chốt</w:t>
      </w:r>
    </w:p>
    <w:p w14:paraId="1E066B95" w14:textId="2B30EF91" w:rsidR="008B4B11" w:rsidRDefault="008B4B11" w:rsidP="008B4B11">
      <w:pPr>
        <w:pStyle w:val="NormalWeb"/>
        <w:spacing w:before="60" w:beforeAutospacing="0" w:after="60" w:afterAutospacing="0"/>
        <w:jc w:val="both"/>
        <w:rPr>
          <w:i/>
          <w:iCs/>
          <w:color w:val="000000"/>
          <w:sz w:val="28"/>
          <w:szCs w:val="28"/>
        </w:rPr>
      </w:pPr>
      <w:r>
        <w:rPr>
          <w:i/>
          <w:iCs/>
          <w:color w:val="000000"/>
          <w:sz w:val="28"/>
          <w:szCs w:val="28"/>
        </w:rPr>
        <w:t>- Cơ động phòng tránh nhanh, đánh trả kịp thời chính xác</w:t>
      </w:r>
    </w:p>
    <w:p w14:paraId="0F635682" w14:textId="431252CE" w:rsidR="008B4B11" w:rsidRDefault="00185D9E" w:rsidP="008B4B11">
      <w:pPr>
        <w:pStyle w:val="NormalWeb"/>
        <w:spacing w:before="60" w:beforeAutospacing="0" w:after="60" w:afterAutospacing="0"/>
        <w:jc w:val="both"/>
        <w:rPr>
          <w:i/>
          <w:iCs/>
          <w:color w:val="000000"/>
          <w:sz w:val="28"/>
          <w:szCs w:val="28"/>
        </w:rPr>
      </w:pPr>
      <w:r>
        <w:rPr>
          <w:i/>
          <w:iCs/>
          <w:color w:val="000000"/>
          <w:sz w:val="28"/>
          <w:szCs w:val="28"/>
        </w:rPr>
        <w:t>*Biện pháp nắm chắc thời cơ chủ động đánh địch từ xa phá thế tiến công của địch:</w:t>
      </w:r>
    </w:p>
    <w:p w14:paraId="404C1499" w14:textId="77777777" w:rsidR="00185D9E" w:rsidRDefault="00185D9E" w:rsidP="00185D9E">
      <w:pPr>
        <w:pStyle w:val="NormalWeb"/>
        <w:spacing w:before="60" w:beforeAutospacing="0" w:after="60" w:afterAutospacing="0"/>
        <w:ind w:left="-567" w:firstLine="567"/>
        <w:jc w:val="both"/>
      </w:pPr>
      <w:r>
        <w:rPr>
          <w:color w:val="000000"/>
          <w:sz w:val="28"/>
          <w:szCs w:val="28"/>
        </w:rPr>
        <w:t>Cần phải trinh sát nắm địch chặt chẽ, chính xác và có quyết tâm sử dụng lực lượng hợp lí, nhất là phát huy khả năng của lực lượng vũ trang địa phương, lực lượng đặc công, pháo binh chuyên trách tiến công địch. Sử dụng tổng hợp, các loại vũ khí có trong biên chế của lực lượng phòng không ba thứ quân. Kết hợp sử dụng vũ khí thô sơ, vũ khí tương đối hiện đại để đánh địch, rèn luyện ý chí chiến đấu quyết đánh và biết thắng vũ khí công nghệ cao của địch. Huấn luyện nâng cao trình độ cho các lực lượng phòng không ba thứ quân. Làm cho mỗi người lính, mỗi người dân biết sử dụng thành thạo các vũ khí có trong tay để bắn máy bay và tên lửa của địch trong tầm bắn hiệu quả khi nó bay qua khu vực đóng quân của đơn vị mình, địa phương mình. </w:t>
      </w:r>
    </w:p>
    <w:p w14:paraId="41BF03C7" w14:textId="77777777" w:rsidR="00185D9E" w:rsidRDefault="00185D9E" w:rsidP="00185D9E">
      <w:pPr>
        <w:pStyle w:val="NormalWeb"/>
        <w:spacing w:before="60" w:beforeAutospacing="0" w:after="60" w:afterAutospacing="0"/>
        <w:ind w:left="-567" w:firstLine="567"/>
        <w:jc w:val="both"/>
      </w:pPr>
      <w:r>
        <w:rPr>
          <w:color w:val="000000"/>
          <w:sz w:val="28"/>
          <w:szCs w:val="28"/>
        </w:rPr>
        <w:t xml:space="preserve">Thực hiện tốt các giải pháp nêu trên, dù kẻ địch tiến công bằng </w:t>
      </w:r>
      <w:proofErr w:type="spellStart"/>
      <w:r>
        <w:rPr>
          <w:color w:val="000000"/>
          <w:sz w:val="28"/>
          <w:szCs w:val="28"/>
        </w:rPr>
        <w:t>hoả</w:t>
      </w:r>
      <w:proofErr w:type="spellEnd"/>
      <w:r>
        <w:rPr>
          <w:color w:val="000000"/>
          <w:sz w:val="28"/>
          <w:szCs w:val="28"/>
        </w:rPr>
        <w:t xml:space="preserve"> lực bằng vũ khí công nghệ cao từ hướng nào, khu vực nào, sử dụng vũ khí công nghệ cao đến mức nào chúng ta cũng đánh trả có hiệu quả làm vô hiệu </w:t>
      </w:r>
      <w:proofErr w:type="spellStart"/>
      <w:r>
        <w:rPr>
          <w:color w:val="000000"/>
          <w:sz w:val="28"/>
          <w:szCs w:val="28"/>
        </w:rPr>
        <w:t>hoá</w:t>
      </w:r>
      <w:proofErr w:type="spellEnd"/>
      <w:r>
        <w:rPr>
          <w:color w:val="000000"/>
          <w:sz w:val="28"/>
          <w:szCs w:val="28"/>
        </w:rPr>
        <w:t xml:space="preserve"> vũ khí công nghệ cao của địch, đập tan ý chí xâm lược của kẻ thù.</w:t>
      </w:r>
    </w:p>
    <w:p w14:paraId="650D73AB" w14:textId="00762A96" w:rsidR="00185D9E" w:rsidRDefault="00185D9E" w:rsidP="008B4B11">
      <w:pPr>
        <w:pStyle w:val="NormalWeb"/>
        <w:spacing w:before="60" w:beforeAutospacing="0" w:after="60" w:afterAutospacing="0"/>
        <w:jc w:val="both"/>
      </w:pPr>
      <w:r>
        <w:t>*Biện pháp lợi dụng đặc điểm đồng bộ CNC đánh vào mắt xích then chốt:</w:t>
      </w:r>
    </w:p>
    <w:p w14:paraId="78E59480" w14:textId="77777777" w:rsidR="00185D9E" w:rsidRDefault="00185D9E" w:rsidP="00185D9E">
      <w:pPr>
        <w:pStyle w:val="NormalWeb"/>
        <w:spacing w:before="60" w:beforeAutospacing="0" w:after="60" w:afterAutospacing="0"/>
        <w:ind w:left="-567" w:firstLine="567"/>
        <w:jc w:val="both"/>
      </w:pPr>
      <w:r>
        <w:rPr>
          <w:color w:val="000000"/>
          <w:sz w:val="28"/>
          <w:szCs w:val="28"/>
        </w:rPr>
        <w:t>Tập trung lực lượng đánh vào những hệ thống có tác dụng bảo đảm và điều hành, gây ra sự hỗn loạn và làm mất khả năng sử dụng vũ khí công nghệ cao hoặc sự phối hợp nhịp nhàng giữa hệ thống vũ khí công nghệ cao với các hệ thống vũ khí thông thường khác. </w:t>
      </w:r>
    </w:p>
    <w:p w14:paraId="1A7EFDCB" w14:textId="77777777" w:rsidR="00185D9E" w:rsidRDefault="00185D9E" w:rsidP="00185D9E">
      <w:pPr>
        <w:pStyle w:val="NormalWeb"/>
        <w:spacing w:before="60" w:beforeAutospacing="0" w:after="60" w:afterAutospacing="0"/>
        <w:ind w:left="-567" w:firstLine="567"/>
        <w:jc w:val="both"/>
      </w:pPr>
      <w:r>
        <w:rPr>
          <w:color w:val="000000"/>
          <w:sz w:val="28"/>
          <w:szCs w:val="28"/>
        </w:rPr>
        <w:t xml:space="preserve">Mặt khác, vũ khí công nghệ cao có thể đồng thời sử dụng cả trên bộ, trên biển và trên không, do vậy phải tổ chức đánh địch từ xa. Sử dụng các thủ đoạn tập kích, đặc biệt có thể vận dụng đặc công, pháo binh chuyên trách, dân quân tự vệ tập kích, phá hoại vùng địch hậu, tập kích tung thâm... phá </w:t>
      </w:r>
      <w:proofErr w:type="spellStart"/>
      <w:r>
        <w:rPr>
          <w:color w:val="000000"/>
          <w:sz w:val="28"/>
          <w:szCs w:val="28"/>
        </w:rPr>
        <w:t>huỷ</w:t>
      </w:r>
      <w:proofErr w:type="spellEnd"/>
      <w:r>
        <w:rPr>
          <w:color w:val="000000"/>
          <w:sz w:val="28"/>
          <w:szCs w:val="28"/>
        </w:rPr>
        <w:t xml:space="preserve"> các hệ thống phóng, hệ thống bảo đảm hoặc các căn cứ trọng yếu của chúng, khiến chúng bị tê liệt khi tác chiến. Có thể lợi dụng thời tiết khắc nghiệt như mưa, mù, bão gió... để tập kích vào các hệ thống vũ khí công nghệ cao.</w:t>
      </w:r>
    </w:p>
    <w:p w14:paraId="504C5C69" w14:textId="41E432FC" w:rsidR="00185D9E" w:rsidRDefault="00185D9E" w:rsidP="008B4B11">
      <w:pPr>
        <w:pStyle w:val="NormalWeb"/>
        <w:spacing w:before="60" w:beforeAutospacing="0" w:after="60" w:afterAutospacing="0"/>
        <w:jc w:val="both"/>
      </w:pPr>
    </w:p>
    <w:p w14:paraId="6A84BE05" w14:textId="77777777" w:rsidR="00185D9E" w:rsidRDefault="00185D9E" w:rsidP="008B4B11">
      <w:pPr>
        <w:pStyle w:val="NormalWeb"/>
        <w:spacing w:before="60" w:beforeAutospacing="0" w:after="60" w:afterAutospacing="0"/>
        <w:jc w:val="both"/>
      </w:pPr>
    </w:p>
    <w:p w14:paraId="18B3089A" w14:textId="6C8C082E" w:rsidR="008B4B11" w:rsidRDefault="008B4B11" w:rsidP="00A3407E">
      <w:pPr>
        <w:pStyle w:val="NormalWeb"/>
        <w:spacing w:before="0" w:beforeAutospacing="0" w:after="200" w:afterAutospacing="0"/>
        <w:ind w:firstLine="560"/>
        <w:jc w:val="both"/>
      </w:pPr>
      <w:r>
        <w:tab/>
      </w:r>
      <w:r>
        <w:tab/>
      </w:r>
    </w:p>
    <w:p w14:paraId="5322C711" w14:textId="783BC8D7" w:rsidR="008B4B11" w:rsidRDefault="008B4B11" w:rsidP="00A3407E">
      <w:pPr>
        <w:pStyle w:val="NormalWeb"/>
        <w:spacing w:before="0" w:beforeAutospacing="0" w:after="200" w:afterAutospacing="0"/>
        <w:ind w:firstLine="560"/>
        <w:jc w:val="both"/>
      </w:pPr>
    </w:p>
    <w:p w14:paraId="2894CF00" w14:textId="77777777" w:rsidR="008B4B11" w:rsidRDefault="008B4B11" w:rsidP="00A3407E">
      <w:pPr>
        <w:pStyle w:val="NormalWeb"/>
        <w:spacing w:before="0" w:beforeAutospacing="0" w:after="200" w:afterAutospacing="0"/>
        <w:ind w:firstLine="560"/>
        <w:jc w:val="both"/>
      </w:pPr>
    </w:p>
    <w:p w14:paraId="7C9F4D5C" w14:textId="77777777" w:rsidR="008B4B11" w:rsidRPr="0039478F" w:rsidRDefault="008B4B11" w:rsidP="00A3407E">
      <w:pPr>
        <w:pStyle w:val="NormalWeb"/>
        <w:spacing w:before="0" w:beforeAutospacing="0" w:after="200" w:afterAutospacing="0"/>
        <w:ind w:firstLine="560"/>
        <w:jc w:val="both"/>
      </w:pPr>
    </w:p>
    <w:p w14:paraId="0814A227" w14:textId="77777777" w:rsidR="00A3407E" w:rsidRPr="0039478F" w:rsidRDefault="00A3407E" w:rsidP="00A3407E">
      <w:pPr>
        <w:rPr>
          <w:sz w:val="28"/>
          <w:szCs w:val="28"/>
        </w:rPr>
      </w:pPr>
    </w:p>
    <w:p w14:paraId="734665B3" w14:textId="6D520C12" w:rsidR="00CD4EFD" w:rsidRDefault="00CD4EFD"/>
    <w:sectPr w:rsidR="00CD4EF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943"/>
    <w:multiLevelType w:val="multilevel"/>
    <w:tmpl w:val="425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6506F"/>
    <w:multiLevelType w:val="multilevel"/>
    <w:tmpl w:val="DC98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462EC"/>
    <w:multiLevelType w:val="multilevel"/>
    <w:tmpl w:val="965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955DC"/>
    <w:multiLevelType w:val="multilevel"/>
    <w:tmpl w:val="45E4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505518">
    <w:abstractNumId w:val="3"/>
  </w:num>
  <w:num w:numId="2" w16cid:durableId="2093353100">
    <w:abstractNumId w:val="1"/>
  </w:num>
  <w:num w:numId="3" w16cid:durableId="274989704">
    <w:abstractNumId w:val="2"/>
  </w:num>
  <w:num w:numId="4" w16cid:durableId="136880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7E"/>
    <w:rsid w:val="00185D9E"/>
    <w:rsid w:val="008B4B11"/>
    <w:rsid w:val="00A3407E"/>
    <w:rsid w:val="00CD4E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08E5"/>
  <w15:chartTrackingRefBased/>
  <w15:docId w15:val="{322B2EEC-A199-411D-9249-DAB27D6E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4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013">
      <w:bodyDiv w:val="1"/>
      <w:marLeft w:val="0"/>
      <w:marRight w:val="0"/>
      <w:marTop w:val="0"/>
      <w:marBottom w:val="0"/>
      <w:divBdr>
        <w:top w:val="none" w:sz="0" w:space="0" w:color="auto"/>
        <w:left w:val="none" w:sz="0" w:space="0" w:color="auto"/>
        <w:bottom w:val="none" w:sz="0" w:space="0" w:color="auto"/>
        <w:right w:val="none" w:sz="0" w:space="0" w:color="auto"/>
      </w:divBdr>
    </w:div>
    <w:div w:id="39330793">
      <w:bodyDiv w:val="1"/>
      <w:marLeft w:val="0"/>
      <w:marRight w:val="0"/>
      <w:marTop w:val="0"/>
      <w:marBottom w:val="0"/>
      <w:divBdr>
        <w:top w:val="none" w:sz="0" w:space="0" w:color="auto"/>
        <w:left w:val="none" w:sz="0" w:space="0" w:color="auto"/>
        <w:bottom w:val="none" w:sz="0" w:space="0" w:color="auto"/>
        <w:right w:val="none" w:sz="0" w:space="0" w:color="auto"/>
      </w:divBdr>
    </w:div>
    <w:div w:id="145829567">
      <w:bodyDiv w:val="1"/>
      <w:marLeft w:val="0"/>
      <w:marRight w:val="0"/>
      <w:marTop w:val="0"/>
      <w:marBottom w:val="0"/>
      <w:divBdr>
        <w:top w:val="none" w:sz="0" w:space="0" w:color="auto"/>
        <w:left w:val="none" w:sz="0" w:space="0" w:color="auto"/>
        <w:bottom w:val="none" w:sz="0" w:space="0" w:color="auto"/>
        <w:right w:val="none" w:sz="0" w:space="0" w:color="auto"/>
      </w:divBdr>
    </w:div>
    <w:div w:id="154348843">
      <w:bodyDiv w:val="1"/>
      <w:marLeft w:val="0"/>
      <w:marRight w:val="0"/>
      <w:marTop w:val="0"/>
      <w:marBottom w:val="0"/>
      <w:divBdr>
        <w:top w:val="none" w:sz="0" w:space="0" w:color="auto"/>
        <w:left w:val="none" w:sz="0" w:space="0" w:color="auto"/>
        <w:bottom w:val="none" w:sz="0" w:space="0" w:color="auto"/>
        <w:right w:val="none" w:sz="0" w:space="0" w:color="auto"/>
      </w:divBdr>
    </w:div>
    <w:div w:id="185365894">
      <w:bodyDiv w:val="1"/>
      <w:marLeft w:val="0"/>
      <w:marRight w:val="0"/>
      <w:marTop w:val="0"/>
      <w:marBottom w:val="0"/>
      <w:divBdr>
        <w:top w:val="none" w:sz="0" w:space="0" w:color="auto"/>
        <w:left w:val="none" w:sz="0" w:space="0" w:color="auto"/>
        <w:bottom w:val="none" w:sz="0" w:space="0" w:color="auto"/>
        <w:right w:val="none" w:sz="0" w:space="0" w:color="auto"/>
      </w:divBdr>
    </w:div>
    <w:div w:id="285937071">
      <w:bodyDiv w:val="1"/>
      <w:marLeft w:val="0"/>
      <w:marRight w:val="0"/>
      <w:marTop w:val="0"/>
      <w:marBottom w:val="0"/>
      <w:divBdr>
        <w:top w:val="none" w:sz="0" w:space="0" w:color="auto"/>
        <w:left w:val="none" w:sz="0" w:space="0" w:color="auto"/>
        <w:bottom w:val="none" w:sz="0" w:space="0" w:color="auto"/>
        <w:right w:val="none" w:sz="0" w:space="0" w:color="auto"/>
      </w:divBdr>
    </w:div>
    <w:div w:id="516502612">
      <w:bodyDiv w:val="1"/>
      <w:marLeft w:val="0"/>
      <w:marRight w:val="0"/>
      <w:marTop w:val="0"/>
      <w:marBottom w:val="0"/>
      <w:divBdr>
        <w:top w:val="none" w:sz="0" w:space="0" w:color="auto"/>
        <w:left w:val="none" w:sz="0" w:space="0" w:color="auto"/>
        <w:bottom w:val="none" w:sz="0" w:space="0" w:color="auto"/>
        <w:right w:val="none" w:sz="0" w:space="0" w:color="auto"/>
      </w:divBdr>
    </w:div>
    <w:div w:id="762728674">
      <w:bodyDiv w:val="1"/>
      <w:marLeft w:val="0"/>
      <w:marRight w:val="0"/>
      <w:marTop w:val="0"/>
      <w:marBottom w:val="0"/>
      <w:divBdr>
        <w:top w:val="none" w:sz="0" w:space="0" w:color="auto"/>
        <w:left w:val="none" w:sz="0" w:space="0" w:color="auto"/>
        <w:bottom w:val="none" w:sz="0" w:space="0" w:color="auto"/>
        <w:right w:val="none" w:sz="0" w:space="0" w:color="auto"/>
      </w:divBdr>
    </w:div>
    <w:div w:id="855122000">
      <w:bodyDiv w:val="1"/>
      <w:marLeft w:val="0"/>
      <w:marRight w:val="0"/>
      <w:marTop w:val="0"/>
      <w:marBottom w:val="0"/>
      <w:divBdr>
        <w:top w:val="none" w:sz="0" w:space="0" w:color="auto"/>
        <w:left w:val="none" w:sz="0" w:space="0" w:color="auto"/>
        <w:bottom w:val="none" w:sz="0" w:space="0" w:color="auto"/>
        <w:right w:val="none" w:sz="0" w:space="0" w:color="auto"/>
      </w:divBdr>
    </w:div>
    <w:div w:id="959922487">
      <w:bodyDiv w:val="1"/>
      <w:marLeft w:val="0"/>
      <w:marRight w:val="0"/>
      <w:marTop w:val="0"/>
      <w:marBottom w:val="0"/>
      <w:divBdr>
        <w:top w:val="none" w:sz="0" w:space="0" w:color="auto"/>
        <w:left w:val="none" w:sz="0" w:space="0" w:color="auto"/>
        <w:bottom w:val="none" w:sz="0" w:space="0" w:color="auto"/>
        <w:right w:val="none" w:sz="0" w:space="0" w:color="auto"/>
      </w:divBdr>
    </w:div>
    <w:div w:id="1155072502">
      <w:bodyDiv w:val="1"/>
      <w:marLeft w:val="0"/>
      <w:marRight w:val="0"/>
      <w:marTop w:val="0"/>
      <w:marBottom w:val="0"/>
      <w:divBdr>
        <w:top w:val="none" w:sz="0" w:space="0" w:color="auto"/>
        <w:left w:val="none" w:sz="0" w:space="0" w:color="auto"/>
        <w:bottom w:val="none" w:sz="0" w:space="0" w:color="auto"/>
        <w:right w:val="none" w:sz="0" w:space="0" w:color="auto"/>
      </w:divBdr>
    </w:div>
    <w:div w:id="1162115654">
      <w:bodyDiv w:val="1"/>
      <w:marLeft w:val="0"/>
      <w:marRight w:val="0"/>
      <w:marTop w:val="0"/>
      <w:marBottom w:val="0"/>
      <w:divBdr>
        <w:top w:val="none" w:sz="0" w:space="0" w:color="auto"/>
        <w:left w:val="none" w:sz="0" w:space="0" w:color="auto"/>
        <w:bottom w:val="none" w:sz="0" w:space="0" w:color="auto"/>
        <w:right w:val="none" w:sz="0" w:space="0" w:color="auto"/>
      </w:divBdr>
    </w:div>
    <w:div w:id="1524053473">
      <w:bodyDiv w:val="1"/>
      <w:marLeft w:val="0"/>
      <w:marRight w:val="0"/>
      <w:marTop w:val="0"/>
      <w:marBottom w:val="0"/>
      <w:divBdr>
        <w:top w:val="none" w:sz="0" w:space="0" w:color="auto"/>
        <w:left w:val="none" w:sz="0" w:space="0" w:color="auto"/>
        <w:bottom w:val="none" w:sz="0" w:space="0" w:color="auto"/>
        <w:right w:val="none" w:sz="0" w:space="0" w:color="auto"/>
      </w:divBdr>
    </w:div>
    <w:div w:id="1614363940">
      <w:bodyDiv w:val="1"/>
      <w:marLeft w:val="0"/>
      <w:marRight w:val="0"/>
      <w:marTop w:val="0"/>
      <w:marBottom w:val="0"/>
      <w:divBdr>
        <w:top w:val="none" w:sz="0" w:space="0" w:color="auto"/>
        <w:left w:val="none" w:sz="0" w:space="0" w:color="auto"/>
        <w:bottom w:val="none" w:sz="0" w:space="0" w:color="auto"/>
        <w:right w:val="none" w:sz="0" w:space="0" w:color="auto"/>
      </w:divBdr>
    </w:div>
    <w:div w:id="1939678756">
      <w:bodyDiv w:val="1"/>
      <w:marLeft w:val="0"/>
      <w:marRight w:val="0"/>
      <w:marTop w:val="0"/>
      <w:marBottom w:val="0"/>
      <w:divBdr>
        <w:top w:val="none" w:sz="0" w:space="0" w:color="auto"/>
        <w:left w:val="none" w:sz="0" w:space="0" w:color="auto"/>
        <w:bottom w:val="none" w:sz="0" w:space="0" w:color="auto"/>
        <w:right w:val="none" w:sz="0" w:space="0" w:color="auto"/>
      </w:divBdr>
    </w:div>
    <w:div w:id="2000108403">
      <w:bodyDiv w:val="1"/>
      <w:marLeft w:val="0"/>
      <w:marRight w:val="0"/>
      <w:marTop w:val="0"/>
      <w:marBottom w:val="0"/>
      <w:divBdr>
        <w:top w:val="none" w:sz="0" w:space="0" w:color="auto"/>
        <w:left w:val="none" w:sz="0" w:space="0" w:color="auto"/>
        <w:bottom w:val="none" w:sz="0" w:space="0" w:color="auto"/>
        <w:right w:val="none" w:sz="0" w:space="0" w:color="auto"/>
      </w:divBdr>
    </w:div>
    <w:div w:id="20477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dc:creator>
  <cp:keywords/>
  <dc:description/>
  <cp:lastModifiedBy>thang ho</cp:lastModifiedBy>
  <cp:revision>3</cp:revision>
  <dcterms:created xsi:type="dcterms:W3CDTF">2023-04-10T16:14:00Z</dcterms:created>
  <dcterms:modified xsi:type="dcterms:W3CDTF">2023-04-10T17:15:00Z</dcterms:modified>
</cp:coreProperties>
</file>