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APPRAISAL 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E2B714"/>
          <w:sz w:val="28"/>
          <w:szCs w:val="28"/>
        </w:rPr>
        <w:t xml:space="preserve">Post-Development Audit &amp; Next-Phase Roadmap</w:t>
      </w:r>
    </w:p>
    <w:p>
      <w:pPr>
        <w:pBdr>
          <w:bottom w:val="single" w:color="E2B714" w:sz="3" w:space="20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Charles Cresci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24, 2026 — Post Phase 4 Completion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Development Summary — What Was Built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 the course of 4 phases, 13 sprints, and 28 code sessions, the Appraisal Agent project has been transformed from a ~72% complete personal tool into a comprehensive SaaS platform. Here is what was delivered: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Phase 1: Stabilize &amp; Harden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 bug fixes: security middleware mounted, memory leaks patched, express.static(), form-aware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Golden path reliability: 1004 + commercial pipelines hardened, section governance, missing-fact severity model, PDF export expanded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Operational polish: legacy code removed, audit systems documented, MEMORY.md updated, 6 dead files deleted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Phase 2: Expand &amp; Modernize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5 form types activated: 1004, 1025, 1073, 1004c, commercial — with section dependencies, prompts, and golden path fixtures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 modularized: app.js split from 2,079 lines into 6 clean ES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Unified valuation desk: sales comparison + income + cost + reconciliation in one surface with AI memo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inspection workflow: camera/GPS/voice capture, templates, auditable merge to case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 research tools: decision history, adjustment notebook, duplicate QC checker, research source presets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Phase 3: SaaS Foundation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 auth: HttpOnly JWT cookies, CSRF protection, RBAC enforcement across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Multi-tenancy: tenant isolation with scoped data, 4-step onboarding wizard,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Stripe billing: checkout, webhooks, plan enforcement (Free/Standard/Professional/Enterprise), subscription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hardening: production encryption, tiered rate limiting, brute force protection, USPAP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Deployment: PostgreSQL adapter, Docker + docker-compose, backup scheduler, health probes, CI/CD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Phase 4: Enterprise &amp; Launch (Complete)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AMC integration hub: order intake with 5-stage lifecycle, delivery packaging (MISMO XML, UAD 3.6)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 management: supervisor review workflows, trainee sign-off, 8 team API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Analytics dashboard: Chart.js with volume, turnaround, quality, and revenue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SSO: SAML 2.0 with JIT provisioning and group-to-role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White-label: custom branding, colors, logos per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 transparency: retrieval explainability, memory health, phrase governance, report-family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copilot: improve paragraph, check compliance, fact-check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 launch: demo data service, marketplace page, help center, full documentation suite</w:t>
      </w:r>
    </w:p>
    <w:p>
      <w:pPr>
        <w:pBdr>
          <w:bottom w:val="single" w:color="E2B714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Current Project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B714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B71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Source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400+ files, ~115K 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Route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80+ routers, 350+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71 test suites, 370+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 pages (app, dashboard, admin, landing,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active (1004, 1025, 1073, 1004c, commercial)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464+ files, auto-growing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ES modules (state, api, render, events, utils, fullReport)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 (DEPLOYMENT, FAQ, API_REFERENCE,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Golden Path Fixtures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(1004, 1025, 1073, 1004c, commercial)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Module Completion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B714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B714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2B71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operational for all 5 form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(Wizard +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Modularized. Needs integration testing across all pages.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Base &amp;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4-pass retrieval, family boost, explainability, memory health.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QC &amp;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36+ rules, USPAP audit trail, duplicate checker.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Replay engine rewritten. Needs real-world reliability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90%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 JWT, CSRF, RBAC enforcement, Google OAuth.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isolation built. Needs load testing with multiple tenants.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(Stripe)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Checkout, webhooks, plan enforcement. Needs live Stripe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Encryption, rate limiting, brute force. Needs pen test.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75%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AMC, MLS, Gmail, UCDP. Most need live API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Valuation 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3 approaches + reconciliation. Needs UX polish.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Inspection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75%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page built. Needs real device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dashboard. Needs real data validation.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&amp; 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Supervisor workflows built. Needs workflow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 &amp; White-Label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75%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SAML parser built. Needs IdP integration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&amp; Copilot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Explainability, phrase governance, copilot enhanced.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&amp; 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Landing, help, marketplace, full doc suite.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80%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Docker, PG adapter, backups, CI. Needs production deploy.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Next-Phase Roadmap: Launch Readiness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codebase is approximately 85% complete for a marketable SaaS product. The remaining 15% is primarily integration testing, real-world validation, and production hardening. Here are the recommended next steps:</w:t>
      </w:r>
    </w:p>
    <w:p>
      <w:pPr>
        <w:pBdr>
          <w:bottom w:val="single" w:color="E2B714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Priority 1: Real-World Validation (Weeks 1-3)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any public launch, run the system on real appraisals to validate everything works end-to-end.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Process 10+ real 1004 appraisals through the complete pipeline (intake → generation → review → insertion into ACI)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Process 3+ real commercial appraisals through Real Quantum insertion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the mobile inspection workflow on an actual phone during a field inspection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PDF export output against lender requirements (send to an AMC for feedback)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the golden path test suite on all 5 form types with real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Priority 2: Integration Testing (Weeks 2-4)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Stripe billing end-to-end with real credit cards in Stripe test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Google OAuth login flow with a real Google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MRED MLS integration with live API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Gmail order intake with real incoming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UCDP submission with GSE sandbox environment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the backup/restore cycle: create backup, destroy DB, restore, verify data integrity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Priority 3: Production Deployment (Weeks 3-5)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 to Railway or Render with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production environment variables (encryption keys, Stripe live keys, OAuth credentials)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up custom domain (appraisal-agent.com) with SSL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automated daily backups to S3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up error monitoring (Sentry or similar)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a security penetration test on the deployed instance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Priority 4: Beta Program (Weeks 5-8)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Recruit 5-10 appraiser beta testers (start with your professional network)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Onboard each beta user through the wizard, including voice training (upload 3+ reports)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Collect feedback on: generation quality, UI usability, insertion reliability, mobile inspection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 bugs and iterate based on beta feedback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system performance under multi-user load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Priority 5: Public Launch (Weeks 8-12)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Finalize pricing based on beta feedback and competitor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Record product demo video for the landing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up customer support (helpdesk email, FAQ, documentation)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Launch marketing: appraiser forums, LinkedIn, industry conferences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referral program for beta users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Submit to AMC vendor lists (CoreLogic, Clear Capital, etc.)</w:t>
      </w:r>
    </w:p>
    <w:p>
      <w:pPr>
        <w:pBdr>
          <w:bottom w:val="single" w:color="E2B714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Debt &amp; Known Issues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items should be addressed but are not launch-blocking: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Some route handlers lack try/catch (rely on the global error handler but should have local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frontend modules need comprehensive browser testing (currently verified via node --check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SSO SAML parser is custom-built; consider migrating to passport-saml for production robustness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In-memory rate limiter resets on server restart (acceptable for now, use Redis in 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Several integration modules have TODOs for edge case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Electron desktop app packaging needs testing on clean Windows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 adapter is prepared but the actual migration hasn't been run against a real PG instance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White-label custom domain mapping needs DNS/proxy configuration documentation</w:t>
      </w:r>
    </w:p>
    <w:p>
      <w:pPr>
        <w:pBdr>
          <w:bottom w:val="single" w:color="E2B714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Appraisal Agent has been transformed from a personal tool into a comprehensive SaaS platform with enterprise features. The core value proposition — AI-powered narrative generation with voice matching and direct desktop insertion — is strong and differentiated.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recommended path to launch is: validate with real appraisals (3 weeks), deploy to production (2 weeks), run a beta program (3 weeks), then launch publicly. Total time to market: approximately 8-12 weeks from today.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biggest risk is not technical — it's ensuring the AI generation quality meets the standards of real appraisers across different markets and property types. The beta program is critical for this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Appraisal Agent — Post-Development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2026-03-24T08:36:03.213Z</dcterms:created>
  <dcterms:modified xsi:type="dcterms:W3CDTF">2026-03-24T08:36:03.214Z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