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FF7" w:rsidRDefault="003A34E0">
      <w:pPr>
        <w:rPr>
          <w:rFonts w:ascii="Bahnschrift Condensed" w:hAnsi="Bahnschrift Condensed"/>
          <w:sz w:val="40"/>
          <w:szCs w:val="40"/>
        </w:rPr>
      </w:pPr>
      <w:r w:rsidRPr="003A34E0">
        <w:rPr>
          <w:rFonts w:ascii="Bahnschrift Condensed" w:hAnsi="Bahnschrift Condensed"/>
          <w:sz w:val="40"/>
          <w:szCs w:val="40"/>
        </w:rPr>
        <w:t>Analysis Results: Profitability, Risk, Volume &amp; Sentiment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br/>
        <w:t>1)Merged data:</w:t>
      </w:r>
      <w:r>
        <w:rPr>
          <w:rFonts w:ascii="Bahnschrift Condensed" w:hAnsi="Bahnschrift Condensed"/>
          <w:sz w:val="40"/>
          <w:szCs w:val="40"/>
        </w:rPr>
        <w:br/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Account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Coin  Execution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Price  \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x3998f134d6aaa2b6a5f723806d00fd2bbbbce891  ETH           1897.9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xb1231a4a2dd02f2276fa3c5e2a2f3436e6bfed23  BTC          41867.0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2  0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xb1231a4a2dd02f2276fa3c5e2a2f3436e6bfed23  ETH           2230.1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3  0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xb1231a4a2dd02f2276fa3c5e2a2f3436e6bfed23  ETH           2252.3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4  0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xb1231a4a2dd02f2276fa3c5e2a2f3436e6bfed23  BTC          42748.0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   Size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Tokens  Size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USD  Side       Timestamp IST  Start Position  \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0       0.0967    183.53   BUY 2023-05-01 01:06:00         0.00000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1       0.0150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628.00  SELL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2023-12-05 03:11:00         0.00000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2       0.4933   1100.11   BUY 2023-12-05 03:11:00         0.00000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3  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11.2119  25252.56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SELL 2023-12-14 01:20:00        11.21190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4       0.0150    641.22   BUY 2023-12-14 01:20:00        -0.59711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Direction  Closed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34E0">
        <w:rPr>
          <w:rFonts w:ascii="Courier New" w:eastAsia="Times New Roman" w:hAnsi="Courier New" w:cs="Courier New"/>
          <w:sz w:val="20"/>
          <w:szCs w:val="20"/>
        </w:rPr>
        <w:t>PnL</w:t>
      </w:r>
      <w:proofErr w:type="spell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Transaction Hash  \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0    Open Long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0.000000  0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x875d3e1af52b5b758e4f04015b774e0111006a118601...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1   Open Short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0.000000  0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xd2e598f2a6ca3f77dc7b04065f9e8a0139006b7925f4...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2    Open Long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0.000000  0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x02721e3c6061bddfdc1204065f9dfe0138003649ef8c...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3   Close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Long  245.428491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0xbde1c54544084c04304604068cff13011400d81cb2b8...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4  Close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Short  -13.230000  0xaa5402f2a57de3b0357b04068cff0e0112004938d7f4...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Order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ID  Crossed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  Fee      Trade ID     Timestamp  \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0   173271100 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True  0.000000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0.000000e+00  1.680000e+12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1  4064974623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True  0.157001  1.070000e+15  1.700000e+12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2  4064960965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True  0.275027  6.320000e+14  1.700000e+12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3  4626057386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True  6.313140  6.790000e+14  1.700000e+12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4  4626056690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True  0.160305  8.320000e+14  1.700000e+12 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3A34E0">
        <w:rPr>
          <w:rFonts w:ascii="Courier New" w:eastAsia="Times New Roman" w:hAnsi="Courier New" w:cs="Courier New"/>
          <w:sz w:val="20"/>
          <w:szCs w:val="20"/>
        </w:rPr>
        <w:t>timestamp  value</w:t>
      </w:r>
      <w:proofErr w:type="gramEnd"/>
      <w:r w:rsidRPr="003A34E0">
        <w:rPr>
          <w:rFonts w:ascii="Courier New" w:eastAsia="Times New Roman" w:hAnsi="Courier New" w:cs="Courier New"/>
          <w:sz w:val="20"/>
          <w:szCs w:val="20"/>
        </w:rPr>
        <w:t xml:space="preserve"> classification       date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0 1970-01-01 00:00:01.746163800     67          Greed 2025-05-02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1 1970-01-01 00:00:01.746163800     67          Greed 2025-05-02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2 1970-01-01 00:00:01.746163800     67          Greed 2025-05-02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3 1970-01-01 00:00:01.746163800     67          Greed 2025-05-02  </w:t>
      </w:r>
    </w:p>
    <w:p w:rsidR="003A34E0" w:rsidRPr="003A34E0" w:rsidRDefault="003A34E0" w:rsidP="003A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4E0">
        <w:rPr>
          <w:rFonts w:ascii="Courier New" w:eastAsia="Times New Roman" w:hAnsi="Courier New" w:cs="Courier New"/>
          <w:sz w:val="20"/>
          <w:szCs w:val="20"/>
        </w:rPr>
        <w:t xml:space="preserve">4 1970-01-01 00:00:01.746163800     67          Greed 2025-05-02  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br/>
        <w:t>2)Summary of numerical columns</w:t>
      </w:r>
    </w:p>
    <w:p w:rsidR="003A34E0" w:rsidRDefault="003A34E0" w:rsidP="003A34E0">
      <w:pPr>
        <w:pStyle w:val="HTMLPreformatted"/>
      </w:pPr>
      <w:r>
        <w:t xml:space="preserve">       execution price   size tokens      size </w:t>
      </w:r>
      <w:proofErr w:type="spellStart"/>
      <w:proofErr w:type="gramStart"/>
      <w:r>
        <w:t>usd</w:t>
      </w:r>
      <w:proofErr w:type="spellEnd"/>
      <w:r>
        <w:t xml:space="preserve">  \</w:t>
      </w:r>
      <w:proofErr w:type="gramEnd"/>
    </w:p>
    <w:p w:rsidR="003A34E0" w:rsidRDefault="003A34E0" w:rsidP="003A34E0">
      <w:pPr>
        <w:pStyle w:val="HTMLPreformatted"/>
      </w:pPr>
      <w:r>
        <w:t xml:space="preserve">count     </w:t>
      </w:r>
      <w:proofErr w:type="gramStart"/>
      <w:r>
        <w:t>36468.000000  3</w:t>
      </w:r>
      <w:proofErr w:type="gramEnd"/>
      <w:r>
        <w:t xml:space="preserve">.646800e+04  </w:t>
      </w:r>
      <w:proofErr w:type="spellStart"/>
      <w:r>
        <w:t>3.646800e+04</w:t>
      </w:r>
      <w:proofErr w:type="spellEnd"/>
      <w:r>
        <w:t xml:space="preserve">   </w:t>
      </w:r>
    </w:p>
    <w:p w:rsidR="003A34E0" w:rsidRDefault="003A34E0" w:rsidP="003A34E0">
      <w:pPr>
        <w:pStyle w:val="HTMLPreformatted"/>
      </w:pPr>
      <w:r>
        <w:t xml:space="preserve">mean      </w:t>
      </w:r>
      <w:proofErr w:type="gramStart"/>
      <w:r>
        <w:t>10281.176727  1</w:t>
      </w:r>
      <w:proofErr w:type="gramEnd"/>
      <w:r>
        <w:t xml:space="preserve">.137274e+04  4.883988e+03   </w:t>
      </w:r>
    </w:p>
    <w:p w:rsidR="003A34E0" w:rsidRDefault="003A34E0" w:rsidP="003A34E0">
      <w:pPr>
        <w:pStyle w:val="HTMLPreformatted"/>
      </w:pPr>
      <w:r>
        <w:t xml:space="preserve">min           </w:t>
      </w:r>
      <w:proofErr w:type="gramStart"/>
      <w:r>
        <w:t>0.000005  8</w:t>
      </w:r>
      <w:proofErr w:type="gramEnd"/>
      <w:r>
        <w:t xml:space="preserve">.740000e-07  0.000000e+00   </w:t>
      </w:r>
    </w:p>
    <w:p w:rsidR="003A34E0" w:rsidRDefault="003A34E0" w:rsidP="003A34E0">
      <w:pPr>
        <w:pStyle w:val="HTMLPreformatted"/>
      </w:pPr>
      <w:r>
        <w:t xml:space="preserve">25%           </w:t>
      </w:r>
      <w:proofErr w:type="gramStart"/>
      <w:r>
        <w:t>1.130225  4</w:t>
      </w:r>
      <w:proofErr w:type="gramEnd"/>
      <w:r>
        <w:t xml:space="preserve">.200000e+00  1.362000e+02   </w:t>
      </w:r>
    </w:p>
    <w:p w:rsidR="003A34E0" w:rsidRDefault="003A34E0" w:rsidP="003A34E0">
      <w:pPr>
        <w:pStyle w:val="HTMLPreformatted"/>
      </w:pPr>
      <w:r>
        <w:t xml:space="preserve">50%          </w:t>
      </w:r>
      <w:proofErr w:type="gramStart"/>
      <w:r>
        <w:t>14.550000  3</w:t>
      </w:r>
      <w:proofErr w:type="gramEnd"/>
      <w:r>
        <w:t xml:space="preserve">.940000e+01  4.998000e+02   </w:t>
      </w:r>
    </w:p>
    <w:p w:rsidR="003A34E0" w:rsidRDefault="003A34E0" w:rsidP="003A34E0">
      <w:pPr>
        <w:pStyle w:val="HTMLPreformatted"/>
      </w:pPr>
      <w:r>
        <w:lastRenderedPageBreak/>
        <w:t xml:space="preserve">75%          </w:t>
      </w:r>
      <w:proofErr w:type="gramStart"/>
      <w:r>
        <w:t>49.024000  3</w:t>
      </w:r>
      <w:proofErr w:type="gramEnd"/>
      <w:r>
        <w:t xml:space="preserve">.387450e+02  1.499980e+03   </w:t>
      </w:r>
    </w:p>
    <w:p w:rsidR="003A34E0" w:rsidRDefault="003A34E0" w:rsidP="003A34E0">
      <w:pPr>
        <w:pStyle w:val="HTMLPreformatted"/>
      </w:pPr>
      <w:r>
        <w:t xml:space="preserve">max      </w:t>
      </w:r>
      <w:proofErr w:type="gramStart"/>
      <w:r>
        <w:t>109004.000000  1</w:t>
      </w:r>
      <w:proofErr w:type="gramEnd"/>
      <w:r>
        <w:t xml:space="preserve">.582244e+07  3.719141e+06   </w:t>
      </w:r>
    </w:p>
    <w:p w:rsidR="003A34E0" w:rsidRDefault="003A34E0" w:rsidP="003A34E0">
      <w:pPr>
        <w:pStyle w:val="HTMLPreformatted"/>
      </w:pPr>
      <w:r>
        <w:t xml:space="preserve">std       </w:t>
      </w:r>
      <w:proofErr w:type="gramStart"/>
      <w:r>
        <w:t>28471.007696  2</w:t>
      </w:r>
      <w:proofErr w:type="gramEnd"/>
      <w:r>
        <w:t xml:space="preserve">.121044e+05  4.872111e+04   </w:t>
      </w:r>
    </w:p>
    <w:p w:rsidR="003A34E0" w:rsidRDefault="003A34E0" w:rsidP="003A34E0">
      <w:pPr>
        <w:pStyle w:val="HTMLPreformatted"/>
      </w:pPr>
    </w:p>
    <w:p w:rsidR="003A34E0" w:rsidRDefault="003A34E0" w:rsidP="003A34E0">
      <w:pPr>
        <w:pStyle w:val="HTMLPreformatted"/>
      </w:pPr>
      <w:r>
        <w:t xml:space="preserve">                       timestamp </w:t>
      </w:r>
      <w:proofErr w:type="spellStart"/>
      <w:proofErr w:type="gramStart"/>
      <w:r>
        <w:t>ist</w:t>
      </w:r>
      <w:proofErr w:type="spellEnd"/>
      <w:r>
        <w:t xml:space="preserve">  start</w:t>
      </w:r>
      <w:proofErr w:type="gramEnd"/>
      <w:r>
        <w:t xml:space="preserve"> position     closed </w:t>
      </w:r>
      <w:proofErr w:type="spellStart"/>
      <w:r>
        <w:t>pnl</w:t>
      </w:r>
      <w:proofErr w:type="spellEnd"/>
      <w:r>
        <w:t xml:space="preserve">  \</w:t>
      </w:r>
    </w:p>
    <w:p w:rsidR="003A34E0" w:rsidRDefault="003A34E0" w:rsidP="003A34E0">
      <w:pPr>
        <w:pStyle w:val="HTMLPreformatted"/>
      </w:pPr>
      <w:r>
        <w:t xml:space="preserve">count                          36468    3.646800e+04   36468.000000   </w:t>
      </w:r>
    </w:p>
    <w:p w:rsidR="003A34E0" w:rsidRDefault="003A34E0" w:rsidP="003A34E0">
      <w:pPr>
        <w:pStyle w:val="HTMLPreformatted"/>
      </w:pPr>
      <w:r>
        <w:t xml:space="preserve">mean   2025-01-05 05:24:58.476472576   -6.758383e+04      54.377066   </w:t>
      </w:r>
    </w:p>
    <w:p w:rsidR="003A34E0" w:rsidRDefault="003A34E0" w:rsidP="003A34E0">
      <w:pPr>
        <w:pStyle w:val="HTMLPreformatted"/>
      </w:pPr>
      <w:r>
        <w:t>min              2023-05-01 01:06:00   -1.397130e+</w:t>
      </w:r>
      <w:proofErr w:type="gramStart"/>
      <w:r>
        <w:t>07  -</w:t>
      </w:r>
      <w:proofErr w:type="gramEnd"/>
      <w:r>
        <w:t xml:space="preserve">34338.534090   </w:t>
      </w:r>
    </w:p>
    <w:p w:rsidR="003A34E0" w:rsidRDefault="003A34E0" w:rsidP="003A34E0">
      <w:pPr>
        <w:pStyle w:val="HTMLPreformatted"/>
      </w:pPr>
      <w:r>
        <w:t xml:space="preserve">25%              2024-12-11 19:18:45   -2.950000e+02       0.000000   </w:t>
      </w:r>
    </w:p>
    <w:p w:rsidR="003A34E0" w:rsidRDefault="003A34E0" w:rsidP="003A34E0">
      <w:pPr>
        <w:pStyle w:val="HTMLPreformatted"/>
      </w:pPr>
      <w:r>
        <w:t xml:space="preserve">50%              2025-01-20 07:46:00    1.454000e-02       0.000000   </w:t>
      </w:r>
    </w:p>
    <w:p w:rsidR="003A34E0" w:rsidRDefault="003A34E0" w:rsidP="003A34E0">
      <w:pPr>
        <w:pStyle w:val="HTMLPreformatted"/>
      </w:pPr>
      <w:r>
        <w:t xml:space="preserve">75%              2025-03-04 01:27:00    1.185075e+03       2.739066   </w:t>
      </w:r>
    </w:p>
    <w:p w:rsidR="003A34E0" w:rsidRDefault="003A34E0" w:rsidP="003A34E0">
      <w:pPr>
        <w:pStyle w:val="HTMLPreformatted"/>
      </w:pPr>
      <w:r>
        <w:t>max              2025-05-01 12:13:00    3.050948e+</w:t>
      </w:r>
      <w:proofErr w:type="gramStart"/>
      <w:r>
        <w:t>07  115287.000000</w:t>
      </w:r>
      <w:proofErr w:type="gramEnd"/>
      <w:r>
        <w:t xml:space="preserve">   </w:t>
      </w:r>
    </w:p>
    <w:p w:rsidR="003A34E0" w:rsidRDefault="003A34E0" w:rsidP="003A34E0">
      <w:pPr>
        <w:pStyle w:val="HTMLPreformatted"/>
      </w:pPr>
      <w:r>
        <w:t xml:space="preserve">std                              </w:t>
      </w:r>
      <w:proofErr w:type="spellStart"/>
      <w:r>
        <w:t>NaN</w:t>
      </w:r>
      <w:proofErr w:type="spellEnd"/>
      <w:r>
        <w:t xml:space="preserve">    8.356765e+05    1068.765452   </w:t>
      </w:r>
    </w:p>
    <w:p w:rsidR="003A34E0" w:rsidRDefault="003A34E0" w:rsidP="003A34E0">
      <w:pPr>
        <w:pStyle w:val="HTMLPreformatted"/>
      </w:pPr>
    </w:p>
    <w:p w:rsidR="003A34E0" w:rsidRDefault="003A34E0" w:rsidP="003A34E0">
      <w:pPr>
        <w:pStyle w:val="HTMLPreformatted"/>
      </w:pPr>
      <w:r>
        <w:t xml:space="preserve">           order id           fee      trade id     </w:t>
      </w:r>
      <w:proofErr w:type="gramStart"/>
      <w:r>
        <w:t>timestamp  \</w:t>
      </w:r>
      <w:proofErr w:type="gramEnd"/>
    </w:p>
    <w:p w:rsidR="003A34E0" w:rsidRDefault="003A34E0" w:rsidP="003A34E0">
      <w:pPr>
        <w:pStyle w:val="HTMLPreformatted"/>
      </w:pPr>
      <w:proofErr w:type="gramStart"/>
      <w:r>
        <w:t>count  3</w:t>
      </w:r>
      <w:proofErr w:type="gramEnd"/>
      <w:r>
        <w:t xml:space="preserve">.646800e+04  36468.000000  3.646800e+04  </w:t>
      </w:r>
      <w:proofErr w:type="spellStart"/>
      <w:r>
        <w:t>3.646800e+04</w:t>
      </w:r>
      <w:proofErr w:type="spellEnd"/>
      <w:r>
        <w:t xml:space="preserve">   </w:t>
      </w:r>
    </w:p>
    <w:p w:rsidR="003A34E0" w:rsidRDefault="003A34E0" w:rsidP="003A34E0">
      <w:pPr>
        <w:pStyle w:val="HTMLPreformatted"/>
      </w:pPr>
      <w:r>
        <w:t xml:space="preserve">mean   6.322833e+10      </w:t>
      </w:r>
      <w:proofErr w:type="gramStart"/>
      <w:r>
        <w:t>0.843413  5</w:t>
      </w:r>
      <w:proofErr w:type="gramEnd"/>
      <w:r>
        <w:t xml:space="preserve">.577840e+14  1.735638e+12   </w:t>
      </w:r>
    </w:p>
    <w:p w:rsidR="003A34E0" w:rsidRDefault="003A34E0" w:rsidP="003A34E0">
      <w:pPr>
        <w:pStyle w:val="HTMLPreformatted"/>
      </w:pPr>
      <w:r>
        <w:t>min    1.732711e+08     -1.</w:t>
      </w:r>
      <w:proofErr w:type="gramStart"/>
      <w:r>
        <w:t>175712  0</w:t>
      </w:r>
      <w:proofErr w:type="gramEnd"/>
      <w:r>
        <w:t xml:space="preserve">.000000e+00  1.680000e+12   </w:t>
      </w:r>
    </w:p>
    <w:p w:rsidR="003A34E0" w:rsidRDefault="003A34E0" w:rsidP="003A34E0">
      <w:pPr>
        <w:pStyle w:val="HTMLPreformatted"/>
      </w:pPr>
      <w:r>
        <w:t xml:space="preserve">25%    5.463174e+10      </w:t>
      </w:r>
      <w:proofErr w:type="gramStart"/>
      <w:r>
        <w:t>0.018413  2</w:t>
      </w:r>
      <w:proofErr w:type="gramEnd"/>
      <w:r>
        <w:t xml:space="preserve">.740000e+14  1.730000e+12   </w:t>
      </w:r>
    </w:p>
    <w:p w:rsidR="003A34E0" w:rsidRDefault="003A34E0" w:rsidP="003A34E0">
      <w:pPr>
        <w:pStyle w:val="HTMLPreformatted"/>
      </w:pPr>
      <w:r>
        <w:t xml:space="preserve">50%    6.461374e+10      </w:t>
      </w:r>
      <w:proofErr w:type="gramStart"/>
      <w:r>
        <w:t>0.077635  5</w:t>
      </w:r>
      <w:proofErr w:type="gramEnd"/>
      <w:r>
        <w:t xml:space="preserve">.570000e+14  1.740000e+12   </w:t>
      </w:r>
    </w:p>
    <w:p w:rsidR="003A34E0" w:rsidRDefault="003A34E0" w:rsidP="003A34E0">
      <w:pPr>
        <w:pStyle w:val="HTMLPreformatted"/>
      </w:pPr>
      <w:r>
        <w:t xml:space="preserve">75%    7.672902e+10      </w:t>
      </w:r>
      <w:proofErr w:type="gramStart"/>
      <w:r>
        <w:t>0.290706  8</w:t>
      </w:r>
      <w:proofErr w:type="gramEnd"/>
      <w:r>
        <w:t xml:space="preserve">.420000e+14  1.740000e+12   </w:t>
      </w:r>
    </w:p>
    <w:p w:rsidR="003A34E0" w:rsidRDefault="003A34E0" w:rsidP="003A34E0">
      <w:pPr>
        <w:pStyle w:val="HTMLPreformatted"/>
      </w:pPr>
      <w:r>
        <w:t xml:space="preserve">max    9.014921e+10    </w:t>
      </w:r>
      <w:proofErr w:type="gramStart"/>
      <w:r>
        <w:t>754.307241  1</w:t>
      </w:r>
      <w:proofErr w:type="gramEnd"/>
      <w:r>
        <w:t xml:space="preserve">.130000e+15  1.750000e+12   </w:t>
      </w:r>
    </w:p>
    <w:p w:rsidR="003A34E0" w:rsidRDefault="003A34E0" w:rsidP="003A34E0">
      <w:pPr>
        <w:pStyle w:val="HTMLPreformatted"/>
      </w:pPr>
      <w:r>
        <w:t xml:space="preserve">std    1.873085e+10      </w:t>
      </w:r>
      <w:proofErr w:type="gramStart"/>
      <w:r>
        <w:t>6.899775  3</w:t>
      </w:r>
      <w:proofErr w:type="gramEnd"/>
      <w:r>
        <w:t xml:space="preserve">.273696e+14  9.039541e+09   </w:t>
      </w:r>
    </w:p>
    <w:p w:rsidR="003A34E0" w:rsidRDefault="003A34E0" w:rsidP="003A34E0">
      <w:pPr>
        <w:pStyle w:val="HTMLPreformatted"/>
      </w:pPr>
    </w:p>
    <w:p w:rsidR="003A34E0" w:rsidRDefault="003A34E0" w:rsidP="003A34E0">
      <w:pPr>
        <w:pStyle w:val="HTMLPreformatted"/>
      </w:pPr>
      <w:r>
        <w:t xml:space="preserve">                           timestamp    value                 date  </w:t>
      </w:r>
    </w:p>
    <w:p w:rsidR="003A34E0" w:rsidRDefault="003A34E0" w:rsidP="003A34E0">
      <w:pPr>
        <w:pStyle w:val="HTMLPreformatted"/>
      </w:pPr>
      <w:r>
        <w:t xml:space="preserve">count                          </w:t>
      </w:r>
      <w:proofErr w:type="gramStart"/>
      <w:r>
        <w:t>36468  36468.0</w:t>
      </w:r>
      <w:proofErr w:type="gramEnd"/>
      <w:r>
        <w:t xml:space="preserve">                36468  </w:t>
      </w:r>
    </w:p>
    <w:p w:rsidR="003A34E0" w:rsidRDefault="003A34E0" w:rsidP="003A34E0">
      <w:pPr>
        <w:pStyle w:val="HTMLPreformatted"/>
      </w:pPr>
      <w:r>
        <w:t xml:space="preserve">mean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min 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25% 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50% 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75% 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max    1970-01-01 00:00:01.746163800     </w:t>
      </w:r>
      <w:proofErr w:type="gramStart"/>
      <w:r>
        <w:t>67.0  2025</w:t>
      </w:r>
      <w:proofErr w:type="gramEnd"/>
      <w:r>
        <w:t xml:space="preserve">-05-02 00:00:00  </w:t>
      </w:r>
    </w:p>
    <w:p w:rsidR="003A34E0" w:rsidRDefault="003A34E0" w:rsidP="003A34E0">
      <w:pPr>
        <w:pStyle w:val="HTMLPreformatted"/>
      </w:pPr>
      <w:r>
        <w:t xml:space="preserve">std                              </w:t>
      </w:r>
      <w:proofErr w:type="spellStart"/>
      <w:r>
        <w:t>NaN</w:t>
      </w:r>
      <w:proofErr w:type="spellEnd"/>
      <w:r>
        <w:t xml:space="preserve">      0.0                  </w:t>
      </w:r>
      <w:proofErr w:type="spellStart"/>
      <w:r>
        <w:t>NaN</w:t>
      </w:r>
      <w:proofErr w:type="spellEnd"/>
      <w:r>
        <w:t xml:space="preserve">  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br/>
        <w:t>3)Visualizing numerical columns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lastRenderedPageBreak/>
        <w:drawing>
          <wp:inline distT="0" distB="0" distL="0" distR="0">
            <wp:extent cx="13594080" cy="9052560"/>
            <wp:effectExtent l="0" t="0" r="7620" b="0"/>
            <wp:docPr id="2" name="Picture 2" descr="C:\Users\lenovo\AppData\Local\Microsoft\Windows\INetCache\Content.MSO\DFC3CC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DFC3CC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4080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40"/>
          <w:szCs w:val="40"/>
        </w:rPr>
        <w:lastRenderedPageBreak/>
        <w:drawing>
          <wp:inline distT="0" distB="0" distL="0" distR="0">
            <wp:extent cx="4998720" cy="5257800"/>
            <wp:effectExtent l="0" t="0" r="0" b="0"/>
            <wp:docPr id="1" name="Picture 1" descr="C:\Users\lenovo\AppData\Local\Microsoft\Windows\INetCache\Content.MSO\E2F3C1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MSO\E2F3C1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lastRenderedPageBreak/>
        <w:t>4)Profitability Ratio vs Market Sentiment</w:t>
      </w:r>
      <w:r>
        <w:rPr>
          <w:rFonts w:ascii="Bahnschrift Condensed" w:hAnsi="Bahnschrift Condensed"/>
          <w:sz w:val="40"/>
          <w:szCs w:val="40"/>
        </w:rPr>
        <w:br/>
      </w:r>
      <w:r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>
            <wp:extent cx="5943600" cy="3770795"/>
            <wp:effectExtent l="0" t="0" r="0" b="1270"/>
            <wp:docPr id="3" name="Picture 3" descr="C:\Users\lenovo\AppData\Local\Microsoft\Windows\INetCache\Content.MSO\81030E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81030EE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sz w:val="40"/>
          <w:szCs w:val="40"/>
        </w:rPr>
        <w:br/>
      </w:r>
      <w:proofErr w:type="gramStart"/>
      <w:r>
        <w:rPr>
          <w:rFonts w:ascii="Bahnschrift Condensed" w:hAnsi="Bahnschrift Condensed"/>
          <w:sz w:val="40"/>
          <w:szCs w:val="40"/>
        </w:rPr>
        <w:t>5)Trade</w:t>
      </w:r>
      <w:proofErr w:type="gramEnd"/>
      <w:r>
        <w:rPr>
          <w:rFonts w:ascii="Bahnschrift Condensed" w:hAnsi="Bahnschrift Condensed"/>
          <w:sz w:val="40"/>
          <w:szCs w:val="40"/>
        </w:rPr>
        <w:t xml:space="preserve"> volume vs Market sentiment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lastRenderedPageBreak/>
        <w:drawing>
          <wp:inline distT="0" distB="0" distL="0" distR="0">
            <wp:extent cx="5943600" cy="3826302"/>
            <wp:effectExtent l="0" t="0" r="0" b="3175"/>
            <wp:docPr id="4" name="Picture 4" descr="C:\Users\lenovo\AppData\Local\Microsoft\Windows\INetCache\Content.MSO\2582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MSO\2582A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sz w:val="40"/>
          <w:szCs w:val="40"/>
        </w:rPr>
        <w:br/>
        <w:t>6)Risk Proxy vs Market Sentiment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br/>
      </w:r>
      <w:r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0A1E2C56" wp14:editId="429798DD">
            <wp:extent cx="5882640" cy="2796540"/>
            <wp:effectExtent l="0" t="0" r="3810" b="3810"/>
            <wp:docPr id="5" name="Picture 5" descr="C:\Users\lenovo\AppData\Local\Microsoft\Windows\INetCache\Content.MSO\A989F8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MSO\A989F87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94" cy="28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7)Correlation</w:t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lastRenderedPageBreak/>
        <w:drawing>
          <wp:inline distT="0" distB="0" distL="0" distR="0">
            <wp:extent cx="5715000" cy="4831080"/>
            <wp:effectExtent l="0" t="0" r="0" b="7620"/>
            <wp:docPr id="6" name="Picture 6" descr="C:\Users\lenovo\AppData\Local\Microsoft\Windows\INetCache\Content.MSO\E9F6A7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MSO\E9F6A7F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</w:p>
    <w:p w:rsid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8)Lagged sentiment vs </w:t>
      </w:r>
      <w:proofErr w:type="spellStart"/>
      <w:r>
        <w:rPr>
          <w:rFonts w:ascii="Bahnschrift Condensed" w:hAnsi="Bahnschrift Condensed"/>
          <w:sz w:val="40"/>
          <w:szCs w:val="40"/>
        </w:rPr>
        <w:t>Profitabilty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Ratio</w:t>
      </w:r>
      <w:r>
        <w:rPr>
          <w:rFonts w:ascii="Bahnschrift Condensed" w:hAnsi="Bahnschrift Condensed"/>
          <w:sz w:val="40"/>
          <w:szCs w:val="40"/>
        </w:rPr>
        <w:br/>
      </w:r>
    </w:p>
    <w:p w:rsidR="003A34E0" w:rsidRPr="003A34E0" w:rsidRDefault="003A34E0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lastRenderedPageBreak/>
        <w:drawing>
          <wp:inline distT="0" distB="0" distL="0" distR="0">
            <wp:extent cx="5943600" cy="4597879"/>
            <wp:effectExtent l="0" t="0" r="0" b="0"/>
            <wp:docPr id="7" name="Picture 7" descr="C:\Users\lenovo\AppData\Local\Microsoft\Windows\INetCache\Content.MSO\A9DD94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MSO\A9DD94B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4E0" w:rsidRPr="003A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E0"/>
    <w:rsid w:val="003A34E0"/>
    <w:rsid w:val="00686694"/>
    <w:rsid w:val="00B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7C4"/>
  <w15:chartTrackingRefBased/>
  <w15:docId w15:val="{8E86CE62-55E0-4229-B9A1-73FB878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2025-10-23T12:30:00Z</dcterms:created>
  <dcterms:modified xsi:type="dcterms:W3CDTF">2025-10-23T12:38:00Z</dcterms:modified>
</cp:coreProperties>
</file>