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579" w:rsidRDefault="00682013">
      <w:r w:rsidRPr="00682013">
        <w:t>-A prominent problem in parking lot is that it becomes difficult in night to find the vehicle in a big parking lot having thousands of vehicles, so to simplify the task of finding the vehicle in parking lot, we are introducing a new web-based solution which will make it easier to find vehicle in the parking lot, just by entering the customer's name and vehicle no. onto the website, the customer will be able to find a vacant slot and also it will be easier for them to locate afterwards where the vehicle was parked.</w:t>
      </w:r>
    </w:p>
    <w:sectPr w:rsidR="001D55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82013"/>
    <w:rsid w:val="001D5579"/>
    <w:rsid w:val="006820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443</Characters>
  <Application>Microsoft Office Word</Application>
  <DocSecurity>0</DocSecurity>
  <Lines>3</Lines>
  <Paragraphs>1</Paragraphs>
  <ScaleCrop>false</ScaleCrop>
  <Company>by adguard</Company>
  <LinksUpToDate>false</LinksUpToDate>
  <CharactersWithSpaces>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2018-10-29T07:23:00Z</dcterms:created>
  <dcterms:modified xsi:type="dcterms:W3CDTF">2018-10-29T07:29:00Z</dcterms:modified>
</cp:coreProperties>
</file>