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ff"/>
        </w:rPr>
      </w:pPr>
      <w:bookmarkStart w:colFirst="0" w:colLast="0" w:name="_82t6kpqqs172" w:id="0"/>
      <w:bookmarkEnd w:id="0"/>
      <w:r w:rsidDel="00000000" w:rsidR="00000000" w:rsidRPr="00000000">
        <w:rPr>
          <w:color w:val="0000ff"/>
          <w:rtl w:val="0"/>
        </w:rPr>
        <w:t xml:space="preserve">Packet Parser Anomaly Detection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aqg4n81p63q" w:id="1"/>
      <w:bookmarkEnd w:id="1"/>
      <w:r w:rsidDel="00000000" w:rsidR="00000000" w:rsidRPr="00000000">
        <w:rPr>
          <w:rtl w:val="0"/>
        </w:rPr>
        <w:t xml:space="preserve">Anomalies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based anomaly </w:t>
      </w:r>
      <w:r w:rsidDel="00000000" w:rsidR="00000000" w:rsidRPr="00000000">
        <w:rPr>
          <w:rtl w:val="0"/>
        </w:rPr>
        <w:t xml:space="preserve">- Sudden spike or drop in traffic volume, ICMP floods, SYN floods overwhelming server buffers.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high traffic in unusual times like 3 AM,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Volume spike indicates DDOS attack or scanning activities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Protocol/port anomaly </w:t>
      </w:r>
      <w:r w:rsidDel="00000000" w:rsidR="00000000" w:rsidRPr="00000000">
        <w:rPr>
          <w:rtl w:val="0"/>
        </w:rPr>
        <w:t xml:space="preserve">- when packets do not follow standard protocols or ports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Malformed packets, invalid TCP handshake, unexpected protocol sequences, traffic on unexpected ports, non http on port 80 (standard use for unencrypted http),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Indicates tunneling, C2 traffic, attempt to bypass a firewall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Source/Destination anomaly </w:t>
      </w:r>
      <w:r w:rsidDel="00000000" w:rsidR="00000000" w:rsidRPr="00000000">
        <w:rPr>
          <w:rtl w:val="0"/>
        </w:rPr>
        <w:t xml:space="preserve">- when hosts communicate with unusual IP addresses, foreign countries, or unexpected domains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Indicates data exfiltration, malware communication.  -&gt; Detection works with rules based such as ACL’s.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Behavioural/operational anomaly </w:t>
      </w:r>
      <w:r w:rsidDel="00000000" w:rsidR="00000000" w:rsidRPr="00000000">
        <w:rPr>
          <w:rtl w:val="0"/>
        </w:rPr>
        <w:t xml:space="preserve">- unusual communication patterns, printer trying to use ssh, repeated failed connections, single user accessing unusually high number of internal systems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Indicates network scanning, malware C2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anomaly </w:t>
      </w:r>
      <w:r w:rsidDel="00000000" w:rsidR="00000000" w:rsidRPr="00000000">
        <w:rPr>
          <w:rtl w:val="0"/>
        </w:rPr>
        <w:t xml:space="preserve">- Abnormal inter‑packet arrival times, unusually short/long flows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Structural/header anomalies </w:t>
      </w:r>
      <w:r w:rsidDel="00000000" w:rsidR="00000000" w:rsidRPr="00000000">
        <w:rPr>
          <w:rtl w:val="0"/>
        </w:rPr>
        <w:t xml:space="preserve">- packer header containing invalid or suspicious values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Incorrect ip versions(source/destination), invalid tcp combinations(SYN+FIN), unusual sized packets, incorrect checksum or packet length fields, illegal fragmentation values, suspicious fragmentation patterns (these could be called fragmentation anomalies as well),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Indicates fragmentation attacks, scanning, or attempts to evade detection.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 anomaly </w:t>
      </w:r>
      <w:r w:rsidDel="00000000" w:rsidR="00000000" w:rsidRPr="00000000">
        <w:rPr>
          <w:rtl w:val="0"/>
        </w:rPr>
        <w:t xml:space="preserve">- malicious payload data, presence of malware signatures, sql injection patterns, unexpected binary data in normal protocols, Covert Channels (data hidden in TTL fields, IP ID fields, or TCP sequence numbers). -&gt; In our problem Statement we are given encrypted payload so it might not be use.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Fragmentation Anomaly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Abnormal use of IP fragmentation to evade detection. High fragment offsets or unusual fragmentation flags.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lmqe6101s52" w:id="2"/>
      <w:bookmarkEnd w:id="2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Rule-Based / Signature Detection - Rules are created to detect abnormal network behavior. Signature-based detection works by comparing network traffic with known attack patterns stored in a database.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Works best for malware signatures, sql injection, known exploit payloads.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Example:- Snort tool, Rules are from emerging threat rules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Statistical - This method analyzes network statistics and detects deviations from normal behavior.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Works best for volume, flow, performance and temporal anomalies(Volume based)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Example:- Kolmogorov- Smirnov test, CUSUM(cumulative sum control chart)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 Supervised - train models to learn normal traffic patterns and to detect unusual behaviour for labelled datasets.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Works best for  traffic pattern anomalies present in the dataset with high accuracy.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Example: - Xgboost, LightGBM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 Unsupervised - Here models are trained on unlabelled data to identify outliers from normal traffic flow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Works best as first-pass triage feeding human analysts rather than automated blocking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Example:- Isolation Forest, DBSCAN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DL - eliminates manual feature engineering by learning representations directly from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raw packet bytes or packet sequences.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Works best for learning complicated patterns in network traffic.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Example: Autoencoders, LSTM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Transformers &amp; LLM - The self-attention mechanism learns relationships between distant packet fields.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Works best for Best for offline forensics, threat hunting, and encrypted traffic classification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Example NetBERT, ET-BERT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 based - graph-based methods aggregate packets into flows and then model the network as a graph.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Example Graph Neural Networks (GNNs).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Protocol State Machine - Every protocol is specified by a state machine: a sequence of valid message exchanges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For IT networks, Zeek’s built-in protocol analyzers provide excellent coverage at low cost Use     Spicy to write custom parsers/validators for proprietary protocols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Example: Zeek, Suricata’s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 &amp; Ensemble: We pass the packets in multiple detection paradigms in a layered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Architecture. Then Ensemble voting for multiple models reduces individual model FPR and increases overall recall.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mdla5vyne3ur" w:id="3"/>
      <w:bookmarkEnd w:id="3"/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735"/>
        <w:gridCol w:w="3735"/>
        <w:tblGridChange w:id="0">
          <w:tblGrid>
            <w:gridCol w:w="2115"/>
            <w:gridCol w:w="3735"/>
            <w:gridCol w:w="3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CICIDS 2017/2018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Realistic traffic with labeled attacks (DoS, DDoS, port scan,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unb.ca/cic/datasets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KDD Cup 99 / NSL-KDD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Classic benchmark, widely used (somewhat outdated)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kdd.ics.uci.edu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UNSW-NB15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Synthetic dataset with 9 attack categories + normal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unsw.edu.au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Real-world backbone traffic traces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caida.org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Malware Traffic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Real PCAP files from malware infections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malware-traffic-analysis.net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Botnet traffic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stratosphereips.org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Some Public PCAP files:-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https://github.com/thongsia/Public-Pcaps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https://github.com/mayanknauni/Wireshark-Capture-Anomaly-Detection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So mostly we found data sources rich for DDoS but other attack techniques were not found.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l390c42hx9xd" w:id="4"/>
      <w:bookmarkEnd w:id="4"/>
      <w:r w:rsidDel="00000000" w:rsidR="00000000" w:rsidRPr="00000000">
        <w:rPr>
          <w:rtl w:val="0"/>
        </w:rPr>
        <w:t xml:space="preserve">Open source tools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/ Anomaly Detection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— Isolation Forest, One-Class SVM, Random Forest, clustering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 / TensorFlow</w:t>
      </w:r>
      <w:r w:rsidDel="00000000" w:rsidR="00000000" w:rsidRPr="00000000">
        <w:rPr>
          <w:rtl w:val="0"/>
        </w:rPr>
        <w:t xml:space="preserve"> — Autoencoders, LSTM, CNN on raw bytes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PyOD</w:t>
      </w:r>
      <w:r w:rsidDel="00000000" w:rsidR="00000000" w:rsidRPr="00000000">
        <w:rPr>
          <w:rtl w:val="0"/>
        </w:rPr>
        <w:t xml:space="preserve"> — dedicated Python library for outlier/anomaly detection (20+ algorithms)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Packet Parsing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PyShark</w:t>
      </w:r>
      <w:r w:rsidDel="00000000" w:rsidR="00000000" w:rsidRPr="00000000">
        <w:rPr>
          <w:rtl w:val="0"/>
        </w:rPr>
        <w:t xml:space="preserve"> — Python wrapper around tshark/Wireshark.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hongsia/Public-Pcaps" TargetMode="External"/><Relationship Id="rId7" Type="http://schemas.openxmlformats.org/officeDocument/2006/relationships/hyperlink" Target="https://github.com/mayanknauni/Wireshark-Capture-Anomaly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