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9822" w14:textId="376A4159" w:rsidR="009D16E7" w:rsidRDefault="009D16E7" w:rsidP="009D16E7">
      <w:pPr>
        <w:rPr>
          <w:b/>
          <w:bCs/>
          <w:u w:val="single"/>
        </w:rPr>
      </w:pPr>
      <w:r w:rsidRPr="009D16E7">
        <w:t xml:space="preserve">To stress test </w:t>
      </w:r>
      <w:r>
        <w:t>the causal</w:t>
      </w:r>
      <w:r w:rsidRPr="009D16E7">
        <w:t xml:space="preserve"> relationship</w:t>
      </w:r>
      <w:r>
        <w:t xml:space="preserve"> in our Predictions</w:t>
      </w:r>
      <w:r w:rsidRPr="009D16E7">
        <w:t xml:space="preserve"> -</w:t>
      </w:r>
      <w:r>
        <w:t xml:space="preserve">I </w:t>
      </w:r>
      <w:r w:rsidRPr="009D16E7">
        <w:t xml:space="preserve">introduce a more sophisticated causal inference technique by including lagged dependent variables. </w:t>
      </w:r>
      <w:r w:rsidRPr="009D16E7">
        <w:rPr>
          <w:b/>
          <w:bCs/>
          <w:u w:val="single"/>
        </w:rPr>
        <w:t xml:space="preserve">This technique </w:t>
      </w:r>
      <w:proofErr w:type="gramStart"/>
      <w:r w:rsidRPr="009D16E7">
        <w:rPr>
          <w:b/>
          <w:bCs/>
          <w:u w:val="single"/>
        </w:rPr>
        <w:t>is  known</w:t>
      </w:r>
      <w:proofErr w:type="gramEnd"/>
      <w:r w:rsidRPr="009D16E7">
        <w:rPr>
          <w:b/>
          <w:bCs/>
          <w:u w:val="single"/>
        </w:rPr>
        <w:t xml:space="preserve"> as the Arellano-Bond Estimator</w:t>
      </w:r>
    </w:p>
    <w:p w14:paraId="69D59FB1" w14:textId="0762B258" w:rsidR="009D16E7" w:rsidRPr="009D16E7" w:rsidRDefault="009D16E7" w:rsidP="009D16E7">
      <w:r w:rsidRPr="009D16E7">
        <w:t xml:space="preserve">-     </w:t>
      </w:r>
      <w:r>
        <w:t xml:space="preserve">I am </w:t>
      </w:r>
      <w:r w:rsidRPr="009D16E7">
        <w:t>trying to estimate the within effect of our model using the Arellano-Bond estimator.</w:t>
      </w:r>
    </w:p>
    <w:p w14:paraId="435C2CF5" w14:textId="77777777" w:rsidR="009D16E7" w:rsidRPr="009D16E7" w:rsidRDefault="009D16E7" w:rsidP="009D16E7">
      <w:r w:rsidRPr="009D16E7">
        <w:t xml:space="preserve">       This estimation technique differs from the dynamic panel or cross-sectional model because it deals with a single dependent variable.</w:t>
      </w:r>
    </w:p>
    <w:p w14:paraId="42357CCF" w14:textId="706082E1" w:rsidR="009D16E7" w:rsidRDefault="009D16E7" w:rsidP="009D16E7">
      <w:r w:rsidRPr="009D16E7">
        <w:t>- The reason to include this to control for unobserved heterogeneity factors</w:t>
      </w:r>
    </w:p>
    <w:p w14:paraId="4189D252" w14:textId="5E94D999" w:rsidR="009D16E7" w:rsidRDefault="009D16E7" w:rsidP="009D16E7">
      <w:r>
        <w:rPr>
          <w:noProof/>
        </w:rPr>
        <w:drawing>
          <wp:inline distT="0" distB="0" distL="0" distR="0" wp14:anchorId="77A5233A" wp14:editId="7D0FB4B7">
            <wp:extent cx="5943600" cy="304927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112F" w14:textId="326D3624" w:rsidR="009D16E7" w:rsidRPr="009D16E7" w:rsidRDefault="009D16E7" w:rsidP="009D16E7">
      <w:r w:rsidRPr="009D16E7">
        <w:t xml:space="preserve">- Let’s take a simpler model, without lag as the predictor as the first step: In our data, </w:t>
      </w:r>
      <w:r>
        <w:t>I</w:t>
      </w:r>
      <w:r w:rsidRPr="009D16E7">
        <w:t xml:space="preserve"> use the lagged grad rate as the predictor</w:t>
      </w:r>
    </w:p>
    <w:p w14:paraId="078BE5A2" w14:textId="25941839" w:rsidR="009D16E7" w:rsidRPr="009D16E7" w:rsidRDefault="009D16E7" w:rsidP="009D16E7">
      <w:r w:rsidRPr="009D16E7">
        <w:t xml:space="preserve">Though </w:t>
      </w:r>
      <w:r>
        <w:t>I</w:t>
      </w:r>
      <w:r w:rsidRPr="009D16E7">
        <w:t xml:space="preserve"> saw some impact on the Grad rate on the enrollment, with the above first step, </w:t>
      </w:r>
      <w:r>
        <w:t>I</w:t>
      </w:r>
      <w:r w:rsidRPr="009D16E7">
        <w:t xml:space="preserve"> see some inconsistent estimations.</w:t>
      </w:r>
    </w:p>
    <w:p w14:paraId="1CF53C1D" w14:textId="592EED09" w:rsidR="009D16E7" w:rsidRPr="009D16E7" w:rsidRDefault="009D16E7" w:rsidP="009D16E7">
      <w:r w:rsidRPr="009D16E7">
        <w:t xml:space="preserve">To deal with this endogeneity problem, </w:t>
      </w:r>
      <w:r>
        <w:t>I</w:t>
      </w:r>
      <w:r w:rsidRPr="009D16E7">
        <w:t xml:space="preserve"> apply the </w:t>
      </w:r>
      <w:r w:rsidRPr="009D16E7">
        <w:rPr>
          <w:b/>
          <w:bCs/>
        </w:rPr>
        <w:t>First Difference</w:t>
      </w:r>
      <w:r w:rsidRPr="009D16E7">
        <w:t xml:space="preserve">. </w:t>
      </w:r>
      <w:r w:rsidRPr="009D16E7">
        <w:rPr>
          <w:u w:val="single"/>
        </w:rPr>
        <w:t>This will eliminate the effects of unobserved variables</w:t>
      </w:r>
    </w:p>
    <w:p w14:paraId="070FEA39" w14:textId="0C11F804" w:rsidR="009D16E7" w:rsidRPr="009D16E7" w:rsidRDefault="009D16E7" w:rsidP="009D16E7">
      <w:r w:rsidRPr="009D16E7">
        <w:t xml:space="preserve">On doing the first difference, </w:t>
      </w:r>
      <w:r>
        <w:t>I</w:t>
      </w:r>
      <w:r w:rsidRPr="009D16E7">
        <w:t xml:space="preserve"> will cancel out the time invariant factors.</w:t>
      </w:r>
    </w:p>
    <w:p w14:paraId="08993D57" w14:textId="61ACD7AD" w:rsidR="009D16E7" w:rsidRPr="009D16E7" w:rsidRDefault="009D16E7" w:rsidP="009D16E7">
      <w:proofErr w:type="spellStart"/>
      <w:r w:rsidRPr="009D16E7">
        <w:t>Ie</w:t>
      </w:r>
      <w:proofErr w:type="spellEnd"/>
      <w:r w:rsidRPr="009D16E7">
        <w:t xml:space="preserve">. the difference of enrollment between 2017 and 2016 – regressed with Graduation rate difference between 2016 and 2015. Here, </w:t>
      </w:r>
      <w:r>
        <w:t>I am</w:t>
      </w:r>
      <w:r w:rsidRPr="009D16E7">
        <w:t xml:space="preserve"> good to do with the estimators controlling the effects of endogeneity issues/control the unobserved heterogeneity</w:t>
      </w:r>
    </w:p>
    <w:p w14:paraId="79D2E1A8" w14:textId="77777777" w:rsidR="009D16E7" w:rsidRPr="009D16E7" w:rsidRDefault="009D16E7" w:rsidP="009D16E7">
      <w:pPr>
        <w:numPr>
          <w:ilvl w:val="0"/>
          <w:numId w:val="1"/>
        </w:numPr>
      </w:pPr>
      <w:r w:rsidRPr="009D16E7">
        <w:rPr>
          <w:u w:val="single"/>
        </w:rPr>
        <w:t>IMPORTANT and FINAL STEP</w:t>
      </w:r>
    </w:p>
    <w:p w14:paraId="2A27ECEF" w14:textId="729A3A5C" w:rsidR="009D16E7" w:rsidRPr="009D16E7" w:rsidRDefault="009D16E7" w:rsidP="009D16E7">
      <w:pPr>
        <w:numPr>
          <w:ilvl w:val="0"/>
          <w:numId w:val="1"/>
        </w:numPr>
      </w:pPr>
      <w:r w:rsidRPr="009D16E7">
        <w:t xml:space="preserve">Now, when </w:t>
      </w:r>
      <w:r>
        <w:t>I</w:t>
      </w:r>
      <w:r w:rsidRPr="009D16E7">
        <w:t xml:space="preserve"> have lagged dependent variable in the predictors </w:t>
      </w:r>
      <w:proofErr w:type="gramStart"/>
      <w:r w:rsidRPr="009D16E7">
        <w:t>list, and</w:t>
      </w:r>
      <w:proofErr w:type="gramEnd"/>
      <w:r w:rsidRPr="009D16E7">
        <w:t xml:space="preserve"> do the First-difference. And get rid of the unobserved effect using the first differencing </w:t>
      </w:r>
    </w:p>
    <w:p w14:paraId="58B94CE3" w14:textId="0943B609" w:rsidR="009D16E7" w:rsidRPr="009D16E7" w:rsidRDefault="009D16E7" w:rsidP="009D16E7">
      <w:r>
        <w:lastRenderedPageBreak/>
        <w:t>I</w:t>
      </w:r>
      <w:r w:rsidRPr="009D16E7">
        <w:t xml:space="preserve"> then included a difference of enrollment between 2016 and 2015(TotalEnrollment</w:t>
      </w:r>
      <w:r w:rsidRPr="009D16E7">
        <w:rPr>
          <w:vertAlign w:val="subscript"/>
        </w:rPr>
        <w:t>it-2)</w:t>
      </w:r>
      <w:r w:rsidRPr="009D16E7">
        <w:t xml:space="preserve"> as the dependent variable</w:t>
      </w:r>
    </w:p>
    <w:p w14:paraId="0F6CAC02" w14:textId="3FEBE45A" w:rsidR="009D16E7" w:rsidRDefault="009D16E7" w:rsidP="009D16E7">
      <w:pPr>
        <w:rPr>
          <w:b/>
          <w:bCs/>
        </w:rPr>
      </w:pPr>
      <w:r w:rsidRPr="009D16E7">
        <w:rPr>
          <w:b/>
          <w:bCs/>
        </w:rPr>
        <w:t>So doing the First Difference will eliminate the effects of unobserved variables</w:t>
      </w:r>
    </w:p>
    <w:p w14:paraId="57A423F1" w14:textId="58F7F317" w:rsidR="004F0D82" w:rsidRDefault="004F0D82" w:rsidP="009D16E7">
      <w:r>
        <w:rPr>
          <w:noProof/>
        </w:rPr>
        <w:drawing>
          <wp:inline distT="0" distB="0" distL="0" distR="0" wp14:anchorId="5A0A2F7C" wp14:editId="40FD8584">
            <wp:extent cx="5943600" cy="3199130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A57C" w14:textId="77480262" w:rsidR="004F0D82" w:rsidRPr="004F0D82" w:rsidRDefault="004F0D82" w:rsidP="004F0D82">
      <w:r w:rsidRPr="004F0D82">
        <w:rPr>
          <w:b/>
          <w:bCs/>
        </w:rPr>
        <w:t xml:space="preserve">Inferences:  </w:t>
      </w:r>
      <w:r w:rsidRPr="004F0D82">
        <w:t xml:space="preserve">Ultimately, the sequence of tests has allowed </w:t>
      </w:r>
      <w:r>
        <w:t>me</w:t>
      </w:r>
      <w:r w:rsidRPr="004F0D82">
        <w:t xml:space="preserve"> to make a </w:t>
      </w:r>
      <w:r w:rsidRPr="004F0D82">
        <w:rPr>
          <w:u w:val="single"/>
        </w:rPr>
        <w:t>stronger claim to the causal impact prior period graduation rates have on enrollments</w:t>
      </w:r>
      <w:r w:rsidRPr="004F0D82">
        <w:t>. This was achieved by using lag variables and first differences to control for many of the endogeneity inherent in the process</w:t>
      </w:r>
    </w:p>
    <w:p w14:paraId="3B35A6E7" w14:textId="77777777" w:rsidR="004F0D82" w:rsidRPr="009D16E7" w:rsidRDefault="004F0D82" w:rsidP="009D16E7"/>
    <w:p w14:paraId="0259BB44" w14:textId="77777777" w:rsidR="009D16E7" w:rsidRPr="009D16E7" w:rsidRDefault="009D16E7" w:rsidP="009D16E7"/>
    <w:p w14:paraId="7BD623F4" w14:textId="77777777" w:rsidR="0000568D" w:rsidRDefault="004F0D82"/>
    <w:sectPr w:rsidR="0000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11E"/>
    <w:multiLevelType w:val="hybridMultilevel"/>
    <w:tmpl w:val="F08A82FA"/>
    <w:lvl w:ilvl="0" w:tplc="41B40C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0C73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25F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F215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94D0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143B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B277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C229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AAD3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7664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41"/>
    <w:rsid w:val="00206A63"/>
    <w:rsid w:val="002D4641"/>
    <w:rsid w:val="004F0D82"/>
    <w:rsid w:val="009D16E7"/>
    <w:rsid w:val="00CC5707"/>
    <w:rsid w:val="00D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3193"/>
  <w15:chartTrackingRefBased/>
  <w15:docId w15:val="{ED82B579-3A6E-4DF5-ADE9-3D94F966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SARMA</dc:creator>
  <cp:keywords/>
  <dc:description/>
  <cp:lastModifiedBy>HARI SARMA</cp:lastModifiedBy>
  <cp:revision>3</cp:revision>
  <dcterms:created xsi:type="dcterms:W3CDTF">2022-06-05T14:59:00Z</dcterms:created>
  <dcterms:modified xsi:type="dcterms:W3CDTF">2022-06-05T15:02:00Z</dcterms:modified>
</cp:coreProperties>
</file>