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66" w:rsidRDefault="004F3866" w:rsidP="004F3866"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</w:t>
      </w:r>
      <w:r>
        <w:rPr>
          <w:rFonts w:hint="eastAsia"/>
          <w:spacing w:val="-12"/>
          <w:kern w:val="40"/>
          <w:sz w:val="48"/>
          <w:szCs w:val="48"/>
        </w:rPr>
        <w:t>1</w:t>
      </w:r>
      <w:r>
        <w:rPr>
          <w:spacing w:val="-12"/>
          <w:kern w:val="40"/>
          <w:sz w:val="48"/>
          <w:szCs w:val="48"/>
        </w:rPr>
        <w:t>7</w:t>
      </w:r>
      <w:r>
        <w:rPr>
          <w:rFonts w:hAnsi="宋体"/>
          <w:spacing w:val="-12"/>
          <w:kern w:val="40"/>
          <w:sz w:val="48"/>
          <w:szCs w:val="48"/>
        </w:rPr>
        <w:t>年全国大学生电子设计竞赛</w:t>
      </w:r>
    </w:p>
    <w:p w:rsidR="004F3866" w:rsidRDefault="004F3866" w:rsidP="004F3866">
      <w:pPr>
        <w:jc w:val="center"/>
        <w:rPr>
          <w:spacing w:val="-12"/>
          <w:kern w:val="40"/>
          <w:sz w:val="36"/>
        </w:rPr>
      </w:pPr>
    </w:p>
    <w:p w:rsidR="004F3866" w:rsidRDefault="004F3866" w:rsidP="004F3866">
      <w:pPr>
        <w:jc w:val="center"/>
        <w:rPr>
          <w:spacing w:val="-12"/>
          <w:kern w:val="40"/>
          <w:sz w:val="36"/>
        </w:rPr>
      </w:pPr>
    </w:p>
    <w:p w:rsidR="004F3866" w:rsidRPr="0084161C" w:rsidRDefault="00294805" w:rsidP="004F3866">
      <w:pPr>
        <w:jc w:val="center"/>
        <w:rPr>
          <w:b/>
          <w:sz w:val="36"/>
          <w:szCs w:val="36"/>
        </w:rPr>
      </w:pPr>
      <w:r w:rsidRPr="00294805">
        <w:rPr>
          <w:rFonts w:hAnsi="宋体"/>
          <w:b/>
          <w:sz w:val="32"/>
          <w:szCs w:val="32"/>
        </w:rPr>
        <w:t>微电网模拟系统</w:t>
      </w:r>
      <w:r w:rsidR="004F3866" w:rsidRPr="00C16819">
        <w:rPr>
          <w:rFonts w:hAnsi="宋体" w:hint="eastAsia"/>
          <w:b/>
          <w:sz w:val="32"/>
          <w:szCs w:val="32"/>
        </w:rPr>
        <w:t>（</w:t>
      </w:r>
      <w:r>
        <w:rPr>
          <w:rFonts w:hAnsi="宋体"/>
          <w:b/>
          <w:sz w:val="32"/>
          <w:szCs w:val="32"/>
        </w:rPr>
        <w:t>A</w:t>
      </w:r>
      <w:r w:rsidR="004F3866" w:rsidRPr="00C16819">
        <w:rPr>
          <w:rFonts w:hAnsi="宋体" w:hint="eastAsia"/>
          <w:b/>
          <w:sz w:val="32"/>
          <w:szCs w:val="32"/>
        </w:rPr>
        <w:t>题）</w:t>
      </w:r>
    </w:p>
    <w:p w:rsidR="004F3866" w:rsidRDefault="004F3866" w:rsidP="004F3866">
      <w:pPr>
        <w:jc w:val="center"/>
        <w:rPr>
          <w:b/>
          <w:sz w:val="36"/>
          <w:szCs w:val="36"/>
        </w:rPr>
      </w:pPr>
    </w:p>
    <w:p w:rsidR="004F3866" w:rsidRDefault="004F3866" w:rsidP="004F3866">
      <w:pPr>
        <w:jc w:val="center"/>
        <w:rPr>
          <w:b/>
          <w:sz w:val="32"/>
          <w:szCs w:val="32"/>
        </w:rPr>
      </w:pPr>
      <w:r>
        <w:rPr>
          <w:noProof/>
          <w:spacing w:val="-12"/>
          <w:kern w:val="40"/>
          <w:sz w:val="36"/>
        </w:rPr>
        <w:drawing>
          <wp:anchor distT="0" distB="107950" distL="114300" distR="28829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0"/>
            <wp:wrapNone/>
            <wp:docPr id="1" name="图片 1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w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866" w:rsidRDefault="004F3866" w:rsidP="004F3866">
      <w:pPr>
        <w:jc w:val="center"/>
        <w:rPr>
          <w:b/>
          <w:sz w:val="32"/>
          <w:szCs w:val="32"/>
        </w:rPr>
      </w:pPr>
    </w:p>
    <w:p w:rsidR="004F3866" w:rsidRDefault="004F3866" w:rsidP="004F3866">
      <w:pPr>
        <w:jc w:val="center"/>
        <w:rPr>
          <w:b/>
          <w:sz w:val="32"/>
          <w:szCs w:val="32"/>
        </w:rPr>
      </w:pPr>
    </w:p>
    <w:p w:rsidR="000B3B5D" w:rsidRDefault="000B3B5D" w:rsidP="004F3866">
      <w:pPr>
        <w:jc w:val="center"/>
        <w:rPr>
          <w:b/>
          <w:sz w:val="32"/>
          <w:szCs w:val="32"/>
        </w:rPr>
      </w:pPr>
    </w:p>
    <w:p w:rsidR="000B3B5D" w:rsidRDefault="000B3B5D" w:rsidP="004F3866">
      <w:pPr>
        <w:jc w:val="center"/>
        <w:rPr>
          <w:b/>
          <w:sz w:val="32"/>
          <w:szCs w:val="32"/>
        </w:rPr>
      </w:pPr>
    </w:p>
    <w:p w:rsidR="000B3B5D" w:rsidRDefault="000B3B5D" w:rsidP="004F3866">
      <w:pPr>
        <w:jc w:val="center"/>
        <w:rPr>
          <w:b/>
          <w:sz w:val="32"/>
          <w:szCs w:val="32"/>
        </w:rPr>
      </w:pPr>
    </w:p>
    <w:p w:rsidR="001A6E26" w:rsidRDefault="004F3866" w:rsidP="000F36E2">
      <w:r w:rsidRPr="000F36E2">
        <w:rPr>
          <w:rFonts w:hint="eastAsia"/>
        </w:rPr>
        <w:t>摘</w:t>
      </w:r>
      <w:r w:rsidR="00C54DD0" w:rsidRPr="000F36E2">
        <w:rPr>
          <w:rFonts w:hint="eastAsia"/>
        </w:rPr>
        <w:t xml:space="preserve">  </w:t>
      </w:r>
      <w:r w:rsidRPr="000F36E2">
        <w:rPr>
          <w:rFonts w:hint="eastAsia"/>
        </w:rPr>
        <w:t>要：</w:t>
      </w:r>
      <w:r w:rsidR="000F36E2" w:rsidRPr="000F36E2">
        <w:rPr>
          <w:rFonts w:hint="eastAsia"/>
        </w:rPr>
        <w:t>本文主要对直流电变换为三相交流电的电路，以及</w:t>
      </w:r>
      <w:r w:rsidR="000F36E2" w:rsidRPr="000F36E2">
        <w:t>Multisim</w:t>
      </w:r>
      <w:r w:rsidR="000F36E2">
        <w:rPr>
          <w:rFonts w:hint="eastAsia"/>
        </w:rPr>
        <w:t>仿真模型的搭建进行研究，采用</w:t>
      </w:r>
      <w:r w:rsidR="000F36E2">
        <w:rPr>
          <w:rFonts w:hint="eastAsia"/>
        </w:rPr>
        <w:t xml:space="preserve"> </w:t>
      </w:r>
      <w:r w:rsidR="000F36E2">
        <w:t xml:space="preserve">STM32 </w:t>
      </w:r>
      <w:r w:rsidR="000F36E2">
        <w:rPr>
          <w:rFonts w:hint="eastAsia"/>
        </w:rPr>
        <w:t>作为主控芯片，</w:t>
      </w:r>
      <w:r w:rsidR="000F36E2">
        <w:rPr>
          <w:rFonts w:hint="eastAsia"/>
          <w:sz w:val="24"/>
        </w:rPr>
        <w:t>实现了</w:t>
      </w:r>
      <w:r w:rsidR="000F36E2">
        <w:rPr>
          <w:rFonts w:hint="eastAsia"/>
          <w:sz w:val="24"/>
        </w:rPr>
        <w:t>SPWM</w:t>
      </w:r>
      <w:r w:rsidR="000F36E2">
        <w:rPr>
          <w:rFonts w:hint="eastAsia"/>
          <w:sz w:val="24"/>
        </w:rPr>
        <w:t>波产生、参考信号的移相等功能，极大地简化了硬件电路结构。</w:t>
      </w:r>
      <w:r w:rsidR="000F36E2">
        <w:rPr>
          <w:rFonts w:hint="eastAsia"/>
        </w:rPr>
        <w:t>利用空间矢量调制方法，对三相输出电流、并网电压进行控制，同时采用经典的</w:t>
      </w:r>
      <w:r w:rsidR="000F36E2">
        <w:rPr>
          <w:rFonts w:hint="eastAsia"/>
        </w:rPr>
        <w:t xml:space="preserve"> </w:t>
      </w:r>
      <w:r w:rsidR="000F36E2">
        <w:t xml:space="preserve">PI </w:t>
      </w:r>
      <w:r w:rsidR="000F36E2">
        <w:rPr>
          <w:rFonts w:hint="eastAsia"/>
        </w:rPr>
        <w:t>调节来实现双闭环控制。最后进行了硬件部分设计，并进行实物的搭建，来进一步完善本次设计。</w:t>
      </w:r>
    </w:p>
    <w:p w:rsidR="004F3866" w:rsidRDefault="004F3866" w:rsidP="004F3866"/>
    <w:p w:rsidR="004F3866" w:rsidRDefault="004F3866" w:rsidP="004F3866"/>
    <w:p w:rsidR="004F3866" w:rsidRDefault="004F3866" w:rsidP="004F3866"/>
    <w:p w:rsidR="004F3866" w:rsidRDefault="004F3866" w:rsidP="004F3866"/>
    <w:p w:rsidR="004F3866" w:rsidRDefault="004F3866" w:rsidP="004F3866">
      <w:r>
        <w:rPr>
          <w:rFonts w:hint="eastAsia"/>
        </w:rPr>
        <w:t>关键词：</w:t>
      </w:r>
      <w:r w:rsidR="00C71661">
        <w:rPr>
          <w:rFonts w:hint="eastAsia"/>
        </w:rPr>
        <w:t>三相逆变，</w:t>
      </w:r>
      <w:r w:rsidR="00C71661">
        <w:rPr>
          <w:rFonts w:hint="eastAsia"/>
        </w:rPr>
        <w:t>SPW</w:t>
      </w:r>
      <w:r w:rsidR="00C71661">
        <w:t>M,PI</w:t>
      </w:r>
      <w:r w:rsidR="00C71661">
        <w:rPr>
          <w:rFonts w:hint="eastAsia"/>
        </w:rPr>
        <w:t>调节，交流并网</w:t>
      </w:r>
    </w:p>
    <w:p w:rsidR="004F3866" w:rsidRDefault="004F3866" w:rsidP="004F3866"/>
    <w:p w:rsidR="004F3866" w:rsidRDefault="004F3866" w:rsidP="004F3866"/>
    <w:p w:rsidR="00EC0391" w:rsidRDefault="004F3866" w:rsidP="00EC0391">
      <w:pPr>
        <w:widowControl/>
        <w:jc w:val="left"/>
      </w:pPr>
      <w:r>
        <w:br w:type="page"/>
      </w:r>
    </w:p>
    <w:p w:rsidR="00EC0391" w:rsidRDefault="00EC0391" w:rsidP="00AD340B">
      <w:pPr>
        <w:pStyle w:val="1"/>
        <w:spacing w:before="0" w:after="0" w:line="240" w:lineRule="auto"/>
        <w:rPr>
          <w:sz w:val="32"/>
          <w:szCs w:val="32"/>
        </w:rPr>
      </w:pPr>
      <w:bookmarkStart w:id="0" w:name="_Toc489997438"/>
      <w:r w:rsidRPr="00AD340B">
        <w:rPr>
          <w:rFonts w:hint="eastAsia"/>
          <w:sz w:val="32"/>
          <w:szCs w:val="32"/>
        </w:rPr>
        <w:lastRenderedPageBreak/>
        <w:t>1</w:t>
      </w:r>
      <w:r w:rsidRPr="00AD340B">
        <w:rPr>
          <w:rFonts w:hint="eastAsia"/>
          <w:sz w:val="32"/>
          <w:szCs w:val="32"/>
        </w:rPr>
        <w:t>系统方案</w:t>
      </w:r>
      <w:bookmarkEnd w:id="0"/>
    </w:p>
    <w:p w:rsidR="00D6319C" w:rsidRPr="007511D5" w:rsidRDefault="00D6319C" w:rsidP="00D6319C">
      <w:pPr>
        <w:ind w:firstLineChars="177" w:firstLine="425"/>
        <w:rPr>
          <w:sz w:val="24"/>
        </w:rPr>
      </w:pPr>
      <w:r>
        <w:rPr>
          <w:rFonts w:hint="eastAsia"/>
          <w:sz w:val="24"/>
        </w:rPr>
        <w:t>SPWM</w:t>
      </w:r>
      <w:r>
        <w:rPr>
          <w:rFonts w:hint="eastAsia"/>
          <w:sz w:val="24"/>
        </w:rPr>
        <w:t>产生方案：</w:t>
      </w:r>
    </w:p>
    <w:p w:rsidR="00D6319C" w:rsidRPr="00A1058C" w:rsidRDefault="00D6319C" w:rsidP="00D6319C">
      <w:pPr>
        <w:ind w:firstLineChars="176" w:firstLine="422"/>
        <w:rPr>
          <w:sz w:val="24"/>
        </w:rPr>
      </w:pPr>
      <w:r w:rsidRPr="00A1058C">
        <w:rPr>
          <w:rFonts w:hint="eastAsia"/>
          <w:sz w:val="24"/>
        </w:rPr>
        <w:t>方案</w:t>
      </w:r>
      <w:proofErr w:type="gramStart"/>
      <w:r w:rsidRPr="00A1058C">
        <w:rPr>
          <w:rFonts w:hint="eastAsia"/>
          <w:sz w:val="24"/>
        </w:rPr>
        <w:t>一</w:t>
      </w:r>
      <w:proofErr w:type="gramEnd"/>
      <w:r w:rsidRPr="00A1058C">
        <w:rPr>
          <w:rFonts w:hint="eastAsia"/>
          <w:sz w:val="24"/>
        </w:rPr>
        <w:t>：采用集成电路，通过正弦波与三角</w:t>
      </w:r>
      <w:proofErr w:type="gramStart"/>
      <w:r w:rsidRPr="00A1058C">
        <w:rPr>
          <w:rFonts w:hint="eastAsia"/>
          <w:sz w:val="24"/>
        </w:rPr>
        <w:t>波比较</w:t>
      </w:r>
      <w:proofErr w:type="gramEnd"/>
      <w:r w:rsidRPr="00A1058C">
        <w:rPr>
          <w:rFonts w:hint="eastAsia"/>
          <w:sz w:val="24"/>
        </w:rPr>
        <w:t>产生</w:t>
      </w:r>
      <w:r w:rsidRPr="00A1058C">
        <w:rPr>
          <w:rFonts w:hint="eastAsia"/>
          <w:sz w:val="24"/>
        </w:rPr>
        <w:t>SPWM</w:t>
      </w:r>
      <w:r w:rsidRPr="00A1058C">
        <w:rPr>
          <w:rFonts w:hint="eastAsia"/>
          <w:sz w:val="24"/>
        </w:rPr>
        <w:t>波。该方案的关键点是产生与电网电压同步的基准正弦波，实现框图如图</w:t>
      </w:r>
      <w:r w:rsidRPr="00A1058C">
        <w:rPr>
          <w:rFonts w:hint="eastAsia"/>
          <w:sz w:val="24"/>
        </w:rPr>
        <w:t>1</w:t>
      </w:r>
      <w:r w:rsidRPr="00A1058C">
        <w:rPr>
          <w:rFonts w:hint="eastAsia"/>
          <w:sz w:val="24"/>
        </w:rPr>
        <w:t>所示。</w:t>
      </w:r>
    </w:p>
    <w:p w:rsidR="00D6319C" w:rsidRPr="00A1058C" w:rsidRDefault="00D6319C" w:rsidP="00D6319C">
      <w:pPr>
        <w:ind w:firstLineChars="176" w:firstLine="422"/>
        <w:rPr>
          <w:sz w:val="24"/>
        </w:rPr>
      </w:pPr>
      <w:r w:rsidRPr="00A1058C">
        <w:rPr>
          <w:sz w:val="24"/>
        </w:rPr>
        <w:object w:dxaOrig="12203" w:dyaOrig="3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95pt;height:121.05pt" o:ole="">
            <v:imagedata r:id="rId9" o:title=""/>
          </v:shape>
          <o:OLEObject Type="Embed" ProgID="Visio.Drawing.11" ShapeID="_x0000_i1025" DrawAspect="Content" ObjectID="_1564066048" r:id="rId10"/>
        </w:object>
      </w:r>
    </w:p>
    <w:p w:rsidR="00D6319C" w:rsidRPr="00A1058C" w:rsidRDefault="00D6319C" w:rsidP="00D6319C">
      <w:pPr>
        <w:ind w:firstLineChars="176" w:firstLine="422"/>
        <w:jc w:val="center"/>
        <w:rPr>
          <w:sz w:val="24"/>
        </w:rPr>
      </w:pPr>
      <w:r w:rsidRPr="00A1058C">
        <w:rPr>
          <w:rFonts w:hint="eastAsia"/>
          <w:sz w:val="24"/>
        </w:rPr>
        <w:t>图</w:t>
      </w:r>
      <w:r w:rsidRPr="00A1058C">
        <w:rPr>
          <w:rFonts w:hint="eastAsia"/>
          <w:sz w:val="24"/>
        </w:rPr>
        <w:t xml:space="preserve">1  </w:t>
      </w:r>
      <w:r w:rsidRPr="00A1058C">
        <w:rPr>
          <w:rFonts w:hint="eastAsia"/>
          <w:sz w:val="24"/>
        </w:rPr>
        <w:t>采用集成电路产生</w:t>
      </w:r>
      <w:r w:rsidRPr="00A1058C">
        <w:rPr>
          <w:rFonts w:hint="eastAsia"/>
          <w:sz w:val="24"/>
        </w:rPr>
        <w:t>SPWM</w:t>
      </w:r>
      <w:r w:rsidRPr="00A1058C">
        <w:rPr>
          <w:rFonts w:hint="eastAsia"/>
          <w:sz w:val="24"/>
        </w:rPr>
        <w:t>波</w:t>
      </w:r>
    </w:p>
    <w:p w:rsidR="00D6319C" w:rsidRPr="00A1058C" w:rsidRDefault="00D6319C" w:rsidP="00D6319C">
      <w:pPr>
        <w:ind w:firstLineChars="176" w:firstLine="422"/>
        <w:rPr>
          <w:sz w:val="24"/>
        </w:rPr>
      </w:pPr>
    </w:p>
    <w:p w:rsidR="00D6319C" w:rsidRPr="00A1058C" w:rsidRDefault="00D6319C" w:rsidP="00D6319C">
      <w:pPr>
        <w:ind w:firstLineChars="176" w:firstLine="422"/>
        <w:rPr>
          <w:sz w:val="24"/>
        </w:rPr>
      </w:pPr>
      <w:r w:rsidRPr="00A1058C">
        <w:rPr>
          <w:rFonts w:hint="eastAsia"/>
          <w:sz w:val="24"/>
        </w:rPr>
        <w:t>方案二：利用</w:t>
      </w:r>
      <w:r>
        <w:rPr>
          <w:sz w:val="24"/>
        </w:rPr>
        <w:t>STM32</w:t>
      </w:r>
      <w:r>
        <w:rPr>
          <w:rFonts w:hint="eastAsia"/>
          <w:sz w:val="24"/>
        </w:rPr>
        <w:t>单片机</w:t>
      </w:r>
      <w:r w:rsidRPr="00A1058C">
        <w:rPr>
          <w:rFonts w:hint="eastAsia"/>
          <w:sz w:val="24"/>
        </w:rPr>
        <w:t>产生</w:t>
      </w:r>
      <w:r w:rsidRPr="00A1058C">
        <w:rPr>
          <w:rFonts w:hint="eastAsia"/>
          <w:sz w:val="24"/>
        </w:rPr>
        <w:t>SPWM</w:t>
      </w:r>
      <w:r w:rsidRPr="00A1058C">
        <w:rPr>
          <w:rFonts w:hint="eastAsia"/>
          <w:sz w:val="24"/>
        </w:rPr>
        <w:t>波。该方案充分利用</w:t>
      </w:r>
      <w:r w:rsidR="00F25896">
        <w:rPr>
          <w:sz w:val="24"/>
        </w:rPr>
        <w:t>STM</w:t>
      </w:r>
      <w:r w:rsidR="00F25896">
        <w:rPr>
          <w:rFonts w:hint="eastAsia"/>
          <w:sz w:val="24"/>
        </w:rPr>
        <w:t>32</w:t>
      </w:r>
      <w:r w:rsidRPr="00A1058C">
        <w:rPr>
          <w:rFonts w:hint="eastAsia"/>
          <w:sz w:val="24"/>
        </w:rPr>
        <w:t>的高速运算能力和丰富的内部资源，通过软件锁相技术和内部专用功能模块，产生所需的</w:t>
      </w:r>
      <w:r w:rsidRPr="00A1058C">
        <w:rPr>
          <w:rFonts w:hint="eastAsia"/>
          <w:sz w:val="24"/>
        </w:rPr>
        <w:t>SPWM</w:t>
      </w:r>
      <w:r w:rsidRPr="00A1058C">
        <w:rPr>
          <w:rFonts w:hint="eastAsia"/>
          <w:sz w:val="24"/>
        </w:rPr>
        <w:t>波形。</w:t>
      </w:r>
    </w:p>
    <w:p w:rsidR="00D6319C" w:rsidRPr="00A1058C" w:rsidRDefault="00D6319C" w:rsidP="00D6319C">
      <w:pPr>
        <w:ind w:firstLineChars="176" w:firstLine="422"/>
        <w:rPr>
          <w:sz w:val="24"/>
        </w:rPr>
      </w:pPr>
      <w:r w:rsidRPr="00A1058C">
        <w:rPr>
          <w:rFonts w:hint="eastAsia"/>
          <w:sz w:val="24"/>
        </w:rPr>
        <w:t>方案一所需的集成芯片较多，电路复杂</w:t>
      </w:r>
      <w:r>
        <w:rPr>
          <w:rFonts w:hint="eastAsia"/>
          <w:sz w:val="24"/>
        </w:rPr>
        <w:t>。</w:t>
      </w:r>
      <w:r w:rsidRPr="00A1058C">
        <w:rPr>
          <w:rFonts w:hint="eastAsia"/>
          <w:sz w:val="24"/>
        </w:rPr>
        <w:t>当负载为非阻性负载时，虽然负载电流频率可以跟踪</w:t>
      </w:r>
      <w:proofErr w:type="spellStart"/>
      <w:r w:rsidRPr="00A1058C">
        <w:rPr>
          <w:rFonts w:hint="eastAsia"/>
          <w:i/>
          <w:sz w:val="24"/>
        </w:rPr>
        <w:t>u</w:t>
      </w:r>
      <w:r w:rsidRPr="00A1058C">
        <w:rPr>
          <w:rFonts w:hint="eastAsia"/>
          <w:sz w:val="24"/>
          <w:vertAlign w:val="subscript"/>
        </w:rPr>
        <w:t>REF</w:t>
      </w:r>
      <w:proofErr w:type="spellEnd"/>
      <w:r w:rsidRPr="00A1058C">
        <w:rPr>
          <w:rFonts w:hint="eastAsia"/>
          <w:sz w:val="24"/>
        </w:rPr>
        <w:t>的频率，其相位却与</w:t>
      </w:r>
      <w:proofErr w:type="spellStart"/>
      <w:r w:rsidRPr="00A1058C">
        <w:rPr>
          <w:rFonts w:hint="eastAsia"/>
          <w:i/>
          <w:sz w:val="24"/>
        </w:rPr>
        <w:t>u</w:t>
      </w:r>
      <w:r w:rsidRPr="00A1058C">
        <w:rPr>
          <w:rFonts w:hint="eastAsia"/>
          <w:sz w:val="24"/>
          <w:vertAlign w:val="subscript"/>
        </w:rPr>
        <w:t>REF</w:t>
      </w:r>
      <w:proofErr w:type="spellEnd"/>
      <w:r w:rsidRPr="00A1058C">
        <w:rPr>
          <w:rFonts w:hint="eastAsia"/>
          <w:sz w:val="24"/>
        </w:rPr>
        <w:t>的相位错开了一个角度。方案二</w:t>
      </w:r>
      <w:r w:rsidR="00F25896">
        <w:rPr>
          <w:rFonts w:hint="eastAsia"/>
          <w:sz w:val="24"/>
        </w:rPr>
        <w:t>在实现方法上</w:t>
      </w:r>
      <w:r w:rsidR="00F25896" w:rsidRPr="00A1058C">
        <w:rPr>
          <w:rFonts w:hint="eastAsia"/>
          <w:sz w:val="24"/>
        </w:rPr>
        <w:t>采用</w:t>
      </w:r>
      <w:r w:rsidR="00F25896">
        <w:rPr>
          <w:rFonts w:hint="eastAsia"/>
          <w:sz w:val="24"/>
        </w:rPr>
        <w:t>了</w:t>
      </w:r>
      <w:r w:rsidR="00F25896">
        <w:rPr>
          <w:sz w:val="24"/>
        </w:rPr>
        <w:t>STM32</w:t>
      </w:r>
      <w:r w:rsidR="00F25896">
        <w:rPr>
          <w:rFonts w:hint="eastAsia"/>
          <w:sz w:val="24"/>
        </w:rPr>
        <w:t>单片机</w:t>
      </w:r>
      <w:r w:rsidR="00F25896" w:rsidRPr="00A1058C">
        <w:rPr>
          <w:rFonts w:hint="eastAsia"/>
          <w:sz w:val="24"/>
        </w:rPr>
        <w:t>，使电路结构大为简化。</w:t>
      </w:r>
    </w:p>
    <w:p w:rsidR="00D6319C" w:rsidRPr="00A1058C" w:rsidRDefault="00D6319C" w:rsidP="00D6319C">
      <w:pPr>
        <w:ind w:firstLineChars="176" w:firstLine="422"/>
        <w:rPr>
          <w:rFonts w:cs="宋体"/>
          <w:kern w:val="0"/>
          <w:sz w:val="24"/>
        </w:rPr>
      </w:pPr>
      <w:r>
        <w:rPr>
          <w:rFonts w:hint="eastAsia"/>
          <w:sz w:val="24"/>
        </w:rPr>
        <w:t>根据以上分析和比较，</w:t>
      </w:r>
      <w:r w:rsidRPr="00A1058C">
        <w:rPr>
          <w:rFonts w:hint="eastAsia"/>
          <w:sz w:val="24"/>
        </w:rPr>
        <w:t>本设计采用方案</w:t>
      </w:r>
      <w:r w:rsidR="00F25896">
        <w:rPr>
          <w:rFonts w:hint="eastAsia"/>
          <w:sz w:val="24"/>
        </w:rPr>
        <w:t>二</w:t>
      </w:r>
      <w:r w:rsidRPr="00A1058C">
        <w:rPr>
          <w:rFonts w:hint="eastAsia"/>
          <w:sz w:val="24"/>
        </w:rPr>
        <w:t>实现。</w:t>
      </w:r>
    </w:p>
    <w:p w:rsidR="00462D08" w:rsidRDefault="00C66F76" w:rsidP="00462D08">
      <w:r>
        <w:rPr>
          <w:rFonts w:hint="eastAsia"/>
        </w:rPr>
        <w:t>逆变电路方案：</w:t>
      </w:r>
    </w:p>
    <w:p w:rsidR="00C66F76" w:rsidRPr="003618D1" w:rsidRDefault="00C66F76" w:rsidP="00C66F76">
      <w:pPr>
        <w:spacing w:line="300" w:lineRule="auto"/>
        <w:ind w:firstLineChars="200" w:firstLine="480"/>
        <w:rPr>
          <w:rFonts w:asciiTheme="minorEastAsia" w:hAnsiTheme="minorEastAsia"/>
          <w:sz w:val="24"/>
          <w:szCs w:val="28"/>
        </w:rPr>
      </w:pPr>
      <w:r w:rsidRPr="003618D1">
        <w:rPr>
          <w:rFonts w:asciiTheme="minorEastAsia" w:hAnsiTheme="minorEastAsia" w:hint="eastAsia"/>
          <w:sz w:val="24"/>
          <w:szCs w:val="28"/>
        </w:rPr>
        <w:t>逆变电路在电力电子电路中占很重要的地位，他可分为电压型逆变电路和电流型逆变电路，在实际生产生活中三相逆变应用较为广泛，其中电压型的直流侧通常是并一个电容器，而电流型通常是在</w:t>
      </w:r>
      <w:proofErr w:type="gramStart"/>
      <w:r w:rsidRPr="003618D1">
        <w:rPr>
          <w:rFonts w:asciiTheme="minorEastAsia" w:hAnsiTheme="minorEastAsia" w:hint="eastAsia"/>
          <w:sz w:val="24"/>
          <w:szCs w:val="28"/>
        </w:rPr>
        <w:t>直流侧串一个</w:t>
      </w:r>
      <w:proofErr w:type="gramEnd"/>
      <w:r w:rsidRPr="003618D1">
        <w:rPr>
          <w:rFonts w:asciiTheme="minorEastAsia" w:hAnsiTheme="minorEastAsia" w:hint="eastAsia"/>
          <w:sz w:val="24"/>
          <w:szCs w:val="28"/>
        </w:rPr>
        <w:t>电感。</w:t>
      </w:r>
      <w:r>
        <w:rPr>
          <w:rFonts w:asciiTheme="minorEastAsia" w:hAnsiTheme="minorEastAsia" w:hint="eastAsia"/>
          <w:sz w:val="24"/>
          <w:szCs w:val="28"/>
        </w:rPr>
        <w:t>根据两种逆变的优缺点比较，我们最终</w:t>
      </w:r>
      <w:bookmarkStart w:id="1" w:name="_GoBack"/>
      <w:bookmarkEnd w:id="1"/>
      <w:r>
        <w:rPr>
          <w:rFonts w:asciiTheme="minorEastAsia" w:hAnsiTheme="minorEastAsia" w:hint="eastAsia"/>
          <w:sz w:val="24"/>
          <w:szCs w:val="28"/>
        </w:rPr>
        <w:t>选择电压逆变型电路。</w:t>
      </w:r>
    </w:p>
    <w:p w:rsidR="00C66F76" w:rsidRPr="00C66F76" w:rsidRDefault="00C66F76" w:rsidP="00462D08"/>
    <w:p w:rsidR="00EC0391" w:rsidRPr="00AD340B" w:rsidRDefault="00EC0391" w:rsidP="00AD340B">
      <w:pPr>
        <w:pStyle w:val="1"/>
        <w:spacing w:before="0" w:after="0" w:line="240" w:lineRule="auto"/>
        <w:rPr>
          <w:sz w:val="32"/>
          <w:szCs w:val="32"/>
        </w:rPr>
      </w:pPr>
      <w:bookmarkStart w:id="2" w:name="_Toc489997439"/>
      <w:r w:rsidRPr="00AD340B">
        <w:rPr>
          <w:rFonts w:hint="eastAsia"/>
          <w:sz w:val="32"/>
          <w:szCs w:val="32"/>
        </w:rPr>
        <w:lastRenderedPageBreak/>
        <w:t>2</w:t>
      </w:r>
      <w:r w:rsidRPr="00AD340B">
        <w:rPr>
          <w:rFonts w:hint="eastAsia"/>
          <w:sz w:val="32"/>
          <w:szCs w:val="32"/>
        </w:rPr>
        <w:t>系统理论分析与计算</w:t>
      </w:r>
      <w:bookmarkEnd w:id="2"/>
    </w:p>
    <w:p w:rsidR="00EC0391" w:rsidRPr="00AD340B" w:rsidRDefault="00EC0391" w:rsidP="00AD340B">
      <w:pPr>
        <w:pStyle w:val="1"/>
        <w:spacing w:before="0" w:after="0" w:line="240" w:lineRule="auto"/>
        <w:rPr>
          <w:color w:val="000000"/>
          <w:sz w:val="32"/>
          <w:szCs w:val="32"/>
        </w:rPr>
      </w:pPr>
      <w:bookmarkStart w:id="3" w:name="_Toc489997440"/>
      <w:r w:rsidRPr="00AD340B">
        <w:rPr>
          <w:rFonts w:hint="eastAsia"/>
          <w:color w:val="000000"/>
          <w:sz w:val="32"/>
          <w:szCs w:val="32"/>
        </w:rPr>
        <w:t>3</w:t>
      </w:r>
      <w:r w:rsidRPr="00AD340B">
        <w:rPr>
          <w:rFonts w:hint="eastAsia"/>
          <w:color w:val="000000"/>
          <w:sz w:val="32"/>
          <w:szCs w:val="32"/>
        </w:rPr>
        <w:t>电路与程序设计</w:t>
      </w:r>
      <w:bookmarkEnd w:id="3"/>
    </w:p>
    <w:p w:rsidR="00EC0391" w:rsidRPr="00AD340B" w:rsidRDefault="00EC0391" w:rsidP="00AD340B">
      <w:pPr>
        <w:pStyle w:val="2"/>
        <w:spacing w:before="0" w:after="0" w:line="240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  <w:bookmarkStart w:id="4" w:name="_Toc489997441"/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3.1</w:t>
      </w:r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电路的设计</w:t>
      </w:r>
      <w:bookmarkEnd w:id="4"/>
    </w:p>
    <w:p w:rsidR="00EC0391" w:rsidRPr="00AD340B" w:rsidRDefault="00EC0391" w:rsidP="00AD340B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5" w:name="_Toc489997442"/>
      <w:r w:rsidRPr="00AD340B">
        <w:rPr>
          <w:rFonts w:hint="eastAsia"/>
          <w:color w:val="000000"/>
          <w:sz w:val="24"/>
          <w:szCs w:val="24"/>
        </w:rPr>
        <w:t>3.1.1</w:t>
      </w:r>
      <w:r w:rsidRPr="00AD340B">
        <w:rPr>
          <w:rFonts w:hint="eastAsia"/>
          <w:color w:val="000000"/>
          <w:sz w:val="24"/>
          <w:szCs w:val="24"/>
        </w:rPr>
        <w:t>系统总体框图</w:t>
      </w:r>
      <w:bookmarkEnd w:id="5"/>
    </w:p>
    <w:p w:rsidR="00EC0391" w:rsidRPr="00AD340B" w:rsidRDefault="00EC0391" w:rsidP="00AD340B">
      <w:pPr>
        <w:pStyle w:val="2"/>
        <w:spacing w:before="0" w:after="0" w:line="240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  <w:bookmarkStart w:id="6" w:name="_Toc489997443"/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3.2</w:t>
      </w:r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程序的设计</w:t>
      </w:r>
      <w:bookmarkEnd w:id="6"/>
    </w:p>
    <w:p w:rsidR="00EC0391" w:rsidRPr="00AD340B" w:rsidRDefault="00EC0391" w:rsidP="00AD340B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7" w:name="_Toc489997444"/>
      <w:r w:rsidRPr="00AD340B">
        <w:rPr>
          <w:rFonts w:hint="eastAsia"/>
          <w:color w:val="000000"/>
          <w:sz w:val="24"/>
          <w:szCs w:val="24"/>
        </w:rPr>
        <w:t>3.2.1</w:t>
      </w:r>
      <w:r w:rsidRPr="00AD340B">
        <w:rPr>
          <w:rFonts w:hint="eastAsia"/>
          <w:color w:val="000000"/>
          <w:sz w:val="24"/>
          <w:szCs w:val="24"/>
        </w:rPr>
        <w:t>程序功能描述与设计思路</w:t>
      </w:r>
      <w:bookmarkEnd w:id="7"/>
    </w:p>
    <w:p w:rsidR="00EC0391" w:rsidRPr="00AD340B" w:rsidRDefault="00EC0391" w:rsidP="00AD340B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8" w:name="_Toc489997445"/>
      <w:r w:rsidRPr="00AD340B">
        <w:rPr>
          <w:rFonts w:hint="eastAsia"/>
          <w:color w:val="000000"/>
          <w:sz w:val="24"/>
          <w:szCs w:val="24"/>
        </w:rPr>
        <w:t>3.2.2</w:t>
      </w:r>
      <w:r w:rsidRPr="00AD340B">
        <w:rPr>
          <w:rFonts w:hint="eastAsia"/>
          <w:color w:val="000000"/>
          <w:sz w:val="24"/>
          <w:szCs w:val="24"/>
        </w:rPr>
        <w:t>程序流程图</w:t>
      </w:r>
      <w:bookmarkEnd w:id="8"/>
    </w:p>
    <w:p w:rsidR="00EC0391" w:rsidRPr="00AD340B" w:rsidRDefault="00EC0391" w:rsidP="00AD340B">
      <w:pPr>
        <w:pStyle w:val="1"/>
        <w:spacing w:before="0" w:after="0" w:line="240" w:lineRule="auto"/>
        <w:rPr>
          <w:sz w:val="32"/>
          <w:szCs w:val="32"/>
        </w:rPr>
      </w:pPr>
      <w:bookmarkStart w:id="9" w:name="_Toc489997446"/>
      <w:r w:rsidRPr="00AD340B">
        <w:rPr>
          <w:rFonts w:hint="eastAsia"/>
          <w:sz w:val="32"/>
          <w:szCs w:val="32"/>
        </w:rPr>
        <w:t>4</w:t>
      </w:r>
      <w:r w:rsidRPr="00AD340B">
        <w:rPr>
          <w:rFonts w:hint="eastAsia"/>
          <w:sz w:val="32"/>
          <w:szCs w:val="32"/>
        </w:rPr>
        <w:t>测试方案与测试结果</w:t>
      </w:r>
      <w:bookmarkEnd w:id="9"/>
    </w:p>
    <w:p w:rsidR="002B65F1" w:rsidRPr="00AD340B" w:rsidRDefault="002B65F1" w:rsidP="00AD340B">
      <w:pPr>
        <w:pStyle w:val="2"/>
        <w:spacing w:before="0" w:after="0" w:line="240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  <w:bookmarkStart w:id="10" w:name="_Toc489997447"/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4.1</w:t>
      </w:r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测试方案</w:t>
      </w:r>
      <w:bookmarkEnd w:id="10"/>
    </w:p>
    <w:p w:rsidR="00AD340B" w:rsidRPr="00AD340B" w:rsidRDefault="00AD340B" w:rsidP="00AD340B">
      <w:pPr>
        <w:spacing w:line="288" w:lineRule="auto"/>
        <w:ind w:firstLineChars="224" w:firstLine="470"/>
      </w:pPr>
      <w:r w:rsidRPr="00AD340B">
        <w:rPr>
          <w:rFonts w:hint="eastAsia"/>
        </w:rPr>
        <w:t>1</w:t>
      </w:r>
      <w:r w:rsidRPr="00AD340B">
        <w:rPr>
          <w:rFonts w:hint="eastAsia"/>
        </w:rPr>
        <w:t>、硬件测试</w:t>
      </w:r>
    </w:p>
    <w:p w:rsidR="00AD340B" w:rsidRPr="00AD340B" w:rsidRDefault="00AD340B" w:rsidP="00AD340B">
      <w:pPr>
        <w:spacing w:line="288" w:lineRule="auto"/>
        <w:ind w:firstLineChars="224" w:firstLine="470"/>
        <w:jc w:val="left"/>
      </w:pPr>
      <w:r w:rsidRPr="00AD340B">
        <w:rPr>
          <w:rFonts w:hint="eastAsia"/>
        </w:rPr>
        <w:t>2</w:t>
      </w:r>
      <w:r w:rsidRPr="00AD340B">
        <w:rPr>
          <w:rFonts w:hint="eastAsia"/>
        </w:rPr>
        <w:t>、软件仿真测试</w:t>
      </w:r>
    </w:p>
    <w:p w:rsidR="00AD340B" w:rsidRPr="00AD340B" w:rsidRDefault="00AD340B" w:rsidP="00AD340B">
      <w:pPr>
        <w:spacing w:line="288" w:lineRule="auto"/>
        <w:ind w:firstLineChars="224" w:firstLine="470"/>
      </w:pPr>
      <w:r w:rsidRPr="00AD340B">
        <w:rPr>
          <w:rFonts w:hint="eastAsia"/>
        </w:rPr>
        <w:t>3</w:t>
      </w:r>
      <w:r w:rsidRPr="00AD340B">
        <w:rPr>
          <w:rFonts w:hint="eastAsia"/>
        </w:rPr>
        <w:t>、硬件软甲联调</w:t>
      </w:r>
    </w:p>
    <w:p w:rsidR="002B65F1" w:rsidRPr="00AD340B" w:rsidRDefault="002B65F1" w:rsidP="00AD340B">
      <w:pPr>
        <w:pStyle w:val="2"/>
        <w:spacing w:before="0" w:after="0" w:line="240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  <w:bookmarkStart w:id="11" w:name="_Toc489997448"/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4.2</w:t>
      </w:r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测试条件与仪器</w:t>
      </w:r>
      <w:bookmarkEnd w:id="11"/>
    </w:p>
    <w:p w:rsidR="00AD340B" w:rsidRPr="00AD340B" w:rsidRDefault="00AD340B" w:rsidP="00AD340B">
      <w:pPr>
        <w:spacing w:line="288" w:lineRule="auto"/>
        <w:ind w:firstLineChars="224" w:firstLine="470"/>
      </w:pPr>
      <w:r w:rsidRPr="00AD340B">
        <w:t>测试条件：多次检查仿真电路和硬件电路必须与系统原理图完全相同，并且检查无误，硬件电路保证无虚焊。</w:t>
      </w:r>
    </w:p>
    <w:p w:rsidR="00AD340B" w:rsidRPr="00AD340B" w:rsidRDefault="00AD340B" w:rsidP="00AD340B">
      <w:pPr>
        <w:spacing w:line="288" w:lineRule="auto"/>
        <w:ind w:firstLineChars="224" w:firstLine="470"/>
      </w:pPr>
      <w:r w:rsidRPr="00AD340B">
        <w:t>测试仪器：直流稳压电源、信号源、模拟示波器、数字示波器、数字万用表、指针式万用表。</w:t>
      </w:r>
    </w:p>
    <w:p w:rsidR="00AD340B" w:rsidRPr="00AD340B" w:rsidRDefault="00AD340B" w:rsidP="00AD340B"/>
    <w:p w:rsidR="002B65F1" w:rsidRPr="00AD340B" w:rsidRDefault="002B65F1" w:rsidP="00AD340B">
      <w:pPr>
        <w:pStyle w:val="2"/>
        <w:spacing w:before="0" w:after="0" w:line="240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  <w:bookmarkStart w:id="12" w:name="_Toc489997449"/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4.3</w:t>
      </w:r>
      <w:r w:rsidRPr="00AD340B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测试结果及分析</w:t>
      </w:r>
      <w:bookmarkEnd w:id="12"/>
    </w:p>
    <w:p w:rsidR="002B65F1" w:rsidRPr="00AD340B" w:rsidRDefault="002B65F1" w:rsidP="00AD340B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13" w:name="_Toc489997450"/>
      <w:r w:rsidRPr="00AD340B">
        <w:rPr>
          <w:rFonts w:hint="eastAsia"/>
          <w:color w:val="000000"/>
          <w:sz w:val="24"/>
          <w:szCs w:val="24"/>
        </w:rPr>
        <w:t>4.3.1</w:t>
      </w:r>
      <w:r w:rsidRPr="00AD340B">
        <w:rPr>
          <w:rFonts w:hint="eastAsia"/>
          <w:color w:val="000000"/>
          <w:sz w:val="24"/>
          <w:szCs w:val="24"/>
        </w:rPr>
        <w:t>测试结果</w:t>
      </w:r>
      <w:bookmarkEnd w:id="13"/>
    </w:p>
    <w:p w:rsidR="002B65F1" w:rsidRPr="00AD340B" w:rsidRDefault="002B65F1" w:rsidP="00AD340B">
      <w:pPr>
        <w:pStyle w:val="3"/>
        <w:spacing w:before="0" w:after="0" w:line="240" w:lineRule="auto"/>
        <w:rPr>
          <w:color w:val="000000"/>
          <w:sz w:val="24"/>
          <w:szCs w:val="24"/>
        </w:rPr>
      </w:pPr>
      <w:bookmarkStart w:id="14" w:name="_Toc489997451"/>
      <w:r w:rsidRPr="00AD340B">
        <w:rPr>
          <w:rFonts w:hint="eastAsia"/>
          <w:color w:val="000000"/>
          <w:sz w:val="24"/>
          <w:szCs w:val="24"/>
        </w:rPr>
        <w:t>4.3.2</w:t>
      </w:r>
      <w:r w:rsidRPr="00AD340B">
        <w:rPr>
          <w:rFonts w:hint="eastAsia"/>
          <w:color w:val="000000"/>
          <w:sz w:val="24"/>
          <w:szCs w:val="24"/>
        </w:rPr>
        <w:t>测试分析与结论</w:t>
      </w:r>
      <w:bookmarkEnd w:id="14"/>
    </w:p>
    <w:p w:rsidR="00AD340B" w:rsidRPr="00AD340B" w:rsidRDefault="00AD340B" w:rsidP="00AD340B">
      <w:pPr>
        <w:spacing w:line="288" w:lineRule="auto"/>
        <w:ind w:firstLineChars="224" w:firstLine="470"/>
      </w:pPr>
      <w:r w:rsidRPr="00AD340B">
        <w:t>根据上述测试数据，可以得出以下结论：</w:t>
      </w:r>
    </w:p>
    <w:p w:rsidR="00AD340B" w:rsidRPr="00AD340B" w:rsidRDefault="00AD340B" w:rsidP="00AD340B">
      <w:pPr>
        <w:spacing w:line="288" w:lineRule="auto"/>
        <w:ind w:firstLineChars="224" w:firstLine="470"/>
      </w:pPr>
      <w:r w:rsidRPr="00AD340B">
        <w:rPr>
          <w:rFonts w:hint="eastAsia"/>
        </w:rPr>
        <w:t>1</w:t>
      </w:r>
      <w:r w:rsidRPr="00AD340B">
        <w:rPr>
          <w:rFonts w:hint="eastAsia"/>
        </w:rPr>
        <w:t>、</w:t>
      </w:r>
    </w:p>
    <w:p w:rsidR="00AD340B" w:rsidRPr="00AD340B" w:rsidRDefault="00AD340B" w:rsidP="00AD340B">
      <w:pPr>
        <w:spacing w:line="288" w:lineRule="auto"/>
        <w:ind w:firstLineChars="224" w:firstLine="470"/>
      </w:pPr>
      <w:r w:rsidRPr="00AD340B">
        <w:rPr>
          <w:rFonts w:hint="eastAsia"/>
        </w:rPr>
        <w:t>2</w:t>
      </w:r>
      <w:r w:rsidRPr="00AD340B">
        <w:rPr>
          <w:rFonts w:hint="eastAsia"/>
        </w:rPr>
        <w:t>、</w:t>
      </w:r>
    </w:p>
    <w:p w:rsidR="00AD340B" w:rsidRPr="00AD340B" w:rsidRDefault="00AD340B" w:rsidP="00AD340B">
      <w:pPr>
        <w:spacing w:line="288" w:lineRule="auto"/>
        <w:ind w:firstLineChars="224" w:firstLine="470"/>
      </w:pPr>
      <w:r w:rsidRPr="00AD340B">
        <w:rPr>
          <w:rFonts w:hint="eastAsia"/>
        </w:rPr>
        <w:t>3</w:t>
      </w:r>
      <w:r w:rsidRPr="00AD340B">
        <w:rPr>
          <w:rFonts w:hint="eastAsia"/>
        </w:rPr>
        <w:t>、</w:t>
      </w:r>
    </w:p>
    <w:p w:rsidR="00AD340B" w:rsidRPr="00AD340B" w:rsidRDefault="00AD340B" w:rsidP="00AD340B">
      <w:pPr>
        <w:spacing w:line="288" w:lineRule="auto"/>
        <w:ind w:firstLineChars="224" w:firstLine="470"/>
      </w:pPr>
      <w:r w:rsidRPr="00AD340B">
        <w:rPr>
          <w:rFonts w:hint="eastAsia"/>
        </w:rPr>
        <w:t>4</w:t>
      </w:r>
      <w:r>
        <w:rPr>
          <w:rFonts w:hint="eastAsia"/>
          <w:sz w:val="24"/>
          <w:szCs w:val="24"/>
        </w:rPr>
        <w:t>、</w:t>
      </w:r>
    </w:p>
    <w:p w:rsidR="00EC0391" w:rsidRPr="00AD340B" w:rsidRDefault="00EC0391" w:rsidP="00AD340B">
      <w:pPr>
        <w:pStyle w:val="1"/>
        <w:spacing w:before="0" w:after="0" w:line="240" w:lineRule="auto"/>
        <w:rPr>
          <w:sz w:val="32"/>
          <w:szCs w:val="32"/>
        </w:rPr>
      </w:pPr>
      <w:bookmarkStart w:id="15" w:name="_Toc489997452"/>
      <w:r w:rsidRPr="00AD340B">
        <w:rPr>
          <w:rFonts w:hint="eastAsia"/>
          <w:sz w:val="32"/>
          <w:szCs w:val="32"/>
        </w:rPr>
        <w:t>附录</w:t>
      </w:r>
      <w:r w:rsidRPr="00AD340B">
        <w:rPr>
          <w:rFonts w:hint="eastAsia"/>
          <w:sz w:val="32"/>
          <w:szCs w:val="32"/>
        </w:rPr>
        <w:t>1</w:t>
      </w:r>
      <w:r w:rsidRPr="00AD340B">
        <w:rPr>
          <w:rFonts w:hint="eastAsia"/>
          <w:sz w:val="32"/>
          <w:szCs w:val="32"/>
        </w:rPr>
        <w:t>：电路原理及实物</w:t>
      </w:r>
      <w:bookmarkEnd w:id="15"/>
    </w:p>
    <w:sectPr w:rsidR="00EC0391" w:rsidRPr="00AD340B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563" w:rsidRDefault="002A5563">
      <w:r>
        <w:separator/>
      </w:r>
    </w:p>
  </w:endnote>
  <w:endnote w:type="continuationSeparator" w:id="0">
    <w:p w:rsidR="002A5563" w:rsidRDefault="002A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D82" w:rsidRDefault="004364DE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II</w:t>
    </w:r>
    <w:r>
      <w:fldChar w:fldCharType="end"/>
    </w:r>
  </w:p>
  <w:p w:rsidR="00634D82" w:rsidRDefault="002A55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D82" w:rsidRDefault="002A5563">
    <w:pPr>
      <w:pStyle w:val="a4"/>
      <w:framePr w:h="0" w:wrap="around" w:vAnchor="text" w:hAnchor="margin" w:xAlign="center" w:y="1"/>
      <w:rPr>
        <w:rStyle w:val="a3"/>
      </w:rPr>
    </w:pPr>
  </w:p>
  <w:p w:rsidR="00634D82" w:rsidRDefault="002A5563" w:rsidP="00C03571">
    <w:pPr>
      <w:pStyle w:val="a4"/>
      <w:tabs>
        <w:tab w:val="clear" w:pos="4153"/>
        <w:tab w:val="clear" w:pos="8306"/>
        <w:tab w:val="left" w:pos="4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563" w:rsidRDefault="002A5563">
      <w:r>
        <w:separator/>
      </w:r>
    </w:p>
  </w:footnote>
  <w:footnote w:type="continuationSeparator" w:id="0">
    <w:p w:rsidR="002A5563" w:rsidRDefault="002A5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F2D69"/>
    <w:multiLevelType w:val="hybridMultilevel"/>
    <w:tmpl w:val="D3B0907A"/>
    <w:lvl w:ilvl="0" w:tplc="05669D8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4F"/>
    <w:rsid w:val="000B3B5D"/>
    <w:rsid w:val="000F36E2"/>
    <w:rsid w:val="00171041"/>
    <w:rsid w:val="001A6E26"/>
    <w:rsid w:val="0025747C"/>
    <w:rsid w:val="00294805"/>
    <w:rsid w:val="002A5563"/>
    <w:rsid w:val="002B65F1"/>
    <w:rsid w:val="002E5303"/>
    <w:rsid w:val="003B5E6D"/>
    <w:rsid w:val="003C163E"/>
    <w:rsid w:val="004364DE"/>
    <w:rsid w:val="00462D08"/>
    <w:rsid w:val="004F3866"/>
    <w:rsid w:val="005926C8"/>
    <w:rsid w:val="0084161C"/>
    <w:rsid w:val="0085403A"/>
    <w:rsid w:val="00A815D6"/>
    <w:rsid w:val="00AD340B"/>
    <w:rsid w:val="00B201E9"/>
    <w:rsid w:val="00B837C0"/>
    <w:rsid w:val="00C34B4F"/>
    <w:rsid w:val="00C54DD0"/>
    <w:rsid w:val="00C66F76"/>
    <w:rsid w:val="00C71661"/>
    <w:rsid w:val="00D247B4"/>
    <w:rsid w:val="00D6319C"/>
    <w:rsid w:val="00E87462"/>
    <w:rsid w:val="00EC0391"/>
    <w:rsid w:val="00F25896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E6CB7-4ABE-40F6-BBA6-F84051B0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86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4F3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F3866"/>
  </w:style>
  <w:style w:type="paragraph" w:styleId="a4">
    <w:name w:val="footer"/>
    <w:basedOn w:val="a"/>
    <w:link w:val="Char"/>
    <w:uiPriority w:val="99"/>
    <w:rsid w:val="004F3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4F386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386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3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0391"/>
  </w:style>
  <w:style w:type="character" w:styleId="a5">
    <w:name w:val="Hyperlink"/>
    <w:basedOn w:val="a0"/>
    <w:uiPriority w:val="99"/>
    <w:unhideWhenUsed/>
    <w:rsid w:val="00EC039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03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0391"/>
    <w:rPr>
      <w:rFonts w:ascii="Times New Roman" w:eastAsia="宋体" w:hAnsi="Times New Roman" w:cs="Times New Roman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03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C0391"/>
    <w:pPr>
      <w:ind w:leftChars="400" w:left="840"/>
    </w:pPr>
  </w:style>
  <w:style w:type="character" w:customStyle="1" w:styleId="fontstyle01">
    <w:name w:val="fontstyle01"/>
    <w:basedOn w:val="a0"/>
    <w:rsid w:val="00294805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71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16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E8EE-EE6E-4E17-854E-7D206447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152</Words>
  <Characters>867</Characters>
  <Application>Microsoft Office Word</Application>
  <DocSecurity>0</DocSecurity>
  <Lines>7</Lines>
  <Paragraphs>2</Paragraphs>
  <ScaleCrop>false</ScaleCrop>
  <Company>HPU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江帅</dc:creator>
  <cp:keywords/>
  <dc:description/>
  <cp:lastModifiedBy>江帅</cp:lastModifiedBy>
  <cp:revision>18</cp:revision>
  <dcterms:created xsi:type="dcterms:W3CDTF">2017-08-05T12:40:00Z</dcterms:created>
  <dcterms:modified xsi:type="dcterms:W3CDTF">2017-08-12T10:01:00Z</dcterms:modified>
</cp:coreProperties>
</file>