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JavaScript Functions — Scenario 4 &amp; Answer</w:t>
      </w:r>
    </w:p>
    <w:p>
      <w:r>
        <w:rPr>
          <w:b/>
          <w:sz w:val="28"/>
        </w:rPr>
        <w:t>SCENARIO</w:t>
      </w:r>
    </w:p>
    <w:p>
      <w:r>
        <w:t>You are writing the cart module for a food delivery app. The same tax calculation — 5% GST on food items and 18% GST on beverages — must run in the cart preview, the checkout summary, and the order confirmation screen.</w:t>
      </w:r>
    </w:p>
    <w:p>
      <w:r>
        <w:rPr>
          <w:b/>
          <w:sz w:val="26"/>
        </w:rPr>
        <w:t>Q1. Question:</w:t>
      </w:r>
    </w:p>
    <w:p>
      <w:r>
        <w:t>How would you structure this logic as a reusable function? Compare function declaration, function expression, and arrow function syntax — and explain which form you would choose for this shared utility and why, considering hoisting and readability.</w:t>
      </w:r>
    </w:p>
    <w:p>
      <w:r>
        <w:rPr>
          <w:b/>
          <w:sz w:val="26"/>
        </w:rPr>
        <w:t>Answer:</w:t>
      </w:r>
    </w:p>
    <w:p>
      <w:pPr>
        <w:ind w:left="360"/>
      </w:pPr>
      <w:r>
        <w:rPr>
          <w:rFonts w:ascii="Consolas" w:hAnsi="Consolas"/>
          <w:sz w:val="17"/>
        </w:rPr>
        <w:t>// Reusable GST calculation function</w:t>
        <w:br/>
        <w:br/>
        <w:t>function calculateGST(price, category) {</w:t>
        <w:br/>
        <w:t xml:space="preserve">    let gstRate;</w:t>
        <w:br/>
        <w:br/>
        <w:t xml:space="preserve">    if (category === "food") {</w:t>
        <w:br/>
        <w:t xml:space="preserve">        gstRate = 0.05;       // 5%</w:t>
        <w:br/>
        <w:t xml:space="preserve">    } else if (category === "beverage") {</w:t>
        <w:br/>
        <w:t xml:space="preserve">        gstRate = 0.18;       // 18%</w:t>
        <w:br/>
        <w:t xml:space="preserve">    } else {</w:t>
        <w:br/>
        <w:t xml:space="preserve">        gstRate = 0;</w:t>
        <w:br/>
        <w:t xml:space="preserve">    }</w:t>
        <w:br/>
        <w:br/>
        <w:t xml:space="preserve">    return price * gstRate;</w:t>
        <w:br/>
        <w:t>}</w:t>
        <w:br/>
        <w:br/>
        <w:t>// Example usage</w:t>
        <w:br/>
        <w:t>const foodGST = calculateGST(500, "food");</w:t>
        <w:br/>
        <w:t>const beverageGST = calculateGST(200, "beverage");</w:t>
        <w:br/>
        <w:br/>
        <w:t>console.log("Food GST:", foodGST);          // 25</w:t>
        <w:br/>
        <w:t>console.log("Beverage GST:", beverageGST);  // 36</w:t>
        <w:br/>
        <w:br/>
        <w:t>// The same function can be reused in:</w:t>
        <w:br/>
        <w:t>// 1. Cart Preview</w:t>
        <w:br/>
        <w:t>// 2. Checkout Summary</w:t>
        <w:br/>
        <w:t>// 3. Order Confirmation</w:t>
      </w:r>
    </w:p>
    <w:p>
      <w:r>
        <w:rPr>
          <w:b/>
        </w:rPr>
        <w:t>Comparison:</w:t>
      </w:r>
    </w:p>
    <w:p>
      <w:r>
        <w:t>1. Function Declaration: function calculateGST() { } — This is easy to read and is hoisted, so it can be called before its declaration.</w:t>
      </w:r>
    </w:p>
    <w:p>
      <w:r>
        <w:t>2. Function Expression: const calculateGST = function() { } — The function is stored inside a variable. It is not usable before the variable initialization because const is not initialized before that point.</w:t>
      </w:r>
    </w:p>
    <w:p>
      <w:r>
        <w:t>3. Arrow Function: const calculateGST = (price, category) =&gt; { } — It provides a shorter syntax and is useful for small utility functions. Like a function expression assigned to const, it is not callable before initialization.</w:t>
      </w:r>
    </w:p>
    <w:p>
      <w:r>
        <w:rPr>
          <w:b/>
        </w:rPr>
        <w:t>My Choice:</w:t>
      </w:r>
    </w:p>
    <w:p>
      <w:r>
        <w:t>For this shared GST utility, I would choose a function declaration because the calculation is an important reusable business rule and the declaration is very readable. Hoisting also allows the function to be called before its declaration if the file structure requires it.</w:t>
      </w:r>
    </w:p>
    <w:p>
      <w:r>
        <w:t>In a larger project, I would normally keep this function in a separate utility file such as taxUtils.js and import it wherever the cart, checkout, and order-confirmation components need it. This avoids duplicating the same GST calculation in three places and makes future tax-rate changes easier.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