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D9284B" w14:textId="77777777" w:rsidR="002850BE" w:rsidRDefault="00263F22" w:rsidP="0027514A">
      <w:pPr>
        <w:pStyle w:val="Ttulo"/>
      </w:pPr>
      <w:bookmarkStart w:id="0" w:name="_Toc118654374"/>
      <w:r w:rsidRPr="00263F22">
        <w:t xml:space="preserve">FACULDADE DE </w:t>
      </w:r>
      <w:r w:rsidRPr="0027514A">
        <w:t>TECNOLOGIA</w:t>
      </w:r>
      <w:r w:rsidR="004C06C2">
        <w:t xml:space="preserve"> DE</w:t>
      </w:r>
      <w:r w:rsidRPr="00263F22">
        <w:t xml:space="preserve"> SÃO JOSÉ DOS CAMPOS</w:t>
      </w:r>
    </w:p>
    <w:p w14:paraId="52EB7559" w14:textId="77777777" w:rsidR="00263F22" w:rsidRPr="00263F22" w:rsidRDefault="00263F22" w:rsidP="0027514A">
      <w:pPr>
        <w:pStyle w:val="Ttulo"/>
      </w:pPr>
      <w:r w:rsidRPr="00263F22">
        <w:t>FATEC</w:t>
      </w:r>
      <w:r>
        <w:t xml:space="preserve"> </w:t>
      </w:r>
      <w:r w:rsidR="004C06C2">
        <w:t xml:space="preserve">PROFESSOR </w:t>
      </w:r>
      <w:r w:rsidRPr="00263F22">
        <w:rPr>
          <w:caps/>
        </w:rPr>
        <w:t>Jessen Vidal</w:t>
      </w:r>
    </w:p>
    <w:p w14:paraId="2E01C8B3" w14:textId="77777777" w:rsidR="00263F22" w:rsidRDefault="00263F22" w:rsidP="004F2518">
      <w:pPr>
        <w:pStyle w:val="NormalSemTabulacao"/>
      </w:pPr>
    </w:p>
    <w:p w14:paraId="157D4E0D" w14:textId="77777777" w:rsidR="002850BE" w:rsidRDefault="002850BE" w:rsidP="004F2518">
      <w:pPr>
        <w:pStyle w:val="NormalSemTabulacao"/>
      </w:pPr>
    </w:p>
    <w:p w14:paraId="03280618" w14:textId="77777777" w:rsidR="002850BE" w:rsidRDefault="002850BE" w:rsidP="004F2518">
      <w:pPr>
        <w:pStyle w:val="NormalSemTabulacao"/>
      </w:pPr>
    </w:p>
    <w:p w14:paraId="317E7121" w14:textId="77777777" w:rsidR="006F533C" w:rsidRDefault="006F533C" w:rsidP="004F2518">
      <w:pPr>
        <w:pStyle w:val="NormalSemTabulacao"/>
      </w:pPr>
    </w:p>
    <w:p w14:paraId="5AC6D17C" w14:textId="77777777" w:rsidR="00263F22" w:rsidRDefault="00263F22" w:rsidP="004F2518">
      <w:pPr>
        <w:pStyle w:val="NormalSemTabulacao"/>
      </w:pPr>
    </w:p>
    <w:p w14:paraId="185F725E" w14:textId="77777777" w:rsidR="00AD48C2" w:rsidRPr="00106EF9" w:rsidRDefault="00AD48C2" w:rsidP="004F2518">
      <w:pPr>
        <w:pStyle w:val="NormalSemTabulacao"/>
      </w:pPr>
    </w:p>
    <w:p w14:paraId="20B33E57" w14:textId="77777777" w:rsidR="00263F22" w:rsidRPr="00106EF9" w:rsidRDefault="00263F22" w:rsidP="004F2518">
      <w:pPr>
        <w:pStyle w:val="NormalSemTabulacao"/>
      </w:pPr>
    </w:p>
    <w:p w14:paraId="176B604E" w14:textId="77777777" w:rsidR="00263F22" w:rsidRPr="00106EF9" w:rsidRDefault="00263F22" w:rsidP="004F2518">
      <w:pPr>
        <w:pStyle w:val="NormalSemTabulacao"/>
      </w:pPr>
    </w:p>
    <w:p w14:paraId="5C849012" w14:textId="6ED22E43" w:rsidR="3ACCD740" w:rsidRDefault="3ACCD740" w:rsidP="6943EEC1">
      <w:pPr>
        <w:pStyle w:val="Ttulo"/>
        <w:spacing w:line="259" w:lineRule="auto"/>
      </w:pPr>
      <w:r>
        <w:t>VITOR HENRIQUE DA SILVA PEREIRA</w:t>
      </w:r>
    </w:p>
    <w:p w14:paraId="5E830AB8" w14:textId="77777777" w:rsidR="00263F22" w:rsidRPr="00106EF9" w:rsidRDefault="00263F22" w:rsidP="004F2518">
      <w:pPr>
        <w:pStyle w:val="NormalSemTabulacao"/>
      </w:pPr>
    </w:p>
    <w:p w14:paraId="643F2216" w14:textId="77777777" w:rsidR="00263F22" w:rsidRPr="00106EF9" w:rsidRDefault="00263F22" w:rsidP="004F2518">
      <w:pPr>
        <w:pStyle w:val="NormalSemTabulacao"/>
      </w:pPr>
    </w:p>
    <w:p w14:paraId="650B9FC0" w14:textId="77777777" w:rsidR="00263F22" w:rsidRDefault="00263F22" w:rsidP="004F2518">
      <w:pPr>
        <w:pStyle w:val="NormalSemTabulacao"/>
      </w:pPr>
    </w:p>
    <w:p w14:paraId="09FC68F6" w14:textId="77777777" w:rsidR="00AD48C2" w:rsidRPr="00106EF9" w:rsidRDefault="00AD48C2" w:rsidP="004F2518">
      <w:pPr>
        <w:pStyle w:val="NormalSemTabulacao"/>
      </w:pPr>
    </w:p>
    <w:p w14:paraId="33536189" w14:textId="77777777" w:rsidR="006F533C" w:rsidRDefault="006F533C" w:rsidP="00263F22">
      <w:pPr>
        <w:pStyle w:val="Corpodetexto"/>
        <w:jc w:val="center"/>
        <w:rPr>
          <w:b/>
        </w:rPr>
      </w:pPr>
    </w:p>
    <w:p w14:paraId="20D19924" w14:textId="77777777" w:rsidR="006F533C" w:rsidRDefault="006F533C" w:rsidP="00263F22">
      <w:pPr>
        <w:pStyle w:val="Corpodetexto"/>
        <w:jc w:val="center"/>
        <w:rPr>
          <w:b/>
        </w:rPr>
      </w:pPr>
    </w:p>
    <w:p w14:paraId="23ECC1C9" w14:textId="77777777" w:rsidR="006F533C" w:rsidRPr="00106EF9" w:rsidRDefault="006F533C" w:rsidP="00263F22">
      <w:pPr>
        <w:pStyle w:val="Corpodetexto"/>
        <w:jc w:val="center"/>
        <w:rPr>
          <w:b/>
        </w:rPr>
      </w:pPr>
    </w:p>
    <w:p w14:paraId="5E78787C" w14:textId="717A06A6" w:rsidR="00DF0CD0" w:rsidRPr="001A3380" w:rsidRDefault="13D81AB4" w:rsidP="00954C1D">
      <w:pPr>
        <w:pStyle w:val="TtulodoTG"/>
        <w:rPr>
          <w:szCs w:val="24"/>
          <w:lang w:val="en-US"/>
        </w:rPr>
      </w:pPr>
      <w:r w:rsidRPr="001A3380">
        <w:rPr>
          <w:lang w:val="en-US"/>
        </w:rPr>
        <w:t>RECURRING CHARGES BASED ON DEDICATED START &amp; END DATES</w:t>
      </w:r>
    </w:p>
    <w:p w14:paraId="4627581C" w14:textId="6E6C03EF" w:rsidR="00DF0CD0" w:rsidRPr="001A3380" w:rsidRDefault="00DF0CD0" w:rsidP="00DF0CD0">
      <w:pPr>
        <w:pStyle w:val="NormalSemTabulacao"/>
        <w:jc w:val="right"/>
        <w:rPr>
          <w:szCs w:val="24"/>
          <w:lang w:val="en-US"/>
        </w:rPr>
      </w:pPr>
    </w:p>
    <w:p w14:paraId="40DFD8E4" w14:textId="7176A379" w:rsidR="00DF0CD0" w:rsidRPr="001A3380" w:rsidRDefault="00DF0CD0" w:rsidP="00DF0CD0">
      <w:pPr>
        <w:pStyle w:val="NormalSemTabulacao"/>
        <w:jc w:val="right"/>
        <w:rPr>
          <w:szCs w:val="24"/>
          <w:lang w:val="en-US"/>
        </w:rPr>
      </w:pPr>
    </w:p>
    <w:p w14:paraId="6F6A5410" w14:textId="5D27D46F" w:rsidR="00DF0CD0" w:rsidRPr="001A3380" w:rsidRDefault="00DF0CD0" w:rsidP="00DF0CD0">
      <w:pPr>
        <w:pStyle w:val="NormalSemTabulacao"/>
        <w:jc w:val="right"/>
        <w:rPr>
          <w:szCs w:val="24"/>
          <w:lang w:val="en-US"/>
        </w:rPr>
      </w:pPr>
    </w:p>
    <w:p w14:paraId="5C0D9272" w14:textId="0FB7FD61" w:rsidR="00DF0CD0" w:rsidRPr="001A3380" w:rsidRDefault="00DF0CD0" w:rsidP="00DF0CD0">
      <w:pPr>
        <w:pStyle w:val="NormalSemTabulacao"/>
        <w:jc w:val="right"/>
        <w:rPr>
          <w:szCs w:val="24"/>
          <w:lang w:val="en-US"/>
        </w:rPr>
      </w:pPr>
    </w:p>
    <w:p w14:paraId="20801D2D" w14:textId="77777777" w:rsidR="00DF0CD0" w:rsidRPr="001A3380" w:rsidRDefault="00DF0CD0" w:rsidP="00DF0CD0">
      <w:pPr>
        <w:pStyle w:val="NormalSemTabulacao"/>
        <w:jc w:val="right"/>
        <w:rPr>
          <w:szCs w:val="24"/>
          <w:lang w:val="en-US"/>
        </w:rPr>
      </w:pPr>
    </w:p>
    <w:p w14:paraId="509B3753" w14:textId="6DA65CAB" w:rsidR="00DF0CD0" w:rsidRPr="001A3380" w:rsidRDefault="00DF0CD0" w:rsidP="00DF0CD0">
      <w:pPr>
        <w:pStyle w:val="NormalSemTabulacao"/>
        <w:jc w:val="right"/>
        <w:rPr>
          <w:szCs w:val="24"/>
          <w:lang w:val="en-US"/>
        </w:rPr>
      </w:pPr>
    </w:p>
    <w:p w14:paraId="223DED15" w14:textId="28766C0F" w:rsidR="00DF0CD0" w:rsidRPr="00954C1D" w:rsidRDefault="00DF0CD0" w:rsidP="00DF0CD0">
      <w:pPr>
        <w:pStyle w:val="NormalSemTabulacao"/>
        <w:jc w:val="right"/>
        <w:rPr>
          <w:szCs w:val="24"/>
        </w:rPr>
      </w:pPr>
      <w:r w:rsidRPr="00DF0CD0">
        <w:rPr>
          <w:szCs w:val="24"/>
        </w:rPr>
        <w:t xml:space="preserve">Orientador: </w:t>
      </w:r>
      <w:r w:rsidR="00954C1D">
        <w:rPr>
          <w:szCs w:val="24"/>
        </w:rPr>
        <w:t>Diogo Branquinho Ramos</w:t>
      </w:r>
    </w:p>
    <w:p w14:paraId="05719D4C" w14:textId="77777777" w:rsidR="004F2518" w:rsidRPr="00106EF9" w:rsidRDefault="004F2518" w:rsidP="004F2518">
      <w:pPr>
        <w:pStyle w:val="NormalSemTabulacao"/>
        <w:rPr>
          <w:b/>
        </w:rPr>
      </w:pPr>
    </w:p>
    <w:p w14:paraId="72AC1824" w14:textId="77777777" w:rsidR="00263F22" w:rsidRPr="00106EF9" w:rsidRDefault="00263F22" w:rsidP="004F2518">
      <w:pPr>
        <w:pStyle w:val="NormalSemTabulacao"/>
        <w:rPr>
          <w:b/>
        </w:rPr>
      </w:pPr>
    </w:p>
    <w:p w14:paraId="58E21D4A" w14:textId="77777777" w:rsidR="00263F22" w:rsidRDefault="00263F22" w:rsidP="004F2518">
      <w:pPr>
        <w:pStyle w:val="NormalSemTabulacao"/>
        <w:rPr>
          <w:b/>
        </w:rPr>
      </w:pPr>
    </w:p>
    <w:p w14:paraId="758A7A05" w14:textId="77777777" w:rsidR="002850BE" w:rsidRDefault="002850BE" w:rsidP="004F2518">
      <w:pPr>
        <w:pStyle w:val="NormalSemTabulacao"/>
        <w:rPr>
          <w:b/>
        </w:rPr>
      </w:pPr>
    </w:p>
    <w:p w14:paraId="5C77FF5C" w14:textId="77777777" w:rsidR="00AD48C2" w:rsidRDefault="00AD48C2" w:rsidP="004F2518">
      <w:pPr>
        <w:pStyle w:val="NormalSemTabulacao"/>
        <w:rPr>
          <w:b/>
        </w:rPr>
      </w:pPr>
    </w:p>
    <w:p w14:paraId="028C5BD8" w14:textId="77777777" w:rsidR="004F2518" w:rsidRDefault="004F2518" w:rsidP="004F2518">
      <w:pPr>
        <w:pStyle w:val="NormalSemTabulacao"/>
        <w:rPr>
          <w:b/>
        </w:rPr>
      </w:pPr>
    </w:p>
    <w:p w14:paraId="5DAC24C4" w14:textId="77777777" w:rsidR="002850BE" w:rsidRDefault="002850BE" w:rsidP="004F2518">
      <w:pPr>
        <w:pStyle w:val="NormalSemTabulacao"/>
        <w:rPr>
          <w:b/>
        </w:rPr>
      </w:pPr>
    </w:p>
    <w:p w14:paraId="300B4EFE" w14:textId="77777777" w:rsidR="004F2518" w:rsidRDefault="004F2518" w:rsidP="004F2518">
      <w:pPr>
        <w:pStyle w:val="NormalSemTabulacao"/>
        <w:rPr>
          <w:b/>
        </w:rPr>
      </w:pPr>
    </w:p>
    <w:p w14:paraId="3CE2444F" w14:textId="77777777" w:rsidR="004F2518" w:rsidRDefault="004F2518" w:rsidP="004F2518">
      <w:pPr>
        <w:pStyle w:val="NormalSemTabulacao"/>
        <w:rPr>
          <w:b/>
        </w:rPr>
      </w:pPr>
    </w:p>
    <w:p w14:paraId="4F6362F7" w14:textId="77777777" w:rsidR="00C33D7D" w:rsidRDefault="00C33D7D" w:rsidP="004F2518">
      <w:pPr>
        <w:pStyle w:val="NormalSemTabulacao"/>
        <w:rPr>
          <w:b/>
        </w:rPr>
      </w:pPr>
    </w:p>
    <w:p w14:paraId="32D87686" w14:textId="77777777" w:rsidR="00C33D7D" w:rsidRDefault="00C33D7D" w:rsidP="004F2518">
      <w:pPr>
        <w:pStyle w:val="NormalSemTabulacao"/>
        <w:rPr>
          <w:b/>
        </w:rPr>
      </w:pPr>
    </w:p>
    <w:p w14:paraId="3547AF86" w14:textId="77777777" w:rsidR="00C33D7D" w:rsidRDefault="00C33D7D" w:rsidP="004F2518">
      <w:pPr>
        <w:pStyle w:val="NormalSemTabulacao"/>
        <w:rPr>
          <w:b/>
        </w:rPr>
      </w:pPr>
    </w:p>
    <w:p w14:paraId="1A256E0A" w14:textId="77777777" w:rsidR="002850BE" w:rsidRPr="00847EBF" w:rsidRDefault="002850BE" w:rsidP="004F2518">
      <w:pPr>
        <w:pStyle w:val="nfaseTG"/>
      </w:pPr>
      <w:r w:rsidRPr="004F2518">
        <w:t>São</w:t>
      </w:r>
      <w:r w:rsidRPr="00847EBF">
        <w:t xml:space="preserve"> José dos Campos</w:t>
      </w:r>
    </w:p>
    <w:p w14:paraId="62BED046" w14:textId="3511524F" w:rsidR="0084250F" w:rsidRPr="00C31BFA" w:rsidRDefault="10293368" w:rsidP="00C31BFA">
      <w:pPr>
        <w:pStyle w:val="nfaseTG"/>
        <w:rPr>
          <w:b/>
          <w:bCs/>
        </w:rPr>
      </w:pPr>
      <w:r>
        <w:t>20</w:t>
      </w:r>
      <w:r w:rsidR="610DABF8">
        <w:t>22</w:t>
      </w:r>
      <w:r w:rsidR="00754739">
        <w:br w:type="page"/>
      </w:r>
      <w:bookmarkEnd w:id="0"/>
    </w:p>
    <w:sdt>
      <w:sdtPr>
        <w:rPr>
          <w:rFonts w:ascii="Times New Roman" w:eastAsia="Times New Roman" w:hAnsi="Times New Roman" w:cs="Times New Roman"/>
          <w:b w:val="0"/>
          <w:bCs w:val="0"/>
          <w:color w:val="auto"/>
          <w:sz w:val="24"/>
          <w:szCs w:val="24"/>
          <w:lang w:eastAsia="pt-BR"/>
        </w:rPr>
        <w:id w:val="546108087"/>
        <w:docPartObj>
          <w:docPartGallery w:val="Table of Contents"/>
          <w:docPartUnique/>
        </w:docPartObj>
      </w:sdtPr>
      <w:sdtContent>
        <w:p w14:paraId="05DCDA53" w14:textId="0DE28034" w:rsidR="00C31BFA" w:rsidRDefault="00C31BFA" w:rsidP="00C31BFA">
          <w:pPr>
            <w:pStyle w:val="CabealhodoSumrio"/>
            <w:numPr>
              <w:ilvl w:val="0"/>
              <w:numId w:val="0"/>
            </w:numPr>
            <w:ind w:left="431" w:hanging="431"/>
            <w:jc w:val="center"/>
            <w:rPr>
              <w:color w:val="auto"/>
            </w:rPr>
          </w:pPr>
          <w:r w:rsidRPr="00C31BFA">
            <w:rPr>
              <w:color w:val="auto"/>
            </w:rPr>
            <w:t>Sumário</w:t>
          </w:r>
        </w:p>
        <w:p w14:paraId="455D1691" w14:textId="77777777" w:rsidR="00C31BFA" w:rsidRPr="00C31BFA" w:rsidRDefault="00C31BFA" w:rsidP="00C31BFA">
          <w:pPr>
            <w:rPr>
              <w:lang w:eastAsia="en-US"/>
            </w:rPr>
          </w:pPr>
        </w:p>
        <w:p w14:paraId="41908289" w14:textId="74945A50" w:rsidR="00F32816" w:rsidRDefault="00C31BFA">
          <w:pPr>
            <w:pStyle w:val="Sumrio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20024626" w:history="1">
            <w:r w:rsidR="00F32816" w:rsidRPr="0014361F">
              <w:rPr>
                <w:rStyle w:val="Hyperlink"/>
                <w:noProof/>
              </w:rPr>
              <w:t>1</w:t>
            </w:r>
            <w:r w:rsidR="00F32816">
              <w:rPr>
                <w:rFonts w:asciiTheme="minorHAnsi" w:eastAsiaTheme="minorEastAsia" w:hAnsiTheme="minorHAnsi" w:cstheme="minorBidi"/>
                <w:noProof/>
                <w:sz w:val="22"/>
                <w:szCs w:val="22"/>
              </w:rPr>
              <w:tab/>
            </w:r>
            <w:r w:rsidR="00F32816" w:rsidRPr="0014361F">
              <w:rPr>
                <w:rStyle w:val="Hyperlink"/>
                <w:noProof/>
              </w:rPr>
              <w:t>Introdução</w:t>
            </w:r>
            <w:r w:rsidR="00F32816">
              <w:rPr>
                <w:noProof/>
                <w:webHidden/>
              </w:rPr>
              <w:tab/>
            </w:r>
            <w:r w:rsidR="00F32816">
              <w:rPr>
                <w:noProof/>
                <w:webHidden/>
              </w:rPr>
              <w:fldChar w:fldCharType="begin"/>
            </w:r>
            <w:r w:rsidR="00F32816">
              <w:rPr>
                <w:noProof/>
                <w:webHidden/>
              </w:rPr>
              <w:instrText xml:space="preserve"> PAGEREF _Toc120024626 \h </w:instrText>
            </w:r>
            <w:r w:rsidR="00F32816">
              <w:rPr>
                <w:noProof/>
                <w:webHidden/>
              </w:rPr>
            </w:r>
            <w:r w:rsidR="00F32816">
              <w:rPr>
                <w:noProof/>
                <w:webHidden/>
              </w:rPr>
              <w:fldChar w:fldCharType="separate"/>
            </w:r>
            <w:r w:rsidR="00F32816">
              <w:rPr>
                <w:noProof/>
                <w:webHidden/>
              </w:rPr>
              <w:t>3</w:t>
            </w:r>
            <w:r w:rsidR="00F32816">
              <w:rPr>
                <w:noProof/>
                <w:webHidden/>
              </w:rPr>
              <w:fldChar w:fldCharType="end"/>
            </w:r>
          </w:hyperlink>
        </w:p>
        <w:p w14:paraId="5FEC923E" w14:textId="6844AD02" w:rsidR="00F32816" w:rsidRDefault="00000000">
          <w:pPr>
            <w:pStyle w:val="Sumrio2"/>
            <w:tabs>
              <w:tab w:val="left" w:pos="960"/>
              <w:tab w:val="right" w:pos="9062"/>
            </w:tabs>
            <w:rPr>
              <w:rFonts w:asciiTheme="minorHAnsi" w:eastAsiaTheme="minorEastAsia" w:hAnsiTheme="minorHAnsi" w:cstheme="minorBidi"/>
              <w:noProof/>
              <w:sz w:val="22"/>
              <w:szCs w:val="22"/>
            </w:rPr>
          </w:pPr>
          <w:hyperlink w:anchor="_Toc120024627" w:history="1">
            <w:r w:rsidR="00F32816" w:rsidRPr="0014361F">
              <w:rPr>
                <w:rStyle w:val="Hyperlink"/>
                <w:noProof/>
              </w:rPr>
              <w:t>1.1</w:t>
            </w:r>
            <w:r w:rsidR="00F32816">
              <w:rPr>
                <w:rFonts w:asciiTheme="minorHAnsi" w:eastAsiaTheme="minorEastAsia" w:hAnsiTheme="minorHAnsi" w:cstheme="minorBidi"/>
                <w:noProof/>
                <w:sz w:val="22"/>
                <w:szCs w:val="22"/>
              </w:rPr>
              <w:tab/>
            </w:r>
            <w:r w:rsidR="00F32816" w:rsidRPr="0014361F">
              <w:rPr>
                <w:rStyle w:val="Hyperlink"/>
                <w:noProof/>
              </w:rPr>
              <w:t>Definição do problema</w:t>
            </w:r>
            <w:r w:rsidR="00F32816">
              <w:rPr>
                <w:noProof/>
                <w:webHidden/>
              </w:rPr>
              <w:tab/>
            </w:r>
            <w:r w:rsidR="00F32816">
              <w:rPr>
                <w:noProof/>
                <w:webHidden/>
              </w:rPr>
              <w:fldChar w:fldCharType="begin"/>
            </w:r>
            <w:r w:rsidR="00F32816">
              <w:rPr>
                <w:noProof/>
                <w:webHidden/>
              </w:rPr>
              <w:instrText xml:space="preserve"> PAGEREF _Toc120024627 \h </w:instrText>
            </w:r>
            <w:r w:rsidR="00F32816">
              <w:rPr>
                <w:noProof/>
                <w:webHidden/>
              </w:rPr>
            </w:r>
            <w:r w:rsidR="00F32816">
              <w:rPr>
                <w:noProof/>
                <w:webHidden/>
              </w:rPr>
              <w:fldChar w:fldCharType="separate"/>
            </w:r>
            <w:r w:rsidR="00F32816">
              <w:rPr>
                <w:noProof/>
                <w:webHidden/>
              </w:rPr>
              <w:t>3</w:t>
            </w:r>
            <w:r w:rsidR="00F32816">
              <w:rPr>
                <w:noProof/>
                <w:webHidden/>
              </w:rPr>
              <w:fldChar w:fldCharType="end"/>
            </w:r>
          </w:hyperlink>
        </w:p>
        <w:p w14:paraId="11B33183" w14:textId="7BD72C95" w:rsidR="00F32816" w:rsidRDefault="00000000">
          <w:pPr>
            <w:pStyle w:val="Sumrio3"/>
            <w:tabs>
              <w:tab w:val="left" w:pos="1200"/>
              <w:tab w:val="right" w:pos="9062"/>
            </w:tabs>
            <w:rPr>
              <w:rFonts w:asciiTheme="minorHAnsi" w:eastAsiaTheme="minorEastAsia" w:hAnsiTheme="minorHAnsi" w:cstheme="minorBidi"/>
              <w:noProof/>
              <w:sz w:val="22"/>
              <w:szCs w:val="22"/>
            </w:rPr>
          </w:pPr>
          <w:hyperlink w:anchor="_Toc120024628" w:history="1">
            <w:r w:rsidR="00F32816" w:rsidRPr="0014361F">
              <w:rPr>
                <w:rStyle w:val="Hyperlink"/>
                <w:noProof/>
              </w:rPr>
              <w:t>1.1.1</w:t>
            </w:r>
            <w:r w:rsidR="00F32816">
              <w:rPr>
                <w:rFonts w:asciiTheme="minorHAnsi" w:eastAsiaTheme="minorEastAsia" w:hAnsiTheme="minorHAnsi" w:cstheme="minorBidi"/>
                <w:noProof/>
                <w:sz w:val="22"/>
                <w:szCs w:val="22"/>
              </w:rPr>
              <w:tab/>
            </w:r>
            <w:r w:rsidR="00F32816" w:rsidRPr="0014361F">
              <w:rPr>
                <w:rStyle w:val="Hyperlink"/>
                <w:noProof/>
              </w:rPr>
              <w:t>Past Charge e Advanced Charge</w:t>
            </w:r>
            <w:r w:rsidR="00F32816">
              <w:rPr>
                <w:noProof/>
                <w:webHidden/>
              </w:rPr>
              <w:tab/>
            </w:r>
            <w:r w:rsidR="00F32816">
              <w:rPr>
                <w:noProof/>
                <w:webHidden/>
              </w:rPr>
              <w:fldChar w:fldCharType="begin"/>
            </w:r>
            <w:r w:rsidR="00F32816">
              <w:rPr>
                <w:noProof/>
                <w:webHidden/>
              </w:rPr>
              <w:instrText xml:space="preserve"> PAGEREF _Toc120024628 \h </w:instrText>
            </w:r>
            <w:r w:rsidR="00F32816">
              <w:rPr>
                <w:noProof/>
                <w:webHidden/>
              </w:rPr>
            </w:r>
            <w:r w:rsidR="00F32816">
              <w:rPr>
                <w:noProof/>
                <w:webHidden/>
              </w:rPr>
              <w:fldChar w:fldCharType="separate"/>
            </w:r>
            <w:r w:rsidR="00F32816">
              <w:rPr>
                <w:noProof/>
                <w:webHidden/>
              </w:rPr>
              <w:t>4</w:t>
            </w:r>
            <w:r w:rsidR="00F32816">
              <w:rPr>
                <w:noProof/>
                <w:webHidden/>
              </w:rPr>
              <w:fldChar w:fldCharType="end"/>
            </w:r>
          </w:hyperlink>
        </w:p>
        <w:p w14:paraId="227F3207" w14:textId="5907ECBA" w:rsidR="00F32816" w:rsidRDefault="00000000">
          <w:pPr>
            <w:pStyle w:val="Sumrio3"/>
            <w:tabs>
              <w:tab w:val="left" w:pos="1200"/>
              <w:tab w:val="right" w:pos="9062"/>
            </w:tabs>
            <w:rPr>
              <w:rFonts w:asciiTheme="minorHAnsi" w:eastAsiaTheme="minorEastAsia" w:hAnsiTheme="minorHAnsi" w:cstheme="minorBidi"/>
              <w:noProof/>
              <w:sz w:val="22"/>
              <w:szCs w:val="22"/>
            </w:rPr>
          </w:pPr>
          <w:hyperlink w:anchor="_Toc120024629" w:history="1">
            <w:r w:rsidR="00F32816" w:rsidRPr="0014361F">
              <w:rPr>
                <w:rStyle w:val="Hyperlink"/>
                <w:noProof/>
              </w:rPr>
              <w:t>1.1.2</w:t>
            </w:r>
            <w:r w:rsidR="00F32816">
              <w:rPr>
                <w:rFonts w:asciiTheme="minorHAnsi" w:eastAsiaTheme="minorEastAsia" w:hAnsiTheme="minorHAnsi" w:cstheme="minorBidi"/>
                <w:noProof/>
                <w:sz w:val="22"/>
                <w:szCs w:val="22"/>
              </w:rPr>
              <w:tab/>
            </w:r>
            <w:r w:rsidR="00F32816" w:rsidRPr="0014361F">
              <w:rPr>
                <w:rStyle w:val="Hyperlink"/>
                <w:noProof/>
              </w:rPr>
              <w:t>Non-Prorated e Prorated</w:t>
            </w:r>
            <w:r w:rsidR="00F32816">
              <w:rPr>
                <w:noProof/>
                <w:webHidden/>
              </w:rPr>
              <w:tab/>
            </w:r>
            <w:r w:rsidR="00F32816">
              <w:rPr>
                <w:noProof/>
                <w:webHidden/>
              </w:rPr>
              <w:fldChar w:fldCharType="begin"/>
            </w:r>
            <w:r w:rsidR="00F32816">
              <w:rPr>
                <w:noProof/>
                <w:webHidden/>
              </w:rPr>
              <w:instrText xml:space="preserve"> PAGEREF _Toc120024629 \h </w:instrText>
            </w:r>
            <w:r w:rsidR="00F32816">
              <w:rPr>
                <w:noProof/>
                <w:webHidden/>
              </w:rPr>
            </w:r>
            <w:r w:rsidR="00F32816">
              <w:rPr>
                <w:noProof/>
                <w:webHidden/>
              </w:rPr>
              <w:fldChar w:fldCharType="separate"/>
            </w:r>
            <w:r w:rsidR="00F32816">
              <w:rPr>
                <w:noProof/>
                <w:webHidden/>
              </w:rPr>
              <w:t>5</w:t>
            </w:r>
            <w:r w:rsidR="00F32816">
              <w:rPr>
                <w:noProof/>
                <w:webHidden/>
              </w:rPr>
              <w:fldChar w:fldCharType="end"/>
            </w:r>
          </w:hyperlink>
        </w:p>
        <w:p w14:paraId="04AEFC4E" w14:textId="776C518A" w:rsidR="00F32816" w:rsidRDefault="00000000">
          <w:pPr>
            <w:pStyle w:val="Sumrio2"/>
            <w:tabs>
              <w:tab w:val="left" w:pos="960"/>
              <w:tab w:val="right" w:pos="9062"/>
            </w:tabs>
            <w:rPr>
              <w:rFonts w:asciiTheme="minorHAnsi" w:eastAsiaTheme="minorEastAsia" w:hAnsiTheme="minorHAnsi" w:cstheme="minorBidi"/>
              <w:noProof/>
              <w:sz w:val="22"/>
              <w:szCs w:val="22"/>
            </w:rPr>
          </w:pPr>
          <w:hyperlink w:anchor="_Toc120024630" w:history="1">
            <w:r w:rsidR="00F32816" w:rsidRPr="0014361F">
              <w:rPr>
                <w:rStyle w:val="Hyperlink"/>
                <w:noProof/>
              </w:rPr>
              <w:t>1.2</w:t>
            </w:r>
            <w:r w:rsidR="00F32816">
              <w:rPr>
                <w:rFonts w:asciiTheme="minorHAnsi" w:eastAsiaTheme="minorEastAsia" w:hAnsiTheme="minorHAnsi" w:cstheme="minorBidi"/>
                <w:noProof/>
                <w:sz w:val="22"/>
                <w:szCs w:val="22"/>
              </w:rPr>
              <w:tab/>
            </w:r>
            <w:r w:rsidR="00F32816" w:rsidRPr="0014361F">
              <w:rPr>
                <w:rStyle w:val="Hyperlink"/>
                <w:noProof/>
              </w:rPr>
              <w:t>Objetivo</w:t>
            </w:r>
            <w:r w:rsidR="00F32816">
              <w:rPr>
                <w:noProof/>
                <w:webHidden/>
              </w:rPr>
              <w:tab/>
            </w:r>
            <w:r w:rsidR="00F32816">
              <w:rPr>
                <w:noProof/>
                <w:webHidden/>
              </w:rPr>
              <w:fldChar w:fldCharType="begin"/>
            </w:r>
            <w:r w:rsidR="00F32816">
              <w:rPr>
                <w:noProof/>
                <w:webHidden/>
              </w:rPr>
              <w:instrText xml:space="preserve"> PAGEREF _Toc120024630 \h </w:instrText>
            </w:r>
            <w:r w:rsidR="00F32816">
              <w:rPr>
                <w:noProof/>
                <w:webHidden/>
              </w:rPr>
            </w:r>
            <w:r w:rsidR="00F32816">
              <w:rPr>
                <w:noProof/>
                <w:webHidden/>
              </w:rPr>
              <w:fldChar w:fldCharType="separate"/>
            </w:r>
            <w:r w:rsidR="00F32816">
              <w:rPr>
                <w:noProof/>
                <w:webHidden/>
              </w:rPr>
              <w:t>6</w:t>
            </w:r>
            <w:r w:rsidR="00F32816">
              <w:rPr>
                <w:noProof/>
                <w:webHidden/>
              </w:rPr>
              <w:fldChar w:fldCharType="end"/>
            </w:r>
          </w:hyperlink>
        </w:p>
        <w:p w14:paraId="4811F3EF" w14:textId="2B98E531" w:rsidR="00F32816" w:rsidRDefault="00000000">
          <w:pPr>
            <w:pStyle w:val="Sumrio3"/>
            <w:tabs>
              <w:tab w:val="left" w:pos="1200"/>
              <w:tab w:val="right" w:pos="9062"/>
            </w:tabs>
            <w:rPr>
              <w:rFonts w:asciiTheme="minorHAnsi" w:eastAsiaTheme="minorEastAsia" w:hAnsiTheme="minorHAnsi" w:cstheme="minorBidi"/>
              <w:noProof/>
              <w:sz w:val="22"/>
              <w:szCs w:val="22"/>
            </w:rPr>
          </w:pPr>
          <w:hyperlink w:anchor="_Toc120024631" w:history="1">
            <w:r w:rsidR="00F32816" w:rsidRPr="0014361F">
              <w:rPr>
                <w:rStyle w:val="Hyperlink"/>
                <w:noProof/>
              </w:rPr>
              <w:t>1.2.1</w:t>
            </w:r>
            <w:r w:rsidR="00F32816">
              <w:rPr>
                <w:rFonts w:asciiTheme="minorHAnsi" w:eastAsiaTheme="minorEastAsia" w:hAnsiTheme="minorHAnsi" w:cstheme="minorBidi"/>
                <w:noProof/>
                <w:sz w:val="22"/>
                <w:szCs w:val="22"/>
              </w:rPr>
              <w:tab/>
            </w:r>
            <w:r w:rsidR="00F32816" w:rsidRPr="0014361F">
              <w:rPr>
                <w:rStyle w:val="Hyperlink"/>
                <w:noProof/>
              </w:rPr>
              <w:t>Exemplo</w:t>
            </w:r>
            <w:r w:rsidR="00F32816">
              <w:rPr>
                <w:noProof/>
                <w:webHidden/>
              </w:rPr>
              <w:tab/>
            </w:r>
            <w:r w:rsidR="00F32816">
              <w:rPr>
                <w:noProof/>
                <w:webHidden/>
              </w:rPr>
              <w:fldChar w:fldCharType="begin"/>
            </w:r>
            <w:r w:rsidR="00F32816">
              <w:rPr>
                <w:noProof/>
                <w:webHidden/>
              </w:rPr>
              <w:instrText xml:space="preserve"> PAGEREF _Toc120024631 \h </w:instrText>
            </w:r>
            <w:r w:rsidR="00F32816">
              <w:rPr>
                <w:noProof/>
                <w:webHidden/>
              </w:rPr>
            </w:r>
            <w:r w:rsidR="00F32816">
              <w:rPr>
                <w:noProof/>
                <w:webHidden/>
              </w:rPr>
              <w:fldChar w:fldCharType="separate"/>
            </w:r>
            <w:r w:rsidR="00F32816">
              <w:rPr>
                <w:noProof/>
                <w:webHidden/>
              </w:rPr>
              <w:t>6</w:t>
            </w:r>
            <w:r w:rsidR="00F32816">
              <w:rPr>
                <w:noProof/>
                <w:webHidden/>
              </w:rPr>
              <w:fldChar w:fldCharType="end"/>
            </w:r>
          </w:hyperlink>
        </w:p>
        <w:p w14:paraId="73C7E91E" w14:textId="1604E2D9" w:rsidR="00F32816" w:rsidRDefault="00000000">
          <w:pPr>
            <w:pStyle w:val="Sumrio1"/>
            <w:rPr>
              <w:rFonts w:asciiTheme="minorHAnsi" w:eastAsiaTheme="minorEastAsia" w:hAnsiTheme="minorHAnsi" w:cstheme="minorBidi"/>
              <w:noProof/>
              <w:sz w:val="22"/>
              <w:szCs w:val="22"/>
            </w:rPr>
          </w:pPr>
          <w:hyperlink w:anchor="_Toc120024632" w:history="1">
            <w:r w:rsidR="00F32816" w:rsidRPr="0014361F">
              <w:rPr>
                <w:rStyle w:val="Hyperlink"/>
                <w:noProof/>
              </w:rPr>
              <w:t>2</w:t>
            </w:r>
            <w:r w:rsidR="00F32816">
              <w:rPr>
                <w:rFonts w:asciiTheme="minorHAnsi" w:eastAsiaTheme="minorEastAsia" w:hAnsiTheme="minorHAnsi" w:cstheme="minorBidi"/>
                <w:noProof/>
                <w:sz w:val="22"/>
                <w:szCs w:val="22"/>
              </w:rPr>
              <w:tab/>
            </w:r>
            <w:r w:rsidR="00F32816" w:rsidRPr="0014361F">
              <w:rPr>
                <w:rStyle w:val="Hyperlink"/>
                <w:noProof/>
              </w:rPr>
              <w:t>Desenvolvimento</w:t>
            </w:r>
            <w:r w:rsidR="00F32816">
              <w:rPr>
                <w:noProof/>
                <w:webHidden/>
              </w:rPr>
              <w:tab/>
            </w:r>
            <w:r w:rsidR="00F32816">
              <w:rPr>
                <w:noProof/>
                <w:webHidden/>
              </w:rPr>
              <w:fldChar w:fldCharType="begin"/>
            </w:r>
            <w:r w:rsidR="00F32816">
              <w:rPr>
                <w:noProof/>
                <w:webHidden/>
              </w:rPr>
              <w:instrText xml:space="preserve"> PAGEREF _Toc120024632 \h </w:instrText>
            </w:r>
            <w:r w:rsidR="00F32816">
              <w:rPr>
                <w:noProof/>
                <w:webHidden/>
              </w:rPr>
            </w:r>
            <w:r w:rsidR="00F32816">
              <w:rPr>
                <w:noProof/>
                <w:webHidden/>
              </w:rPr>
              <w:fldChar w:fldCharType="separate"/>
            </w:r>
            <w:r w:rsidR="00F32816">
              <w:rPr>
                <w:noProof/>
                <w:webHidden/>
              </w:rPr>
              <w:t>8</w:t>
            </w:r>
            <w:r w:rsidR="00F32816">
              <w:rPr>
                <w:noProof/>
                <w:webHidden/>
              </w:rPr>
              <w:fldChar w:fldCharType="end"/>
            </w:r>
          </w:hyperlink>
        </w:p>
        <w:p w14:paraId="5747272C" w14:textId="09588EF6" w:rsidR="00F32816" w:rsidRDefault="00000000">
          <w:pPr>
            <w:pStyle w:val="Sumrio2"/>
            <w:tabs>
              <w:tab w:val="left" w:pos="960"/>
              <w:tab w:val="right" w:pos="9062"/>
            </w:tabs>
            <w:rPr>
              <w:rFonts w:asciiTheme="minorHAnsi" w:eastAsiaTheme="minorEastAsia" w:hAnsiTheme="minorHAnsi" w:cstheme="minorBidi"/>
              <w:noProof/>
              <w:sz w:val="22"/>
              <w:szCs w:val="22"/>
            </w:rPr>
          </w:pPr>
          <w:hyperlink w:anchor="_Toc120024633" w:history="1">
            <w:r w:rsidR="00F32816" w:rsidRPr="0014361F">
              <w:rPr>
                <w:rStyle w:val="Hyperlink"/>
                <w:noProof/>
              </w:rPr>
              <w:t>2.1</w:t>
            </w:r>
            <w:r w:rsidR="00F32816">
              <w:rPr>
                <w:rFonts w:asciiTheme="minorHAnsi" w:eastAsiaTheme="minorEastAsia" w:hAnsiTheme="minorHAnsi" w:cstheme="minorBidi"/>
                <w:noProof/>
                <w:sz w:val="22"/>
                <w:szCs w:val="22"/>
              </w:rPr>
              <w:tab/>
            </w:r>
            <w:r w:rsidR="00F32816" w:rsidRPr="0014361F">
              <w:rPr>
                <w:rStyle w:val="Hyperlink"/>
                <w:noProof/>
              </w:rPr>
              <w:t>Arquitetura</w:t>
            </w:r>
            <w:r w:rsidR="00F32816">
              <w:rPr>
                <w:noProof/>
                <w:webHidden/>
              </w:rPr>
              <w:tab/>
            </w:r>
            <w:r w:rsidR="00F32816">
              <w:rPr>
                <w:noProof/>
                <w:webHidden/>
              </w:rPr>
              <w:fldChar w:fldCharType="begin"/>
            </w:r>
            <w:r w:rsidR="00F32816">
              <w:rPr>
                <w:noProof/>
                <w:webHidden/>
              </w:rPr>
              <w:instrText xml:space="preserve"> PAGEREF _Toc120024633 \h </w:instrText>
            </w:r>
            <w:r w:rsidR="00F32816">
              <w:rPr>
                <w:noProof/>
                <w:webHidden/>
              </w:rPr>
            </w:r>
            <w:r w:rsidR="00F32816">
              <w:rPr>
                <w:noProof/>
                <w:webHidden/>
              </w:rPr>
              <w:fldChar w:fldCharType="separate"/>
            </w:r>
            <w:r w:rsidR="00F32816">
              <w:rPr>
                <w:noProof/>
                <w:webHidden/>
              </w:rPr>
              <w:t>8</w:t>
            </w:r>
            <w:r w:rsidR="00F32816">
              <w:rPr>
                <w:noProof/>
                <w:webHidden/>
              </w:rPr>
              <w:fldChar w:fldCharType="end"/>
            </w:r>
          </w:hyperlink>
        </w:p>
        <w:p w14:paraId="5FB6A5D0" w14:textId="216B22AB" w:rsidR="00F32816" w:rsidRDefault="00000000">
          <w:pPr>
            <w:pStyle w:val="Sumrio2"/>
            <w:tabs>
              <w:tab w:val="left" w:pos="960"/>
              <w:tab w:val="right" w:pos="9062"/>
            </w:tabs>
            <w:rPr>
              <w:rFonts w:asciiTheme="minorHAnsi" w:eastAsiaTheme="minorEastAsia" w:hAnsiTheme="minorHAnsi" w:cstheme="minorBidi"/>
              <w:noProof/>
              <w:sz w:val="22"/>
              <w:szCs w:val="22"/>
            </w:rPr>
          </w:pPr>
          <w:hyperlink w:anchor="_Toc120024634" w:history="1">
            <w:r w:rsidR="00F32816" w:rsidRPr="0014361F">
              <w:rPr>
                <w:rStyle w:val="Hyperlink"/>
                <w:noProof/>
              </w:rPr>
              <w:t>2.2</w:t>
            </w:r>
            <w:r w:rsidR="00F32816">
              <w:rPr>
                <w:rFonts w:asciiTheme="minorHAnsi" w:eastAsiaTheme="minorEastAsia" w:hAnsiTheme="minorHAnsi" w:cstheme="minorBidi"/>
                <w:noProof/>
                <w:sz w:val="22"/>
                <w:szCs w:val="22"/>
              </w:rPr>
              <w:tab/>
            </w:r>
            <w:r w:rsidR="00F32816" w:rsidRPr="0014361F">
              <w:rPr>
                <w:rStyle w:val="Hyperlink"/>
                <w:noProof/>
              </w:rPr>
              <w:t>Modelo de Dados</w:t>
            </w:r>
            <w:r w:rsidR="00F32816">
              <w:rPr>
                <w:noProof/>
                <w:webHidden/>
              </w:rPr>
              <w:tab/>
            </w:r>
            <w:r w:rsidR="00F32816">
              <w:rPr>
                <w:noProof/>
                <w:webHidden/>
              </w:rPr>
              <w:fldChar w:fldCharType="begin"/>
            </w:r>
            <w:r w:rsidR="00F32816">
              <w:rPr>
                <w:noProof/>
                <w:webHidden/>
              </w:rPr>
              <w:instrText xml:space="preserve"> PAGEREF _Toc120024634 \h </w:instrText>
            </w:r>
            <w:r w:rsidR="00F32816">
              <w:rPr>
                <w:noProof/>
                <w:webHidden/>
              </w:rPr>
            </w:r>
            <w:r w:rsidR="00F32816">
              <w:rPr>
                <w:noProof/>
                <w:webHidden/>
              </w:rPr>
              <w:fldChar w:fldCharType="separate"/>
            </w:r>
            <w:r w:rsidR="00F32816">
              <w:rPr>
                <w:noProof/>
                <w:webHidden/>
              </w:rPr>
              <w:t>9</w:t>
            </w:r>
            <w:r w:rsidR="00F32816">
              <w:rPr>
                <w:noProof/>
                <w:webHidden/>
              </w:rPr>
              <w:fldChar w:fldCharType="end"/>
            </w:r>
          </w:hyperlink>
        </w:p>
        <w:p w14:paraId="7D040CCD" w14:textId="1CB938E5" w:rsidR="00F32816" w:rsidRDefault="00000000">
          <w:pPr>
            <w:pStyle w:val="Sumrio2"/>
            <w:tabs>
              <w:tab w:val="left" w:pos="960"/>
              <w:tab w:val="right" w:pos="9062"/>
            </w:tabs>
            <w:rPr>
              <w:rFonts w:asciiTheme="minorHAnsi" w:eastAsiaTheme="minorEastAsia" w:hAnsiTheme="minorHAnsi" w:cstheme="minorBidi"/>
              <w:noProof/>
              <w:sz w:val="22"/>
              <w:szCs w:val="22"/>
            </w:rPr>
          </w:pPr>
          <w:hyperlink w:anchor="_Toc120024635" w:history="1">
            <w:r w:rsidR="00F32816" w:rsidRPr="0014361F">
              <w:rPr>
                <w:rStyle w:val="Hyperlink"/>
                <w:noProof/>
              </w:rPr>
              <w:t>2.3</w:t>
            </w:r>
            <w:r w:rsidR="00F32816">
              <w:rPr>
                <w:rFonts w:asciiTheme="minorHAnsi" w:eastAsiaTheme="minorEastAsia" w:hAnsiTheme="minorHAnsi" w:cstheme="minorBidi"/>
                <w:noProof/>
                <w:sz w:val="22"/>
                <w:szCs w:val="22"/>
              </w:rPr>
              <w:tab/>
            </w:r>
            <w:r w:rsidR="00F32816" w:rsidRPr="0014361F">
              <w:rPr>
                <w:rStyle w:val="Hyperlink"/>
                <w:noProof/>
              </w:rPr>
              <w:t>Detalhes</w:t>
            </w:r>
            <w:r w:rsidR="00F32816">
              <w:rPr>
                <w:noProof/>
                <w:webHidden/>
              </w:rPr>
              <w:tab/>
            </w:r>
            <w:r w:rsidR="00F32816">
              <w:rPr>
                <w:noProof/>
                <w:webHidden/>
              </w:rPr>
              <w:fldChar w:fldCharType="begin"/>
            </w:r>
            <w:r w:rsidR="00F32816">
              <w:rPr>
                <w:noProof/>
                <w:webHidden/>
              </w:rPr>
              <w:instrText xml:space="preserve"> PAGEREF _Toc120024635 \h </w:instrText>
            </w:r>
            <w:r w:rsidR="00F32816">
              <w:rPr>
                <w:noProof/>
                <w:webHidden/>
              </w:rPr>
            </w:r>
            <w:r w:rsidR="00F32816">
              <w:rPr>
                <w:noProof/>
                <w:webHidden/>
              </w:rPr>
              <w:fldChar w:fldCharType="separate"/>
            </w:r>
            <w:r w:rsidR="00F32816">
              <w:rPr>
                <w:noProof/>
                <w:webHidden/>
              </w:rPr>
              <w:t>9</w:t>
            </w:r>
            <w:r w:rsidR="00F32816">
              <w:rPr>
                <w:noProof/>
                <w:webHidden/>
              </w:rPr>
              <w:fldChar w:fldCharType="end"/>
            </w:r>
          </w:hyperlink>
        </w:p>
        <w:p w14:paraId="1F6C186C" w14:textId="11B64A8F" w:rsidR="00F32816" w:rsidRDefault="00000000">
          <w:pPr>
            <w:pStyle w:val="Sumrio1"/>
            <w:rPr>
              <w:rFonts w:asciiTheme="minorHAnsi" w:eastAsiaTheme="minorEastAsia" w:hAnsiTheme="minorHAnsi" w:cstheme="minorBidi"/>
              <w:noProof/>
              <w:sz w:val="22"/>
              <w:szCs w:val="22"/>
            </w:rPr>
          </w:pPr>
          <w:hyperlink w:anchor="_Toc120024636" w:history="1">
            <w:r w:rsidR="00F32816" w:rsidRPr="0014361F">
              <w:rPr>
                <w:rStyle w:val="Hyperlink"/>
                <w:noProof/>
              </w:rPr>
              <w:t>3</w:t>
            </w:r>
            <w:r w:rsidR="00F32816">
              <w:rPr>
                <w:rFonts w:asciiTheme="minorHAnsi" w:eastAsiaTheme="minorEastAsia" w:hAnsiTheme="minorHAnsi" w:cstheme="minorBidi"/>
                <w:noProof/>
                <w:sz w:val="22"/>
                <w:szCs w:val="22"/>
              </w:rPr>
              <w:tab/>
            </w:r>
            <w:r w:rsidR="00F32816" w:rsidRPr="0014361F">
              <w:rPr>
                <w:rStyle w:val="Hyperlink"/>
                <w:noProof/>
              </w:rPr>
              <w:t>Resultados e Discussão</w:t>
            </w:r>
            <w:r w:rsidR="00F32816">
              <w:rPr>
                <w:noProof/>
                <w:webHidden/>
              </w:rPr>
              <w:tab/>
            </w:r>
            <w:r w:rsidR="00F32816">
              <w:rPr>
                <w:noProof/>
                <w:webHidden/>
              </w:rPr>
              <w:fldChar w:fldCharType="begin"/>
            </w:r>
            <w:r w:rsidR="00F32816">
              <w:rPr>
                <w:noProof/>
                <w:webHidden/>
              </w:rPr>
              <w:instrText xml:space="preserve"> PAGEREF _Toc120024636 \h </w:instrText>
            </w:r>
            <w:r w:rsidR="00F32816">
              <w:rPr>
                <w:noProof/>
                <w:webHidden/>
              </w:rPr>
            </w:r>
            <w:r w:rsidR="00F32816">
              <w:rPr>
                <w:noProof/>
                <w:webHidden/>
              </w:rPr>
              <w:fldChar w:fldCharType="separate"/>
            </w:r>
            <w:r w:rsidR="00F32816">
              <w:rPr>
                <w:noProof/>
                <w:webHidden/>
              </w:rPr>
              <w:t>10</w:t>
            </w:r>
            <w:r w:rsidR="00F32816">
              <w:rPr>
                <w:noProof/>
                <w:webHidden/>
              </w:rPr>
              <w:fldChar w:fldCharType="end"/>
            </w:r>
          </w:hyperlink>
        </w:p>
        <w:p w14:paraId="10F1BC22" w14:textId="6ABBEF71" w:rsidR="00F32816" w:rsidRDefault="00000000">
          <w:pPr>
            <w:pStyle w:val="Sumrio1"/>
            <w:rPr>
              <w:rFonts w:asciiTheme="minorHAnsi" w:eastAsiaTheme="minorEastAsia" w:hAnsiTheme="minorHAnsi" w:cstheme="minorBidi"/>
              <w:noProof/>
              <w:sz w:val="22"/>
              <w:szCs w:val="22"/>
            </w:rPr>
          </w:pPr>
          <w:hyperlink w:anchor="_Toc120024637" w:history="1">
            <w:r w:rsidR="00F32816" w:rsidRPr="0014361F">
              <w:rPr>
                <w:rStyle w:val="Hyperlink"/>
                <w:noProof/>
              </w:rPr>
              <w:t>4</w:t>
            </w:r>
            <w:r w:rsidR="00F32816">
              <w:rPr>
                <w:rFonts w:asciiTheme="minorHAnsi" w:eastAsiaTheme="minorEastAsia" w:hAnsiTheme="minorHAnsi" w:cstheme="minorBidi"/>
                <w:noProof/>
                <w:sz w:val="22"/>
                <w:szCs w:val="22"/>
              </w:rPr>
              <w:tab/>
            </w:r>
            <w:r w:rsidR="00F32816" w:rsidRPr="0014361F">
              <w:rPr>
                <w:rStyle w:val="Hyperlink"/>
                <w:noProof/>
              </w:rPr>
              <w:t>Terminologia</w:t>
            </w:r>
            <w:r w:rsidR="00F32816">
              <w:rPr>
                <w:noProof/>
                <w:webHidden/>
              </w:rPr>
              <w:tab/>
            </w:r>
            <w:r w:rsidR="00F32816">
              <w:rPr>
                <w:noProof/>
                <w:webHidden/>
              </w:rPr>
              <w:fldChar w:fldCharType="begin"/>
            </w:r>
            <w:r w:rsidR="00F32816">
              <w:rPr>
                <w:noProof/>
                <w:webHidden/>
              </w:rPr>
              <w:instrText xml:space="preserve"> PAGEREF _Toc120024637 \h </w:instrText>
            </w:r>
            <w:r w:rsidR="00F32816">
              <w:rPr>
                <w:noProof/>
                <w:webHidden/>
              </w:rPr>
            </w:r>
            <w:r w:rsidR="00F32816">
              <w:rPr>
                <w:noProof/>
                <w:webHidden/>
              </w:rPr>
              <w:fldChar w:fldCharType="separate"/>
            </w:r>
            <w:r w:rsidR="00F32816">
              <w:rPr>
                <w:noProof/>
                <w:webHidden/>
              </w:rPr>
              <w:t>11</w:t>
            </w:r>
            <w:r w:rsidR="00F32816">
              <w:rPr>
                <w:noProof/>
                <w:webHidden/>
              </w:rPr>
              <w:fldChar w:fldCharType="end"/>
            </w:r>
          </w:hyperlink>
        </w:p>
        <w:p w14:paraId="04B062F9" w14:textId="24CB101D" w:rsidR="00C31BFA" w:rsidRDefault="00C31BFA">
          <w:r>
            <w:rPr>
              <w:b/>
              <w:bCs/>
            </w:rPr>
            <w:fldChar w:fldCharType="end"/>
          </w:r>
        </w:p>
      </w:sdtContent>
    </w:sdt>
    <w:p w14:paraId="72DD8415" w14:textId="592104B7" w:rsidR="00C31BFA" w:rsidRPr="00C31BFA" w:rsidRDefault="00C31BFA" w:rsidP="00C31BFA">
      <w:pPr>
        <w:sectPr w:rsidR="00C31BFA" w:rsidRPr="00C31BFA" w:rsidSect="008C5511">
          <w:footerReference w:type="default" r:id="rId11"/>
          <w:pgSz w:w="11907" w:h="16840" w:code="9"/>
          <w:pgMar w:top="1701" w:right="1134" w:bottom="1134" w:left="1701" w:header="1134" w:footer="1134" w:gutter="0"/>
          <w:cols w:space="720"/>
          <w:noEndnote/>
          <w:docGrid w:linePitch="326"/>
        </w:sectPr>
      </w:pPr>
    </w:p>
    <w:p w14:paraId="37210274" w14:textId="77777777" w:rsidR="00DD325C" w:rsidRPr="00171A7A" w:rsidRDefault="00C33D7D" w:rsidP="0028235E">
      <w:pPr>
        <w:pStyle w:val="Ttulo1"/>
      </w:pPr>
      <w:bookmarkStart w:id="1" w:name="_Toc48568824"/>
      <w:bookmarkStart w:id="2" w:name="_Toc120024626"/>
      <w:r>
        <w:lastRenderedPageBreak/>
        <w:t>Introdução</w:t>
      </w:r>
      <w:bookmarkEnd w:id="1"/>
      <w:bookmarkEnd w:id="2"/>
    </w:p>
    <w:p w14:paraId="0867FA7B" w14:textId="370600E6" w:rsidR="00B50B12" w:rsidRDefault="001A3380" w:rsidP="00A61604">
      <w:r>
        <w:t xml:space="preserve">Dentro do sistema de telefonia é recorrente o cenário da qual uma taxa e/ou uma promoção é configurada para uma data inicial e não contendo uma data </w:t>
      </w:r>
      <w:r w:rsidR="003F6E9B">
        <w:t>final,</w:t>
      </w:r>
      <w:r>
        <w:t xml:space="preserve"> mas sim é configurada a quantidade de vezes que essa alteração (Overwrite) de valor será cobrado na fatura (</w:t>
      </w:r>
      <w:r w:rsidRPr="001A3380">
        <w:t>Number of times to bill)</w:t>
      </w:r>
      <w:r>
        <w:t xml:space="preserve"> ou apenas </w:t>
      </w:r>
      <w:r>
        <w:rPr>
          <w:i/>
          <w:iCs/>
        </w:rPr>
        <w:t>setado</w:t>
      </w:r>
      <w:r>
        <w:t xml:space="preserve"> para infinito. Este cenário ocasionava uma insatisfação do qual o cliente (telefonia) poderia ter vários overwrites no período de uma única fatura, podendo uma das taxas ser finalizado em um dia do mês e a outra taxa começar no mesmo mês.</w:t>
      </w:r>
    </w:p>
    <w:p w14:paraId="7C5D5B5B" w14:textId="77777777" w:rsidR="00C31BFA" w:rsidRPr="001A3380" w:rsidRDefault="00C31BFA" w:rsidP="00A61604"/>
    <w:p w14:paraId="1800E819" w14:textId="77777777" w:rsidR="00C33D7D" w:rsidRDefault="385407C4" w:rsidP="00C33D7D">
      <w:pPr>
        <w:pStyle w:val="Ttulo2"/>
      </w:pPr>
      <w:bookmarkStart w:id="3" w:name="_Toc48568825"/>
      <w:bookmarkStart w:id="4" w:name="_Toc120024627"/>
      <w:r>
        <w:t>Definição do problema</w:t>
      </w:r>
      <w:bookmarkEnd w:id="3"/>
      <w:bookmarkEnd w:id="4"/>
    </w:p>
    <w:p w14:paraId="6BF854A4" w14:textId="1B904208" w:rsidR="211A7F15" w:rsidRDefault="211A7F15" w:rsidP="6943EEC1">
      <w:r>
        <w:t>Nest</w:t>
      </w:r>
      <w:r w:rsidR="5324C765">
        <w:t xml:space="preserve">e projeto </w:t>
      </w:r>
      <w:r>
        <w:t>foi apresentado o requisito de um sistema de cobrança de te</w:t>
      </w:r>
      <w:r w:rsidR="5C7A0A32">
        <w:t xml:space="preserve">lefonia do qual uma promoção e/ou </w:t>
      </w:r>
      <w:r w:rsidR="44902153">
        <w:t>taxa de um serviço tem sua data de início e contagem de quantas faturas serão aplicadas à essa substituição de valor (Overwrite)</w:t>
      </w:r>
      <w:r w:rsidR="3C500E64">
        <w:t>.</w:t>
      </w:r>
      <w:r w:rsidR="70F3D581">
        <w:t xml:space="preserve"> As cobranças recorrentes são usadas para aplicar um</w:t>
      </w:r>
      <w:r w:rsidR="152FBE73">
        <w:t xml:space="preserve"> valor </w:t>
      </w:r>
      <w:r w:rsidR="70F3D581">
        <w:t>que é pag</w:t>
      </w:r>
      <w:r w:rsidR="1E989531">
        <w:t>o</w:t>
      </w:r>
      <w:r w:rsidR="70F3D581">
        <w:t xml:space="preserve"> uma vez em cada período por um serviço prestado ao cliente final.</w:t>
      </w:r>
    </w:p>
    <w:p w14:paraId="53A4AB1A" w14:textId="06B3D8FD" w:rsidR="43867ED2" w:rsidRDefault="43867ED2" w:rsidP="6943EEC1">
      <w:r>
        <w:t>Foi requerido</w:t>
      </w:r>
      <w:r w:rsidR="4E5133C0">
        <w:t xml:space="preserve"> o aprimoramento para permitir a substituição de um valor de cobrança recorrente original que é válido por um período definido por uma data de início e uma data de término.</w:t>
      </w:r>
    </w:p>
    <w:p w14:paraId="6BAF42CE" w14:textId="0A605484" w:rsidR="2A7EDB4E" w:rsidRDefault="2A7EDB4E" w:rsidP="6943EEC1">
      <w:r>
        <w:t xml:space="preserve">A falta de uma data final para o overwrite afetava principalmente em cenários de </w:t>
      </w:r>
      <w:r w:rsidR="3D9A5550">
        <w:t xml:space="preserve">serviços prorrateados, onde uma fatura deveria informar o valor de um overwrite </w:t>
      </w:r>
      <w:r w:rsidR="6444C38C">
        <w:t xml:space="preserve">dentro da </w:t>
      </w:r>
      <w:r w:rsidR="3D9A5550">
        <w:t xml:space="preserve">data </w:t>
      </w:r>
      <w:r w:rsidR="1317DE06">
        <w:t>setada e o valor</w:t>
      </w:r>
      <w:r w:rsidR="53F2D93B">
        <w:t xml:space="preserve"> (Amount)</w:t>
      </w:r>
      <w:r w:rsidR="1317DE06">
        <w:t xml:space="preserve"> original</w:t>
      </w:r>
      <w:r w:rsidR="6EFD3DE0">
        <w:t xml:space="preserve"> fora do </w:t>
      </w:r>
      <w:r w:rsidR="2718B0C1">
        <w:t>intervalo de substituição</w:t>
      </w:r>
      <w:r w:rsidR="6EFD3DE0">
        <w:t>.</w:t>
      </w:r>
    </w:p>
    <w:p w14:paraId="16B9CC23" w14:textId="1FB8FFE5" w:rsidR="6EFD3DE0" w:rsidRDefault="6EFD3DE0" w:rsidP="6943EEC1">
      <w:r>
        <w:t xml:space="preserve">Dentro desse escopo existe </w:t>
      </w:r>
      <w:r w:rsidR="009B6CF2">
        <w:t>dois</w:t>
      </w:r>
      <w:r>
        <w:t xml:space="preserve"> tipos de </w:t>
      </w:r>
      <w:r w:rsidR="009B6CF2">
        <w:t>cobrança</w:t>
      </w:r>
      <w:r>
        <w:t>:</w:t>
      </w:r>
    </w:p>
    <w:p w14:paraId="0BEF4F7C" w14:textId="5D52FFBA" w:rsidR="009B6CF2" w:rsidRDefault="009B6CF2" w:rsidP="009B6CF2">
      <w:pPr>
        <w:pStyle w:val="PargrafodaLista"/>
        <w:numPr>
          <w:ilvl w:val="0"/>
          <w:numId w:val="16"/>
        </w:numPr>
      </w:pPr>
      <w:r>
        <w:t>Past-Charge</w:t>
      </w:r>
    </w:p>
    <w:p w14:paraId="54297895" w14:textId="48BEAFD3" w:rsidR="009B6CF2" w:rsidRDefault="009B6CF2" w:rsidP="009B6CF2">
      <w:pPr>
        <w:pStyle w:val="PargrafodaLista"/>
        <w:numPr>
          <w:ilvl w:val="0"/>
          <w:numId w:val="16"/>
        </w:numPr>
      </w:pPr>
      <w:r>
        <w:t>Advanced Chagr</w:t>
      </w:r>
    </w:p>
    <w:p w14:paraId="566BFB28" w14:textId="4C6BA4F3" w:rsidR="009B6CF2" w:rsidRDefault="009B6CF2" w:rsidP="009B6CF2">
      <w:r>
        <w:t xml:space="preserve">E dois tipos de </w:t>
      </w:r>
      <w:r w:rsidR="000E4634">
        <w:t>aplicação</w:t>
      </w:r>
      <w:r>
        <w:t xml:space="preserve"> para essas charges:</w:t>
      </w:r>
    </w:p>
    <w:p w14:paraId="6AC15E8B" w14:textId="2FD31FE3" w:rsidR="009B6CF2" w:rsidRDefault="009B6CF2" w:rsidP="009B6CF2">
      <w:pPr>
        <w:pStyle w:val="PargrafodaLista"/>
        <w:numPr>
          <w:ilvl w:val="0"/>
          <w:numId w:val="17"/>
        </w:numPr>
      </w:pPr>
      <w:r>
        <w:t>Prorated</w:t>
      </w:r>
    </w:p>
    <w:p w14:paraId="517B1085" w14:textId="0C6162CB" w:rsidR="009B6CF2" w:rsidRDefault="009B6CF2" w:rsidP="009B6CF2">
      <w:pPr>
        <w:pStyle w:val="PargrafodaLista"/>
        <w:numPr>
          <w:ilvl w:val="0"/>
          <w:numId w:val="17"/>
        </w:numPr>
      </w:pPr>
      <w:r>
        <w:t>Non-Prorated</w:t>
      </w:r>
    </w:p>
    <w:p w14:paraId="67488161" w14:textId="1F82DFE1" w:rsidR="000E4634" w:rsidRDefault="000E4634" w:rsidP="000E4634">
      <w:r>
        <w:t>Onde uma past charge pode ser prorrateado ou não prorrateado, assim como, um advanced charge pode ser prorrateado ou não prorrateado.</w:t>
      </w:r>
    </w:p>
    <w:p w14:paraId="7AD38DAE" w14:textId="3EF7AF94" w:rsidR="000E4634" w:rsidRDefault="000E4634" w:rsidP="000E4634">
      <w:r>
        <w:rPr>
          <w:noProof/>
        </w:rPr>
        <w:lastRenderedPageBreak/>
        <w:drawing>
          <wp:inline distT="0" distB="0" distL="0" distR="0" wp14:anchorId="3F17955C" wp14:editId="4D4F6A6F">
            <wp:extent cx="5044821" cy="1338560"/>
            <wp:effectExtent l="0" t="0" r="0" b="0"/>
            <wp:docPr id="660624113" name="Imagem 660624113" descr="Uma imagem contend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624113" name="Imagem 660624113" descr="Uma imagem contendo Tabel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5044821" cy="1338560"/>
                    </a:xfrm>
                    <a:prstGeom prst="rect">
                      <a:avLst/>
                    </a:prstGeom>
                  </pic:spPr>
                </pic:pic>
              </a:graphicData>
            </a:graphic>
          </wp:inline>
        </w:drawing>
      </w:r>
    </w:p>
    <w:p w14:paraId="0F17ADE9" w14:textId="77777777" w:rsidR="000E4634" w:rsidRDefault="000E4634" w:rsidP="000E4634"/>
    <w:p w14:paraId="228F919F" w14:textId="736C0E15" w:rsidR="009B6CF2" w:rsidRDefault="009B6CF2" w:rsidP="009B6CF2">
      <w:pPr>
        <w:ind w:firstLine="0"/>
      </w:pPr>
    </w:p>
    <w:p w14:paraId="13653DDB" w14:textId="6D19AE90" w:rsidR="009B6CF2" w:rsidRDefault="009B6CF2" w:rsidP="000E4634">
      <w:pPr>
        <w:pStyle w:val="Ttulo3"/>
      </w:pPr>
      <w:bookmarkStart w:id="5" w:name="_Toc120024628"/>
      <w:r>
        <w:t>Past Charge</w:t>
      </w:r>
      <w:r w:rsidR="000E4634">
        <w:t xml:space="preserve"> e Advanced Charge</w:t>
      </w:r>
      <w:bookmarkEnd w:id="5"/>
    </w:p>
    <w:p w14:paraId="36DE0020" w14:textId="77777777" w:rsidR="000E4634" w:rsidRDefault="009B6CF2" w:rsidP="000E4634">
      <w:pPr>
        <w:pStyle w:val="PargrafodaLista"/>
        <w:ind w:firstLine="698"/>
      </w:pPr>
      <w:r w:rsidRPr="009B6CF2">
        <w:t>As Charges Past são as cobra</w:t>
      </w:r>
      <w:r>
        <w:t>nças de um serviço de um mês que já foi contabilizado, por exemplo, um contrato de telefonia foi criado dia 01 de julho com serviço de telefonia básico</w:t>
      </w:r>
      <w:r w:rsidR="003F6E9B">
        <w:t xml:space="preserve"> do tipo past</w:t>
      </w:r>
      <w:r>
        <w:t>, custando 10 reais de cobrança pelo serviço</w:t>
      </w:r>
      <w:r w:rsidR="000E4634">
        <w:t>.</w:t>
      </w:r>
    </w:p>
    <w:p w14:paraId="19C83FFF" w14:textId="0753EEED" w:rsidR="009B6CF2" w:rsidRDefault="000E4634" w:rsidP="000E4634">
      <w:pPr>
        <w:pStyle w:val="PargrafodaLista"/>
        <w:ind w:firstLine="698"/>
      </w:pPr>
      <w:r>
        <w:t>A</w:t>
      </w:r>
      <w:r w:rsidR="009B6CF2">
        <w:t xml:space="preserve">pós um mês (01 de agosto) será rodado e calculado uma cobrança (Billing) deste contrato. Por esse serviço ser past </w:t>
      </w:r>
      <w:r w:rsidR="003F6E9B">
        <w:t>a cobrança de 10 reais virá do dia 01 de julho ao dia 31 de julho</w:t>
      </w:r>
    </w:p>
    <w:p w14:paraId="1A0004E5" w14:textId="0DC88B8D" w:rsidR="003F6E9B" w:rsidRDefault="003F6E9B" w:rsidP="009B6CF2">
      <w:pPr>
        <w:pStyle w:val="PargrafodaLista"/>
        <w:ind w:firstLine="0"/>
      </w:pPr>
    </w:p>
    <w:p w14:paraId="24F30309" w14:textId="5E6769EE" w:rsidR="009B6CF2" w:rsidRDefault="005D707A" w:rsidP="009B6CF2">
      <w:pPr>
        <w:pStyle w:val="PargrafodaLista"/>
        <w:ind w:firstLine="0"/>
      </w:pPr>
      <w:r>
        <w:rPr>
          <w:noProof/>
        </w:rPr>
        <w:drawing>
          <wp:inline distT="0" distB="0" distL="0" distR="0" wp14:anchorId="62B13698" wp14:editId="4AC87F18">
            <wp:extent cx="5125085" cy="168021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25085" cy="1680210"/>
                    </a:xfrm>
                    <a:prstGeom prst="rect">
                      <a:avLst/>
                    </a:prstGeom>
                    <a:noFill/>
                    <a:ln>
                      <a:noFill/>
                    </a:ln>
                  </pic:spPr>
                </pic:pic>
              </a:graphicData>
            </a:graphic>
          </wp:inline>
        </w:drawing>
      </w:r>
    </w:p>
    <w:p w14:paraId="4057C506" w14:textId="77777777" w:rsidR="005D707A" w:rsidRDefault="005D707A" w:rsidP="009B6CF2">
      <w:pPr>
        <w:pStyle w:val="PargrafodaLista"/>
        <w:ind w:firstLine="0"/>
      </w:pPr>
    </w:p>
    <w:p w14:paraId="05B5350B" w14:textId="5ABD01AC" w:rsidR="7B98AA25" w:rsidRDefault="003F6E9B" w:rsidP="000E4634">
      <w:pPr>
        <w:ind w:left="720" w:firstLine="698"/>
      </w:pPr>
      <w:r>
        <w:t>No caso de serviços advanced, num cenário igual ao anterior, de um contrato criado dia 01 de julho com um serviço advanced de 10 reais, quando o billing for rodado e calculado no dia 01 de agosto haverá detalhado na fatura a past charge do mês de julho assim como no cenário anterior, porém, neste teste irá conter já uma charge do dia 01 até dia 31 de agosto constando os 10 reais do serviço de telefonia que na próxima rodada de billing pode ser corrigido ou não por alguma condição terceira.</w:t>
      </w:r>
    </w:p>
    <w:p w14:paraId="1FF60C29" w14:textId="3D3D5138" w:rsidR="003F6E9B" w:rsidRDefault="003F6E9B" w:rsidP="6943EEC1">
      <w:pPr>
        <w:ind w:left="720" w:firstLine="0"/>
      </w:pPr>
    </w:p>
    <w:p w14:paraId="23EDC1F8" w14:textId="076116C5" w:rsidR="003F6E9B" w:rsidRDefault="005D707A" w:rsidP="6943EEC1">
      <w:pPr>
        <w:ind w:left="720" w:firstLine="0"/>
      </w:pPr>
      <w:r>
        <w:rPr>
          <w:noProof/>
        </w:rPr>
        <w:lastRenderedPageBreak/>
        <w:drawing>
          <wp:inline distT="0" distB="0" distL="0" distR="0" wp14:anchorId="099ADF19" wp14:editId="04321B23">
            <wp:extent cx="5125085" cy="1775460"/>
            <wp:effectExtent l="0" t="0" r="0" b="0"/>
            <wp:docPr id="2" name="Imagem 2" descr="Diagrama, Gráfico de caixa estreit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 Gráfico de caixa estreita&#10;&#10;Descrição gerada automaticamen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25085" cy="1775460"/>
                    </a:xfrm>
                    <a:prstGeom prst="rect">
                      <a:avLst/>
                    </a:prstGeom>
                    <a:noFill/>
                    <a:ln>
                      <a:noFill/>
                    </a:ln>
                  </pic:spPr>
                </pic:pic>
              </a:graphicData>
            </a:graphic>
          </wp:inline>
        </w:drawing>
      </w:r>
    </w:p>
    <w:p w14:paraId="32B34B20" w14:textId="77777777" w:rsidR="005D707A" w:rsidRDefault="005D707A" w:rsidP="6943EEC1">
      <w:pPr>
        <w:ind w:left="720" w:firstLine="0"/>
      </w:pPr>
    </w:p>
    <w:p w14:paraId="76A23E2B" w14:textId="29385A02" w:rsidR="009B6CF2" w:rsidRDefault="000E4634" w:rsidP="009B6CF2">
      <w:pPr>
        <w:pStyle w:val="Ttulo3"/>
      </w:pPr>
      <w:bookmarkStart w:id="6" w:name="_Toc120024629"/>
      <w:r>
        <w:t>Non-</w:t>
      </w:r>
      <w:r w:rsidR="009B6CF2">
        <w:t>Prorated</w:t>
      </w:r>
      <w:r>
        <w:t xml:space="preserve"> e Prorated</w:t>
      </w:r>
      <w:bookmarkEnd w:id="6"/>
    </w:p>
    <w:p w14:paraId="2615175F" w14:textId="77777777" w:rsidR="000E4634" w:rsidRDefault="000E4634" w:rsidP="000E4634">
      <w:r>
        <w:t>Prorating é o ato de calcular e aplicar cobranças recorrentes em proporção ao tempo em que um serviço está ativo ou ao tempo em que a cobrança foi válida durante um período de cobrança. Quando um intervalo de cobrança individual para cobranças recorrentes é definido para um serviço, o prorating é baseado em quanto tempo o serviço está ativo durante esse intervalo em vez de um período de cobrança. Os princípios para prorating, no entanto, são basicamente os mesmos, quer as cobranças sejam baseadas em um período de cobrança ou em um intervalo de cobrança individual.</w:t>
      </w:r>
    </w:p>
    <w:p w14:paraId="122E55C8" w14:textId="77777777" w:rsidR="000E4634" w:rsidRDefault="000E4634" w:rsidP="000E4634"/>
    <w:p w14:paraId="169D8AF6" w14:textId="77777777" w:rsidR="000E4634" w:rsidRDefault="000E4634" w:rsidP="000E4634">
      <w:r>
        <w:t>Os exemplos a seguir descrevem quando o carregamento proporcional pode ser aplicado:</w:t>
      </w:r>
    </w:p>
    <w:p w14:paraId="34E8C6C6" w14:textId="77777777" w:rsidR="000E4634" w:rsidRDefault="000E4634" w:rsidP="000E4634"/>
    <w:p w14:paraId="611E77BD" w14:textId="77777777" w:rsidR="000E4634" w:rsidRDefault="000E4634" w:rsidP="000E4634">
      <w:r>
        <w:t xml:space="preserve">    Uma alteração do plano de tarifas é realizada durante um período de cobrança. Se a cobrança proporcional estiver em vigor, a cobrança recorrente será reduzida proporcionalmente. Os encargos recorrentes definidos no plano tarifário antigo são calculados proporcionalmente para o período até a alteração do plano tarifário. Para a segunda parte do período de cobrança, a cobrança recorrente definida no novo plano tarifário é calculada proporcionalmente. Se o faturamento proporcional não estiver em vigor, o BCH usa o plano de tarifas válido na data de execução do faturamento para calcular os encargos recorrentes.</w:t>
      </w:r>
    </w:p>
    <w:p w14:paraId="68E47762" w14:textId="77777777" w:rsidR="000E4634" w:rsidRDefault="000E4634" w:rsidP="000E4634"/>
    <w:p w14:paraId="1FC4CFC2" w14:textId="77777777" w:rsidR="000E4634" w:rsidRDefault="000E4634" w:rsidP="000E4634">
      <w:r>
        <w:t xml:space="preserve">    Um contrato ou serviço é desativado. Se a cobrança proporcional estiver em vigor, as cobranças recorrentes serão calculadas até o momento em que o contrato ou serviço foi desativado. O dia em que o serviço é desativado não está incluído. Se a cobrança proporcional </w:t>
      </w:r>
      <w:r>
        <w:lastRenderedPageBreak/>
        <w:t>não estiver em vigor, o cliente deverá pagar o valor total da cobrança para todo o período de cobrança.</w:t>
      </w:r>
    </w:p>
    <w:p w14:paraId="5C630131" w14:textId="77777777" w:rsidR="000E4634" w:rsidRDefault="000E4634" w:rsidP="000E4634"/>
    <w:p w14:paraId="4DC1C711" w14:textId="54CD390C" w:rsidR="6943EEC1" w:rsidRDefault="000E4634" w:rsidP="000E4634">
      <w:r>
        <w:t xml:space="preserve">    Um contrato é ativado após o início de um período de cobrança. Nesse caso, a data de ativação é utilizada no cálculo do valor rateado.</w:t>
      </w:r>
    </w:p>
    <w:p w14:paraId="6F8856D7" w14:textId="0ABD6972" w:rsidR="46D6C2E2" w:rsidRDefault="46D6C2E2" w:rsidP="000E4634">
      <w:pPr>
        <w:ind w:firstLine="0"/>
      </w:pPr>
    </w:p>
    <w:p w14:paraId="23BE97C2" w14:textId="1A28CEC7" w:rsidR="00C33D7D" w:rsidRDefault="385407C4" w:rsidP="00502E57">
      <w:pPr>
        <w:pStyle w:val="Ttulo2"/>
      </w:pPr>
      <w:bookmarkStart w:id="7" w:name="_Toc48568826"/>
      <w:bookmarkStart w:id="8" w:name="_Toc120024630"/>
      <w:r>
        <w:t>Objetivo</w:t>
      </w:r>
      <w:bookmarkEnd w:id="7"/>
      <w:bookmarkEnd w:id="8"/>
    </w:p>
    <w:p w14:paraId="06194709" w14:textId="18D445F0" w:rsidR="00502E57" w:rsidRDefault="00502E57" w:rsidP="00502E57">
      <w:r>
        <w:t xml:space="preserve">O objetivo desta feature é implementar uma funcionalidade nova para a empresa telefônica, da qual poderá </w:t>
      </w:r>
      <w:r w:rsidRPr="00502E57">
        <w:t>criar uma substituição de cobrança recorrente com base em datas de início e término dedicadas</w:t>
      </w:r>
      <w:r>
        <w:t>, tanto para serviços past quanto para serviços advanced</w:t>
      </w:r>
      <w:r w:rsidR="008266BA">
        <w:t>, v</w:t>
      </w:r>
      <w:r>
        <w:t xml:space="preserve">isando </w:t>
      </w:r>
      <w:r w:rsidRPr="00502E57">
        <w:t>suport</w:t>
      </w:r>
      <w:r>
        <w:t>ar</w:t>
      </w:r>
      <w:r w:rsidRPr="00502E57">
        <w:t xml:space="preserve"> a substituição do valor original da cobrança recorrente para cada serviço contratado individualmente</w:t>
      </w:r>
      <w:r>
        <w:t>,</w:t>
      </w:r>
      <w:r w:rsidRPr="00502E57">
        <w:t xml:space="preserve"> por um valor temporário </w:t>
      </w:r>
      <w:r w:rsidR="007B09F3">
        <w:t xml:space="preserve">que deverá ser </w:t>
      </w:r>
      <w:r w:rsidRPr="00502E57">
        <w:t xml:space="preserve">válido por um período de substituição, portanto, ao calcular os valores de cobrança recorrente, tanto o valor original quanto o valor </w:t>
      </w:r>
      <w:r w:rsidR="007B09F3" w:rsidRPr="00502E57">
        <w:t xml:space="preserve">sobrescrito </w:t>
      </w:r>
      <w:r w:rsidR="007B09F3">
        <w:t>deverá ser</w:t>
      </w:r>
      <w:r w:rsidRPr="00502E57">
        <w:t xml:space="preserve"> aplicados proporcionalmente ao período para o qual foram válidos no faturamento.</w:t>
      </w:r>
      <w:r w:rsidR="000F056D">
        <w:t xml:space="preserve"> Essa funcionalidade deve ser restringida por uma licença que deverá estar desligada como configuração padrão.</w:t>
      </w:r>
    </w:p>
    <w:p w14:paraId="4B163B87" w14:textId="6B0EA7BA" w:rsidR="00502E57" w:rsidRDefault="00502E57" w:rsidP="00502E57">
      <w:pPr>
        <w:ind w:firstLine="0"/>
      </w:pPr>
    </w:p>
    <w:p w14:paraId="01F82A8B" w14:textId="7BA1272E" w:rsidR="00DD36DD" w:rsidRDefault="00DD36DD" w:rsidP="00DD36DD">
      <w:pPr>
        <w:pStyle w:val="Ttulo3"/>
      </w:pPr>
      <w:bookmarkStart w:id="9" w:name="_Toc120024631"/>
      <w:r>
        <w:t>Exemplo</w:t>
      </w:r>
      <w:bookmarkEnd w:id="9"/>
    </w:p>
    <w:p w14:paraId="09A019B4" w14:textId="09823477" w:rsidR="008266BA" w:rsidRDefault="008266BA" w:rsidP="008266BA">
      <w:r w:rsidRPr="008266BA">
        <w:t>Aplicação de um valor de substituição por dois meses</w:t>
      </w:r>
      <w:r>
        <w:t>.</w:t>
      </w:r>
    </w:p>
    <w:p w14:paraId="63237BEA" w14:textId="20E87D1C" w:rsidR="008266BA" w:rsidRDefault="008266BA" w:rsidP="008266BA">
      <w:r w:rsidRPr="008266BA">
        <w:t>O exemplo a seguir ilustra o faturamento com o período de substituição para os seguintes cenários:</w:t>
      </w:r>
    </w:p>
    <w:p w14:paraId="001D9CAF" w14:textId="77777777" w:rsidR="00C46894" w:rsidRDefault="008266BA" w:rsidP="00C46894">
      <w:pPr>
        <w:pStyle w:val="PargrafodaLista"/>
        <w:numPr>
          <w:ilvl w:val="0"/>
          <w:numId w:val="22"/>
        </w:numPr>
      </w:pPr>
      <w:r>
        <w:t>O período de substituição começou dentro do período de cobrança e terminou após</w:t>
      </w:r>
    </w:p>
    <w:p w14:paraId="3A84940B" w14:textId="77777777" w:rsidR="00C46894" w:rsidRDefault="008266BA" w:rsidP="00C46894">
      <w:pPr>
        <w:pStyle w:val="PargrafodaLista"/>
        <w:numPr>
          <w:ilvl w:val="0"/>
          <w:numId w:val="22"/>
        </w:numPr>
      </w:pPr>
      <w:r>
        <w:t>O período de substituição começou antes e terminou após o período de cobrança</w:t>
      </w:r>
    </w:p>
    <w:p w14:paraId="121455C5" w14:textId="44E5AF58" w:rsidR="008266BA" w:rsidRDefault="008266BA" w:rsidP="00C46894">
      <w:pPr>
        <w:pStyle w:val="PargrafodaLista"/>
        <w:numPr>
          <w:ilvl w:val="0"/>
          <w:numId w:val="22"/>
        </w:numPr>
      </w:pPr>
      <w:r>
        <w:t>Período de substituição iniciado antes do término do período de cobrança</w:t>
      </w:r>
    </w:p>
    <w:p w14:paraId="3E57CA01" w14:textId="7F73D74C" w:rsidR="008266BA" w:rsidRDefault="008266BA" w:rsidP="008266BA">
      <w:r w:rsidRPr="008266BA">
        <w:t>Suponha que um serviço de telefonia seja cobrado antecipadamente com uma cobrança mensal recorrente de $12,00, e o ciclo de cobrança comece/termina no dia 1º de cada mês. O valor da cobrança deste serviço é substituído por $10,00 para o período específico de 16/abril a 16/junho, conforme segue:</w:t>
      </w:r>
    </w:p>
    <w:p w14:paraId="1A176B55" w14:textId="77777777" w:rsidR="008266BA" w:rsidRDefault="008266BA" w:rsidP="008266BA"/>
    <w:p w14:paraId="3472C7A1" w14:textId="389C059C" w:rsidR="008266BA" w:rsidRDefault="008266BA" w:rsidP="008266BA">
      <w:pPr>
        <w:ind w:firstLine="0"/>
        <w:jc w:val="center"/>
      </w:pPr>
      <w:r w:rsidRPr="00C94AB4">
        <w:rPr>
          <w:noProof/>
        </w:rPr>
        <w:lastRenderedPageBreak/>
        <w:drawing>
          <wp:inline distT="0" distB="0" distL="0" distR="0" wp14:anchorId="58D2D781" wp14:editId="485852F8">
            <wp:extent cx="5760720" cy="12193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1219370"/>
                    </a:xfrm>
                    <a:prstGeom prst="rect">
                      <a:avLst/>
                    </a:prstGeom>
                    <a:noFill/>
                  </pic:spPr>
                </pic:pic>
              </a:graphicData>
            </a:graphic>
          </wp:inline>
        </w:drawing>
      </w:r>
    </w:p>
    <w:p w14:paraId="54900AFC" w14:textId="3502532B" w:rsidR="002B318A" w:rsidRDefault="002B318A" w:rsidP="002B318A">
      <w:pPr>
        <w:ind w:firstLine="0"/>
      </w:pPr>
    </w:p>
    <w:p w14:paraId="55E7271F" w14:textId="368D4DEE" w:rsidR="002B318A" w:rsidRPr="002B318A" w:rsidRDefault="002B318A" w:rsidP="005B4F97">
      <w:pPr>
        <w:pStyle w:val="Corpodetexto"/>
        <w:keepLines/>
        <w:numPr>
          <w:ilvl w:val="0"/>
          <w:numId w:val="23"/>
        </w:numPr>
        <w:tabs>
          <w:tab w:val="left" w:pos="1247"/>
          <w:tab w:val="left" w:pos="2552"/>
          <w:tab w:val="left" w:pos="3856"/>
          <w:tab w:val="left" w:pos="5216"/>
          <w:tab w:val="left" w:pos="6464"/>
          <w:tab w:val="left" w:pos="7768"/>
          <w:tab w:val="left" w:pos="9072"/>
          <w:tab w:val="left" w:pos="10206"/>
        </w:tabs>
        <w:spacing w:before="240" w:line="240" w:lineRule="auto"/>
        <w:jc w:val="left"/>
      </w:pPr>
      <w:r w:rsidRPr="002B318A">
        <w:t>Se o serviço é c</w:t>
      </w:r>
      <w:r>
        <w:t xml:space="preserve">onfigurado como não prorrateado </w:t>
      </w:r>
    </w:p>
    <w:tbl>
      <w:tblPr>
        <w:tblStyle w:val="Tabelacomgrade"/>
        <w:tblW w:w="0" w:type="auto"/>
        <w:tblInd w:w="562" w:type="dxa"/>
        <w:tblLook w:val="04A0" w:firstRow="1" w:lastRow="0" w:firstColumn="1" w:lastColumn="0" w:noHBand="0" w:noVBand="1"/>
      </w:tblPr>
      <w:tblGrid>
        <w:gridCol w:w="1076"/>
        <w:gridCol w:w="1830"/>
        <w:gridCol w:w="1196"/>
        <w:gridCol w:w="4398"/>
      </w:tblGrid>
      <w:tr w:rsidR="002B318A" w:rsidRPr="00C94AB4" w14:paraId="1D4F374A" w14:textId="77777777" w:rsidTr="002B318A">
        <w:trPr>
          <w:trHeight w:val="265"/>
        </w:trPr>
        <w:tc>
          <w:tcPr>
            <w:tcW w:w="1080" w:type="dxa"/>
          </w:tcPr>
          <w:p w14:paraId="78BC56F4" w14:textId="632ABAB0" w:rsidR="002B318A" w:rsidRPr="00C94AB4" w:rsidRDefault="002B318A" w:rsidP="002B318A">
            <w:pPr>
              <w:pStyle w:val="Corpodetexto"/>
              <w:rPr>
                <w:b/>
                <w:bCs/>
                <w:sz w:val="20"/>
              </w:rPr>
            </w:pPr>
            <w:r>
              <w:rPr>
                <w:b/>
                <w:bCs/>
                <w:sz w:val="20"/>
              </w:rPr>
              <w:t>Ciclo de cobrança</w:t>
            </w:r>
          </w:p>
        </w:tc>
        <w:tc>
          <w:tcPr>
            <w:tcW w:w="1867" w:type="dxa"/>
          </w:tcPr>
          <w:p w14:paraId="6C60D1B0" w14:textId="77777777" w:rsidR="002B318A" w:rsidRPr="00C94AB4" w:rsidRDefault="002B318A" w:rsidP="002B318A">
            <w:pPr>
              <w:pStyle w:val="Corpodetexto"/>
              <w:jc w:val="center"/>
              <w:rPr>
                <w:b/>
                <w:bCs/>
                <w:sz w:val="20"/>
              </w:rPr>
            </w:pPr>
            <w:r w:rsidRPr="00C94AB4">
              <w:rPr>
                <w:b/>
                <w:bCs/>
                <w:sz w:val="20"/>
              </w:rPr>
              <w:t>Advanced Charge</w:t>
            </w:r>
          </w:p>
        </w:tc>
        <w:tc>
          <w:tcPr>
            <w:tcW w:w="1213" w:type="dxa"/>
          </w:tcPr>
          <w:p w14:paraId="5959414D" w14:textId="5945BD8C" w:rsidR="002B318A" w:rsidRPr="00C94AB4" w:rsidRDefault="002B318A" w:rsidP="002B318A">
            <w:pPr>
              <w:pStyle w:val="Corpodetexto"/>
              <w:jc w:val="center"/>
              <w:rPr>
                <w:b/>
                <w:bCs/>
                <w:sz w:val="20"/>
              </w:rPr>
            </w:pPr>
            <w:r w:rsidRPr="00C94AB4">
              <w:rPr>
                <w:b/>
                <w:bCs/>
                <w:sz w:val="20"/>
              </w:rPr>
              <w:t>Cr</w:t>
            </w:r>
            <w:r>
              <w:rPr>
                <w:b/>
                <w:bCs/>
                <w:sz w:val="20"/>
              </w:rPr>
              <w:t>é</w:t>
            </w:r>
            <w:r w:rsidRPr="00C94AB4">
              <w:rPr>
                <w:b/>
                <w:bCs/>
                <w:sz w:val="20"/>
              </w:rPr>
              <w:t>dit</w:t>
            </w:r>
            <w:r>
              <w:rPr>
                <w:b/>
                <w:bCs/>
                <w:sz w:val="20"/>
              </w:rPr>
              <w:t>o</w:t>
            </w:r>
          </w:p>
        </w:tc>
        <w:tc>
          <w:tcPr>
            <w:tcW w:w="4566" w:type="dxa"/>
          </w:tcPr>
          <w:p w14:paraId="502B0442" w14:textId="77777777" w:rsidR="002B318A" w:rsidRPr="00C94AB4" w:rsidRDefault="002B318A" w:rsidP="002B318A">
            <w:pPr>
              <w:pStyle w:val="Corpodetexto"/>
              <w:jc w:val="center"/>
              <w:rPr>
                <w:b/>
                <w:bCs/>
                <w:sz w:val="20"/>
              </w:rPr>
            </w:pPr>
            <w:r w:rsidRPr="00C94AB4">
              <w:rPr>
                <w:b/>
                <w:bCs/>
                <w:sz w:val="20"/>
              </w:rPr>
              <w:t>Past charge</w:t>
            </w:r>
          </w:p>
        </w:tc>
      </w:tr>
      <w:tr w:rsidR="002B318A" w:rsidRPr="00C94AB4" w14:paraId="3DEBEDF9" w14:textId="77777777" w:rsidTr="002B318A">
        <w:tc>
          <w:tcPr>
            <w:tcW w:w="1080" w:type="dxa"/>
          </w:tcPr>
          <w:p w14:paraId="0308C729" w14:textId="77777777" w:rsidR="002B318A" w:rsidRPr="00C94AB4" w:rsidRDefault="002B318A" w:rsidP="002B318A">
            <w:pPr>
              <w:pStyle w:val="Corpodetexto"/>
              <w:jc w:val="center"/>
              <w:rPr>
                <w:sz w:val="20"/>
              </w:rPr>
            </w:pPr>
            <w:r w:rsidRPr="00C94AB4">
              <w:rPr>
                <w:sz w:val="20"/>
              </w:rPr>
              <w:t>01/04</w:t>
            </w:r>
          </w:p>
        </w:tc>
        <w:tc>
          <w:tcPr>
            <w:tcW w:w="1867" w:type="dxa"/>
          </w:tcPr>
          <w:p w14:paraId="02CD28FE" w14:textId="77777777" w:rsidR="002B318A" w:rsidRPr="00C94AB4" w:rsidRDefault="002B318A" w:rsidP="002B318A">
            <w:pPr>
              <w:pStyle w:val="Corpodetexto"/>
              <w:jc w:val="center"/>
              <w:rPr>
                <w:sz w:val="20"/>
              </w:rPr>
            </w:pPr>
            <w:r w:rsidRPr="00C94AB4">
              <w:rPr>
                <w:sz w:val="20"/>
              </w:rPr>
              <w:t>$12,00</w:t>
            </w:r>
          </w:p>
        </w:tc>
        <w:tc>
          <w:tcPr>
            <w:tcW w:w="1213" w:type="dxa"/>
          </w:tcPr>
          <w:p w14:paraId="13AA5B7D" w14:textId="77777777" w:rsidR="002B318A" w:rsidRPr="00C94AB4" w:rsidRDefault="002B318A" w:rsidP="002B318A">
            <w:pPr>
              <w:pStyle w:val="Corpodetexto"/>
              <w:jc w:val="center"/>
              <w:rPr>
                <w:sz w:val="20"/>
              </w:rPr>
            </w:pPr>
            <w:r w:rsidRPr="00C94AB4">
              <w:rPr>
                <w:sz w:val="20"/>
              </w:rPr>
              <w:t>-$12,00</w:t>
            </w:r>
          </w:p>
        </w:tc>
        <w:tc>
          <w:tcPr>
            <w:tcW w:w="4566" w:type="dxa"/>
          </w:tcPr>
          <w:p w14:paraId="09849244" w14:textId="77777777" w:rsidR="002B318A" w:rsidRPr="00C94AB4" w:rsidRDefault="002B318A" w:rsidP="002B318A">
            <w:pPr>
              <w:pStyle w:val="Corpodetexto"/>
              <w:jc w:val="center"/>
              <w:rPr>
                <w:sz w:val="20"/>
              </w:rPr>
            </w:pPr>
            <w:r w:rsidRPr="00C94AB4">
              <w:rPr>
                <w:sz w:val="20"/>
              </w:rPr>
              <w:t>$12,00</w:t>
            </w:r>
          </w:p>
        </w:tc>
      </w:tr>
      <w:tr w:rsidR="002B318A" w:rsidRPr="002B318A" w14:paraId="5D08F1B2" w14:textId="77777777" w:rsidTr="002B318A">
        <w:tc>
          <w:tcPr>
            <w:tcW w:w="1080" w:type="dxa"/>
          </w:tcPr>
          <w:p w14:paraId="1F1544BE" w14:textId="77777777" w:rsidR="002B318A" w:rsidRPr="00C94AB4" w:rsidRDefault="002B318A" w:rsidP="002B318A">
            <w:pPr>
              <w:pStyle w:val="Corpodetexto"/>
              <w:jc w:val="center"/>
              <w:rPr>
                <w:sz w:val="20"/>
              </w:rPr>
            </w:pPr>
            <w:r w:rsidRPr="00C94AB4">
              <w:rPr>
                <w:sz w:val="20"/>
              </w:rPr>
              <w:t>01/05</w:t>
            </w:r>
          </w:p>
        </w:tc>
        <w:tc>
          <w:tcPr>
            <w:tcW w:w="1867" w:type="dxa"/>
          </w:tcPr>
          <w:p w14:paraId="0DFAE1C7" w14:textId="77777777" w:rsidR="002B318A" w:rsidRPr="00C94AB4" w:rsidRDefault="002B318A" w:rsidP="002B318A">
            <w:pPr>
              <w:pStyle w:val="Corpodetexto"/>
              <w:jc w:val="center"/>
              <w:rPr>
                <w:sz w:val="20"/>
              </w:rPr>
            </w:pPr>
            <w:r w:rsidRPr="00C94AB4">
              <w:rPr>
                <w:sz w:val="20"/>
              </w:rPr>
              <w:t>$10,00</w:t>
            </w:r>
          </w:p>
        </w:tc>
        <w:tc>
          <w:tcPr>
            <w:tcW w:w="1213" w:type="dxa"/>
          </w:tcPr>
          <w:p w14:paraId="6CB43DF9" w14:textId="77777777" w:rsidR="002B318A" w:rsidRPr="00C94AB4" w:rsidRDefault="002B318A" w:rsidP="002B318A">
            <w:pPr>
              <w:pStyle w:val="Corpodetexto"/>
              <w:jc w:val="center"/>
              <w:rPr>
                <w:sz w:val="20"/>
              </w:rPr>
            </w:pPr>
            <w:r w:rsidRPr="00C94AB4">
              <w:rPr>
                <w:sz w:val="20"/>
              </w:rPr>
              <w:t>-$12,00</w:t>
            </w:r>
          </w:p>
        </w:tc>
        <w:tc>
          <w:tcPr>
            <w:tcW w:w="4566" w:type="dxa"/>
          </w:tcPr>
          <w:p w14:paraId="59BA5984" w14:textId="6408DDE1" w:rsidR="002B318A" w:rsidRPr="002B318A" w:rsidRDefault="002B318A" w:rsidP="002B318A">
            <w:pPr>
              <w:pStyle w:val="Corpodetexto"/>
              <w:jc w:val="center"/>
              <w:rPr>
                <w:sz w:val="20"/>
              </w:rPr>
            </w:pPr>
            <w:r w:rsidRPr="002B318A">
              <w:rPr>
                <w:sz w:val="20"/>
              </w:rPr>
              <w:t xml:space="preserve">$10,00 </w:t>
            </w:r>
            <w:r w:rsidRPr="002B318A">
              <w:rPr>
                <w:sz w:val="20"/>
              </w:rPr>
              <w:br/>
            </w:r>
            <w:r w:rsidRPr="002B318A">
              <w:rPr>
                <w:sz w:val="18"/>
                <w:szCs w:val="18"/>
              </w:rPr>
              <w:t xml:space="preserve">(01 </w:t>
            </w:r>
            <w:r w:rsidR="0010486C">
              <w:rPr>
                <w:sz w:val="18"/>
                <w:szCs w:val="18"/>
              </w:rPr>
              <w:t>até</w:t>
            </w:r>
            <w:r w:rsidRPr="002B318A">
              <w:rPr>
                <w:sz w:val="18"/>
                <w:szCs w:val="18"/>
              </w:rPr>
              <w:t xml:space="preserve"> 15/04 – O valor original não é usado)</w:t>
            </w:r>
          </w:p>
        </w:tc>
      </w:tr>
      <w:tr w:rsidR="002B318A" w:rsidRPr="00C94AB4" w14:paraId="21B5BD4D" w14:textId="77777777" w:rsidTr="002B318A">
        <w:tc>
          <w:tcPr>
            <w:tcW w:w="1080" w:type="dxa"/>
          </w:tcPr>
          <w:p w14:paraId="3B2D2436" w14:textId="77777777" w:rsidR="002B318A" w:rsidRPr="00C94AB4" w:rsidRDefault="002B318A" w:rsidP="002B318A">
            <w:pPr>
              <w:pStyle w:val="Corpodetexto"/>
              <w:jc w:val="center"/>
              <w:rPr>
                <w:sz w:val="20"/>
              </w:rPr>
            </w:pPr>
            <w:r w:rsidRPr="00C94AB4">
              <w:rPr>
                <w:sz w:val="20"/>
              </w:rPr>
              <w:t>01/06</w:t>
            </w:r>
          </w:p>
        </w:tc>
        <w:tc>
          <w:tcPr>
            <w:tcW w:w="1867" w:type="dxa"/>
          </w:tcPr>
          <w:p w14:paraId="4DD310B2" w14:textId="77777777" w:rsidR="002B318A" w:rsidRPr="00C94AB4" w:rsidRDefault="002B318A" w:rsidP="002B318A">
            <w:pPr>
              <w:pStyle w:val="Corpodetexto"/>
              <w:jc w:val="center"/>
              <w:rPr>
                <w:sz w:val="20"/>
              </w:rPr>
            </w:pPr>
            <w:r w:rsidRPr="00C94AB4">
              <w:rPr>
                <w:sz w:val="20"/>
              </w:rPr>
              <w:t>$10,00</w:t>
            </w:r>
          </w:p>
        </w:tc>
        <w:tc>
          <w:tcPr>
            <w:tcW w:w="1213" w:type="dxa"/>
          </w:tcPr>
          <w:p w14:paraId="353457C7" w14:textId="77777777" w:rsidR="002B318A" w:rsidRPr="00C94AB4" w:rsidRDefault="002B318A" w:rsidP="002B318A">
            <w:pPr>
              <w:pStyle w:val="Corpodetexto"/>
              <w:jc w:val="center"/>
              <w:rPr>
                <w:sz w:val="20"/>
              </w:rPr>
            </w:pPr>
            <w:r w:rsidRPr="00C94AB4">
              <w:rPr>
                <w:sz w:val="20"/>
              </w:rPr>
              <w:t>-$10,00</w:t>
            </w:r>
          </w:p>
        </w:tc>
        <w:tc>
          <w:tcPr>
            <w:tcW w:w="4566" w:type="dxa"/>
          </w:tcPr>
          <w:p w14:paraId="34184256" w14:textId="77777777" w:rsidR="002B318A" w:rsidRPr="00C94AB4" w:rsidRDefault="002B318A" w:rsidP="002B318A">
            <w:pPr>
              <w:pStyle w:val="Corpodetexto"/>
              <w:jc w:val="center"/>
              <w:rPr>
                <w:sz w:val="20"/>
              </w:rPr>
            </w:pPr>
            <w:r w:rsidRPr="00C94AB4">
              <w:rPr>
                <w:sz w:val="20"/>
              </w:rPr>
              <w:t>$10,00</w:t>
            </w:r>
          </w:p>
        </w:tc>
      </w:tr>
      <w:tr w:rsidR="002B318A" w:rsidRPr="0010486C" w14:paraId="437790AE" w14:textId="77777777" w:rsidTr="002B318A">
        <w:tc>
          <w:tcPr>
            <w:tcW w:w="1080" w:type="dxa"/>
          </w:tcPr>
          <w:p w14:paraId="542C0791" w14:textId="77777777" w:rsidR="002B318A" w:rsidRPr="00C94AB4" w:rsidRDefault="002B318A" w:rsidP="002B318A">
            <w:pPr>
              <w:pStyle w:val="Corpodetexto"/>
              <w:jc w:val="center"/>
              <w:rPr>
                <w:sz w:val="20"/>
              </w:rPr>
            </w:pPr>
            <w:r w:rsidRPr="00C94AB4">
              <w:rPr>
                <w:sz w:val="20"/>
              </w:rPr>
              <w:t>01/07</w:t>
            </w:r>
          </w:p>
        </w:tc>
        <w:tc>
          <w:tcPr>
            <w:tcW w:w="1867" w:type="dxa"/>
          </w:tcPr>
          <w:p w14:paraId="382B224A" w14:textId="77777777" w:rsidR="002B318A" w:rsidRPr="00C94AB4" w:rsidRDefault="002B318A" w:rsidP="002B318A">
            <w:pPr>
              <w:pStyle w:val="Corpodetexto"/>
              <w:jc w:val="center"/>
              <w:rPr>
                <w:sz w:val="20"/>
              </w:rPr>
            </w:pPr>
            <w:r w:rsidRPr="00C94AB4">
              <w:rPr>
                <w:sz w:val="20"/>
              </w:rPr>
              <w:t>$12,00</w:t>
            </w:r>
          </w:p>
        </w:tc>
        <w:tc>
          <w:tcPr>
            <w:tcW w:w="1213" w:type="dxa"/>
          </w:tcPr>
          <w:p w14:paraId="69CF37D6" w14:textId="77777777" w:rsidR="002B318A" w:rsidRPr="00C94AB4" w:rsidRDefault="002B318A" w:rsidP="002B318A">
            <w:pPr>
              <w:pStyle w:val="Corpodetexto"/>
              <w:jc w:val="center"/>
              <w:rPr>
                <w:sz w:val="20"/>
              </w:rPr>
            </w:pPr>
            <w:r w:rsidRPr="00C94AB4">
              <w:rPr>
                <w:sz w:val="20"/>
              </w:rPr>
              <w:t>-$10,00</w:t>
            </w:r>
          </w:p>
        </w:tc>
        <w:tc>
          <w:tcPr>
            <w:tcW w:w="4566" w:type="dxa"/>
          </w:tcPr>
          <w:p w14:paraId="4D9E0D78" w14:textId="2A339385" w:rsidR="002B318A" w:rsidRPr="0010486C" w:rsidRDefault="002B318A" w:rsidP="002B318A">
            <w:pPr>
              <w:pStyle w:val="Corpodetexto"/>
              <w:jc w:val="center"/>
              <w:rPr>
                <w:sz w:val="20"/>
              </w:rPr>
            </w:pPr>
            <w:r w:rsidRPr="0010486C">
              <w:rPr>
                <w:sz w:val="20"/>
              </w:rPr>
              <w:t>$10,00</w:t>
            </w:r>
            <w:r w:rsidRPr="0010486C">
              <w:rPr>
                <w:sz w:val="20"/>
              </w:rPr>
              <w:br/>
            </w:r>
            <w:r w:rsidRPr="0010486C">
              <w:rPr>
                <w:sz w:val="18"/>
                <w:szCs w:val="18"/>
              </w:rPr>
              <w:t xml:space="preserve">(16 </w:t>
            </w:r>
            <w:r w:rsidR="0010486C" w:rsidRPr="0010486C">
              <w:rPr>
                <w:sz w:val="18"/>
                <w:szCs w:val="18"/>
              </w:rPr>
              <w:t>até</w:t>
            </w:r>
            <w:r w:rsidRPr="0010486C">
              <w:rPr>
                <w:sz w:val="18"/>
                <w:szCs w:val="18"/>
              </w:rPr>
              <w:t xml:space="preserve"> 30/06 – </w:t>
            </w:r>
            <w:r w:rsidR="0010486C" w:rsidRPr="002B318A">
              <w:rPr>
                <w:sz w:val="18"/>
                <w:szCs w:val="18"/>
              </w:rPr>
              <w:t>O valor original não é usado</w:t>
            </w:r>
            <w:r w:rsidRPr="0010486C">
              <w:rPr>
                <w:sz w:val="18"/>
                <w:szCs w:val="18"/>
              </w:rPr>
              <w:t>)</w:t>
            </w:r>
          </w:p>
        </w:tc>
      </w:tr>
    </w:tbl>
    <w:p w14:paraId="5CF6461D" w14:textId="73862EA0" w:rsidR="002B318A" w:rsidRPr="002B318A" w:rsidRDefault="002B318A" w:rsidP="005B4F97">
      <w:pPr>
        <w:pStyle w:val="Corpodetexto"/>
        <w:keepLines/>
        <w:numPr>
          <w:ilvl w:val="0"/>
          <w:numId w:val="23"/>
        </w:numPr>
        <w:tabs>
          <w:tab w:val="left" w:pos="1247"/>
          <w:tab w:val="left" w:pos="2552"/>
          <w:tab w:val="left" w:pos="3856"/>
          <w:tab w:val="left" w:pos="5216"/>
          <w:tab w:val="left" w:pos="6464"/>
          <w:tab w:val="left" w:pos="7768"/>
          <w:tab w:val="left" w:pos="9072"/>
          <w:tab w:val="left" w:pos="10206"/>
        </w:tabs>
        <w:spacing w:before="240" w:line="240" w:lineRule="auto"/>
        <w:jc w:val="left"/>
      </w:pPr>
      <w:r w:rsidRPr="002B318A">
        <w:t>Se o serviço é c</w:t>
      </w:r>
      <w:r>
        <w:t>onfigurado como prorrateado</w:t>
      </w:r>
    </w:p>
    <w:tbl>
      <w:tblPr>
        <w:tblStyle w:val="Tabelacomgrade"/>
        <w:tblW w:w="0" w:type="auto"/>
        <w:tblInd w:w="562" w:type="dxa"/>
        <w:tblLook w:val="04A0" w:firstRow="1" w:lastRow="0" w:firstColumn="1" w:lastColumn="0" w:noHBand="0" w:noVBand="1"/>
      </w:tblPr>
      <w:tblGrid>
        <w:gridCol w:w="1107"/>
        <w:gridCol w:w="1824"/>
        <w:gridCol w:w="1200"/>
        <w:gridCol w:w="4369"/>
      </w:tblGrid>
      <w:tr w:rsidR="002B318A" w:rsidRPr="00C94AB4" w14:paraId="22E07981" w14:textId="77777777" w:rsidTr="005F77A5">
        <w:trPr>
          <w:trHeight w:val="265"/>
        </w:trPr>
        <w:tc>
          <w:tcPr>
            <w:tcW w:w="1134" w:type="dxa"/>
          </w:tcPr>
          <w:p w14:paraId="6EECBDBE" w14:textId="1A122657" w:rsidR="002B318A" w:rsidRPr="00C94AB4" w:rsidRDefault="002B318A" w:rsidP="005F77A5">
            <w:pPr>
              <w:pStyle w:val="Corpodetexto"/>
              <w:rPr>
                <w:b/>
                <w:bCs/>
                <w:sz w:val="20"/>
              </w:rPr>
            </w:pPr>
            <w:r>
              <w:rPr>
                <w:b/>
                <w:bCs/>
                <w:sz w:val="20"/>
              </w:rPr>
              <w:t>Ciclo de cobrança</w:t>
            </w:r>
          </w:p>
        </w:tc>
        <w:tc>
          <w:tcPr>
            <w:tcW w:w="1985" w:type="dxa"/>
          </w:tcPr>
          <w:p w14:paraId="0B3821DB" w14:textId="77777777" w:rsidR="002B318A" w:rsidRPr="00C94AB4" w:rsidRDefault="002B318A" w:rsidP="005F77A5">
            <w:pPr>
              <w:pStyle w:val="Corpodetexto"/>
              <w:jc w:val="center"/>
              <w:rPr>
                <w:b/>
                <w:bCs/>
                <w:sz w:val="20"/>
              </w:rPr>
            </w:pPr>
            <w:r w:rsidRPr="00C94AB4">
              <w:rPr>
                <w:b/>
                <w:bCs/>
                <w:sz w:val="20"/>
              </w:rPr>
              <w:t>Advanced Charge</w:t>
            </w:r>
          </w:p>
        </w:tc>
        <w:tc>
          <w:tcPr>
            <w:tcW w:w="1276" w:type="dxa"/>
          </w:tcPr>
          <w:p w14:paraId="03777D8B" w14:textId="4628C39F" w:rsidR="002B318A" w:rsidRPr="00C94AB4" w:rsidRDefault="002B318A" w:rsidP="005F77A5">
            <w:pPr>
              <w:pStyle w:val="Corpodetexto"/>
              <w:jc w:val="center"/>
              <w:rPr>
                <w:b/>
                <w:bCs/>
                <w:sz w:val="20"/>
              </w:rPr>
            </w:pPr>
            <w:r w:rsidRPr="00C94AB4">
              <w:rPr>
                <w:b/>
                <w:bCs/>
                <w:sz w:val="20"/>
              </w:rPr>
              <w:t>Cr</w:t>
            </w:r>
            <w:r>
              <w:rPr>
                <w:b/>
                <w:bCs/>
                <w:sz w:val="20"/>
              </w:rPr>
              <w:t>é</w:t>
            </w:r>
            <w:r w:rsidRPr="00C94AB4">
              <w:rPr>
                <w:b/>
                <w:bCs/>
                <w:sz w:val="20"/>
              </w:rPr>
              <w:t>dit</w:t>
            </w:r>
            <w:r>
              <w:rPr>
                <w:b/>
                <w:bCs/>
                <w:sz w:val="20"/>
              </w:rPr>
              <w:t>o</w:t>
            </w:r>
          </w:p>
        </w:tc>
        <w:tc>
          <w:tcPr>
            <w:tcW w:w="5103" w:type="dxa"/>
          </w:tcPr>
          <w:p w14:paraId="1A17ECB4" w14:textId="77777777" w:rsidR="002B318A" w:rsidRPr="00C94AB4" w:rsidRDefault="002B318A" w:rsidP="005F77A5">
            <w:pPr>
              <w:pStyle w:val="Corpodetexto"/>
              <w:jc w:val="center"/>
              <w:rPr>
                <w:b/>
                <w:bCs/>
                <w:sz w:val="20"/>
              </w:rPr>
            </w:pPr>
            <w:r w:rsidRPr="00C94AB4">
              <w:rPr>
                <w:b/>
                <w:bCs/>
                <w:sz w:val="20"/>
              </w:rPr>
              <w:t>Past charge</w:t>
            </w:r>
          </w:p>
        </w:tc>
      </w:tr>
      <w:tr w:rsidR="002B318A" w:rsidRPr="00C94AB4" w14:paraId="61B217C2" w14:textId="77777777" w:rsidTr="005F77A5">
        <w:tc>
          <w:tcPr>
            <w:tcW w:w="1134" w:type="dxa"/>
          </w:tcPr>
          <w:p w14:paraId="18A2019D" w14:textId="77777777" w:rsidR="002B318A" w:rsidRPr="00C94AB4" w:rsidRDefault="002B318A" w:rsidP="005F77A5">
            <w:pPr>
              <w:pStyle w:val="Corpodetexto"/>
              <w:jc w:val="center"/>
              <w:rPr>
                <w:sz w:val="20"/>
              </w:rPr>
            </w:pPr>
            <w:r w:rsidRPr="00C94AB4">
              <w:rPr>
                <w:sz w:val="20"/>
              </w:rPr>
              <w:t>01/04</w:t>
            </w:r>
          </w:p>
        </w:tc>
        <w:tc>
          <w:tcPr>
            <w:tcW w:w="1985" w:type="dxa"/>
          </w:tcPr>
          <w:p w14:paraId="1A249CE9" w14:textId="77777777" w:rsidR="002B318A" w:rsidRPr="00C94AB4" w:rsidRDefault="002B318A" w:rsidP="005F77A5">
            <w:pPr>
              <w:pStyle w:val="Corpodetexto"/>
              <w:jc w:val="center"/>
              <w:rPr>
                <w:sz w:val="20"/>
              </w:rPr>
            </w:pPr>
            <w:r w:rsidRPr="00C94AB4">
              <w:rPr>
                <w:sz w:val="20"/>
              </w:rPr>
              <w:t>$12,00</w:t>
            </w:r>
          </w:p>
        </w:tc>
        <w:tc>
          <w:tcPr>
            <w:tcW w:w="1276" w:type="dxa"/>
          </w:tcPr>
          <w:p w14:paraId="09A444F4" w14:textId="77777777" w:rsidR="002B318A" w:rsidRPr="00C94AB4" w:rsidRDefault="002B318A" w:rsidP="005F77A5">
            <w:pPr>
              <w:pStyle w:val="Corpodetexto"/>
              <w:jc w:val="center"/>
              <w:rPr>
                <w:sz w:val="20"/>
              </w:rPr>
            </w:pPr>
            <w:r w:rsidRPr="00C94AB4">
              <w:rPr>
                <w:sz w:val="20"/>
              </w:rPr>
              <w:t>-$12,00</w:t>
            </w:r>
          </w:p>
        </w:tc>
        <w:tc>
          <w:tcPr>
            <w:tcW w:w="5103" w:type="dxa"/>
          </w:tcPr>
          <w:p w14:paraId="7DF601DB" w14:textId="77777777" w:rsidR="002B318A" w:rsidRPr="00C94AB4" w:rsidRDefault="002B318A" w:rsidP="005F77A5">
            <w:pPr>
              <w:pStyle w:val="Corpodetexto"/>
              <w:jc w:val="center"/>
              <w:rPr>
                <w:sz w:val="20"/>
              </w:rPr>
            </w:pPr>
            <w:r w:rsidRPr="00C94AB4">
              <w:rPr>
                <w:sz w:val="20"/>
              </w:rPr>
              <w:t>$12,00</w:t>
            </w:r>
          </w:p>
        </w:tc>
      </w:tr>
      <w:tr w:rsidR="002B318A" w:rsidRPr="002B318A" w14:paraId="22903742" w14:textId="77777777" w:rsidTr="005F77A5">
        <w:tc>
          <w:tcPr>
            <w:tcW w:w="1134" w:type="dxa"/>
          </w:tcPr>
          <w:p w14:paraId="08464838" w14:textId="77777777" w:rsidR="002B318A" w:rsidRPr="00C94AB4" w:rsidRDefault="002B318A" w:rsidP="005F77A5">
            <w:pPr>
              <w:pStyle w:val="Corpodetexto"/>
              <w:jc w:val="center"/>
              <w:rPr>
                <w:sz w:val="20"/>
              </w:rPr>
            </w:pPr>
            <w:r w:rsidRPr="00C94AB4">
              <w:rPr>
                <w:sz w:val="20"/>
              </w:rPr>
              <w:t>01/05</w:t>
            </w:r>
          </w:p>
        </w:tc>
        <w:tc>
          <w:tcPr>
            <w:tcW w:w="1985" w:type="dxa"/>
          </w:tcPr>
          <w:p w14:paraId="0B4D3E8D" w14:textId="77777777" w:rsidR="002B318A" w:rsidRPr="00C94AB4" w:rsidRDefault="002B318A" w:rsidP="005F77A5">
            <w:pPr>
              <w:pStyle w:val="Corpodetexto"/>
              <w:jc w:val="center"/>
              <w:rPr>
                <w:sz w:val="20"/>
              </w:rPr>
            </w:pPr>
            <w:r w:rsidRPr="00C94AB4">
              <w:rPr>
                <w:sz w:val="20"/>
              </w:rPr>
              <w:t>$10,00</w:t>
            </w:r>
          </w:p>
        </w:tc>
        <w:tc>
          <w:tcPr>
            <w:tcW w:w="1276" w:type="dxa"/>
          </w:tcPr>
          <w:p w14:paraId="2D654F29" w14:textId="77777777" w:rsidR="002B318A" w:rsidRPr="00C94AB4" w:rsidRDefault="002B318A" w:rsidP="005F77A5">
            <w:pPr>
              <w:pStyle w:val="Corpodetexto"/>
              <w:jc w:val="center"/>
              <w:rPr>
                <w:sz w:val="20"/>
              </w:rPr>
            </w:pPr>
            <w:r w:rsidRPr="00C94AB4">
              <w:rPr>
                <w:sz w:val="20"/>
              </w:rPr>
              <w:t>-$12,00</w:t>
            </w:r>
          </w:p>
        </w:tc>
        <w:tc>
          <w:tcPr>
            <w:tcW w:w="5103" w:type="dxa"/>
          </w:tcPr>
          <w:p w14:paraId="229AAA9E" w14:textId="5361BFFC" w:rsidR="002B318A" w:rsidRPr="002B318A" w:rsidRDefault="002B318A" w:rsidP="005F77A5">
            <w:pPr>
              <w:pStyle w:val="Corpodetexto"/>
              <w:jc w:val="center"/>
              <w:rPr>
                <w:sz w:val="20"/>
              </w:rPr>
            </w:pPr>
            <w:r w:rsidRPr="002B318A">
              <w:rPr>
                <w:sz w:val="20"/>
              </w:rPr>
              <w:t xml:space="preserve">De 01 até 15/04 </w:t>
            </w:r>
            <w:r w:rsidRPr="00C94AB4">
              <w:rPr>
                <w:rFonts w:ascii="Wingdings" w:eastAsia="Wingdings" w:hAnsi="Wingdings" w:cs="Wingdings"/>
                <w:sz w:val="20"/>
              </w:rPr>
              <w:sym w:font="Wingdings" w:char="F0E0"/>
            </w:r>
            <w:r w:rsidRPr="002B318A">
              <w:rPr>
                <w:sz w:val="20"/>
              </w:rPr>
              <w:t xml:space="preserve"> </w:t>
            </w:r>
            <w:r w:rsidRPr="002B318A">
              <w:rPr>
                <w:b/>
                <w:bCs/>
                <w:sz w:val="20"/>
              </w:rPr>
              <w:t>$6,00</w:t>
            </w:r>
            <w:r w:rsidRPr="002B318A">
              <w:rPr>
                <w:sz w:val="20"/>
              </w:rPr>
              <w:t xml:space="preserve"> </w:t>
            </w:r>
            <w:r w:rsidRPr="002B318A">
              <w:rPr>
                <w:sz w:val="18"/>
                <w:szCs w:val="18"/>
              </w:rPr>
              <w:t xml:space="preserve">($12,00 x 15 </w:t>
            </w:r>
            <w:r>
              <w:rPr>
                <w:sz w:val="18"/>
                <w:szCs w:val="18"/>
              </w:rPr>
              <w:t>dias</w:t>
            </w:r>
            <w:r w:rsidRPr="002B318A">
              <w:rPr>
                <w:sz w:val="18"/>
                <w:szCs w:val="18"/>
              </w:rPr>
              <w:t xml:space="preserve"> / 30 d</w:t>
            </w:r>
            <w:r>
              <w:rPr>
                <w:sz w:val="18"/>
                <w:szCs w:val="18"/>
              </w:rPr>
              <w:t>i</w:t>
            </w:r>
            <w:r w:rsidRPr="002B318A">
              <w:rPr>
                <w:sz w:val="18"/>
                <w:szCs w:val="18"/>
              </w:rPr>
              <w:t>as)</w:t>
            </w:r>
            <w:r w:rsidRPr="002B318A">
              <w:rPr>
                <w:sz w:val="18"/>
                <w:szCs w:val="18"/>
              </w:rPr>
              <w:br/>
            </w:r>
            <w:r w:rsidRPr="002B318A">
              <w:rPr>
                <w:sz w:val="20"/>
              </w:rPr>
              <w:t xml:space="preserve">De 16 até 30/04 </w:t>
            </w:r>
            <w:r w:rsidRPr="00C94AB4">
              <w:rPr>
                <w:rFonts w:ascii="Wingdings" w:eastAsia="Wingdings" w:hAnsi="Wingdings" w:cs="Wingdings"/>
                <w:sz w:val="20"/>
              </w:rPr>
              <w:sym w:font="Wingdings" w:char="F0E0"/>
            </w:r>
            <w:r w:rsidRPr="002B318A">
              <w:rPr>
                <w:sz w:val="20"/>
              </w:rPr>
              <w:t xml:space="preserve"> </w:t>
            </w:r>
            <w:r w:rsidRPr="002B318A">
              <w:rPr>
                <w:b/>
                <w:bCs/>
                <w:sz w:val="20"/>
              </w:rPr>
              <w:t>$5,00</w:t>
            </w:r>
            <w:r w:rsidRPr="002B318A">
              <w:rPr>
                <w:sz w:val="20"/>
              </w:rPr>
              <w:t xml:space="preserve"> </w:t>
            </w:r>
            <w:r w:rsidRPr="002B318A">
              <w:rPr>
                <w:sz w:val="18"/>
                <w:szCs w:val="18"/>
              </w:rPr>
              <w:t>($10,00 x 15 d</w:t>
            </w:r>
            <w:r>
              <w:rPr>
                <w:sz w:val="18"/>
                <w:szCs w:val="18"/>
              </w:rPr>
              <w:t>ias</w:t>
            </w:r>
            <w:r w:rsidRPr="002B318A">
              <w:rPr>
                <w:sz w:val="18"/>
                <w:szCs w:val="18"/>
              </w:rPr>
              <w:t xml:space="preserve"> / 30 d</w:t>
            </w:r>
            <w:r>
              <w:rPr>
                <w:sz w:val="18"/>
                <w:szCs w:val="18"/>
              </w:rPr>
              <w:t>i</w:t>
            </w:r>
            <w:r w:rsidRPr="002B318A">
              <w:rPr>
                <w:sz w:val="18"/>
                <w:szCs w:val="18"/>
              </w:rPr>
              <w:t>as)</w:t>
            </w:r>
          </w:p>
        </w:tc>
      </w:tr>
      <w:tr w:rsidR="002B318A" w:rsidRPr="00C94AB4" w14:paraId="374FD4EF" w14:textId="77777777" w:rsidTr="005F77A5">
        <w:tc>
          <w:tcPr>
            <w:tcW w:w="1134" w:type="dxa"/>
          </w:tcPr>
          <w:p w14:paraId="11A499E0" w14:textId="77777777" w:rsidR="002B318A" w:rsidRPr="00C94AB4" w:rsidRDefault="002B318A" w:rsidP="005F77A5">
            <w:pPr>
              <w:pStyle w:val="Corpodetexto"/>
              <w:jc w:val="center"/>
              <w:rPr>
                <w:sz w:val="20"/>
              </w:rPr>
            </w:pPr>
            <w:r w:rsidRPr="00C94AB4">
              <w:rPr>
                <w:sz w:val="20"/>
              </w:rPr>
              <w:t>01/06</w:t>
            </w:r>
          </w:p>
        </w:tc>
        <w:tc>
          <w:tcPr>
            <w:tcW w:w="1985" w:type="dxa"/>
          </w:tcPr>
          <w:p w14:paraId="72AFD102" w14:textId="77777777" w:rsidR="002B318A" w:rsidRPr="00C94AB4" w:rsidRDefault="002B318A" w:rsidP="005F77A5">
            <w:pPr>
              <w:pStyle w:val="Corpodetexto"/>
              <w:jc w:val="center"/>
              <w:rPr>
                <w:sz w:val="20"/>
              </w:rPr>
            </w:pPr>
            <w:r w:rsidRPr="00C94AB4">
              <w:rPr>
                <w:sz w:val="20"/>
              </w:rPr>
              <w:t>$10,00</w:t>
            </w:r>
          </w:p>
        </w:tc>
        <w:tc>
          <w:tcPr>
            <w:tcW w:w="1276" w:type="dxa"/>
          </w:tcPr>
          <w:p w14:paraId="5DF22120" w14:textId="77777777" w:rsidR="002B318A" w:rsidRPr="00C94AB4" w:rsidRDefault="002B318A" w:rsidP="005F77A5">
            <w:pPr>
              <w:pStyle w:val="Corpodetexto"/>
              <w:jc w:val="center"/>
              <w:rPr>
                <w:sz w:val="20"/>
              </w:rPr>
            </w:pPr>
            <w:r w:rsidRPr="00C94AB4">
              <w:rPr>
                <w:sz w:val="20"/>
              </w:rPr>
              <w:t>-$10,00</w:t>
            </w:r>
          </w:p>
        </w:tc>
        <w:tc>
          <w:tcPr>
            <w:tcW w:w="5103" w:type="dxa"/>
          </w:tcPr>
          <w:p w14:paraId="2CEDBBF1" w14:textId="77777777" w:rsidR="002B318A" w:rsidRPr="00C94AB4" w:rsidRDefault="002B318A" w:rsidP="005F77A5">
            <w:pPr>
              <w:pStyle w:val="Corpodetexto"/>
              <w:jc w:val="center"/>
              <w:rPr>
                <w:sz w:val="20"/>
              </w:rPr>
            </w:pPr>
            <w:r w:rsidRPr="00C94AB4">
              <w:rPr>
                <w:sz w:val="20"/>
              </w:rPr>
              <w:t>$10,00</w:t>
            </w:r>
          </w:p>
        </w:tc>
      </w:tr>
      <w:tr w:rsidR="002B318A" w:rsidRPr="002B318A" w14:paraId="566ACA62" w14:textId="77777777" w:rsidTr="005F77A5">
        <w:tc>
          <w:tcPr>
            <w:tcW w:w="1134" w:type="dxa"/>
          </w:tcPr>
          <w:p w14:paraId="0CA89A23" w14:textId="77777777" w:rsidR="002B318A" w:rsidRPr="00C94AB4" w:rsidRDefault="002B318A" w:rsidP="005F77A5">
            <w:pPr>
              <w:pStyle w:val="Corpodetexto"/>
              <w:jc w:val="center"/>
              <w:rPr>
                <w:sz w:val="20"/>
              </w:rPr>
            </w:pPr>
            <w:r w:rsidRPr="00C94AB4">
              <w:rPr>
                <w:sz w:val="20"/>
              </w:rPr>
              <w:t>01/07</w:t>
            </w:r>
          </w:p>
        </w:tc>
        <w:tc>
          <w:tcPr>
            <w:tcW w:w="1985" w:type="dxa"/>
          </w:tcPr>
          <w:p w14:paraId="3B2DE4DE" w14:textId="77777777" w:rsidR="002B318A" w:rsidRPr="00C94AB4" w:rsidRDefault="002B318A" w:rsidP="005F77A5">
            <w:pPr>
              <w:pStyle w:val="Corpodetexto"/>
              <w:jc w:val="center"/>
              <w:rPr>
                <w:sz w:val="20"/>
              </w:rPr>
            </w:pPr>
            <w:r w:rsidRPr="00C94AB4">
              <w:rPr>
                <w:sz w:val="20"/>
              </w:rPr>
              <w:t>$12,00</w:t>
            </w:r>
          </w:p>
        </w:tc>
        <w:tc>
          <w:tcPr>
            <w:tcW w:w="1276" w:type="dxa"/>
          </w:tcPr>
          <w:p w14:paraId="6AB1DC4E" w14:textId="77777777" w:rsidR="002B318A" w:rsidRPr="00C94AB4" w:rsidRDefault="002B318A" w:rsidP="005F77A5">
            <w:pPr>
              <w:pStyle w:val="Corpodetexto"/>
              <w:jc w:val="center"/>
              <w:rPr>
                <w:sz w:val="20"/>
              </w:rPr>
            </w:pPr>
            <w:r w:rsidRPr="00C94AB4">
              <w:rPr>
                <w:sz w:val="20"/>
              </w:rPr>
              <w:t>-$10,00</w:t>
            </w:r>
          </w:p>
        </w:tc>
        <w:tc>
          <w:tcPr>
            <w:tcW w:w="5103" w:type="dxa"/>
          </w:tcPr>
          <w:p w14:paraId="445D9D5D" w14:textId="1A23D9C9" w:rsidR="002B318A" w:rsidRPr="002B318A" w:rsidRDefault="002B318A" w:rsidP="005F77A5">
            <w:pPr>
              <w:pStyle w:val="Corpodetexto"/>
              <w:jc w:val="center"/>
              <w:rPr>
                <w:sz w:val="20"/>
              </w:rPr>
            </w:pPr>
            <w:r w:rsidRPr="002B318A">
              <w:rPr>
                <w:sz w:val="20"/>
              </w:rPr>
              <w:t xml:space="preserve">De 01 até 15/06 </w:t>
            </w:r>
            <w:r w:rsidRPr="00C94AB4">
              <w:rPr>
                <w:rFonts w:ascii="Wingdings" w:eastAsia="Wingdings" w:hAnsi="Wingdings" w:cs="Wingdings"/>
                <w:sz w:val="20"/>
              </w:rPr>
              <w:sym w:font="Wingdings" w:char="F0E0"/>
            </w:r>
            <w:r w:rsidRPr="002B318A">
              <w:rPr>
                <w:sz w:val="20"/>
              </w:rPr>
              <w:t xml:space="preserve"> </w:t>
            </w:r>
            <w:r w:rsidRPr="002B318A">
              <w:rPr>
                <w:b/>
                <w:bCs/>
                <w:sz w:val="20"/>
              </w:rPr>
              <w:t>$5,00</w:t>
            </w:r>
            <w:r w:rsidRPr="002B318A">
              <w:rPr>
                <w:sz w:val="20"/>
              </w:rPr>
              <w:t xml:space="preserve"> </w:t>
            </w:r>
            <w:r w:rsidRPr="002B318A">
              <w:rPr>
                <w:sz w:val="18"/>
                <w:szCs w:val="18"/>
              </w:rPr>
              <w:t>($10,00 x 15 dias / 30 d</w:t>
            </w:r>
            <w:r>
              <w:rPr>
                <w:sz w:val="18"/>
                <w:szCs w:val="18"/>
              </w:rPr>
              <w:t>ia</w:t>
            </w:r>
            <w:r w:rsidRPr="002B318A">
              <w:rPr>
                <w:sz w:val="18"/>
                <w:szCs w:val="18"/>
              </w:rPr>
              <w:t>s)</w:t>
            </w:r>
            <w:r w:rsidRPr="002B318A">
              <w:rPr>
                <w:sz w:val="20"/>
              </w:rPr>
              <w:br/>
              <w:t xml:space="preserve">De 16 até 30/06 </w:t>
            </w:r>
            <w:r w:rsidRPr="00C94AB4">
              <w:rPr>
                <w:rFonts w:ascii="Wingdings" w:eastAsia="Wingdings" w:hAnsi="Wingdings" w:cs="Wingdings"/>
                <w:sz w:val="20"/>
              </w:rPr>
              <w:sym w:font="Wingdings" w:char="F0E0"/>
            </w:r>
            <w:r w:rsidRPr="002B318A">
              <w:rPr>
                <w:sz w:val="20"/>
              </w:rPr>
              <w:t xml:space="preserve"> </w:t>
            </w:r>
            <w:r w:rsidRPr="002B318A">
              <w:rPr>
                <w:b/>
                <w:bCs/>
                <w:sz w:val="20"/>
              </w:rPr>
              <w:t>$6,00</w:t>
            </w:r>
            <w:r w:rsidRPr="002B318A">
              <w:rPr>
                <w:sz w:val="20"/>
              </w:rPr>
              <w:t xml:space="preserve"> </w:t>
            </w:r>
            <w:r w:rsidRPr="002B318A">
              <w:rPr>
                <w:sz w:val="18"/>
                <w:szCs w:val="18"/>
              </w:rPr>
              <w:t>($12,00 x 15 d</w:t>
            </w:r>
            <w:r>
              <w:rPr>
                <w:sz w:val="18"/>
                <w:szCs w:val="18"/>
              </w:rPr>
              <w:t>ia</w:t>
            </w:r>
            <w:r w:rsidRPr="002B318A">
              <w:rPr>
                <w:sz w:val="18"/>
                <w:szCs w:val="18"/>
              </w:rPr>
              <w:t>s / 30 d</w:t>
            </w:r>
            <w:r>
              <w:rPr>
                <w:sz w:val="18"/>
                <w:szCs w:val="18"/>
              </w:rPr>
              <w:t>ia</w:t>
            </w:r>
            <w:r w:rsidRPr="002B318A">
              <w:rPr>
                <w:sz w:val="18"/>
                <w:szCs w:val="18"/>
              </w:rPr>
              <w:t>s)</w:t>
            </w:r>
          </w:p>
        </w:tc>
      </w:tr>
    </w:tbl>
    <w:p w14:paraId="353D687F" w14:textId="5E3A249F" w:rsidR="002B318A" w:rsidRDefault="002B318A" w:rsidP="002B318A">
      <w:pPr>
        <w:ind w:firstLine="0"/>
      </w:pPr>
    </w:p>
    <w:p w14:paraId="779BD514" w14:textId="7EED8811" w:rsidR="005D707A" w:rsidRDefault="005D707A" w:rsidP="002B318A">
      <w:pPr>
        <w:ind w:firstLine="0"/>
      </w:pPr>
    </w:p>
    <w:p w14:paraId="7989E324" w14:textId="6C77049E" w:rsidR="005D707A" w:rsidRDefault="005D707A" w:rsidP="002B318A">
      <w:pPr>
        <w:ind w:firstLine="0"/>
      </w:pPr>
    </w:p>
    <w:p w14:paraId="2CF9141D" w14:textId="5FD73900" w:rsidR="005D707A" w:rsidRDefault="005D707A" w:rsidP="002B318A">
      <w:pPr>
        <w:ind w:firstLine="0"/>
      </w:pPr>
    </w:p>
    <w:p w14:paraId="5EB29535" w14:textId="77777777" w:rsidR="005D707A" w:rsidRPr="002B318A" w:rsidRDefault="005D707A" w:rsidP="002B318A">
      <w:pPr>
        <w:ind w:firstLine="0"/>
      </w:pPr>
    </w:p>
    <w:p w14:paraId="0B797BD8" w14:textId="77777777" w:rsidR="00C31BFA" w:rsidRDefault="00AB2AF6" w:rsidP="00C31BFA">
      <w:pPr>
        <w:pStyle w:val="Ttulo1"/>
      </w:pPr>
      <w:bookmarkStart w:id="10" w:name="_Toc48568827"/>
      <w:bookmarkStart w:id="11" w:name="_Toc120024632"/>
      <w:r>
        <w:lastRenderedPageBreak/>
        <w:t>Desenvolvimento</w:t>
      </w:r>
      <w:bookmarkStart w:id="12" w:name="_Toc438245121"/>
      <w:bookmarkStart w:id="13" w:name="_Toc48568828"/>
      <w:bookmarkEnd w:id="10"/>
      <w:bookmarkEnd w:id="11"/>
    </w:p>
    <w:p w14:paraId="1B327EAD" w14:textId="423C7748" w:rsidR="00C31BFA" w:rsidRDefault="00C31BFA" w:rsidP="005D7C69">
      <w:pPr>
        <w:pStyle w:val="Abreviaturas"/>
        <w:ind w:firstLine="431"/>
        <w:jc w:val="both"/>
      </w:pPr>
      <w:r w:rsidRPr="00C31BFA">
        <w:rPr>
          <w:rStyle w:val="normaltextrun"/>
          <w:color w:val="000000"/>
          <w:shd w:val="clear" w:color="auto" w:fill="FFFFFF"/>
        </w:rPr>
        <w:t xml:space="preserve">Neste capítulo serão abordados o processo de desenvolvimento da </w:t>
      </w:r>
      <w:r>
        <w:rPr>
          <w:rStyle w:val="normaltextrun"/>
          <w:color w:val="000000"/>
          <w:shd w:val="clear" w:color="auto" w:fill="FFFFFF"/>
        </w:rPr>
        <w:t>implementação de dados, tanto quanto a criação de testes automatizados dos cenários da feature.</w:t>
      </w:r>
    </w:p>
    <w:p w14:paraId="34541B34" w14:textId="440E99BC" w:rsidR="00B8602E" w:rsidRDefault="00AB2AF6" w:rsidP="005D7C69">
      <w:pPr>
        <w:pStyle w:val="Ttulo2"/>
      </w:pPr>
      <w:bookmarkStart w:id="14" w:name="_Toc120024633"/>
      <w:r>
        <w:t>Arquitetura</w:t>
      </w:r>
      <w:bookmarkEnd w:id="12"/>
      <w:bookmarkEnd w:id="13"/>
      <w:bookmarkEnd w:id="14"/>
    </w:p>
    <w:p w14:paraId="7F2C89E6" w14:textId="65A0958C" w:rsidR="00B8602E" w:rsidRDefault="00731DAB" w:rsidP="005D7C69">
      <w:pPr>
        <w:ind w:firstLine="576"/>
      </w:pPr>
      <w:r>
        <w:t>Para o entendimento melhor deste setor do sistem</w:t>
      </w:r>
      <w:r w:rsidR="005D7C69">
        <w:t xml:space="preserve">a inteiro, fica visivelmente melhor num cenário real onde um atendente irá fazer uma substituição do valor de fatura de um contrato </w:t>
      </w:r>
      <w:r w:rsidR="00166212">
        <w:t>específico</w:t>
      </w:r>
      <w:r w:rsidR="005D7C69">
        <w:t xml:space="preserve"> de um customer. Após a implementação da feature, o atendente visualizará um campo novo na tela de overwrite onde ele poderá configurar o End Date do overwrite ao invés de apenas o Start Date e número de vezes que esse overwrite será usado.</w:t>
      </w:r>
    </w:p>
    <w:p w14:paraId="3D160FBE" w14:textId="1DF8BA4C" w:rsidR="00166212" w:rsidRDefault="005D7C69" w:rsidP="005D7C69">
      <w:pPr>
        <w:ind w:firstLine="576"/>
      </w:pPr>
      <w:r>
        <w:t>Após essa criação</w:t>
      </w:r>
      <w:r w:rsidR="0009270C">
        <w:t>,</w:t>
      </w:r>
      <w:r>
        <w:t xml:space="preserve"> as informações da alteração serão </w:t>
      </w:r>
      <w:r w:rsidR="00166212">
        <w:t>adicionadas</w:t>
      </w:r>
      <w:r>
        <w:t xml:space="preserve"> n</w:t>
      </w:r>
      <w:r w:rsidR="0009270C">
        <w:t>o</w:t>
      </w:r>
      <w:r>
        <w:t xml:space="preserve"> banco </w:t>
      </w:r>
      <w:r w:rsidR="00257C23">
        <w:t>de dados</w:t>
      </w:r>
      <w:r>
        <w:t xml:space="preserve"> onde</w:t>
      </w:r>
      <w:r w:rsidR="0009270C">
        <w:t xml:space="preserve">, foi </w:t>
      </w:r>
      <w:r w:rsidR="0032318D">
        <w:t>criada uma</w:t>
      </w:r>
      <w:r w:rsidR="0009270C">
        <w:t xml:space="preserve"> coluna que </w:t>
      </w:r>
      <w:r w:rsidR="0032318D">
        <w:t>irá conter</w:t>
      </w:r>
      <w:r w:rsidR="0009270C">
        <w:t xml:space="preserve"> o valor de End Date da cobrança substituída, além disso,</w:t>
      </w:r>
      <w:r>
        <w:t xml:space="preserve"> irá conter </w:t>
      </w:r>
      <w:r w:rsidR="0009270C">
        <w:t>gerais relevantes para o uso de tal substituição</w:t>
      </w:r>
      <w:r>
        <w:t xml:space="preserve">, assim como, ID do customer, data de início, valor da substituição e se será um valor relativo (Porcentagem do valor original) ou um valor absoluto (Valor fixo). Com essas informações configuradas e armazenadas corretamente, assim que o módulo de cobrança buscar se existe uma substituição do customer, todas essas informações serão carregadas e guardadas, dando início no processo de </w:t>
      </w:r>
      <w:r w:rsidR="00166212">
        <w:t>cálculo</w:t>
      </w:r>
      <w:r>
        <w:t xml:space="preserve"> da fatura. Será assim verificado se o serviço do contrato é do tipo Past ou Advanced, caso seja Past, o cálculo deverá ser proporcional aos dias declarados do overwrite e se caso for Advanced, o valor do mês inteiro será alterado, porém com a ideia de que no próximo mês existirá um crédito corrigindo se caso o valor passou ou ficou menor do que </w:t>
      </w:r>
      <w:r w:rsidR="00166212">
        <w:t>o configurado pelo atendente.</w:t>
      </w:r>
    </w:p>
    <w:p w14:paraId="181831BF" w14:textId="77777777" w:rsidR="002C0E05" w:rsidRDefault="00166212" w:rsidP="002C0E05">
      <w:pPr>
        <w:ind w:firstLine="576"/>
      </w:pPr>
      <w:r>
        <w:t>Em toda a implementação desta feature é verificado anteriormente se a licença de uso da feature está ligado, usando um arquivo “.lef” para armazenar as informações da feature e a verificação no módulo</w:t>
      </w:r>
      <w:r w:rsidR="005F3C33">
        <w:t>,</w:t>
      </w:r>
      <w:r>
        <w:t xml:space="preserve"> assim como toda a implementação de distinção de cálculo da fatura conforme a utilização do overwrite</w:t>
      </w:r>
      <w:r w:rsidR="005F3C33">
        <w:t>, foram feitas em C/C++ e Pro*C para receber os dados do banco</w:t>
      </w:r>
      <w:r>
        <w:t>.</w:t>
      </w:r>
    </w:p>
    <w:p w14:paraId="27696E31" w14:textId="2347E490" w:rsidR="00257C23" w:rsidRDefault="00A51BD0" w:rsidP="002C0E05">
      <w:pPr>
        <w:ind w:firstLine="576"/>
      </w:pPr>
      <w:r>
        <w:t xml:space="preserve">Após o desenvolvimento completo da feature, foi exigido a criação de testes usando o Robot Framework, validando o processo de criação, armazenamento, cálculo e geração de fatura final constando corretamente os valores exemplo de quantia original e </w:t>
      </w:r>
      <w:r w:rsidRPr="00A51BD0">
        <w:t>sobrescrição</w:t>
      </w:r>
      <w:r>
        <w:t>, ao total foram criados seis testes automatizados validando todos os cenários possíveis.</w:t>
      </w:r>
      <w:r w:rsidR="00257C23">
        <w:t xml:space="preserve"> Além dos testes automatizados usando o Robot, também foi incrementado o uso de Google Tests para a validação do código incluído no módulo.</w:t>
      </w:r>
    </w:p>
    <w:p w14:paraId="7D0667C3" w14:textId="7EB0108D" w:rsidR="00A51BD0" w:rsidRDefault="00A51BD0" w:rsidP="00A51BD0">
      <w:pPr>
        <w:ind w:firstLine="576"/>
      </w:pPr>
      <w:r>
        <w:lastRenderedPageBreak/>
        <w:t>Os testes automatizados</w:t>
      </w:r>
      <w:r w:rsidR="00257C23">
        <w:t xml:space="preserve"> e Google Tests</w:t>
      </w:r>
      <w:r>
        <w:t xml:space="preserve"> foram entregues ao </w:t>
      </w:r>
      <w:r>
        <w:rPr>
          <w:i/>
          <w:iCs/>
        </w:rPr>
        <w:t>coreloop</w:t>
      </w:r>
      <w:r>
        <w:t xml:space="preserve"> que será iniciado todos os dias, assim como, uma série de testes de outros projetos para que nenhuma implementação futura impacte no desenvolvimento desta feature, mantendo assim, a integridade e confiabilidade dessa aplicação.</w:t>
      </w:r>
    </w:p>
    <w:p w14:paraId="4377E416" w14:textId="77777777" w:rsidR="0009270C" w:rsidRPr="00A51BD0" w:rsidRDefault="0009270C" w:rsidP="0009270C">
      <w:pPr>
        <w:ind w:firstLine="0"/>
      </w:pPr>
    </w:p>
    <w:p w14:paraId="7EBA31F8" w14:textId="46FC4E40" w:rsidR="008823EC" w:rsidRDefault="008823EC" w:rsidP="00257C23">
      <w:pPr>
        <w:pStyle w:val="Ttulo2"/>
      </w:pPr>
      <w:bookmarkStart w:id="15" w:name="_Toc48568829"/>
      <w:bookmarkStart w:id="16" w:name="_Toc120024634"/>
      <w:r>
        <w:t>Modelo de Dados</w:t>
      </w:r>
      <w:bookmarkEnd w:id="15"/>
      <w:bookmarkEnd w:id="16"/>
    </w:p>
    <w:p w14:paraId="5852D686" w14:textId="39AC43C8" w:rsidR="002C0E05" w:rsidRDefault="002C0E05" w:rsidP="002C0E05">
      <w:r>
        <w:t xml:space="preserve">Conforme a Figura 1, a arquitetura do sistema é composta por uma parte Web do qual o atendente consegue incluir os dados de contrato, cliente e no caso do escopo desta feature, o overwrite do valor </w:t>
      </w:r>
      <w:r w:rsidR="00D74CC0">
        <w:t>original do contrato. Após a configuração feita pelo atendente, os dados são armazenados no banco de dados, assim como flags de configuração dos cenários possíveis.</w:t>
      </w:r>
    </w:p>
    <w:p w14:paraId="20B12287" w14:textId="29076AD7" w:rsidR="00D74CC0" w:rsidRPr="002C0E05" w:rsidRDefault="00D74CC0" w:rsidP="002C0E05">
      <w:r>
        <w:t>O módulo de cobrança carrega as informações do cliente, do serviço e se existir o overwrite, fazendo o cálculo da fatura, considerando sempre se tal cenário é prorated ou non-prorated e se é past ou charge. Feito os cálculos do período solicitado, é gerado uma fatura final em XML, constando todas as informações relevantes para a cobrança do cliente final.</w:t>
      </w:r>
    </w:p>
    <w:p w14:paraId="73392029" w14:textId="77777777" w:rsidR="002C0E05" w:rsidRDefault="002C0E05" w:rsidP="002C0E05">
      <w:pPr>
        <w:pStyle w:val="Legenda"/>
        <w:keepNext/>
      </w:pPr>
      <w:bookmarkStart w:id="17" w:name="_Toc48568830"/>
      <w:bookmarkStart w:id="18" w:name="_Toc120024635"/>
      <w:r>
        <w:t xml:space="preserve">Figura </w:t>
      </w:r>
      <w:r>
        <w:fldChar w:fldCharType="begin"/>
      </w:r>
      <w:r>
        <w:instrText xml:space="preserve"> SEQ Figura \* ARABIC </w:instrText>
      </w:r>
      <w:r>
        <w:fldChar w:fldCharType="separate"/>
      </w:r>
      <w:r>
        <w:rPr>
          <w:noProof/>
        </w:rPr>
        <w:t>1</w:t>
      </w:r>
      <w:r>
        <w:rPr>
          <w:noProof/>
        </w:rPr>
        <w:fldChar w:fldCharType="end"/>
      </w:r>
      <w:r>
        <w:t xml:space="preserve"> - Fluxo dos dados de Overwrite</w:t>
      </w:r>
    </w:p>
    <w:p w14:paraId="7193B270" w14:textId="77777777" w:rsidR="002C0E05" w:rsidRDefault="002C0E05" w:rsidP="002C0E05">
      <w:pPr>
        <w:ind w:left="576" w:firstLine="0"/>
      </w:pPr>
      <w:r>
        <w:rPr>
          <w:noProof/>
        </w:rPr>
        <w:drawing>
          <wp:inline distT="0" distB="0" distL="0" distR="0" wp14:anchorId="4A31621B" wp14:editId="638D838B">
            <wp:extent cx="5316279" cy="2521599"/>
            <wp:effectExtent l="0" t="0" r="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Diagrama&#10;&#10;Descrição gerada automaticament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20881" cy="2523782"/>
                    </a:xfrm>
                    <a:prstGeom prst="rect">
                      <a:avLst/>
                    </a:prstGeom>
                    <a:noFill/>
                    <a:ln>
                      <a:noFill/>
                    </a:ln>
                  </pic:spPr>
                </pic:pic>
              </a:graphicData>
            </a:graphic>
          </wp:inline>
        </w:drawing>
      </w:r>
    </w:p>
    <w:p w14:paraId="37D85B9A" w14:textId="7B1FD3B8" w:rsidR="008823EC" w:rsidRDefault="008823EC" w:rsidP="008823EC">
      <w:pPr>
        <w:pStyle w:val="Ttulo2"/>
      </w:pPr>
      <w:r>
        <w:t>Detalhes</w:t>
      </w:r>
      <w:bookmarkEnd w:id="17"/>
      <w:bookmarkEnd w:id="18"/>
    </w:p>
    <w:p w14:paraId="3CCC3968" w14:textId="4E470EB4" w:rsidR="00C30C96" w:rsidRDefault="00C30C96" w:rsidP="00C30C96">
      <w:r>
        <w:t>Para o serviço Past o código foi alterado para a</w:t>
      </w:r>
      <w:r w:rsidRPr="00C30C96">
        <w:t>o criar intervalos de atributo para períodos de substituição,</w:t>
      </w:r>
      <w:r>
        <w:t xml:space="preserve"> serão</w:t>
      </w:r>
      <w:r w:rsidRPr="00C30C96">
        <w:t xml:space="preserve"> cria</w:t>
      </w:r>
      <w:r>
        <w:t>dos</w:t>
      </w:r>
      <w:r w:rsidRPr="00C30C96">
        <w:t xml:space="preserve"> dois</w:t>
      </w:r>
      <w:r>
        <w:t xml:space="preserve"> ao invés</w:t>
      </w:r>
      <w:r w:rsidRPr="00C30C96">
        <w:t xml:space="preserve"> de um. O primeiro começando na data de início (</w:t>
      </w:r>
      <w:r>
        <w:t>C</w:t>
      </w:r>
      <w:r w:rsidRPr="00C30C96">
        <w:t>omportamento</w:t>
      </w:r>
      <w:r>
        <w:t xml:space="preserve"> padrão</w:t>
      </w:r>
      <w:r w:rsidRPr="00C30C96">
        <w:t>) e um segundo começando na data final do período de substituição.</w:t>
      </w:r>
    </w:p>
    <w:p w14:paraId="023EE94F" w14:textId="2FCA1F34" w:rsidR="008823EC" w:rsidRDefault="00C30C96" w:rsidP="00C30C96">
      <w:r>
        <w:lastRenderedPageBreak/>
        <w:t xml:space="preserve">A implementação do serviço Advanced foi um pouco diferente, existiam duas tabelas, uma usada para armazenar cada tipo de overwrite, para o overwrite de serviço Advanced, foi criado uma nova função que com o uso da licença da feature ligada, a substituição não será armazenada na tabela padrão e sim na tabela past, do qual irá fazer a mesma criação de dois períodos, um deles para a data inicial e outro para a data final do período, com essa nova função criado, todas as ocorrência da chamada de função antiga </w:t>
      </w:r>
      <w:r w:rsidR="0009270C">
        <w:t>foram alteradas para usarem a nova função</w:t>
      </w:r>
      <w:r>
        <w:t>. Para cada tipo de serviço foi implementado um teste unitário Google validando a</w:t>
      </w:r>
      <w:r w:rsidR="0009270C">
        <w:t>a</w:t>
      </w:r>
      <w:r>
        <w:t xml:space="preserve"> alteraç</w:t>
      </w:r>
      <w:r w:rsidR="0009270C">
        <w:t>ões</w:t>
      </w:r>
      <w:r>
        <w:t>.</w:t>
      </w:r>
    </w:p>
    <w:p w14:paraId="50E29063" w14:textId="77777777" w:rsidR="00C30C96" w:rsidRPr="002B649D" w:rsidRDefault="00C30C96" w:rsidP="00C30C96"/>
    <w:p w14:paraId="5B34F674" w14:textId="1B414507" w:rsidR="002B649D" w:rsidRDefault="002B649D" w:rsidP="002B649D">
      <w:pPr>
        <w:pStyle w:val="Ttulo1"/>
      </w:pPr>
      <w:bookmarkStart w:id="19" w:name="_Toc48568831"/>
      <w:bookmarkStart w:id="20" w:name="_Toc120024636"/>
      <w:r>
        <w:t>Resultados e Discussão</w:t>
      </w:r>
      <w:bookmarkEnd w:id="19"/>
      <w:bookmarkEnd w:id="20"/>
    </w:p>
    <w:p w14:paraId="609299E0" w14:textId="68699EF2" w:rsidR="00954C1D" w:rsidRDefault="00954C1D" w:rsidP="00954C1D">
      <w:r>
        <w:t xml:space="preserve">O desenvolvimento foi em grande parte feita em C/C++, assim como, para a implementação do cálculo dos serviços Past e Advanced, por questões de uso padronizado pelo projeto. </w:t>
      </w:r>
      <w:r w:rsidR="00A51BD0">
        <w:t xml:space="preserve">Além </w:t>
      </w:r>
      <w:r w:rsidR="00257C23">
        <w:t xml:space="preserve">da padronização </w:t>
      </w:r>
      <w:r w:rsidR="00A51BD0">
        <w:t xml:space="preserve">da linguagem C/C++, </w:t>
      </w:r>
      <w:r w:rsidR="004E5255">
        <w:t xml:space="preserve">o Pro*C também uma linguagem de programação </w:t>
      </w:r>
      <w:r w:rsidR="00257C23">
        <w:t xml:space="preserve">utilizada </w:t>
      </w:r>
      <w:r w:rsidR="004E5255">
        <w:t xml:space="preserve">neste projeto, do qual, foi </w:t>
      </w:r>
      <w:r w:rsidR="00257C23">
        <w:t>usado</w:t>
      </w:r>
      <w:r w:rsidR="004E5255">
        <w:t xml:space="preserve"> para buscar as informações de cliente, contrato, overwrite e as configurações gerais de tal overwrite.</w:t>
      </w:r>
    </w:p>
    <w:p w14:paraId="3703A925" w14:textId="0B3D2B70" w:rsidR="00257C23" w:rsidRDefault="00257C23" w:rsidP="00954C1D">
      <w:r>
        <w:t>Neste projeto foi usado o MySQL para a criação da nova coluna de End Date na tabela de armazenamento dos overwrites de cada serviço.</w:t>
      </w:r>
    </w:p>
    <w:p w14:paraId="44B81744" w14:textId="7C9FE288" w:rsidR="0032679C" w:rsidRDefault="0032679C" w:rsidP="00954C1D">
      <w:r>
        <w:t xml:space="preserve">Durante o processo de desenvolvimento do advanced, </w:t>
      </w:r>
      <w:r w:rsidR="005D4C4F">
        <w:t>foi levantado</w:t>
      </w:r>
      <w:r>
        <w:t xml:space="preserve"> pela arquitetura algumas soluções para tal serviço, com algumas reuniões, e-mails e conversas, foi selecionado a criação da função explicada no capítulo 2.3.</w:t>
      </w:r>
    </w:p>
    <w:p w14:paraId="67AADB78" w14:textId="0BDB2290" w:rsidR="004E5255" w:rsidRDefault="004E5255" w:rsidP="00954C1D"/>
    <w:p w14:paraId="70C9AA67" w14:textId="039B2530" w:rsidR="00E97FCA" w:rsidRDefault="00E97FCA" w:rsidP="00954C1D"/>
    <w:p w14:paraId="71EE47F9" w14:textId="5D4C1BBC" w:rsidR="00E97FCA" w:rsidRDefault="00E97FCA" w:rsidP="00954C1D"/>
    <w:p w14:paraId="4BD0D3F0" w14:textId="255F7375" w:rsidR="00E97FCA" w:rsidRDefault="00E97FCA" w:rsidP="00954C1D"/>
    <w:p w14:paraId="59DD1E1A" w14:textId="12D8BA0B" w:rsidR="00E97FCA" w:rsidRDefault="00E97FCA" w:rsidP="00954C1D"/>
    <w:p w14:paraId="1F65EF5F" w14:textId="249CCBE8" w:rsidR="00E97FCA" w:rsidRDefault="00E97FCA" w:rsidP="00954C1D"/>
    <w:p w14:paraId="2E474632" w14:textId="7F5CA781" w:rsidR="00E97FCA" w:rsidRDefault="00E97FCA" w:rsidP="00954C1D"/>
    <w:p w14:paraId="2092FAAC" w14:textId="41A7673C" w:rsidR="00E97FCA" w:rsidRDefault="00E97FCA" w:rsidP="00954C1D"/>
    <w:p w14:paraId="4E303EF7" w14:textId="2BEC5F3A" w:rsidR="00E97FCA" w:rsidRDefault="00E97FCA" w:rsidP="00954C1D"/>
    <w:p w14:paraId="21E0D1A4" w14:textId="6CCBFDB8" w:rsidR="00E97FCA" w:rsidRDefault="00E97FCA" w:rsidP="00D74CC0">
      <w:pPr>
        <w:ind w:firstLine="0"/>
      </w:pPr>
    </w:p>
    <w:p w14:paraId="68D17DC4" w14:textId="77777777" w:rsidR="00D74CC0" w:rsidRPr="00954C1D" w:rsidRDefault="00D74CC0" w:rsidP="00D74CC0">
      <w:pPr>
        <w:ind w:firstLine="0"/>
      </w:pPr>
    </w:p>
    <w:p w14:paraId="79BAD0F0" w14:textId="256A49C8" w:rsidR="0032679C" w:rsidRDefault="0032679C" w:rsidP="0032679C">
      <w:pPr>
        <w:pStyle w:val="Ttulo1"/>
      </w:pPr>
      <w:bookmarkStart w:id="21" w:name="_Toc120024637"/>
      <w:r>
        <w:lastRenderedPageBreak/>
        <w:t>Terminologia</w:t>
      </w:r>
      <w:bookmarkEnd w:id="21"/>
    </w:p>
    <w:p w14:paraId="1260B1EE" w14:textId="68DAEA8C" w:rsidR="0032679C" w:rsidRPr="0032679C" w:rsidRDefault="005D4C4F" w:rsidP="005D4C4F">
      <w:pPr>
        <w:pStyle w:val="Corpodetexto"/>
        <w:ind w:firstLine="431"/>
      </w:pPr>
      <w:r>
        <w:t>T</w:t>
      </w:r>
      <w:r w:rsidR="0032679C" w:rsidRPr="0032679C">
        <w:t>ermos e abreviações usados ​​neste documento são explicados abaixo.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3"/>
        <w:gridCol w:w="6099"/>
      </w:tblGrid>
      <w:tr w:rsidR="0032679C" w:rsidRPr="00156E72" w14:paraId="7D81F929" w14:textId="77777777" w:rsidTr="0032679C">
        <w:trPr>
          <w:tblHeader/>
          <w:jc w:val="center"/>
        </w:trPr>
        <w:tc>
          <w:tcPr>
            <w:tcW w:w="1413" w:type="dxa"/>
            <w:shd w:val="clear" w:color="auto" w:fill="D9D9D9" w:themeFill="background1" w:themeFillShade="D9"/>
          </w:tcPr>
          <w:p w14:paraId="2296A013" w14:textId="1B926BC4" w:rsidR="0032679C" w:rsidRPr="00156E72" w:rsidRDefault="0032679C" w:rsidP="0083537A">
            <w:pPr>
              <w:pStyle w:val="Corpodetexto"/>
              <w:tabs>
                <w:tab w:val="left" w:pos="72"/>
              </w:tabs>
              <w:spacing w:before="60" w:after="60"/>
              <w:ind w:left="72"/>
              <w:rPr>
                <w:sz w:val="20"/>
              </w:rPr>
            </w:pPr>
            <w:r w:rsidRPr="00156E72">
              <w:rPr>
                <w:b/>
                <w:color w:val="000000"/>
                <w:sz w:val="20"/>
              </w:rPr>
              <w:t>Term</w:t>
            </w:r>
            <w:r>
              <w:rPr>
                <w:b/>
                <w:color w:val="000000"/>
                <w:sz w:val="20"/>
              </w:rPr>
              <w:t>o</w:t>
            </w:r>
          </w:p>
        </w:tc>
        <w:tc>
          <w:tcPr>
            <w:tcW w:w="6099" w:type="dxa"/>
            <w:shd w:val="clear" w:color="auto" w:fill="D9D9D9" w:themeFill="background1" w:themeFillShade="D9"/>
          </w:tcPr>
          <w:p w14:paraId="0787BD9E" w14:textId="7858D5D6" w:rsidR="0032679C" w:rsidRPr="00156E72" w:rsidRDefault="0032679C" w:rsidP="0083537A">
            <w:pPr>
              <w:pStyle w:val="Corpodetexto"/>
              <w:spacing w:before="60" w:after="60"/>
              <w:rPr>
                <w:sz w:val="20"/>
              </w:rPr>
            </w:pPr>
            <w:r w:rsidRPr="00156E72">
              <w:rPr>
                <w:b/>
                <w:color w:val="000000"/>
                <w:sz w:val="20"/>
              </w:rPr>
              <w:t>Expl</w:t>
            </w:r>
            <w:r>
              <w:rPr>
                <w:b/>
                <w:color w:val="000000"/>
                <w:sz w:val="20"/>
              </w:rPr>
              <w:t>icação</w:t>
            </w:r>
          </w:p>
        </w:tc>
      </w:tr>
      <w:tr w:rsidR="0032679C" w:rsidRPr="0032679C" w14:paraId="25976FB5" w14:textId="77777777" w:rsidTr="0032679C">
        <w:trPr>
          <w:tblHeader/>
          <w:jc w:val="center"/>
        </w:trPr>
        <w:tc>
          <w:tcPr>
            <w:tcW w:w="1413" w:type="dxa"/>
            <w:shd w:val="clear" w:color="auto" w:fill="auto"/>
          </w:tcPr>
          <w:p w14:paraId="7E40A4E2" w14:textId="191011EE" w:rsidR="0032679C" w:rsidRPr="00156E72" w:rsidRDefault="0032679C" w:rsidP="0083537A">
            <w:pPr>
              <w:pStyle w:val="Corpodetexto"/>
              <w:tabs>
                <w:tab w:val="left" w:pos="72"/>
              </w:tabs>
              <w:spacing w:before="60" w:after="60"/>
              <w:ind w:left="72"/>
              <w:rPr>
                <w:sz w:val="20"/>
              </w:rPr>
            </w:pPr>
            <w:r>
              <w:rPr>
                <w:sz w:val="20"/>
              </w:rPr>
              <w:t>Overwrite</w:t>
            </w:r>
          </w:p>
        </w:tc>
        <w:tc>
          <w:tcPr>
            <w:tcW w:w="6099" w:type="dxa"/>
            <w:shd w:val="clear" w:color="auto" w:fill="auto"/>
          </w:tcPr>
          <w:p w14:paraId="11027036" w14:textId="2AC0A4E8" w:rsidR="0032679C" w:rsidRPr="0032679C" w:rsidRDefault="0032679C" w:rsidP="0083537A">
            <w:pPr>
              <w:pStyle w:val="Corpodetexto"/>
              <w:spacing w:before="60" w:after="60"/>
              <w:rPr>
                <w:sz w:val="20"/>
              </w:rPr>
            </w:pPr>
            <w:r w:rsidRPr="0032679C">
              <w:rPr>
                <w:sz w:val="20"/>
              </w:rPr>
              <w:t>Valor de substituição da c</w:t>
            </w:r>
            <w:r>
              <w:rPr>
                <w:sz w:val="20"/>
              </w:rPr>
              <w:t>obrança original</w:t>
            </w:r>
          </w:p>
        </w:tc>
      </w:tr>
      <w:tr w:rsidR="0032679C" w:rsidRPr="00156E72" w14:paraId="09C5C441" w14:textId="77777777" w:rsidTr="0032679C">
        <w:trPr>
          <w:tblHeader/>
          <w:jc w:val="center"/>
        </w:trPr>
        <w:tc>
          <w:tcPr>
            <w:tcW w:w="1413" w:type="dxa"/>
            <w:shd w:val="clear" w:color="auto" w:fill="auto"/>
          </w:tcPr>
          <w:p w14:paraId="3DA52D0C" w14:textId="651DCFE2" w:rsidR="0032679C" w:rsidRPr="00156E72" w:rsidRDefault="0032679C" w:rsidP="0083537A">
            <w:pPr>
              <w:pStyle w:val="Corpodetexto"/>
              <w:tabs>
                <w:tab w:val="left" w:pos="72"/>
              </w:tabs>
              <w:spacing w:before="60" w:after="60"/>
              <w:ind w:left="72"/>
              <w:rPr>
                <w:sz w:val="20"/>
              </w:rPr>
            </w:pPr>
            <w:r>
              <w:rPr>
                <w:sz w:val="20"/>
              </w:rPr>
              <w:t>Past</w:t>
            </w:r>
          </w:p>
        </w:tc>
        <w:tc>
          <w:tcPr>
            <w:tcW w:w="6099" w:type="dxa"/>
            <w:shd w:val="clear" w:color="auto" w:fill="auto"/>
          </w:tcPr>
          <w:p w14:paraId="04BE0B57" w14:textId="659CC6B8" w:rsidR="0032679C" w:rsidRPr="00156E72" w:rsidRDefault="0032679C" w:rsidP="0083537A">
            <w:pPr>
              <w:pStyle w:val="Corpodetexto"/>
              <w:spacing w:before="60" w:after="60"/>
              <w:rPr>
                <w:sz w:val="20"/>
              </w:rPr>
            </w:pPr>
            <w:r>
              <w:rPr>
                <w:sz w:val="20"/>
              </w:rPr>
              <w:t xml:space="preserve">Serviço cobrado </w:t>
            </w:r>
            <w:r w:rsidR="005D4C4F">
              <w:rPr>
                <w:sz w:val="20"/>
              </w:rPr>
              <w:t>após o uso</w:t>
            </w:r>
          </w:p>
        </w:tc>
      </w:tr>
      <w:tr w:rsidR="0032679C" w:rsidRPr="00156E72" w14:paraId="6AC7761D" w14:textId="77777777" w:rsidTr="0032679C">
        <w:trPr>
          <w:tblHeader/>
          <w:jc w:val="center"/>
        </w:trPr>
        <w:tc>
          <w:tcPr>
            <w:tcW w:w="1413" w:type="dxa"/>
            <w:shd w:val="clear" w:color="auto" w:fill="auto"/>
          </w:tcPr>
          <w:p w14:paraId="03069535" w14:textId="6DC945E0" w:rsidR="0032679C" w:rsidRPr="00156E72" w:rsidRDefault="0032679C" w:rsidP="0032679C">
            <w:pPr>
              <w:pStyle w:val="Corpodetexto"/>
              <w:tabs>
                <w:tab w:val="left" w:pos="72"/>
              </w:tabs>
              <w:spacing w:before="60" w:after="60"/>
              <w:rPr>
                <w:sz w:val="20"/>
              </w:rPr>
            </w:pPr>
            <w:r>
              <w:rPr>
                <w:sz w:val="20"/>
              </w:rPr>
              <w:t>Advanced</w:t>
            </w:r>
          </w:p>
        </w:tc>
        <w:tc>
          <w:tcPr>
            <w:tcW w:w="6099" w:type="dxa"/>
            <w:shd w:val="clear" w:color="auto" w:fill="auto"/>
          </w:tcPr>
          <w:p w14:paraId="2E96D072" w14:textId="3AD3EDA0" w:rsidR="0032679C" w:rsidRPr="00156E72" w:rsidRDefault="00E97FCA" w:rsidP="0083537A">
            <w:pPr>
              <w:pStyle w:val="Corpodetexto"/>
              <w:spacing w:before="60" w:after="60"/>
              <w:rPr>
                <w:sz w:val="20"/>
              </w:rPr>
            </w:pPr>
            <w:r>
              <w:rPr>
                <w:sz w:val="20"/>
              </w:rPr>
              <w:t>Serviço cobrado</w:t>
            </w:r>
            <w:r w:rsidR="005D4C4F">
              <w:rPr>
                <w:sz w:val="20"/>
              </w:rPr>
              <w:t xml:space="preserve"> antes de seu uso</w:t>
            </w:r>
          </w:p>
        </w:tc>
      </w:tr>
      <w:tr w:rsidR="0032679C" w:rsidRPr="00156E72" w14:paraId="62262370" w14:textId="77777777" w:rsidTr="0032679C">
        <w:trPr>
          <w:tblHeader/>
          <w:jc w:val="center"/>
        </w:trPr>
        <w:tc>
          <w:tcPr>
            <w:tcW w:w="1413" w:type="dxa"/>
            <w:shd w:val="clear" w:color="auto" w:fill="auto"/>
          </w:tcPr>
          <w:p w14:paraId="010B1912" w14:textId="6EF230FC" w:rsidR="0032679C" w:rsidRPr="00156E72" w:rsidRDefault="0032679C" w:rsidP="0083537A">
            <w:pPr>
              <w:pStyle w:val="Corpodetexto"/>
              <w:tabs>
                <w:tab w:val="left" w:pos="72"/>
              </w:tabs>
              <w:spacing w:before="60" w:after="60"/>
              <w:ind w:left="72"/>
              <w:rPr>
                <w:sz w:val="20"/>
              </w:rPr>
            </w:pPr>
            <w:r>
              <w:rPr>
                <w:sz w:val="20"/>
              </w:rPr>
              <w:t>Charge</w:t>
            </w:r>
          </w:p>
        </w:tc>
        <w:tc>
          <w:tcPr>
            <w:tcW w:w="6099" w:type="dxa"/>
            <w:shd w:val="clear" w:color="auto" w:fill="auto"/>
          </w:tcPr>
          <w:p w14:paraId="21CD759F" w14:textId="4C8F7DAB" w:rsidR="0032679C" w:rsidRPr="00156E72" w:rsidRDefault="00E97FCA" w:rsidP="0083537A">
            <w:pPr>
              <w:pStyle w:val="Corpodetexto"/>
              <w:spacing w:before="60" w:after="60"/>
              <w:rPr>
                <w:sz w:val="20"/>
              </w:rPr>
            </w:pPr>
            <w:r>
              <w:rPr>
                <w:sz w:val="20"/>
              </w:rPr>
              <w:t>Charge é o termo dado a cobrança do serviço, independentemente do tipo</w:t>
            </w:r>
          </w:p>
        </w:tc>
      </w:tr>
      <w:tr w:rsidR="0032679C" w:rsidRPr="00156E72" w14:paraId="6A11B48C" w14:textId="77777777" w:rsidTr="0032679C">
        <w:trPr>
          <w:tblHeader/>
          <w:jc w:val="center"/>
        </w:trPr>
        <w:tc>
          <w:tcPr>
            <w:tcW w:w="1413" w:type="dxa"/>
            <w:shd w:val="clear" w:color="auto" w:fill="auto"/>
          </w:tcPr>
          <w:p w14:paraId="6C2A5A63" w14:textId="40E0B6D1" w:rsidR="0032679C" w:rsidRPr="00156E72" w:rsidRDefault="0032679C" w:rsidP="0083537A">
            <w:pPr>
              <w:pStyle w:val="Corpodetexto"/>
              <w:tabs>
                <w:tab w:val="left" w:pos="72"/>
              </w:tabs>
              <w:spacing w:before="60" w:after="60"/>
              <w:ind w:left="72"/>
              <w:rPr>
                <w:sz w:val="20"/>
              </w:rPr>
            </w:pPr>
            <w:r>
              <w:rPr>
                <w:sz w:val="20"/>
              </w:rPr>
              <w:t>Prorated</w:t>
            </w:r>
          </w:p>
        </w:tc>
        <w:tc>
          <w:tcPr>
            <w:tcW w:w="6099" w:type="dxa"/>
            <w:shd w:val="clear" w:color="auto" w:fill="auto"/>
          </w:tcPr>
          <w:p w14:paraId="2FDA7044" w14:textId="2025D56D" w:rsidR="0032679C" w:rsidRPr="00156E72" w:rsidRDefault="00E97FCA" w:rsidP="0083537A">
            <w:pPr>
              <w:pStyle w:val="Corpodetexto"/>
              <w:spacing w:before="60" w:after="60"/>
              <w:rPr>
                <w:sz w:val="20"/>
              </w:rPr>
            </w:pPr>
            <w:r>
              <w:rPr>
                <w:sz w:val="20"/>
              </w:rPr>
              <w:t>Prorated é o termo dado quando o valor do serviço é cobrado proporcionalmente conforme o seu uso</w:t>
            </w:r>
          </w:p>
        </w:tc>
      </w:tr>
      <w:tr w:rsidR="0032679C" w:rsidRPr="00E97FCA" w14:paraId="7EFA6817" w14:textId="77777777" w:rsidTr="0032679C">
        <w:trPr>
          <w:tblHeader/>
          <w:jc w:val="center"/>
        </w:trPr>
        <w:tc>
          <w:tcPr>
            <w:tcW w:w="1413" w:type="dxa"/>
            <w:shd w:val="clear" w:color="auto" w:fill="auto"/>
          </w:tcPr>
          <w:p w14:paraId="44484284" w14:textId="1A01AC08" w:rsidR="0032679C" w:rsidRPr="00156E72" w:rsidRDefault="0032679C" w:rsidP="0083537A">
            <w:pPr>
              <w:pStyle w:val="Corpodetexto"/>
              <w:tabs>
                <w:tab w:val="left" w:pos="72"/>
              </w:tabs>
              <w:spacing w:before="60" w:after="60"/>
              <w:ind w:left="72"/>
              <w:rPr>
                <w:sz w:val="20"/>
              </w:rPr>
            </w:pPr>
            <w:r>
              <w:rPr>
                <w:sz w:val="20"/>
              </w:rPr>
              <w:t>Non-Prorated</w:t>
            </w:r>
          </w:p>
        </w:tc>
        <w:tc>
          <w:tcPr>
            <w:tcW w:w="6099" w:type="dxa"/>
            <w:shd w:val="clear" w:color="auto" w:fill="auto"/>
          </w:tcPr>
          <w:p w14:paraId="232C8BC2" w14:textId="5059B675" w:rsidR="0032679C" w:rsidRPr="00E97FCA" w:rsidRDefault="00E97FCA" w:rsidP="0083537A">
            <w:pPr>
              <w:pStyle w:val="Corpodetexto"/>
              <w:spacing w:before="60" w:after="60"/>
              <w:rPr>
                <w:sz w:val="20"/>
              </w:rPr>
            </w:pPr>
            <w:r w:rsidRPr="00E97FCA">
              <w:rPr>
                <w:sz w:val="20"/>
              </w:rPr>
              <w:t>Non-Prorated é o termo</w:t>
            </w:r>
            <w:r>
              <w:rPr>
                <w:sz w:val="20"/>
              </w:rPr>
              <w:t xml:space="preserve"> dado quando o valor </w:t>
            </w:r>
            <w:r w:rsidR="005B4F97">
              <w:rPr>
                <w:sz w:val="20"/>
              </w:rPr>
              <w:t>dos serviços</w:t>
            </w:r>
            <w:r>
              <w:rPr>
                <w:sz w:val="20"/>
              </w:rPr>
              <w:t xml:space="preserve"> é cobrando independente do seu tempo de uso</w:t>
            </w:r>
          </w:p>
        </w:tc>
      </w:tr>
    </w:tbl>
    <w:p w14:paraId="4D3AEEBB" w14:textId="589F12B0" w:rsidR="008823EC" w:rsidRPr="002B649D" w:rsidRDefault="008823EC" w:rsidP="0032679C">
      <w:pPr>
        <w:ind w:firstLine="0"/>
      </w:pPr>
    </w:p>
    <w:sectPr w:rsidR="008823EC" w:rsidRPr="002B649D" w:rsidSect="008C5511">
      <w:footerReference w:type="default" r:id="rId17"/>
      <w:pgSz w:w="11907" w:h="16840" w:code="9"/>
      <w:pgMar w:top="1701" w:right="1134" w:bottom="1134" w:left="1701" w:header="1134" w:footer="1134"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DEB5A" w14:textId="77777777" w:rsidR="008551DF" w:rsidRDefault="008551DF">
      <w:r>
        <w:separator/>
      </w:r>
    </w:p>
    <w:p w14:paraId="32EAAA99" w14:textId="77777777" w:rsidR="008551DF" w:rsidRDefault="008551DF"/>
  </w:endnote>
  <w:endnote w:type="continuationSeparator" w:id="0">
    <w:p w14:paraId="5231D667" w14:textId="77777777" w:rsidR="008551DF" w:rsidRDefault="008551DF">
      <w:r>
        <w:continuationSeparator/>
      </w:r>
    </w:p>
    <w:p w14:paraId="5CFB11BF" w14:textId="77777777" w:rsidR="008551DF" w:rsidRDefault="008551D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Libre Semi Serif SSi">
    <w:altName w:val="Libre Semi Serif SSi"/>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64E24" w14:textId="77777777" w:rsidR="0048744B" w:rsidRPr="008C5511" w:rsidRDefault="0048744B" w:rsidP="0084250F">
    <w:pPr>
      <w:pStyle w:val="Rodap"/>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349110"/>
      <w:docPartObj>
        <w:docPartGallery w:val="Page Numbers (Bottom of Page)"/>
        <w:docPartUnique/>
      </w:docPartObj>
    </w:sdtPr>
    <w:sdtContent>
      <w:p w14:paraId="4BE98D92" w14:textId="5313D3BA" w:rsidR="00CC009B" w:rsidRPr="008C5511" w:rsidRDefault="00CC009B" w:rsidP="00CC009B">
        <w:pPr>
          <w:pStyle w:val="Rodap"/>
          <w:ind w:firstLine="0"/>
          <w:jc w:val="right"/>
        </w:pPr>
        <w:r>
          <w:fldChar w:fldCharType="begin"/>
        </w:r>
        <w:r>
          <w:instrText>PAGE   \* MERGEFORMAT</w:instrText>
        </w:r>
        <w:r>
          <w:fldChar w:fldCharType="separate"/>
        </w:r>
        <w:r>
          <w:rPr>
            <w:noProof/>
          </w:rPr>
          <w:t>3</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53E8CB" w14:textId="77777777" w:rsidR="008551DF" w:rsidRDefault="008551DF">
      <w:r>
        <w:separator/>
      </w:r>
    </w:p>
    <w:p w14:paraId="14168532" w14:textId="77777777" w:rsidR="008551DF" w:rsidRDefault="008551DF"/>
  </w:footnote>
  <w:footnote w:type="continuationSeparator" w:id="0">
    <w:p w14:paraId="142D21E5" w14:textId="77777777" w:rsidR="008551DF" w:rsidRDefault="008551DF">
      <w:r>
        <w:continuationSeparator/>
      </w:r>
    </w:p>
    <w:p w14:paraId="227A18D2" w14:textId="77777777" w:rsidR="008551DF" w:rsidRDefault="008551D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67" type="#_x0000_t75" style="width:3in;height:3in" o:bullet="t"/>
    </w:pict>
  </w:numPicBullet>
  <w:numPicBullet w:numPicBulletId="1">
    <w:pict>
      <v:shape id="_x0000_i1168" type="#_x0000_t75" style="width:3in;height:3in" o:bullet="t"/>
    </w:pict>
  </w:numPicBullet>
  <w:numPicBullet w:numPicBulletId="2">
    <w:pict>
      <v:shape id="_x0000_i1169" type="#_x0000_t75" style="width:3in;height:3in" o:bullet="t"/>
    </w:pict>
  </w:numPicBullet>
  <w:abstractNum w:abstractNumId="0" w15:restartNumberingAfterBreak="0">
    <w:nsid w:val="032670CC"/>
    <w:multiLevelType w:val="hybridMultilevel"/>
    <w:tmpl w:val="3C669EB6"/>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 w15:restartNumberingAfterBreak="0">
    <w:nsid w:val="06353EAF"/>
    <w:multiLevelType w:val="hybridMultilevel"/>
    <w:tmpl w:val="AA3081B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0216627"/>
    <w:multiLevelType w:val="hybridMultilevel"/>
    <w:tmpl w:val="726C2D0C"/>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D673543"/>
    <w:multiLevelType w:val="hybridMultilevel"/>
    <w:tmpl w:val="1ACC8336"/>
    <w:lvl w:ilvl="0" w:tplc="0E0A11B2">
      <w:start w:val="1"/>
      <w:numFmt w:val="bullet"/>
      <w:lvlText w:val="-"/>
      <w:lvlJc w:val="left"/>
      <w:pPr>
        <w:ind w:left="720" w:hanging="360"/>
      </w:pPr>
      <w:rPr>
        <w:rFonts w:ascii="Times New Roman" w:eastAsia="Times New Roman" w:hAnsi="Times New Roman"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D770B49"/>
    <w:multiLevelType w:val="hybridMultilevel"/>
    <w:tmpl w:val="3A4008D4"/>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5" w15:restartNumberingAfterBreak="0">
    <w:nsid w:val="2184722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65CB431"/>
    <w:multiLevelType w:val="hybridMultilevel"/>
    <w:tmpl w:val="2F346B0C"/>
    <w:lvl w:ilvl="0" w:tplc="320EA226">
      <w:start w:val="1"/>
      <w:numFmt w:val="bullet"/>
      <w:lvlText w:val=""/>
      <w:lvlJc w:val="left"/>
      <w:pPr>
        <w:ind w:left="720" w:hanging="360"/>
      </w:pPr>
      <w:rPr>
        <w:rFonts w:ascii="Symbol" w:hAnsi="Symbol" w:hint="default"/>
      </w:rPr>
    </w:lvl>
    <w:lvl w:ilvl="1" w:tplc="310ACD18">
      <w:start w:val="1"/>
      <w:numFmt w:val="bullet"/>
      <w:lvlText w:val="o"/>
      <w:lvlJc w:val="left"/>
      <w:pPr>
        <w:ind w:left="1440" w:hanging="360"/>
      </w:pPr>
      <w:rPr>
        <w:rFonts w:ascii="Courier New" w:hAnsi="Courier New" w:hint="default"/>
      </w:rPr>
    </w:lvl>
    <w:lvl w:ilvl="2" w:tplc="BD52717A">
      <w:start w:val="1"/>
      <w:numFmt w:val="bullet"/>
      <w:lvlText w:val=""/>
      <w:lvlJc w:val="left"/>
      <w:pPr>
        <w:ind w:left="2160" w:hanging="360"/>
      </w:pPr>
      <w:rPr>
        <w:rFonts w:ascii="Wingdings" w:hAnsi="Wingdings" w:hint="default"/>
      </w:rPr>
    </w:lvl>
    <w:lvl w:ilvl="3" w:tplc="BC2A1D70">
      <w:start w:val="1"/>
      <w:numFmt w:val="bullet"/>
      <w:lvlText w:val=""/>
      <w:lvlJc w:val="left"/>
      <w:pPr>
        <w:ind w:left="2880" w:hanging="360"/>
      </w:pPr>
      <w:rPr>
        <w:rFonts w:ascii="Symbol" w:hAnsi="Symbol" w:hint="default"/>
      </w:rPr>
    </w:lvl>
    <w:lvl w:ilvl="4" w:tplc="BD9CAF04">
      <w:start w:val="1"/>
      <w:numFmt w:val="bullet"/>
      <w:lvlText w:val="o"/>
      <w:lvlJc w:val="left"/>
      <w:pPr>
        <w:ind w:left="3600" w:hanging="360"/>
      </w:pPr>
      <w:rPr>
        <w:rFonts w:ascii="Courier New" w:hAnsi="Courier New" w:hint="default"/>
      </w:rPr>
    </w:lvl>
    <w:lvl w:ilvl="5" w:tplc="A40A9206">
      <w:start w:val="1"/>
      <w:numFmt w:val="bullet"/>
      <w:lvlText w:val=""/>
      <w:lvlJc w:val="left"/>
      <w:pPr>
        <w:ind w:left="4320" w:hanging="360"/>
      </w:pPr>
      <w:rPr>
        <w:rFonts w:ascii="Wingdings" w:hAnsi="Wingdings" w:hint="default"/>
      </w:rPr>
    </w:lvl>
    <w:lvl w:ilvl="6" w:tplc="9EA24470">
      <w:start w:val="1"/>
      <w:numFmt w:val="bullet"/>
      <w:lvlText w:val=""/>
      <w:lvlJc w:val="left"/>
      <w:pPr>
        <w:ind w:left="5040" w:hanging="360"/>
      </w:pPr>
      <w:rPr>
        <w:rFonts w:ascii="Symbol" w:hAnsi="Symbol" w:hint="default"/>
      </w:rPr>
    </w:lvl>
    <w:lvl w:ilvl="7" w:tplc="062E7080">
      <w:start w:val="1"/>
      <w:numFmt w:val="bullet"/>
      <w:lvlText w:val="o"/>
      <w:lvlJc w:val="left"/>
      <w:pPr>
        <w:ind w:left="5760" w:hanging="360"/>
      </w:pPr>
      <w:rPr>
        <w:rFonts w:ascii="Courier New" w:hAnsi="Courier New" w:hint="default"/>
      </w:rPr>
    </w:lvl>
    <w:lvl w:ilvl="8" w:tplc="539608AC">
      <w:start w:val="1"/>
      <w:numFmt w:val="bullet"/>
      <w:lvlText w:val=""/>
      <w:lvlJc w:val="left"/>
      <w:pPr>
        <w:ind w:left="6480" w:hanging="360"/>
      </w:pPr>
      <w:rPr>
        <w:rFonts w:ascii="Wingdings" w:hAnsi="Wingdings" w:hint="default"/>
      </w:rPr>
    </w:lvl>
  </w:abstractNum>
  <w:abstractNum w:abstractNumId="7" w15:restartNumberingAfterBreak="0">
    <w:nsid w:val="27132FD0"/>
    <w:multiLevelType w:val="multilevel"/>
    <w:tmpl w:val="04160025"/>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8" w15:restartNumberingAfterBreak="0">
    <w:nsid w:val="2DC51E03"/>
    <w:multiLevelType w:val="multilevel"/>
    <w:tmpl w:val="F8626C9E"/>
    <w:lvl w:ilvl="0">
      <w:start w:val="1"/>
      <w:numFmt w:val="decimal"/>
      <w:pStyle w:val="Sumrio"/>
      <w:lvlText w:val="%1."/>
      <w:lvlJc w:val="left"/>
      <w:pPr>
        <w:ind w:left="36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E565B70"/>
    <w:multiLevelType w:val="hybridMultilevel"/>
    <w:tmpl w:val="405EC554"/>
    <w:lvl w:ilvl="0" w:tplc="04160001">
      <w:start w:val="1"/>
      <w:numFmt w:val="bullet"/>
      <w:lvlText w:val=""/>
      <w:lvlJc w:val="left"/>
      <w:pPr>
        <w:tabs>
          <w:tab w:val="num" w:pos="1429"/>
        </w:tabs>
        <w:ind w:left="1429" w:hanging="360"/>
      </w:pPr>
      <w:rPr>
        <w:rFonts w:ascii="Symbol" w:hAnsi="Symbol" w:hint="default"/>
      </w:rPr>
    </w:lvl>
    <w:lvl w:ilvl="1" w:tplc="04160003" w:tentative="1">
      <w:start w:val="1"/>
      <w:numFmt w:val="bullet"/>
      <w:lvlText w:val="o"/>
      <w:lvlJc w:val="left"/>
      <w:pPr>
        <w:tabs>
          <w:tab w:val="num" w:pos="2149"/>
        </w:tabs>
        <w:ind w:left="2149" w:hanging="360"/>
      </w:pPr>
      <w:rPr>
        <w:rFonts w:ascii="Courier New" w:hAnsi="Courier New" w:hint="default"/>
      </w:rPr>
    </w:lvl>
    <w:lvl w:ilvl="2" w:tplc="04160005" w:tentative="1">
      <w:start w:val="1"/>
      <w:numFmt w:val="bullet"/>
      <w:lvlText w:val=""/>
      <w:lvlJc w:val="left"/>
      <w:pPr>
        <w:tabs>
          <w:tab w:val="num" w:pos="2869"/>
        </w:tabs>
        <w:ind w:left="2869" w:hanging="360"/>
      </w:pPr>
      <w:rPr>
        <w:rFonts w:ascii="Wingdings" w:hAnsi="Wingdings" w:hint="default"/>
      </w:rPr>
    </w:lvl>
    <w:lvl w:ilvl="3" w:tplc="04160001" w:tentative="1">
      <w:start w:val="1"/>
      <w:numFmt w:val="bullet"/>
      <w:lvlText w:val=""/>
      <w:lvlJc w:val="left"/>
      <w:pPr>
        <w:tabs>
          <w:tab w:val="num" w:pos="3589"/>
        </w:tabs>
        <w:ind w:left="3589" w:hanging="360"/>
      </w:pPr>
      <w:rPr>
        <w:rFonts w:ascii="Symbol" w:hAnsi="Symbol" w:hint="default"/>
      </w:rPr>
    </w:lvl>
    <w:lvl w:ilvl="4" w:tplc="04160003" w:tentative="1">
      <w:start w:val="1"/>
      <w:numFmt w:val="bullet"/>
      <w:lvlText w:val="o"/>
      <w:lvlJc w:val="left"/>
      <w:pPr>
        <w:tabs>
          <w:tab w:val="num" w:pos="4309"/>
        </w:tabs>
        <w:ind w:left="4309" w:hanging="360"/>
      </w:pPr>
      <w:rPr>
        <w:rFonts w:ascii="Courier New" w:hAnsi="Courier New" w:hint="default"/>
      </w:rPr>
    </w:lvl>
    <w:lvl w:ilvl="5" w:tplc="04160005" w:tentative="1">
      <w:start w:val="1"/>
      <w:numFmt w:val="bullet"/>
      <w:lvlText w:val=""/>
      <w:lvlJc w:val="left"/>
      <w:pPr>
        <w:tabs>
          <w:tab w:val="num" w:pos="5029"/>
        </w:tabs>
        <w:ind w:left="5029" w:hanging="360"/>
      </w:pPr>
      <w:rPr>
        <w:rFonts w:ascii="Wingdings" w:hAnsi="Wingdings" w:hint="default"/>
      </w:rPr>
    </w:lvl>
    <w:lvl w:ilvl="6" w:tplc="04160001" w:tentative="1">
      <w:start w:val="1"/>
      <w:numFmt w:val="bullet"/>
      <w:lvlText w:val=""/>
      <w:lvlJc w:val="left"/>
      <w:pPr>
        <w:tabs>
          <w:tab w:val="num" w:pos="5749"/>
        </w:tabs>
        <w:ind w:left="5749" w:hanging="360"/>
      </w:pPr>
      <w:rPr>
        <w:rFonts w:ascii="Symbol" w:hAnsi="Symbol" w:hint="default"/>
      </w:rPr>
    </w:lvl>
    <w:lvl w:ilvl="7" w:tplc="04160003" w:tentative="1">
      <w:start w:val="1"/>
      <w:numFmt w:val="bullet"/>
      <w:lvlText w:val="o"/>
      <w:lvlJc w:val="left"/>
      <w:pPr>
        <w:tabs>
          <w:tab w:val="num" w:pos="6469"/>
        </w:tabs>
        <w:ind w:left="6469" w:hanging="360"/>
      </w:pPr>
      <w:rPr>
        <w:rFonts w:ascii="Courier New" w:hAnsi="Courier New" w:hint="default"/>
      </w:rPr>
    </w:lvl>
    <w:lvl w:ilvl="8" w:tplc="04160005" w:tentative="1">
      <w:start w:val="1"/>
      <w:numFmt w:val="bullet"/>
      <w:lvlText w:val=""/>
      <w:lvlJc w:val="left"/>
      <w:pPr>
        <w:tabs>
          <w:tab w:val="num" w:pos="7189"/>
        </w:tabs>
        <w:ind w:left="7189" w:hanging="360"/>
      </w:pPr>
      <w:rPr>
        <w:rFonts w:ascii="Wingdings" w:hAnsi="Wingdings" w:hint="default"/>
      </w:rPr>
    </w:lvl>
  </w:abstractNum>
  <w:abstractNum w:abstractNumId="10" w15:restartNumberingAfterBreak="0">
    <w:nsid w:val="33F569C7"/>
    <w:multiLevelType w:val="hybridMultilevel"/>
    <w:tmpl w:val="3524F11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1" w15:restartNumberingAfterBreak="0">
    <w:nsid w:val="37395400"/>
    <w:multiLevelType w:val="hybridMultilevel"/>
    <w:tmpl w:val="BC1AE7CC"/>
    <w:lvl w:ilvl="0" w:tplc="0416000F">
      <w:start w:val="1"/>
      <w:numFmt w:val="decimal"/>
      <w:lvlText w:val="%1."/>
      <w:lvlJc w:val="left"/>
      <w:pPr>
        <w:ind w:left="770" w:hanging="360"/>
      </w:pPr>
    </w:lvl>
    <w:lvl w:ilvl="1" w:tplc="04160019" w:tentative="1">
      <w:start w:val="1"/>
      <w:numFmt w:val="lowerLetter"/>
      <w:lvlText w:val="%2."/>
      <w:lvlJc w:val="left"/>
      <w:pPr>
        <w:ind w:left="1490" w:hanging="360"/>
      </w:pPr>
    </w:lvl>
    <w:lvl w:ilvl="2" w:tplc="0416001B" w:tentative="1">
      <w:start w:val="1"/>
      <w:numFmt w:val="lowerRoman"/>
      <w:lvlText w:val="%3."/>
      <w:lvlJc w:val="right"/>
      <w:pPr>
        <w:ind w:left="2210" w:hanging="180"/>
      </w:pPr>
    </w:lvl>
    <w:lvl w:ilvl="3" w:tplc="0416000F" w:tentative="1">
      <w:start w:val="1"/>
      <w:numFmt w:val="decimal"/>
      <w:lvlText w:val="%4."/>
      <w:lvlJc w:val="left"/>
      <w:pPr>
        <w:ind w:left="2930" w:hanging="360"/>
      </w:pPr>
    </w:lvl>
    <w:lvl w:ilvl="4" w:tplc="04160019" w:tentative="1">
      <w:start w:val="1"/>
      <w:numFmt w:val="lowerLetter"/>
      <w:lvlText w:val="%5."/>
      <w:lvlJc w:val="left"/>
      <w:pPr>
        <w:ind w:left="3650" w:hanging="360"/>
      </w:pPr>
    </w:lvl>
    <w:lvl w:ilvl="5" w:tplc="0416001B" w:tentative="1">
      <w:start w:val="1"/>
      <w:numFmt w:val="lowerRoman"/>
      <w:lvlText w:val="%6."/>
      <w:lvlJc w:val="right"/>
      <w:pPr>
        <w:ind w:left="4370" w:hanging="180"/>
      </w:pPr>
    </w:lvl>
    <w:lvl w:ilvl="6" w:tplc="0416000F" w:tentative="1">
      <w:start w:val="1"/>
      <w:numFmt w:val="decimal"/>
      <w:lvlText w:val="%7."/>
      <w:lvlJc w:val="left"/>
      <w:pPr>
        <w:ind w:left="5090" w:hanging="360"/>
      </w:pPr>
    </w:lvl>
    <w:lvl w:ilvl="7" w:tplc="04160019" w:tentative="1">
      <w:start w:val="1"/>
      <w:numFmt w:val="lowerLetter"/>
      <w:lvlText w:val="%8."/>
      <w:lvlJc w:val="left"/>
      <w:pPr>
        <w:ind w:left="5810" w:hanging="360"/>
      </w:pPr>
    </w:lvl>
    <w:lvl w:ilvl="8" w:tplc="0416001B" w:tentative="1">
      <w:start w:val="1"/>
      <w:numFmt w:val="lowerRoman"/>
      <w:lvlText w:val="%9."/>
      <w:lvlJc w:val="right"/>
      <w:pPr>
        <w:ind w:left="6530" w:hanging="180"/>
      </w:pPr>
    </w:lvl>
  </w:abstractNum>
  <w:abstractNum w:abstractNumId="12" w15:restartNumberingAfterBreak="0">
    <w:nsid w:val="392169EA"/>
    <w:multiLevelType w:val="hybridMultilevel"/>
    <w:tmpl w:val="07EE7B9A"/>
    <w:lvl w:ilvl="0" w:tplc="BC3A8000">
      <w:start w:val="1"/>
      <w:numFmt w:val="decimal"/>
      <w:lvlText w:val="%1."/>
      <w:lvlJc w:val="left"/>
      <w:pPr>
        <w:tabs>
          <w:tab w:val="num" w:pos="960"/>
        </w:tabs>
        <w:ind w:left="960" w:hanging="360"/>
      </w:pPr>
      <w:rPr>
        <w:rFonts w:hint="default"/>
      </w:rPr>
    </w:lvl>
    <w:lvl w:ilvl="1" w:tplc="04160019">
      <w:start w:val="1"/>
      <w:numFmt w:val="lowerLetter"/>
      <w:lvlText w:val="%2."/>
      <w:lvlJc w:val="left"/>
      <w:pPr>
        <w:tabs>
          <w:tab w:val="num" w:pos="1680"/>
        </w:tabs>
        <w:ind w:left="1680" w:hanging="360"/>
      </w:pPr>
    </w:lvl>
    <w:lvl w:ilvl="2" w:tplc="0416001B">
      <w:start w:val="1"/>
      <w:numFmt w:val="lowerRoman"/>
      <w:lvlText w:val="%3."/>
      <w:lvlJc w:val="right"/>
      <w:pPr>
        <w:tabs>
          <w:tab w:val="num" w:pos="2400"/>
        </w:tabs>
        <w:ind w:left="2400" w:hanging="180"/>
      </w:pPr>
    </w:lvl>
    <w:lvl w:ilvl="3" w:tplc="0416000F">
      <w:start w:val="1"/>
      <w:numFmt w:val="decimal"/>
      <w:lvlText w:val="%4."/>
      <w:lvlJc w:val="left"/>
      <w:pPr>
        <w:tabs>
          <w:tab w:val="num" w:pos="3120"/>
        </w:tabs>
        <w:ind w:left="3120" w:hanging="360"/>
      </w:pPr>
    </w:lvl>
    <w:lvl w:ilvl="4" w:tplc="04160019">
      <w:start w:val="1"/>
      <w:numFmt w:val="lowerLetter"/>
      <w:lvlText w:val="%5."/>
      <w:lvlJc w:val="left"/>
      <w:pPr>
        <w:tabs>
          <w:tab w:val="num" w:pos="3840"/>
        </w:tabs>
        <w:ind w:left="3840" w:hanging="360"/>
      </w:pPr>
    </w:lvl>
    <w:lvl w:ilvl="5" w:tplc="0416001B">
      <w:start w:val="1"/>
      <w:numFmt w:val="lowerRoman"/>
      <w:lvlText w:val="%6."/>
      <w:lvlJc w:val="right"/>
      <w:pPr>
        <w:tabs>
          <w:tab w:val="num" w:pos="4560"/>
        </w:tabs>
        <w:ind w:left="4560" w:hanging="180"/>
      </w:pPr>
    </w:lvl>
    <w:lvl w:ilvl="6" w:tplc="0416000F">
      <w:start w:val="1"/>
      <w:numFmt w:val="decimal"/>
      <w:lvlText w:val="%7."/>
      <w:lvlJc w:val="left"/>
      <w:pPr>
        <w:tabs>
          <w:tab w:val="num" w:pos="5280"/>
        </w:tabs>
        <w:ind w:left="5280" w:hanging="360"/>
      </w:pPr>
    </w:lvl>
    <w:lvl w:ilvl="7" w:tplc="04160019">
      <w:start w:val="1"/>
      <w:numFmt w:val="lowerLetter"/>
      <w:lvlText w:val="%8."/>
      <w:lvlJc w:val="left"/>
      <w:pPr>
        <w:tabs>
          <w:tab w:val="num" w:pos="6000"/>
        </w:tabs>
        <w:ind w:left="6000" w:hanging="360"/>
      </w:pPr>
    </w:lvl>
    <w:lvl w:ilvl="8" w:tplc="0416001B">
      <w:start w:val="1"/>
      <w:numFmt w:val="lowerRoman"/>
      <w:lvlText w:val="%9."/>
      <w:lvlJc w:val="right"/>
      <w:pPr>
        <w:tabs>
          <w:tab w:val="num" w:pos="6720"/>
        </w:tabs>
        <w:ind w:left="6720" w:hanging="180"/>
      </w:pPr>
    </w:lvl>
  </w:abstractNum>
  <w:abstractNum w:abstractNumId="13" w15:restartNumberingAfterBreak="0">
    <w:nsid w:val="3FBD73A6"/>
    <w:multiLevelType w:val="hybridMultilevel"/>
    <w:tmpl w:val="09A2ED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14" w15:restartNumberingAfterBreak="0">
    <w:nsid w:val="434459F3"/>
    <w:multiLevelType w:val="hybridMultilevel"/>
    <w:tmpl w:val="281E860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441768F1"/>
    <w:multiLevelType w:val="hybridMultilevel"/>
    <w:tmpl w:val="52A4B8AC"/>
    <w:lvl w:ilvl="0" w:tplc="04160001">
      <w:start w:val="1"/>
      <w:numFmt w:val="bullet"/>
      <w:lvlText w:val=""/>
      <w:lvlJc w:val="left"/>
      <w:pPr>
        <w:ind w:left="1069" w:hanging="360"/>
      </w:pPr>
      <w:rPr>
        <w:rFonts w:ascii="Symbol" w:hAnsi="Symbol" w:hint="default"/>
      </w:rPr>
    </w:lvl>
    <w:lvl w:ilvl="1" w:tplc="04160003" w:tentative="1">
      <w:start w:val="1"/>
      <w:numFmt w:val="bullet"/>
      <w:lvlText w:val="o"/>
      <w:lvlJc w:val="left"/>
      <w:pPr>
        <w:ind w:left="1789" w:hanging="360"/>
      </w:pPr>
      <w:rPr>
        <w:rFonts w:ascii="Courier New" w:hAnsi="Courier New" w:cs="Courier New" w:hint="default"/>
      </w:rPr>
    </w:lvl>
    <w:lvl w:ilvl="2" w:tplc="04160005" w:tentative="1">
      <w:start w:val="1"/>
      <w:numFmt w:val="bullet"/>
      <w:lvlText w:val=""/>
      <w:lvlJc w:val="left"/>
      <w:pPr>
        <w:ind w:left="2509" w:hanging="360"/>
      </w:pPr>
      <w:rPr>
        <w:rFonts w:ascii="Wingdings" w:hAnsi="Wingdings" w:hint="default"/>
      </w:rPr>
    </w:lvl>
    <w:lvl w:ilvl="3" w:tplc="04160001" w:tentative="1">
      <w:start w:val="1"/>
      <w:numFmt w:val="bullet"/>
      <w:lvlText w:val=""/>
      <w:lvlJc w:val="left"/>
      <w:pPr>
        <w:ind w:left="3229" w:hanging="360"/>
      </w:pPr>
      <w:rPr>
        <w:rFonts w:ascii="Symbol" w:hAnsi="Symbol" w:hint="default"/>
      </w:rPr>
    </w:lvl>
    <w:lvl w:ilvl="4" w:tplc="04160003" w:tentative="1">
      <w:start w:val="1"/>
      <w:numFmt w:val="bullet"/>
      <w:lvlText w:val="o"/>
      <w:lvlJc w:val="left"/>
      <w:pPr>
        <w:ind w:left="3949" w:hanging="360"/>
      </w:pPr>
      <w:rPr>
        <w:rFonts w:ascii="Courier New" w:hAnsi="Courier New" w:cs="Courier New" w:hint="default"/>
      </w:rPr>
    </w:lvl>
    <w:lvl w:ilvl="5" w:tplc="04160005" w:tentative="1">
      <w:start w:val="1"/>
      <w:numFmt w:val="bullet"/>
      <w:lvlText w:val=""/>
      <w:lvlJc w:val="left"/>
      <w:pPr>
        <w:ind w:left="4669" w:hanging="360"/>
      </w:pPr>
      <w:rPr>
        <w:rFonts w:ascii="Wingdings" w:hAnsi="Wingdings" w:hint="default"/>
      </w:rPr>
    </w:lvl>
    <w:lvl w:ilvl="6" w:tplc="04160001" w:tentative="1">
      <w:start w:val="1"/>
      <w:numFmt w:val="bullet"/>
      <w:lvlText w:val=""/>
      <w:lvlJc w:val="left"/>
      <w:pPr>
        <w:ind w:left="5389" w:hanging="360"/>
      </w:pPr>
      <w:rPr>
        <w:rFonts w:ascii="Symbol" w:hAnsi="Symbol" w:hint="default"/>
      </w:rPr>
    </w:lvl>
    <w:lvl w:ilvl="7" w:tplc="04160003" w:tentative="1">
      <w:start w:val="1"/>
      <w:numFmt w:val="bullet"/>
      <w:lvlText w:val="o"/>
      <w:lvlJc w:val="left"/>
      <w:pPr>
        <w:ind w:left="6109" w:hanging="360"/>
      </w:pPr>
      <w:rPr>
        <w:rFonts w:ascii="Courier New" w:hAnsi="Courier New" w:cs="Courier New" w:hint="default"/>
      </w:rPr>
    </w:lvl>
    <w:lvl w:ilvl="8" w:tplc="04160005" w:tentative="1">
      <w:start w:val="1"/>
      <w:numFmt w:val="bullet"/>
      <w:lvlText w:val=""/>
      <w:lvlJc w:val="left"/>
      <w:pPr>
        <w:ind w:left="6829" w:hanging="360"/>
      </w:pPr>
      <w:rPr>
        <w:rFonts w:ascii="Wingdings" w:hAnsi="Wingdings" w:hint="default"/>
      </w:rPr>
    </w:lvl>
  </w:abstractNum>
  <w:abstractNum w:abstractNumId="16" w15:restartNumberingAfterBreak="0">
    <w:nsid w:val="44DD224D"/>
    <w:multiLevelType w:val="hybridMultilevel"/>
    <w:tmpl w:val="E5EAFD78"/>
    <w:lvl w:ilvl="0" w:tplc="DB68A2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7" w15:restartNumberingAfterBreak="0">
    <w:nsid w:val="56205988"/>
    <w:multiLevelType w:val="hybridMultilevel"/>
    <w:tmpl w:val="1D0A68C4"/>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8" w15:restartNumberingAfterBreak="0">
    <w:nsid w:val="577566B3"/>
    <w:multiLevelType w:val="hybridMultilevel"/>
    <w:tmpl w:val="69488FD2"/>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16D5F9B"/>
    <w:multiLevelType w:val="hybridMultilevel"/>
    <w:tmpl w:val="162CEEB8"/>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0" w15:restartNumberingAfterBreak="0">
    <w:nsid w:val="686B1BCE"/>
    <w:multiLevelType w:val="hybridMultilevel"/>
    <w:tmpl w:val="AAE81FDE"/>
    <w:lvl w:ilvl="0" w:tplc="04160001">
      <w:start w:val="1"/>
      <w:numFmt w:val="bullet"/>
      <w:lvlText w:val=""/>
      <w:lvlJc w:val="left"/>
      <w:pPr>
        <w:ind w:left="1429" w:hanging="360"/>
      </w:pPr>
      <w:rPr>
        <w:rFonts w:ascii="Symbol" w:hAnsi="Symbol" w:hint="default"/>
      </w:rPr>
    </w:lvl>
    <w:lvl w:ilvl="1" w:tplc="04160003" w:tentative="1">
      <w:start w:val="1"/>
      <w:numFmt w:val="bullet"/>
      <w:lvlText w:val="o"/>
      <w:lvlJc w:val="left"/>
      <w:pPr>
        <w:ind w:left="2149" w:hanging="360"/>
      </w:pPr>
      <w:rPr>
        <w:rFonts w:ascii="Courier New" w:hAnsi="Courier New" w:cs="Courier New" w:hint="default"/>
      </w:rPr>
    </w:lvl>
    <w:lvl w:ilvl="2" w:tplc="04160005" w:tentative="1">
      <w:start w:val="1"/>
      <w:numFmt w:val="bullet"/>
      <w:lvlText w:val=""/>
      <w:lvlJc w:val="left"/>
      <w:pPr>
        <w:ind w:left="2869" w:hanging="360"/>
      </w:pPr>
      <w:rPr>
        <w:rFonts w:ascii="Wingdings" w:hAnsi="Wingdings" w:hint="default"/>
      </w:rPr>
    </w:lvl>
    <w:lvl w:ilvl="3" w:tplc="04160001" w:tentative="1">
      <w:start w:val="1"/>
      <w:numFmt w:val="bullet"/>
      <w:lvlText w:val=""/>
      <w:lvlJc w:val="left"/>
      <w:pPr>
        <w:ind w:left="3589" w:hanging="360"/>
      </w:pPr>
      <w:rPr>
        <w:rFonts w:ascii="Symbol" w:hAnsi="Symbol" w:hint="default"/>
      </w:rPr>
    </w:lvl>
    <w:lvl w:ilvl="4" w:tplc="04160003" w:tentative="1">
      <w:start w:val="1"/>
      <w:numFmt w:val="bullet"/>
      <w:lvlText w:val="o"/>
      <w:lvlJc w:val="left"/>
      <w:pPr>
        <w:ind w:left="4309" w:hanging="360"/>
      </w:pPr>
      <w:rPr>
        <w:rFonts w:ascii="Courier New" w:hAnsi="Courier New" w:cs="Courier New" w:hint="default"/>
      </w:rPr>
    </w:lvl>
    <w:lvl w:ilvl="5" w:tplc="04160005" w:tentative="1">
      <w:start w:val="1"/>
      <w:numFmt w:val="bullet"/>
      <w:lvlText w:val=""/>
      <w:lvlJc w:val="left"/>
      <w:pPr>
        <w:ind w:left="5029" w:hanging="360"/>
      </w:pPr>
      <w:rPr>
        <w:rFonts w:ascii="Wingdings" w:hAnsi="Wingdings" w:hint="default"/>
      </w:rPr>
    </w:lvl>
    <w:lvl w:ilvl="6" w:tplc="04160001" w:tentative="1">
      <w:start w:val="1"/>
      <w:numFmt w:val="bullet"/>
      <w:lvlText w:val=""/>
      <w:lvlJc w:val="left"/>
      <w:pPr>
        <w:ind w:left="5749" w:hanging="360"/>
      </w:pPr>
      <w:rPr>
        <w:rFonts w:ascii="Symbol" w:hAnsi="Symbol" w:hint="default"/>
      </w:rPr>
    </w:lvl>
    <w:lvl w:ilvl="7" w:tplc="04160003" w:tentative="1">
      <w:start w:val="1"/>
      <w:numFmt w:val="bullet"/>
      <w:lvlText w:val="o"/>
      <w:lvlJc w:val="left"/>
      <w:pPr>
        <w:ind w:left="6469" w:hanging="360"/>
      </w:pPr>
      <w:rPr>
        <w:rFonts w:ascii="Courier New" w:hAnsi="Courier New" w:cs="Courier New" w:hint="default"/>
      </w:rPr>
    </w:lvl>
    <w:lvl w:ilvl="8" w:tplc="04160005" w:tentative="1">
      <w:start w:val="1"/>
      <w:numFmt w:val="bullet"/>
      <w:lvlText w:val=""/>
      <w:lvlJc w:val="left"/>
      <w:pPr>
        <w:ind w:left="7189" w:hanging="360"/>
      </w:pPr>
      <w:rPr>
        <w:rFonts w:ascii="Wingdings" w:hAnsi="Wingdings" w:hint="default"/>
      </w:rPr>
    </w:lvl>
  </w:abstractNum>
  <w:abstractNum w:abstractNumId="21" w15:restartNumberingAfterBreak="0">
    <w:nsid w:val="699C5E60"/>
    <w:multiLevelType w:val="hybridMultilevel"/>
    <w:tmpl w:val="AAA4D0D6"/>
    <w:lvl w:ilvl="0" w:tplc="9140C8F2">
      <w:start w:val="2022"/>
      <w:numFmt w:val="bullet"/>
      <w:lvlText w:val="-"/>
      <w:lvlJc w:val="left"/>
      <w:pPr>
        <w:ind w:left="2912" w:hanging="360"/>
      </w:pPr>
      <w:rPr>
        <w:rFonts w:ascii="Arial" w:eastAsia="Times New Roman" w:hAnsi="Arial" w:cs="Arial" w:hint="default"/>
      </w:rPr>
    </w:lvl>
    <w:lvl w:ilvl="1" w:tplc="04160003" w:tentative="1">
      <w:start w:val="1"/>
      <w:numFmt w:val="bullet"/>
      <w:lvlText w:val="o"/>
      <w:lvlJc w:val="left"/>
      <w:pPr>
        <w:ind w:left="3632" w:hanging="360"/>
      </w:pPr>
      <w:rPr>
        <w:rFonts w:ascii="Courier New" w:hAnsi="Courier New" w:cs="Courier New" w:hint="default"/>
      </w:rPr>
    </w:lvl>
    <w:lvl w:ilvl="2" w:tplc="04160005" w:tentative="1">
      <w:start w:val="1"/>
      <w:numFmt w:val="bullet"/>
      <w:lvlText w:val=""/>
      <w:lvlJc w:val="left"/>
      <w:pPr>
        <w:ind w:left="4352" w:hanging="360"/>
      </w:pPr>
      <w:rPr>
        <w:rFonts w:ascii="Wingdings" w:hAnsi="Wingdings" w:hint="default"/>
      </w:rPr>
    </w:lvl>
    <w:lvl w:ilvl="3" w:tplc="04160001" w:tentative="1">
      <w:start w:val="1"/>
      <w:numFmt w:val="bullet"/>
      <w:lvlText w:val=""/>
      <w:lvlJc w:val="left"/>
      <w:pPr>
        <w:ind w:left="5072" w:hanging="360"/>
      </w:pPr>
      <w:rPr>
        <w:rFonts w:ascii="Symbol" w:hAnsi="Symbol" w:hint="default"/>
      </w:rPr>
    </w:lvl>
    <w:lvl w:ilvl="4" w:tplc="04160003" w:tentative="1">
      <w:start w:val="1"/>
      <w:numFmt w:val="bullet"/>
      <w:lvlText w:val="o"/>
      <w:lvlJc w:val="left"/>
      <w:pPr>
        <w:ind w:left="5792" w:hanging="360"/>
      </w:pPr>
      <w:rPr>
        <w:rFonts w:ascii="Courier New" w:hAnsi="Courier New" w:cs="Courier New" w:hint="default"/>
      </w:rPr>
    </w:lvl>
    <w:lvl w:ilvl="5" w:tplc="04160005" w:tentative="1">
      <w:start w:val="1"/>
      <w:numFmt w:val="bullet"/>
      <w:lvlText w:val=""/>
      <w:lvlJc w:val="left"/>
      <w:pPr>
        <w:ind w:left="6512" w:hanging="360"/>
      </w:pPr>
      <w:rPr>
        <w:rFonts w:ascii="Wingdings" w:hAnsi="Wingdings" w:hint="default"/>
      </w:rPr>
    </w:lvl>
    <w:lvl w:ilvl="6" w:tplc="04160001" w:tentative="1">
      <w:start w:val="1"/>
      <w:numFmt w:val="bullet"/>
      <w:lvlText w:val=""/>
      <w:lvlJc w:val="left"/>
      <w:pPr>
        <w:ind w:left="7232" w:hanging="360"/>
      </w:pPr>
      <w:rPr>
        <w:rFonts w:ascii="Symbol" w:hAnsi="Symbol" w:hint="default"/>
      </w:rPr>
    </w:lvl>
    <w:lvl w:ilvl="7" w:tplc="04160003" w:tentative="1">
      <w:start w:val="1"/>
      <w:numFmt w:val="bullet"/>
      <w:lvlText w:val="o"/>
      <w:lvlJc w:val="left"/>
      <w:pPr>
        <w:ind w:left="7952" w:hanging="360"/>
      </w:pPr>
      <w:rPr>
        <w:rFonts w:ascii="Courier New" w:hAnsi="Courier New" w:cs="Courier New" w:hint="default"/>
      </w:rPr>
    </w:lvl>
    <w:lvl w:ilvl="8" w:tplc="04160005" w:tentative="1">
      <w:start w:val="1"/>
      <w:numFmt w:val="bullet"/>
      <w:lvlText w:val=""/>
      <w:lvlJc w:val="left"/>
      <w:pPr>
        <w:ind w:left="8672" w:hanging="360"/>
      </w:pPr>
      <w:rPr>
        <w:rFonts w:ascii="Wingdings" w:hAnsi="Wingdings" w:hint="default"/>
      </w:rPr>
    </w:lvl>
  </w:abstractNum>
  <w:abstractNum w:abstractNumId="22" w15:restartNumberingAfterBreak="0">
    <w:nsid w:val="6E4D5C37"/>
    <w:multiLevelType w:val="hybridMultilevel"/>
    <w:tmpl w:val="1C425404"/>
    <w:lvl w:ilvl="0" w:tplc="52A4BD6A">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16cid:durableId="1309093509">
    <w:abstractNumId w:val="6"/>
  </w:num>
  <w:num w:numId="2" w16cid:durableId="534536545">
    <w:abstractNumId w:val="1"/>
  </w:num>
  <w:num w:numId="3" w16cid:durableId="876549726">
    <w:abstractNumId w:val="9"/>
  </w:num>
  <w:num w:numId="4" w16cid:durableId="272324494">
    <w:abstractNumId w:val="2"/>
  </w:num>
  <w:num w:numId="5" w16cid:durableId="122387901">
    <w:abstractNumId w:val="18"/>
  </w:num>
  <w:num w:numId="6" w16cid:durableId="113016722">
    <w:abstractNumId w:val="17"/>
  </w:num>
  <w:num w:numId="7" w16cid:durableId="121382794">
    <w:abstractNumId w:val="7"/>
  </w:num>
  <w:num w:numId="8" w16cid:durableId="375205963">
    <w:abstractNumId w:val="12"/>
  </w:num>
  <w:num w:numId="9" w16cid:durableId="1633435361">
    <w:abstractNumId w:val="8"/>
  </w:num>
  <w:num w:numId="10" w16cid:durableId="1201825803">
    <w:abstractNumId w:val="5"/>
  </w:num>
  <w:num w:numId="11" w16cid:durableId="63844228">
    <w:abstractNumId w:val="16"/>
  </w:num>
  <w:num w:numId="12" w16cid:durableId="883059314">
    <w:abstractNumId w:val="13"/>
  </w:num>
  <w:num w:numId="13" w16cid:durableId="915283545">
    <w:abstractNumId w:val="11"/>
  </w:num>
  <w:num w:numId="14" w16cid:durableId="1932198677">
    <w:abstractNumId w:val="20"/>
  </w:num>
  <w:num w:numId="15" w16cid:durableId="942150954">
    <w:abstractNumId w:val="15"/>
  </w:num>
  <w:num w:numId="16" w16cid:durableId="1685664484">
    <w:abstractNumId w:val="0"/>
  </w:num>
  <w:num w:numId="17" w16cid:durableId="43717766">
    <w:abstractNumId w:val="4"/>
  </w:num>
  <w:num w:numId="18" w16cid:durableId="1143503650">
    <w:abstractNumId w:val="21"/>
  </w:num>
  <w:num w:numId="19" w16cid:durableId="1082263628">
    <w:abstractNumId w:val="3"/>
  </w:num>
  <w:num w:numId="20" w16cid:durableId="594241310">
    <w:abstractNumId w:val="22"/>
  </w:num>
  <w:num w:numId="21" w16cid:durableId="679937279">
    <w:abstractNumId w:val="19"/>
  </w:num>
  <w:num w:numId="22" w16cid:durableId="229970289">
    <w:abstractNumId w:val="14"/>
  </w:num>
  <w:num w:numId="23" w16cid:durableId="945384062">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1" w:dllVersion="513" w:checkStyle="1"/>
  <w:defaultTabStop w:val="709"/>
  <w:hyphenationZone w:val="425"/>
  <w:drawingGridHorizontalSpacing w:val="120"/>
  <w:displayHorizontalDrawingGridEvery w:val="2"/>
  <w:noPunctuationKerning/>
  <w:characterSpacingControl w:val="doNotCompress"/>
  <w:hdrShapeDefaults>
    <o:shapedefaults v:ext="edit" spidmax="2050" style="v-text-anchor:middle" fillcolor="#00b0f0" strokecolor="none [3213]">
      <v:fill color="#00b0f0" opacity="39322f"/>
      <v:stroke color="none [3213]"/>
      <v:textbox inset="0,0,0,0"/>
      <o:colormru v:ext="edit" colors="#9f9,aqua"/>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34D"/>
    <w:rsid w:val="000009E1"/>
    <w:rsid w:val="0000160D"/>
    <w:rsid w:val="000024BB"/>
    <w:rsid w:val="000100ED"/>
    <w:rsid w:val="00011022"/>
    <w:rsid w:val="0001202E"/>
    <w:rsid w:val="0001497D"/>
    <w:rsid w:val="00014E04"/>
    <w:rsid w:val="00014E94"/>
    <w:rsid w:val="00014F7C"/>
    <w:rsid w:val="00015735"/>
    <w:rsid w:val="0001597F"/>
    <w:rsid w:val="00015F94"/>
    <w:rsid w:val="00020A3E"/>
    <w:rsid w:val="00020ACE"/>
    <w:rsid w:val="00020DB6"/>
    <w:rsid w:val="0002152C"/>
    <w:rsid w:val="00023333"/>
    <w:rsid w:val="00023422"/>
    <w:rsid w:val="000234D8"/>
    <w:rsid w:val="00023B5C"/>
    <w:rsid w:val="0002406B"/>
    <w:rsid w:val="0002553B"/>
    <w:rsid w:val="00026B2A"/>
    <w:rsid w:val="000271F2"/>
    <w:rsid w:val="00027C4C"/>
    <w:rsid w:val="0003065F"/>
    <w:rsid w:val="000307E4"/>
    <w:rsid w:val="00031EA5"/>
    <w:rsid w:val="00034C50"/>
    <w:rsid w:val="000356D5"/>
    <w:rsid w:val="000378CB"/>
    <w:rsid w:val="00040DF6"/>
    <w:rsid w:val="000416E8"/>
    <w:rsid w:val="00041D44"/>
    <w:rsid w:val="00042C2A"/>
    <w:rsid w:val="000471BB"/>
    <w:rsid w:val="00047202"/>
    <w:rsid w:val="0004759B"/>
    <w:rsid w:val="00050312"/>
    <w:rsid w:val="00050F12"/>
    <w:rsid w:val="000518A4"/>
    <w:rsid w:val="00052D0D"/>
    <w:rsid w:val="00056830"/>
    <w:rsid w:val="00057E4F"/>
    <w:rsid w:val="000608C7"/>
    <w:rsid w:val="000617C6"/>
    <w:rsid w:val="00062B54"/>
    <w:rsid w:val="00065105"/>
    <w:rsid w:val="00065A15"/>
    <w:rsid w:val="00065B8A"/>
    <w:rsid w:val="000673EC"/>
    <w:rsid w:val="00067A7A"/>
    <w:rsid w:val="00070183"/>
    <w:rsid w:val="000704D8"/>
    <w:rsid w:val="000718E0"/>
    <w:rsid w:val="00071EA2"/>
    <w:rsid w:val="00072F78"/>
    <w:rsid w:val="00073418"/>
    <w:rsid w:val="00073B61"/>
    <w:rsid w:val="00074465"/>
    <w:rsid w:val="0007491F"/>
    <w:rsid w:val="00076535"/>
    <w:rsid w:val="000766AD"/>
    <w:rsid w:val="00080513"/>
    <w:rsid w:val="0008156B"/>
    <w:rsid w:val="0008230A"/>
    <w:rsid w:val="00083FB9"/>
    <w:rsid w:val="00085C40"/>
    <w:rsid w:val="000876AD"/>
    <w:rsid w:val="0009010B"/>
    <w:rsid w:val="0009082D"/>
    <w:rsid w:val="00090C40"/>
    <w:rsid w:val="00090CB8"/>
    <w:rsid w:val="0009270C"/>
    <w:rsid w:val="00094577"/>
    <w:rsid w:val="0009466D"/>
    <w:rsid w:val="00096B7F"/>
    <w:rsid w:val="00096E53"/>
    <w:rsid w:val="00097A1C"/>
    <w:rsid w:val="000A192F"/>
    <w:rsid w:val="000A2D00"/>
    <w:rsid w:val="000A39DE"/>
    <w:rsid w:val="000A48B0"/>
    <w:rsid w:val="000A5A0C"/>
    <w:rsid w:val="000A6EC9"/>
    <w:rsid w:val="000B03E6"/>
    <w:rsid w:val="000B1079"/>
    <w:rsid w:val="000B1B6D"/>
    <w:rsid w:val="000B2714"/>
    <w:rsid w:val="000B4A11"/>
    <w:rsid w:val="000B546E"/>
    <w:rsid w:val="000B5CA7"/>
    <w:rsid w:val="000B6387"/>
    <w:rsid w:val="000B6700"/>
    <w:rsid w:val="000B72D4"/>
    <w:rsid w:val="000C133B"/>
    <w:rsid w:val="000C31ED"/>
    <w:rsid w:val="000C3D18"/>
    <w:rsid w:val="000C4218"/>
    <w:rsid w:val="000C5BFF"/>
    <w:rsid w:val="000D029B"/>
    <w:rsid w:val="000D15C7"/>
    <w:rsid w:val="000D225D"/>
    <w:rsid w:val="000D3758"/>
    <w:rsid w:val="000D3FC8"/>
    <w:rsid w:val="000E112D"/>
    <w:rsid w:val="000E2827"/>
    <w:rsid w:val="000E30F3"/>
    <w:rsid w:val="000E3A97"/>
    <w:rsid w:val="000E4634"/>
    <w:rsid w:val="000E4CBD"/>
    <w:rsid w:val="000E5CF2"/>
    <w:rsid w:val="000E7B94"/>
    <w:rsid w:val="000F00FB"/>
    <w:rsid w:val="000F056D"/>
    <w:rsid w:val="000F59BC"/>
    <w:rsid w:val="000F7083"/>
    <w:rsid w:val="000F783D"/>
    <w:rsid w:val="00100D16"/>
    <w:rsid w:val="00101C73"/>
    <w:rsid w:val="00102CDF"/>
    <w:rsid w:val="0010379C"/>
    <w:rsid w:val="0010486C"/>
    <w:rsid w:val="001075D7"/>
    <w:rsid w:val="00107AC7"/>
    <w:rsid w:val="00111022"/>
    <w:rsid w:val="00111A9A"/>
    <w:rsid w:val="0011208F"/>
    <w:rsid w:val="0011279A"/>
    <w:rsid w:val="00112CAC"/>
    <w:rsid w:val="0011317C"/>
    <w:rsid w:val="00114229"/>
    <w:rsid w:val="001170A5"/>
    <w:rsid w:val="00120800"/>
    <w:rsid w:val="00120D19"/>
    <w:rsid w:val="00123CB3"/>
    <w:rsid w:val="00123FF5"/>
    <w:rsid w:val="00126424"/>
    <w:rsid w:val="0012799D"/>
    <w:rsid w:val="0013234C"/>
    <w:rsid w:val="00134C13"/>
    <w:rsid w:val="00135B40"/>
    <w:rsid w:val="00136A9B"/>
    <w:rsid w:val="00137460"/>
    <w:rsid w:val="00140230"/>
    <w:rsid w:val="00140AA7"/>
    <w:rsid w:val="0014149A"/>
    <w:rsid w:val="00142E1D"/>
    <w:rsid w:val="00145688"/>
    <w:rsid w:val="00145ACC"/>
    <w:rsid w:val="00146621"/>
    <w:rsid w:val="00147234"/>
    <w:rsid w:val="001543F3"/>
    <w:rsid w:val="00154791"/>
    <w:rsid w:val="00154BAB"/>
    <w:rsid w:val="0015618C"/>
    <w:rsid w:val="00156311"/>
    <w:rsid w:val="00160A14"/>
    <w:rsid w:val="00161D8F"/>
    <w:rsid w:val="00162889"/>
    <w:rsid w:val="00162BFD"/>
    <w:rsid w:val="001633FF"/>
    <w:rsid w:val="0016525A"/>
    <w:rsid w:val="00165F27"/>
    <w:rsid w:val="00166212"/>
    <w:rsid w:val="00167B0A"/>
    <w:rsid w:val="001703AC"/>
    <w:rsid w:val="00170DC2"/>
    <w:rsid w:val="00171A7A"/>
    <w:rsid w:val="001730DC"/>
    <w:rsid w:val="00173867"/>
    <w:rsid w:val="00173CA6"/>
    <w:rsid w:val="00176459"/>
    <w:rsid w:val="00176E49"/>
    <w:rsid w:val="00177B58"/>
    <w:rsid w:val="00180CC4"/>
    <w:rsid w:val="001810F5"/>
    <w:rsid w:val="0018110D"/>
    <w:rsid w:val="001826B3"/>
    <w:rsid w:val="00185774"/>
    <w:rsid w:val="00187189"/>
    <w:rsid w:val="001873F8"/>
    <w:rsid w:val="001878E8"/>
    <w:rsid w:val="001904DC"/>
    <w:rsid w:val="00190EB5"/>
    <w:rsid w:val="00195BB0"/>
    <w:rsid w:val="0019622B"/>
    <w:rsid w:val="001A14AF"/>
    <w:rsid w:val="001A3380"/>
    <w:rsid w:val="001A3CC7"/>
    <w:rsid w:val="001A72F5"/>
    <w:rsid w:val="001A7BAA"/>
    <w:rsid w:val="001B122D"/>
    <w:rsid w:val="001B1C27"/>
    <w:rsid w:val="001B2459"/>
    <w:rsid w:val="001B2A42"/>
    <w:rsid w:val="001B2E24"/>
    <w:rsid w:val="001B5D83"/>
    <w:rsid w:val="001B7BB1"/>
    <w:rsid w:val="001C1BC2"/>
    <w:rsid w:val="001C2527"/>
    <w:rsid w:val="001C415D"/>
    <w:rsid w:val="001C43DA"/>
    <w:rsid w:val="001C5710"/>
    <w:rsid w:val="001C58B5"/>
    <w:rsid w:val="001C70E7"/>
    <w:rsid w:val="001D05A6"/>
    <w:rsid w:val="001D06EA"/>
    <w:rsid w:val="001D1EF6"/>
    <w:rsid w:val="001D3A94"/>
    <w:rsid w:val="001D3B53"/>
    <w:rsid w:val="001D4649"/>
    <w:rsid w:val="001D4DCD"/>
    <w:rsid w:val="001D570F"/>
    <w:rsid w:val="001D5930"/>
    <w:rsid w:val="001D626D"/>
    <w:rsid w:val="001D697D"/>
    <w:rsid w:val="001D723C"/>
    <w:rsid w:val="001E13C8"/>
    <w:rsid w:val="001E1B03"/>
    <w:rsid w:val="001E20B4"/>
    <w:rsid w:val="001E326C"/>
    <w:rsid w:val="001E350A"/>
    <w:rsid w:val="001E40EE"/>
    <w:rsid w:val="001E54F8"/>
    <w:rsid w:val="001E5F17"/>
    <w:rsid w:val="001E7CA4"/>
    <w:rsid w:val="001F02A2"/>
    <w:rsid w:val="001F1D46"/>
    <w:rsid w:val="001F7A15"/>
    <w:rsid w:val="001F7C03"/>
    <w:rsid w:val="001F7D78"/>
    <w:rsid w:val="00201EE5"/>
    <w:rsid w:val="00202338"/>
    <w:rsid w:val="00202ED0"/>
    <w:rsid w:val="00203AB8"/>
    <w:rsid w:val="002043BF"/>
    <w:rsid w:val="002045A8"/>
    <w:rsid w:val="002045FB"/>
    <w:rsid w:val="0020544C"/>
    <w:rsid w:val="002056AC"/>
    <w:rsid w:val="0020655A"/>
    <w:rsid w:val="002071C8"/>
    <w:rsid w:val="00207683"/>
    <w:rsid w:val="0021372A"/>
    <w:rsid w:val="00213888"/>
    <w:rsid w:val="00214348"/>
    <w:rsid w:val="00214E1F"/>
    <w:rsid w:val="00215A6E"/>
    <w:rsid w:val="00217E8B"/>
    <w:rsid w:val="00220007"/>
    <w:rsid w:val="002204F6"/>
    <w:rsid w:val="00220961"/>
    <w:rsid w:val="00221E28"/>
    <w:rsid w:val="00222B0D"/>
    <w:rsid w:val="00224577"/>
    <w:rsid w:val="0022488B"/>
    <w:rsid w:val="00225073"/>
    <w:rsid w:val="002252FA"/>
    <w:rsid w:val="002262BE"/>
    <w:rsid w:val="00231CBA"/>
    <w:rsid w:val="002327F0"/>
    <w:rsid w:val="00232E30"/>
    <w:rsid w:val="002338A1"/>
    <w:rsid w:val="00233FC7"/>
    <w:rsid w:val="002355ED"/>
    <w:rsid w:val="00236A03"/>
    <w:rsid w:val="002376B5"/>
    <w:rsid w:val="00237E74"/>
    <w:rsid w:val="002405BC"/>
    <w:rsid w:val="002415C4"/>
    <w:rsid w:val="00241826"/>
    <w:rsid w:val="00246A50"/>
    <w:rsid w:val="00246C20"/>
    <w:rsid w:val="00246E4A"/>
    <w:rsid w:val="002503C1"/>
    <w:rsid w:val="00250AC4"/>
    <w:rsid w:val="002512F6"/>
    <w:rsid w:val="00251AC0"/>
    <w:rsid w:val="00253928"/>
    <w:rsid w:val="00253F01"/>
    <w:rsid w:val="00255D3E"/>
    <w:rsid w:val="00257976"/>
    <w:rsid w:val="00257C23"/>
    <w:rsid w:val="0026204A"/>
    <w:rsid w:val="0026217A"/>
    <w:rsid w:val="002624A1"/>
    <w:rsid w:val="002628C3"/>
    <w:rsid w:val="00263C55"/>
    <w:rsid w:val="00263F22"/>
    <w:rsid w:val="00264940"/>
    <w:rsid w:val="00266CB7"/>
    <w:rsid w:val="00266CFB"/>
    <w:rsid w:val="00267666"/>
    <w:rsid w:val="0027124A"/>
    <w:rsid w:val="0027227D"/>
    <w:rsid w:val="0027238B"/>
    <w:rsid w:val="002730EE"/>
    <w:rsid w:val="002731D8"/>
    <w:rsid w:val="0027471C"/>
    <w:rsid w:val="0027514A"/>
    <w:rsid w:val="002800C0"/>
    <w:rsid w:val="00281128"/>
    <w:rsid w:val="0028235E"/>
    <w:rsid w:val="00282E6A"/>
    <w:rsid w:val="00283290"/>
    <w:rsid w:val="00283A2B"/>
    <w:rsid w:val="00283A4E"/>
    <w:rsid w:val="00284D32"/>
    <w:rsid w:val="002850BE"/>
    <w:rsid w:val="00286C1E"/>
    <w:rsid w:val="00287DCC"/>
    <w:rsid w:val="0029119A"/>
    <w:rsid w:val="00292E8A"/>
    <w:rsid w:val="0029353D"/>
    <w:rsid w:val="00293787"/>
    <w:rsid w:val="00294060"/>
    <w:rsid w:val="00294844"/>
    <w:rsid w:val="00296DE2"/>
    <w:rsid w:val="002A0396"/>
    <w:rsid w:val="002A0AAF"/>
    <w:rsid w:val="002A15E6"/>
    <w:rsid w:val="002A27AD"/>
    <w:rsid w:val="002A4D55"/>
    <w:rsid w:val="002A574E"/>
    <w:rsid w:val="002A5CD0"/>
    <w:rsid w:val="002A6966"/>
    <w:rsid w:val="002A7FB0"/>
    <w:rsid w:val="002B05E4"/>
    <w:rsid w:val="002B0AE8"/>
    <w:rsid w:val="002B26BE"/>
    <w:rsid w:val="002B318A"/>
    <w:rsid w:val="002B4944"/>
    <w:rsid w:val="002B649D"/>
    <w:rsid w:val="002C0618"/>
    <w:rsid w:val="002C0E05"/>
    <w:rsid w:val="002C13FD"/>
    <w:rsid w:val="002C20D0"/>
    <w:rsid w:val="002C42FD"/>
    <w:rsid w:val="002C5D5D"/>
    <w:rsid w:val="002C6005"/>
    <w:rsid w:val="002C6F52"/>
    <w:rsid w:val="002D4077"/>
    <w:rsid w:val="002D4BA2"/>
    <w:rsid w:val="002D528E"/>
    <w:rsid w:val="002D7795"/>
    <w:rsid w:val="002D7AB7"/>
    <w:rsid w:val="002E0300"/>
    <w:rsid w:val="002E1741"/>
    <w:rsid w:val="002E29BA"/>
    <w:rsid w:val="002E2FD5"/>
    <w:rsid w:val="002E3125"/>
    <w:rsid w:val="002E3371"/>
    <w:rsid w:val="002E481F"/>
    <w:rsid w:val="002F4C15"/>
    <w:rsid w:val="002F5955"/>
    <w:rsid w:val="002F59D3"/>
    <w:rsid w:val="002F62BA"/>
    <w:rsid w:val="003008CF"/>
    <w:rsid w:val="003017A5"/>
    <w:rsid w:val="003021F0"/>
    <w:rsid w:val="0030615E"/>
    <w:rsid w:val="0030616F"/>
    <w:rsid w:val="003072DA"/>
    <w:rsid w:val="00307F51"/>
    <w:rsid w:val="00310366"/>
    <w:rsid w:val="003124B4"/>
    <w:rsid w:val="00312DC7"/>
    <w:rsid w:val="00313255"/>
    <w:rsid w:val="0031377A"/>
    <w:rsid w:val="0031421F"/>
    <w:rsid w:val="00316907"/>
    <w:rsid w:val="00316E51"/>
    <w:rsid w:val="003202E9"/>
    <w:rsid w:val="003216E3"/>
    <w:rsid w:val="00321CC2"/>
    <w:rsid w:val="00322370"/>
    <w:rsid w:val="00322F6F"/>
    <w:rsid w:val="0032318D"/>
    <w:rsid w:val="003236A1"/>
    <w:rsid w:val="0032478C"/>
    <w:rsid w:val="003253EA"/>
    <w:rsid w:val="00325B2C"/>
    <w:rsid w:val="0032679C"/>
    <w:rsid w:val="0033002E"/>
    <w:rsid w:val="003314EC"/>
    <w:rsid w:val="00332E4B"/>
    <w:rsid w:val="00333E50"/>
    <w:rsid w:val="003349FC"/>
    <w:rsid w:val="00335FBD"/>
    <w:rsid w:val="00337D66"/>
    <w:rsid w:val="00343139"/>
    <w:rsid w:val="00345D99"/>
    <w:rsid w:val="00347F82"/>
    <w:rsid w:val="00352859"/>
    <w:rsid w:val="00352CDE"/>
    <w:rsid w:val="00353156"/>
    <w:rsid w:val="003549EA"/>
    <w:rsid w:val="00355D15"/>
    <w:rsid w:val="00357141"/>
    <w:rsid w:val="00357CE6"/>
    <w:rsid w:val="003629B0"/>
    <w:rsid w:val="003656FD"/>
    <w:rsid w:val="00365D22"/>
    <w:rsid w:val="00366C90"/>
    <w:rsid w:val="00367278"/>
    <w:rsid w:val="00367A70"/>
    <w:rsid w:val="003722A9"/>
    <w:rsid w:val="0037247B"/>
    <w:rsid w:val="00372CD9"/>
    <w:rsid w:val="00373521"/>
    <w:rsid w:val="00374C77"/>
    <w:rsid w:val="00375853"/>
    <w:rsid w:val="00377FDB"/>
    <w:rsid w:val="0038183A"/>
    <w:rsid w:val="00381A45"/>
    <w:rsid w:val="00382B7C"/>
    <w:rsid w:val="0038410F"/>
    <w:rsid w:val="003854D2"/>
    <w:rsid w:val="00385C64"/>
    <w:rsid w:val="003871C8"/>
    <w:rsid w:val="0039085A"/>
    <w:rsid w:val="00391124"/>
    <w:rsid w:val="00391BDE"/>
    <w:rsid w:val="00392D05"/>
    <w:rsid w:val="00393FFE"/>
    <w:rsid w:val="003941EC"/>
    <w:rsid w:val="00394BA2"/>
    <w:rsid w:val="00394CC8"/>
    <w:rsid w:val="00395534"/>
    <w:rsid w:val="00396E3F"/>
    <w:rsid w:val="003A0E7C"/>
    <w:rsid w:val="003A18D0"/>
    <w:rsid w:val="003A3207"/>
    <w:rsid w:val="003A419C"/>
    <w:rsid w:val="003A699E"/>
    <w:rsid w:val="003A6F45"/>
    <w:rsid w:val="003A7176"/>
    <w:rsid w:val="003B2EA6"/>
    <w:rsid w:val="003B4A86"/>
    <w:rsid w:val="003B50E1"/>
    <w:rsid w:val="003C188D"/>
    <w:rsid w:val="003C4E07"/>
    <w:rsid w:val="003C61D2"/>
    <w:rsid w:val="003C7920"/>
    <w:rsid w:val="003D2BB3"/>
    <w:rsid w:val="003D3665"/>
    <w:rsid w:val="003D455D"/>
    <w:rsid w:val="003D50AF"/>
    <w:rsid w:val="003D5504"/>
    <w:rsid w:val="003D595A"/>
    <w:rsid w:val="003D677D"/>
    <w:rsid w:val="003E400A"/>
    <w:rsid w:val="003E448A"/>
    <w:rsid w:val="003E7EE2"/>
    <w:rsid w:val="003F3CDB"/>
    <w:rsid w:val="003F4214"/>
    <w:rsid w:val="003F493A"/>
    <w:rsid w:val="003F4E9A"/>
    <w:rsid w:val="003F6AB9"/>
    <w:rsid w:val="003F6E9B"/>
    <w:rsid w:val="003F72BC"/>
    <w:rsid w:val="00402849"/>
    <w:rsid w:val="00404F9A"/>
    <w:rsid w:val="0040587A"/>
    <w:rsid w:val="004068FB"/>
    <w:rsid w:val="004069FC"/>
    <w:rsid w:val="00406AFE"/>
    <w:rsid w:val="004100C9"/>
    <w:rsid w:val="00410D12"/>
    <w:rsid w:val="00410E6D"/>
    <w:rsid w:val="00411B29"/>
    <w:rsid w:val="00412504"/>
    <w:rsid w:val="00412C95"/>
    <w:rsid w:val="004133A7"/>
    <w:rsid w:val="00415E36"/>
    <w:rsid w:val="0041616C"/>
    <w:rsid w:val="004163F7"/>
    <w:rsid w:val="00417104"/>
    <w:rsid w:val="00420213"/>
    <w:rsid w:val="0042057B"/>
    <w:rsid w:val="00420584"/>
    <w:rsid w:val="00420C35"/>
    <w:rsid w:val="004223D2"/>
    <w:rsid w:val="00423858"/>
    <w:rsid w:val="00424FC5"/>
    <w:rsid w:val="004268CF"/>
    <w:rsid w:val="00426FA7"/>
    <w:rsid w:val="0042728D"/>
    <w:rsid w:val="00427377"/>
    <w:rsid w:val="0042781F"/>
    <w:rsid w:val="00430536"/>
    <w:rsid w:val="00431762"/>
    <w:rsid w:val="00432945"/>
    <w:rsid w:val="00434B4B"/>
    <w:rsid w:val="00434C08"/>
    <w:rsid w:val="00435041"/>
    <w:rsid w:val="00436F76"/>
    <w:rsid w:val="00437C93"/>
    <w:rsid w:val="004402E4"/>
    <w:rsid w:val="00440563"/>
    <w:rsid w:val="004407C2"/>
    <w:rsid w:val="00441746"/>
    <w:rsid w:val="00441F80"/>
    <w:rsid w:val="004425CB"/>
    <w:rsid w:val="00442CC1"/>
    <w:rsid w:val="004432CE"/>
    <w:rsid w:val="00444510"/>
    <w:rsid w:val="0045034D"/>
    <w:rsid w:val="004508EE"/>
    <w:rsid w:val="00452260"/>
    <w:rsid w:val="0045252F"/>
    <w:rsid w:val="0045263B"/>
    <w:rsid w:val="00453FA4"/>
    <w:rsid w:val="00454223"/>
    <w:rsid w:val="00454A0A"/>
    <w:rsid w:val="0045619B"/>
    <w:rsid w:val="0045633F"/>
    <w:rsid w:val="00457902"/>
    <w:rsid w:val="00460C9E"/>
    <w:rsid w:val="00461B1F"/>
    <w:rsid w:val="004625B0"/>
    <w:rsid w:val="004626B0"/>
    <w:rsid w:val="004633A6"/>
    <w:rsid w:val="00464B4E"/>
    <w:rsid w:val="00464DC9"/>
    <w:rsid w:val="004657F7"/>
    <w:rsid w:val="004658F4"/>
    <w:rsid w:val="00466230"/>
    <w:rsid w:val="00466B4E"/>
    <w:rsid w:val="004677C5"/>
    <w:rsid w:val="00472539"/>
    <w:rsid w:val="00472A2D"/>
    <w:rsid w:val="00474C4E"/>
    <w:rsid w:val="004755CA"/>
    <w:rsid w:val="004761BD"/>
    <w:rsid w:val="00476705"/>
    <w:rsid w:val="0047792E"/>
    <w:rsid w:val="00481FFD"/>
    <w:rsid w:val="004822FB"/>
    <w:rsid w:val="00483F15"/>
    <w:rsid w:val="00484F5C"/>
    <w:rsid w:val="0048615A"/>
    <w:rsid w:val="0048744B"/>
    <w:rsid w:val="00490C32"/>
    <w:rsid w:val="004912E3"/>
    <w:rsid w:val="004920F6"/>
    <w:rsid w:val="00492BE8"/>
    <w:rsid w:val="0049316A"/>
    <w:rsid w:val="004936FB"/>
    <w:rsid w:val="00493C79"/>
    <w:rsid w:val="004959F3"/>
    <w:rsid w:val="004A126C"/>
    <w:rsid w:val="004A1659"/>
    <w:rsid w:val="004A3D30"/>
    <w:rsid w:val="004A3E53"/>
    <w:rsid w:val="004A53A9"/>
    <w:rsid w:val="004A6E64"/>
    <w:rsid w:val="004B02D0"/>
    <w:rsid w:val="004B0816"/>
    <w:rsid w:val="004B0FF0"/>
    <w:rsid w:val="004B275D"/>
    <w:rsid w:val="004B3602"/>
    <w:rsid w:val="004B755E"/>
    <w:rsid w:val="004C06C2"/>
    <w:rsid w:val="004C14C9"/>
    <w:rsid w:val="004C27A1"/>
    <w:rsid w:val="004C47F4"/>
    <w:rsid w:val="004C538F"/>
    <w:rsid w:val="004C6387"/>
    <w:rsid w:val="004C7C2B"/>
    <w:rsid w:val="004D14CB"/>
    <w:rsid w:val="004D39C3"/>
    <w:rsid w:val="004D4951"/>
    <w:rsid w:val="004D5C3A"/>
    <w:rsid w:val="004D6190"/>
    <w:rsid w:val="004D6C35"/>
    <w:rsid w:val="004E0787"/>
    <w:rsid w:val="004E1AE9"/>
    <w:rsid w:val="004E4284"/>
    <w:rsid w:val="004E5255"/>
    <w:rsid w:val="004E7576"/>
    <w:rsid w:val="004E75A4"/>
    <w:rsid w:val="004F1D5E"/>
    <w:rsid w:val="004F2518"/>
    <w:rsid w:val="004F32EB"/>
    <w:rsid w:val="004F362C"/>
    <w:rsid w:val="004F4231"/>
    <w:rsid w:val="004F69AF"/>
    <w:rsid w:val="00500B57"/>
    <w:rsid w:val="00502DC6"/>
    <w:rsid w:val="00502E57"/>
    <w:rsid w:val="005034C4"/>
    <w:rsid w:val="005050C9"/>
    <w:rsid w:val="005072EC"/>
    <w:rsid w:val="005108C3"/>
    <w:rsid w:val="00510F5E"/>
    <w:rsid w:val="005114A6"/>
    <w:rsid w:val="00512BD3"/>
    <w:rsid w:val="00512C60"/>
    <w:rsid w:val="00514ED1"/>
    <w:rsid w:val="005156C3"/>
    <w:rsid w:val="00515DB1"/>
    <w:rsid w:val="005163A2"/>
    <w:rsid w:val="00516723"/>
    <w:rsid w:val="00516CA4"/>
    <w:rsid w:val="00517472"/>
    <w:rsid w:val="00520687"/>
    <w:rsid w:val="005207D2"/>
    <w:rsid w:val="00521E01"/>
    <w:rsid w:val="005221E4"/>
    <w:rsid w:val="005222AA"/>
    <w:rsid w:val="005225B9"/>
    <w:rsid w:val="00523498"/>
    <w:rsid w:val="00524075"/>
    <w:rsid w:val="00525BD2"/>
    <w:rsid w:val="005263D2"/>
    <w:rsid w:val="00531AC0"/>
    <w:rsid w:val="00531EB6"/>
    <w:rsid w:val="00532807"/>
    <w:rsid w:val="005334D1"/>
    <w:rsid w:val="00533D71"/>
    <w:rsid w:val="00537425"/>
    <w:rsid w:val="00541332"/>
    <w:rsid w:val="00541463"/>
    <w:rsid w:val="00541E20"/>
    <w:rsid w:val="005428B3"/>
    <w:rsid w:val="00544E41"/>
    <w:rsid w:val="00544EEB"/>
    <w:rsid w:val="00545053"/>
    <w:rsid w:val="00545817"/>
    <w:rsid w:val="00547768"/>
    <w:rsid w:val="0055362A"/>
    <w:rsid w:val="0055493B"/>
    <w:rsid w:val="00554BDE"/>
    <w:rsid w:val="00554ECD"/>
    <w:rsid w:val="005552E0"/>
    <w:rsid w:val="00555369"/>
    <w:rsid w:val="00555CFA"/>
    <w:rsid w:val="005605FE"/>
    <w:rsid w:val="0056185E"/>
    <w:rsid w:val="005622AF"/>
    <w:rsid w:val="0056275B"/>
    <w:rsid w:val="00564CA3"/>
    <w:rsid w:val="0056728E"/>
    <w:rsid w:val="00567813"/>
    <w:rsid w:val="0057178A"/>
    <w:rsid w:val="00572759"/>
    <w:rsid w:val="0057381B"/>
    <w:rsid w:val="00574071"/>
    <w:rsid w:val="00576E84"/>
    <w:rsid w:val="00577EB8"/>
    <w:rsid w:val="00581F04"/>
    <w:rsid w:val="00582088"/>
    <w:rsid w:val="00582752"/>
    <w:rsid w:val="00582BED"/>
    <w:rsid w:val="005843EA"/>
    <w:rsid w:val="00584BF8"/>
    <w:rsid w:val="005856F2"/>
    <w:rsid w:val="00587773"/>
    <w:rsid w:val="00590D00"/>
    <w:rsid w:val="00591476"/>
    <w:rsid w:val="00592DC1"/>
    <w:rsid w:val="00593865"/>
    <w:rsid w:val="005949C5"/>
    <w:rsid w:val="00597B37"/>
    <w:rsid w:val="00597D36"/>
    <w:rsid w:val="005A1A57"/>
    <w:rsid w:val="005A2E25"/>
    <w:rsid w:val="005A2FF0"/>
    <w:rsid w:val="005A314A"/>
    <w:rsid w:val="005A37DD"/>
    <w:rsid w:val="005A3834"/>
    <w:rsid w:val="005A4540"/>
    <w:rsid w:val="005A6D17"/>
    <w:rsid w:val="005A6DC7"/>
    <w:rsid w:val="005A797C"/>
    <w:rsid w:val="005B06EB"/>
    <w:rsid w:val="005B0B67"/>
    <w:rsid w:val="005B0C17"/>
    <w:rsid w:val="005B0D33"/>
    <w:rsid w:val="005B1C48"/>
    <w:rsid w:val="005B1FCB"/>
    <w:rsid w:val="005B2F3D"/>
    <w:rsid w:val="005B4F97"/>
    <w:rsid w:val="005B59F7"/>
    <w:rsid w:val="005B6000"/>
    <w:rsid w:val="005B7600"/>
    <w:rsid w:val="005B7C22"/>
    <w:rsid w:val="005C2AA1"/>
    <w:rsid w:val="005C3070"/>
    <w:rsid w:val="005C495D"/>
    <w:rsid w:val="005C546E"/>
    <w:rsid w:val="005C67CB"/>
    <w:rsid w:val="005C6C1C"/>
    <w:rsid w:val="005C6FAB"/>
    <w:rsid w:val="005C7764"/>
    <w:rsid w:val="005D023B"/>
    <w:rsid w:val="005D14C3"/>
    <w:rsid w:val="005D171E"/>
    <w:rsid w:val="005D2E1D"/>
    <w:rsid w:val="005D4202"/>
    <w:rsid w:val="005D4C4F"/>
    <w:rsid w:val="005D6252"/>
    <w:rsid w:val="005D6705"/>
    <w:rsid w:val="005D707A"/>
    <w:rsid w:val="005D73EB"/>
    <w:rsid w:val="005D7C69"/>
    <w:rsid w:val="005E0D6D"/>
    <w:rsid w:val="005E12BF"/>
    <w:rsid w:val="005E2531"/>
    <w:rsid w:val="005E4472"/>
    <w:rsid w:val="005E4870"/>
    <w:rsid w:val="005E5618"/>
    <w:rsid w:val="005E57FC"/>
    <w:rsid w:val="005E5B3D"/>
    <w:rsid w:val="005E6936"/>
    <w:rsid w:val="005E6AF1"/>
    <w:rsid w:val="005E6BE4"/>
    <w:rsid w:val="005E7A9B"/>
    <w:rsid w:val="005F02DC"/>
    <w:rsid w:val="005F3C33"/>
    <w:rsid w:val="005F41C6"/>
    <w:rsid w:val="005F421E"/>
    <w:rsid w:val="005F642F"/>
    <w:rsid w:val="005F6849"/>
    <w:rsid w:val="005F6C7B"/>
    <w:rsid w:val="005F6DA8"/>
    <w:rsid w:val="00603107"/>
    <w:rsid w:val="006041DD"/>
    <w:rsid w:val="00605E9E"/>
    <w:rsid w:val="006075BA"/>
    <w:rsid w:val="00607B04"/>
    <w:rsid w:val="00610885"/>
    <w:rsid w:val="00613240"/>
    <w:rsid w:val="00617BCE"/>
    <w:rsid w:val="00621F7E"/>
    <w:rsid w:val="00622A43"/>
    <w:rsid w:val="00622B4C"/>
    <w:rsid w:val="00623213"/>
    <w:rsid w:val="00624038"/>
    <w:rsid w:val="006244FD"/>
    <w:rsid w:val="00625B58"/>
    <w:rsid w:val="00630EFD"/>
    <w:rsid w:val="0063300F"/>
    <w:rsid w:val="00633753"/>
    <w:rsid w:val="00633A22"/>
    <w:rsid w:val="00633F6F"/>
    <w:rsid w:val="006342F7"/>
    <w:rsid w:val="006360D2"/>
    <w:rsid w:val="00636B31"/>
    <w:rsid w:val="00640B05"/>
    <w:rsid w:val="00641DDF"/>
    <w:rsid w:val="006428ED"/>
    <w:rsid w:val="0064320E"/>
    <w:rsid w:val="00644CBB"/>
    <w:rsid w:val="006466D9"/>
    <w:rsid w:val="00646C4A"/>
    <w:rsid w:val="006508A2"/>
    <w:rsid w:val="00650CE9"/>
    <w:rsid w:val="006538CD"/>
    <w:rsid w:val="00655754"/>
    <w:rsid w:val="00657245"/>
    <w:rsid w:val="0065748C"/>
    <w:rsid w:val="00660507"/>
    <w:rsid w:val="00660E6D"/>
    <w:rsid w:val="00661C8F"/>
    <w:rsid w:val="006621CE"/>
    <w:rsid w:val="00662430"/>
    <w:rsid w:val="006627DB"/>
    <w:rsid w:val="00663063"/>
    <w:rsid w:val="006650FD"/>
    <w:rsid w:val="0066557B"/>
    <w:rsid w:val="00666781"/>
    <w:rsid w:val="00666B3E"/>
    <w:rsid w:val="00670F43"/>
    <w:rsid w:val="00671B3C"/>
    <w:rsid w:val="006736B1"/>
    <w:rsid w:val="006739AE"/>
    <w:rsid w:val="00677ECB"/>
    <w:rsid w:val="006812CB"/>
    <w:rsid w:val="00681BEE"/>
    <w:rsid w:val="00684430"/>
    <w:rsid w:val="006849DF"/>
    <w:rsid w:val="00685769"/>
    <w:rsid w:val="00686641"/>
    <w:rsid w:val="006878FE"/>
    <w:rsid w:val="006879F0"/>
    <w:rsid w:val="00691D0A"/>
    <w:rsid w:val="00691E39"/>
    <w:rsid w:val="0069599B"/>
    <w:rsid w:val="00696293"/>
    <w:rsid w:val="006973CA"/>
    <w:rsid w:val="006A0F7D"/>
    <w:rsid w:val="006A19C2"/>
    <w:rsid w:val="006A1DBD"/>
    <w:rsid w:val="006A3F9E"/>
    <w:rsid w:val="006A525B"/>
    <w:rsid w:val="006A6072"/>
    <w:rsid w:val="006A687D"/>
    <w:rsid w:val="006A705D"/>
    <w:rsid w:val="006B1315"/>
    <w:rsid w:val="006B18FC"/>
    <w:rsid w:val="006B19D2"/>
    <w:rsid w:val="006B2A38"/>
    <w:rsid w:val="006B367E"/>
    <w:rsid w:val="006B3AA3"/>
    <w:rsid w:val="006B4C21"/>
    <w:rsid w:val="006B50E3"/>
    <w:rsid w:val="006B59DE"/>
    <w:rsid w:val="006B754F"/>
    <w:rsid w:val="006B76F3"/>
    <w:rsid w:val="006B7F3A"/>
    <w:rsid w:val="006C07B7"/>
    <w:rsid w:val="006C09A0"/>
    <w:rsid w:val="006C172A"/>
    <w:rsid w:val="006C3260"/>
    <w:rsid w:val="006C3ECA"/>
    <w:rsid w:val="006C5089"/>
    <w:rsid w:val="006C68E3"/>
    <w:rsid w:val="006D0469"/>
    <w:rsid w:val="006D1186"/>
    <w:rsid w:val="006D3E7E"/>
    <w:rsid w:val="006D4E17"/>
    <w:rsid w:val="006D4E3C"/>
    <w:rsid w:val="006D64CF"/>
    <w:rsid w:val="006D7822"/>
    <w:rsid w:val="006E08F9"/>
    <w:rsid w:val="006E29B2"/>
    <w:rsid w:val="006E4D75"/>
    <w:rsid w:val="006E5C68"/>
    <w:rsid w:val="006E7BEB"/>
    <w:rsid w:val="006F188E"/>
    <w:rsid w:val="006F2F7B"/>
    <w:rsid w:val="006F4327"/>
    <w:rsid w:val="006F4E91"/>
    <w:rsid w:val="006F533C"/>
    <w:rsid w:val="006F582F"/>
    <w:rsid w:val="006F68F8"/>
    <w:rsid w:val="006F75B3"/>
    <w:rsid w:val="00702153"/>
    <w:rsid w:val="00702D54"/>
    <w:rsid w:val="00702D93"/>
    <w:rsid w:val="0070500D"/>
    <w:rsid w:val="00713FCB"/>
    <w:rsid w:val="007143EE"/>
    <w:rsid w:val="00714C69"/>
    <w:rsid w:val="007159AA"/>
    <w:rsid w:val="00715AF3"/>
    <w:rsid w:val="0071774A"/>
    <w:rsid w:val="00721B7E"/>
    <w:rsid w:val="0072404A"/>
    <w:rsid w:val="0072426F"/>
    <w:rsid w:val="00724EA8"/>
    <w:rsid w:val="0072627C"/>
    <w:rsid w:val="00726C46"/>
    <w:rsid w:val="0073085D"/>
    <w:rsid w:val="00730F0E"/>
    <w:rsid w:val="0073110A"/>
    <w:rsid w:val="00731353"/>
    <w:rsid w:val="00731B2A"/>
    <w:rsid w:val="00731DAB"/>
    <w:rsid w:val="00735428"/>
    <w:rsid w:val="00736439"/>
    <w:rsid w:val="00740489"/>
    <w:rsid w:val="007405C6"/>
    <w:rsid w:val="007414D0"/>
    <w:rsid w:val="007414E4"/>
    <w:rsid w:val="0074155A"/>
    <w:rsid w:val="00741F0D"/>
    <w:rsid w:val="00741FD8"/>
    <w:rsid w:val="0074329E"/>
    <w:rsid w:val="00744B12"/>
    <w:rsid w:val="007450BB"/>
    <w:rsid w:val="007474AB"/>
    <w:rsid w:val="00751DAC"/>
    <w:rsid w:val="00753896"/>
    <w:rsid w:val="00753DB7"/>
    <w:rsid w:val="00754739"/>
    <w:rsid w:val="00755184"/>
    <w:rsid w:val="00755222"/>
    <w:rsid w:val="0075739C"/>
    <w:rsid w:val="007579CD"/>
    <w:rsid w:val="00760EE3"/>
    <w:rsid w:val="007612D6"/>
    <w:rsid w:val="0076264E"/>
    <w:rsid w:val="00762D29"/>
    <w:rsid w:val="007631DC"/>
    <w:rsid w:val="00763FC8"/>
    <w:rsid w:val="007653C2"/>
    <w:rsid w:val="00765F66"/>
    <w:rsid w:val="00766B5C"/>
    <w:rsid w:val="00766E85"/>
    <w:rsid w:val="00767847"/>
    <w:rsid w:val="007707AC"/>
    <w:rsid w:val="00773723"/>
    <w:rsid w:val="00776D61"/>
    <w:rsid w:val="007779BB"/>
    <w:rsid w:val="00780317"/>
    <w:rsid w:val="00781731"/>
    <w:rsid w:val="00782183"/>
    <w:rsid w:val="00782F8A"/>
    <w:rsid w:val="0078355D"/>
    <w:rsid w:val="00783ED0"/>
    <w:rsid w:val="0079114C"/>
    <w:rsid w:val="007965E8"/>
    <w:rsid w:val="00797987"/>
    <w:rsid w:val="007A1C28"/>
    <w:rsid w:val="007A250B"/>
    <w:rsid w:val="007A2720"/>
    <w:rsid w:val="007A33D5"/>
    <w:rsid w:val="007A3495"/>
    <w:rsid w:val="007A350B"/>
    <w:rsid w:val="007A697A"/>
    <w:rsid w:val="007B09F3"/>
    <w:rsid w:val="007B2971"/>
    <w:rsid w:val="007B489E"/>
    <w:rsid w:val="007B494A"/>
    <w:rsid w:val="007B4F94"/>
    <w:rsid w:val="007B5BFF"/>
    <w:rsid w:val="007B7A6E"/>
    <w:rsid w:val="007C25E4"/>
    <w:rsid w:val="007C2E5B"/>
    <w:rsid w:val="007D23AF"/>
    <w:rsid w:val="007D7C52"/>
    <w:rsid w:val="007E0445"/>
    <w:rsid w:val="007E0996"/>
    <w:rsid w:val="007E11F8"/>
    <w:rsid w:val="007E166B"/>
    <w:rsid w:val="007E1D24"/>
    <w:rsid w:val="007E59F2"/>
    <w:rsid w:val="007F067B"/>
    <w:rsid w:val="007F0F4E"/>
    <w:rsid w:val="007F24CA"/>
    <w:rsid w:val="007F36CE"/>
    <w:rsid w:val="007F4C73"/>
    <w:rsid w:val="007F4FD9"/>
    <w:rsid w:val="007F5ECB"/>
    <w:rsid w:val="007F6031"/>
    <w:rsid w:val="00802CC1"/>
    <w:rsid w:val="00802D91"/>
    <w:rsid w:val="00803056"/>
    <w:rsid w:val="00803BBA"/>
    <w:rsid w:val="00803BC1"/>
    <w:rsid w:val="00803D1E"/>
    <w:rsid w:val="008041D6"/>
    <w:rsid w:val="008102FF"/>
    <w:rsid w:val="008125E7"/>
    <w:rsid w:val="008128DB"/>
    <w:rsid w:val="008136D0"/>
    <w:rsid w:val="00814BA1"/>
    <w:rsid w:val="00815624"/>
    <w:rsid w:val="00816560"/>
    <w:rsid w:val="00820988"/>
    <w:rsid w:val="008220B1"/>
    <w:rsid w:val="00822AA5"/>
    <w:rsid w:val="00823A46"/>
    <w:rsid w:val="00825ABB"/>
    <w:rsid w:val="008266BA"/>
    <w:rsid w:val="00827527"/>
    <w:rsid w:val="00827FF8"/>
    <w:rsid w:val="00831248"/>
    <w:rsid w:val="00831C39"/>
    <w:rsid w:val="008327DB"/>
    <w:rsid w:val="00832B05"/>
    <w:rsid w:val="008341AA"/>
    <w:rsid w:val="00835894"/>
    <w:rsid w:val="00836F32"/>
    <w:rsid w:val="00837304"/>
    <w:rsid w:val="00840590"/>
    <w:rsid w:val="00841A6A"/>
    <w:rsid w:val="0084250F"/>
    <w:rsid w:val="00844625"/>
    <w:rsid w:val="0084715A"/>
    <w:rsid w:val="008511BD"/>
    <w:rsid w:val="008517CD"/>
    <w:rsid w:val="0085282D"/>
    <w:rsid w:val="00855170"/>
    <w:rsid w:val="008551DF"/>
    <w:rsid w:val="008553E7"/>
    <w:rsid w:val="00856DAA"/>
    <w:rsid w:val="00857CA6"/>
    <w:rsid w:val="00860DE0"/>
    <w:rsid w:val="00861DCD"/>
    <w:rsid w:val="00862652"/>
    <w:rsid w:val="008629FF"/>
    <w:rsid w:val="008631A1"/>
    <w:rsid w:val="00863E97"/>
    <w:rsid w:val="00865F4A"/>
    <w:rsid w:val="00865F7F"/>
    <w:rsid w:val="00867D86"/>
    <w:rsid w:val="00873542"/>
    <w:rsid w:val="0087380C"/>
    <w:rsid w:val="008776B1"/>
    <w:rsid w:val="00880F45"/>
    <w:rsid w:val="00881602"/>
    <w:rsid w:val="00881953"/>
    <w:rsid w:val="008823EC"/>
    <w:rsid w:val="00887B6F"/>
    <w:rsid w:val="00891610"/>
    <w:rsid w:val="00891BCD"/>
    <w:rsid w:val="00893DFF"/>
    <w:rsid w:val="00894682"/>
    <w:rsid w:val="00894775"/>
    <w:rsid w:val="008965B5"/>
    <w:rsid w:val="00897248"/>
    <w:rsid w:val="008A0628"/>
    <w:rsid w:val="008A3A0A"/>
    <w:rsid w:val="008A50D3"/>
    <w:rsid w:val="008A6153"/>
    <w:rsid w:val="008B01D0"/>
    <w:rsid w:val="008B1399"/>
    <w:rsid w:val="008B2302"/>
    <w:rsid w:val="008B26E0"/>
    <w:rsid w:val="008B2EA4"/>
    <w:rsid w:val="008B3539"/>
    <w:rsid w:val="008B4587"/>
    <w:rsid w:val="008B4DA6"/>
    <w:rsid w:val="008B4E6F"/>
    <w:rsid w:val="008B5D7C"/>
    <w:rsid w:val="008B6D74"/>
    <w:rsid w:val="008B7213"/>
    <w:rsid w:val="008B737C"/>
    <w:rsid w:val="008C0F4A"/>
    <w:rsid w:val="008C174A"/>
    <w:rsid w:val="008C2C6A"/>
    <w:rsid w:val="008C2FD4"/>
    <w:rsid w:val="008C3F8A"/>
    <w:rsid w:val="008C5511"/>
    <w:rsid w:val="008C5F4D"/>
    <w:rsid w:val="008C6098"/>
    <w:rsid w:val="008C6C9B"/>
    <w:rsid w:val="008C7332"/>
    <w:rsid w:val="008D0070"/>
    <w:rsid w:val="008D07EF"/>
    <w:rsid w:val="008D36E7"/>
    <w:rsid w:val="008D4744"/>
    <w:rsid w:val="008D59E3"/>
    <w:rsid w:val="008D5E78"/>
    <w:rsid w:val="008E0112"/>
    <w:rsid w:val="008E1614"/>
    <w:rsid w:val="008E1740"/>
    <w:rsid w:val="008E66AB"/>
    <w:rsid w:val="008E6847"/>
    <w:rsid w:val="008E710B"/>
    <w:rsid w:val="008E7C61"/>
    <w:rsid w:val="008F001B"/>
    <w:rsid w:val="008F1491"/>
    <w:rsid w:val="008F36A7"/>
    <w:rsid w:val="008F7614"/>
    <w:rsid w:val="00900217"/>
    <w:rsid w:val="00900AA2"/>
    <w:rsid w:val="00901825"/>
    <w:rsid w:val="00901988"/>
    <w:rsid w:val="00901CA0"/>
    <w:rsid w:val="00904996"/>
    <w:rsid w:val="009059B3"/>
    <w:rsid w:val="00907602"/>
    <w:rsid w:val="00910E00"/>
    <w:rsid w:val="00912EF1"/>
    <w:rsid w:val="009157A4"/>
    <w:rsid w:val="00917F88"/>
    <w:rsid w:val="00920353"/>
    <w:rsid w:val="00920D27"/>
    <w:rsid w:val="00921E11"/>
    <w:rsid w:val="009224BA"/>
    <w:rsid w:val="00923AD1"/>
    <w:rsid w:val="00923CAB"/>
    <w:rsid w:val="00924A46"/>
    <w:rsid w:val="00924EDE"/>
    <w:rsid w:val="00934FDB"/>
    <w:rsid w:val="0094211E"/>
    <w:rsid w:val="00943562"/>
    <w:rsid w:val="00944C9F"/>
    <w:rsid w:val="009503D5"/>
    <w:rsid w:val="00950881"/>
    <w:rsid w:val="00952F84"/>
    <w:rsid w:val="00954789"/>
    <w:rsid w:val="00954C1D"/>
    <w:rsid w:val="009561F2"/>
    <w:rsid w:val="00957380"/>
    <w:rsid w:val="009573EE"/>
    <w:rsid w:val="00957842"/>
    <w:rsid w:val="00960322"/>
    <w:rsid w:val="00961760"/>
    <w:rsid w:val="00961D53"/>
    <w:rsid w:val="0096248B"/>
    <w:rsid w:val="00962704"/>
    <w:rsid w:val="00964C69"/>
    <w:rsid w:val="009652C3"/>
    <w:rsid w:val="0096656E"/>
    <w:rsid w:val="00967925"/>
    <w:rsid w:val="00967D6F"/>
    <w:rsid w:val="0097106B"/>
    <w:rsid w:val="00971A60"/>
    <w:rsid w:val="00971D66"/>
    <w:rsid w:val="00974765"/>
    <w:rsid w:val="00974C61"/>
    <w:rsid w:val="009775B6"/>
    <w:rsid w:val="00977F0E"/>
    <w:rsid w:val="00985991"/>
    <w:rsid w:val="00985B1D"/>
    <w:rsid w:val="00985F26"/>
    <w:rsid w:val="0098626A"/>
    <w:rsid w:val="00986D9B"/>
    <w:rsid w:val="0098733A"/>
    <w:rsid w:val="00987971"/>
    <w:rsid w:val="00990C7B"/>
    <w:rsid w:val="009910AF"/>
    <w:rsid w:val="00993606"/>
    <w:rsid w:val="00993A41"/>
    <w:rsid w:val="00993CE6"/>
    <w:rsid w:val="00994DC3"/>
    <w:rsid w:val="00994EFE"/>
    <w:rsid w:val="009963A0"/>
    <w:rsid w:val="0099751B"/>
    <w:rsid w:val="00997675"/>
    <w:rsid w:val="00997766"/>
    <w:rsid w:val="009A05D2"/>
    <w:rsid w:val="009A0CD6"/>
    <w:rsid w:val="009A48DB"/>
    <w:rsid w:val="009A5221"/>
    <w:rsid w:val="009A580A"/>
    <w:rsid w:val="009A7118"/>
    <w:rsid w:val="009A7B0D"/>
    <w:rsid w:val="009B00B1"/>
    <w:rsid w:val="009B10EA"/>
    <w:rsid w:val="009B39BE"/>
    <w:rsid w:val="009B39C3"/>
    <w:rsid w:val="009B3DDC"/>
    <w:rsid w:val="009B3FDA"/>
    <w:rsid w:val="009B4542"/>
    <w:rsid w:val="009B489C"/>
    <w:rsid w:val="009B56C3"/>
    <w:rsid w:val="009B6CF2"/>
    <w:rsid w:val="009B72AC"/>
    <w:rsid w:val="009C2120"/>
    <w:rsid w:val="009C3347"/>
    <w:rsid w:val="009C4458"/>
    <w:rsid w:val="009C510A"/>
    <w:rsid w:val="009C5A5E"/>
    <w:rsid w:val="009C60CB"/>
    <w:rsid w:val="009C6839"/>
    <w:rsid w:val="009C7DC9"/>
    <w:rsid w:val="009D095F"/>
    <w:rsid w:val="009D1931"/>
    <w:rsid w:val="009D207D"/>
    <w:rsid w:val="009D3453"/>
    <w:rsid w:val="009D3492"/>
    <w:rsid w:val="009D366A"/>
    <w:rsid w:val="009D477C"/>
    <w:rsid w:val="009D4A05"/>
    <w:rsid w:val="009D4B1F"/>
    <w:rsid w:val="009E04D5"/>
    <w:rsid w:val="009E056C"/>
    <w:rsid w:val="009E0D6D"/>
    <w:rsid w:val="009E118B"/>
    <w:rsid w:val="009E1CAC"/>
    <w:rsid w:val="009E1D57"/>
    <w:rsid w:val="009E2057"/>
    <w:rsid w:val="009E20E4"/>
    <w:rsid w:val="009E2CDE"/>
    <w:rsid w:val="009E7809"/>
    <w:rsid w:val="009F0209"/>
    <w:rsid w:val="009F05CC"/>
    <w:rsid w:val="009F10FF"/>
    <w:rsid w:val="009F239B"/>
    <w:rsid w:val="009F3FDA"/>
    <w:rsid w:val="009F7D8F"/>
    <w:rsid w:val="00A00773"/>
    <w:rsid w:val="00A00857"/>
    <w:rsid w:val="00A02095"/>
    <w:rsid w:val="00A03273"/>
    <w:rsid w:val="00A035E8"/>
    <w:rsid w:val="00A038AC"/>
    <w:rsid w:val="00A038E7"/>
    <w:rsid w:val="00A05F30"/>
    <w:rsid w:val="00A06896"/>
    <w:rsid w:val="00A113C4"/>
    <w:rsid w:val="00A13A88"/>
    <w:rsid w:val="00A17A1A"/>
    <w:rsid w:val="00A17C07"/>
    <w:rsid w:val="00A21A51"/>
    <w:rsid w:val="00A2346E"/>
    <w:rsid w:val="00A256AF"/>
    <w:rsid w:val="00A26874"/>
    <w:rsid w:val="00A271A9"/>
    <w:rsid w:val="00A277B2"/>
    <w:rsid w:val="00A30FF9"/>
    <w:rsid w:val="00A34618"/>
    <w:rsid w:val="00A349D7"/>
    <w:rsid w:val="00A40117"/>
    <w:rsid w:val="00A41CBC"/>
    <w:rsid w:val="00A42652"/>
    <w:rsid w:val="00A435DE"/>
    <w:rsid w:val="00A442F4"/>
    <w:rsid w:val="00A46968"/>
    <w:rsid w:val="00A474E1"/>
    <w:rsid w:val="00A47C63"/>
    <w:rsid w:val="00A50711"/>
    <w:rsid w:val="00A51870"/>
    <w:rsid w:val="00A51BD0"/>
    <w:rsid w:val="00A533F1"/>
    <w:rsid w:val="00A53827"/>
    <w:rsid w:val="00A53B86"/>
    <w:rsid w:val="00A54B78"/>
    <w:rsid w:val="00A54CDA"/>
    <w:rsid w:val="00A61604"/>
    <w:rsid w:val="00A6356F"/>
    <w:rsid w:val="00A653A1"/>
    <w:rsid w:val="00A65529"/>
    <w:rsid w:val="00A66CC5"/>
    <w:rsid w:val="00A67317"/>
    <w:rsid w:val="00A6766B"/>
    <w:rsid w:val="00A758AC"/>
    <w:rsid w:val="00A77348"/>
    <w:rsid w:val="00A7770A"/>
    <w:rsid w:val="00A77CB6"/>
    <w:rsid w:val="00A824D8"/>
    <w:rsid w:val="00A831A7"/>
    <w:rsid w:val="00A83A7D"/>
    <w:rsid w:val="00A859A6"/>
    <w:rsid w:val="00A85D1A"/>
    <w:rsid w:val="00A87ED7"/>
    <w:rsid w:val="00A9021A"/>
    <w:rsid w:val="00A90B90"/>
    <w:rsid w:val="00A9150D"/>
    <w:rsid w:val="00A919A3"/>
    <w:rsid w:val="00A91C77"/>
    <w:rsid w:val="00A928CE"/>
    <w:rsid w:val="00A9447D"/>
    <w:rsid w:val="00A949C0"/>
    <w:rsid w:val="00A94B50"/>
    <w:rsid w:val="00A95215"/>
    <w:rsid w:val="00A960C0"/>
    <w:rsid w:val="00A97267"/>
    <w:rsid w:val="00AA003F"/>
    <w:rsid w:val="00AA0184"/>
    <w:rsid w:val="00AA060E"/>
    <w:rsid w:val="00AA3574"/>
    <w:rsid w:val="00AA396B"/>
    <w:rsid w:val="00AA468F"/>
    <w:rsid w:val="00AA5F9B"/>
    <w:rsid w:val="00AB0ED1"/>
    <w:rsid w:val="00AB1F24"/>
    <w:rsid w:val="00AB2875"/>
    <w:rsid w:val="00AB2AF6"/>
    <w:rsid w:val="00AB2C42"/>
    <w:rsid w:val="00AB4463"/>
    <w:rsid w:val="00AB45DC"/>
    <w:rsid w:val="00AB4725"/>
    <w:rsid w:val="00AB4CF4"/>
    <w:rsid w:val="00AB530D"/>
    <w:rsid w:val="00AB5429"/>
    <w:rsid w:val="00AB55EC"/>
    <w:rsid w:val="00AB5A25"/>
    <w:rsid w:val="00AB6129"/>
    <w:rsid w:val="00AB7F54"/>
    <w:rsid w:val="00AB7FB8"/>
    <w:rsid w:val="00AB7FE9"/>
    <w:rsid w:val="00AC108F"/>
    <w:rsid w:val="00AC16AE"/>
    <w:rsid w:val="00AC3611"/>
    <w:rsid w:val="00AC364A"/>
    <w:rsid w:val="00AC440E"/>
    <w:rsid w:val="00AC50E5"/>
    <w:rsid w:val="00AC5389"/>
    <w:rsid w:val="00AC6244"/>
    <w:rsid w:val="00AC6722"/>
    <w:rsid w:val="00AC6FF2"/>
    <w:rsid w:val="00AC711B"/>
    <w:rsid w:val="00AC77B4"/>
    <w:rsid w:val="00AC7DD0"/>
    <w:rsid w:val="00AD0443"/>
    <w:rsid w:val="00AD0817"/>
    <w:rsid w:val="00AD0C12"/>
    <w:rsid w:val="00AD47CB"/>
    <w:rsid w:val="00AD48C2"/>
    <w:rsid w:val="00AD4B0F"/>
    <w:rsid w:val="00AD527B"/>
    <w:rsid w:val="00AD55AD"/>
    <w:rsid w:val="00AD70B0"/>
    <w:rsid w:val="00AD7949"/>
    <w:rsid w:val="00AE007A"/>
    <w:rsid w:val="00AE3712"/>
    <w:rsid w:val="00AE4C86"/>
    <w:rsid w:val="00AE56CF"/>
    <w:rsid w:val="00AE710D"/>
    <w:rsid w:val="00AE74AD"/>
    <w:rsid w:val="00AE7E1C"/>
    <w:rsid w:val="00AF0784"/>
    <w:rsid w:val="00AF1EB7"/>
    <w:rsid w:val="00AF365D"/>
    <w:rsid w:val="00AF4E31"/>
    <w:rsid w:val="00AF5008"/>
    <w:rsid w:val="00AF53E2"/>
    <w:rsid w:val="00AF5B62"/>
    <w:rsid w:val="00AF70F0"/>
    <w:rsid w:val="00AF7DFB"/>
    <w:rsid w:val="00AF7FDF"/>
    <w:rsid w:val="00B00162"/>
    <w:rsid w:val="00B00B56"/>
    <w:rsid w:val="00B00BD9"/>
    <w:rsid w:val="00B05110"/>
    <w:rsid w:val="00B05ABD"/>
    <w:rsid w:val="00B05F21"/>
    <w:rsid w:val="00B0783F"/>
    <w:rsid w:val="00B11617"/>
    <w:rsid w:val="00B11F7D"/>
    <w:rsid w:val="00B16214"/>
    <w:rsid w:val="00B16887"/>
    <w:rsid w:val="00B21351"/>
    <w:rsid w:val="00B22191"/>
    <w:rsid w:val="00B238AF"/>
    <w:rsid w:val="00B23D86"/>
    <w:rsid w:val="00B23ECA"/>
    <w:rsid w:val="00B25816"/>
    <w:rsid w:val="00B27075"/>
    <w:rsid w:val="00B324AC"/>
    <w:rsid w:val="00B338A9"/>
    <w:rsid w:val="00B349A1"/>
    <w:rsid w:val="00B37118"/>
    <w:rsid w:val="00B401A3"/>
    <w:rsid w:val="00B40CD8"/>
    <w:rsid w:val="00B40D88"/>
    <w:rsid w:val="00B41086"/>
    <w:rsid w:val="00B4448A"/>
    <w:rsid w:val="00B4449C"/>
    <w:rsid w:val="00B455CC"/>
    <w:rsid w:val="00B45789"/>
    <w:rsid w:val="00B478AF"/>
    <w:rsid w:val="00B50914"/>
    <w:rsid w:val="00B5092A"/>
    <w:rsid w:val="00B50B12"/>
    <w:rsid w:val="00B50B5A"/>
    <w:rsid w:val="00B542CB"/>
    <w:rsid w:val="00B554DC"/>
    <w:rsid w:val="00B55761"/>
    <w:rsid w:val="00B562B3"/>
    <w:rsid w:val="00B56E9D"/>
    <w:rsid w:val="00B56F3A"/>
    <w:rsid w:val="00B601BE"/>
    <w:rsid w:val="00B62B03"/>
    <w:rsid w:val="00B62DD5"/>
    <w:rsid w:val="00B630AF"/>
    <w:rsid w:val="00B632BC"/>
    <w:rsid w:val="00B64BE7"/>
    <w:rsid w:val="00B67C36"/>
    <w:rsid w:val="00B704C1"/>
    <w:rsid w:val="00B710C4"/>
    <w:rsid w:val="00B7200E"/>
    <w:rsid w:val="00B723BC"/>
    <w:rsid w:val="00B74704"/>
    <w:rsid w:val="00B806EE"/>
    <w:rsid w:val="00B80E64"/>
    <w:rsid w:val="00B81864"/>
    <w:rsid w:val="00B82713"/>
    <w:rsid w:val="00B82DFE"/>
    <w:rsid w:val="00B84544"/>
    <w:rsid w:val="00B84E5C"/>
    <w:rsid w:val="00B85459"/>
    <w:rsid w:val="00B85B51"/>
    <w:rsid w:val="00B8602E"/>
    <w:rsid w:val="00B87748"/>
    <w:rsid w:val="00B9032D"/>
    <w:rsid w:val="00B9319C"/>
    <w:rsid w:val="00B93705"/>
    <w:rsid w:val="00B94D78"/>
    <w:rsid w:val="00B9516C"/>
    <w:rsid w:val="00B96D3D"/>
    <w:rsid w:val="00BA04FE"/>
    <w:rsid w:val="00BA0A46"/>
    <w:rsid w:val="00BA22E4"/>
    <w:rsid w:val="00BA398B"/>
    <w:rsid w:val="00BA7143"/>
    <w:rsid w:val="00BB0749"/>
    <w:rsid w:val="00BB290D"/>
    <w:rsid w:val="00BB2BD4"/>
    <w:rsid w:val="00BB3AE5"/>
    <w:rsid w:val="00BB6DBF"/>
    <w:rsid w:val="00BC04DD"/>
    <w:rsid w:val="00BC1013"/>
    <w:rsid w:val="00BC10EF"/>
    <w:rsid w:val="00BC1733"/>
    <w:rsid w:val="00BC2096"/>
    <w:rsid w:val="00BC2195"/>
    <w:rsid w:val="00BC2CE0"/>
    <w:rsid w:val="00BC3688"/>
    <w:rsid w:val="00BC4CEC"/>
    <w:rsid w:val="00BC4D75"/>
    <w:rsid w:val="00BC5626"/>
    <w:rsid w:val="00BC5C18"/>
    <w:rsid w:val="00BD07B1"/>
    <w:rsid w:val="00BD0885"/>
    <w:rsid w:val="00BD0E0E"/>
    <w:rsid w:val="00BD3049"/>
    <w:rsid w:val="00BD3BFC"/>
    <w:rsid w:val="00BD3FBD"/>
    <w:rsid w:val="00BD564A"/>
    <w:rsid w:val="00BD7F49"/>
    <w:rsid w:val="00BE0799"/>
    <w:rsid w:val="00BE1657"/>
    <w:rsid w:val="00BE24FD"/>
    <w:rsid w:val="00BE2566"/>
    <w:rsid w:val="00BE2641"/>
    <w:rsid w:val="00BE46EF"/>
    <w:rsid w:val="00BE773C"/>
    <w:rsid w:val="00BE7763"/>
    <w:rsid w:val="00BE7F85"/>
    <w:rsid w:val="00BF095B"/>
    <w:rsid w:val="00BF5871"/>
    <w:rsid w:val="00BF63FB"/>
    <w:rsid w:val="00BF6675"/>
    <w:rsid w:val="00BF7CCC"/>
    <w:rsid w:val="00C00EFD"/>
    <w:rsid w:val="00C01D51"/>
    <w:rsid w:val="00C02FA2"/>
    <w:rsid w:val="00C043EA"/>
    <w:rsid w:val="00C050EC"/>
    <w:rsid w:val="00C05BAA"/>
    <w:rsid w:val="00C05C91"/>
    <w:rsid w:val="00C0763A"/>
    <w:rsid w:val="00C120E1"/>
    <w:rsid w:val="00C13DD3"/>
    <w:rsid w:val="00C14081"/>
    <w:rsid w:val="00C145A3"/>
    <w:rsid w:val="00C16F76"/>
    <w:rsid w:val="00C20375"/>
    <w:rsid w:val="00C216CB"/>
    <w:rsid w:val="00C21792"/>
    <w:rsid w:val="00C226A6"/>
    <w:rsid w:val="00C232D2"/>
    <w:rsid w:val="00C23860"/>
    <w:rsid w:val="00C25831"/>
    <w:rsid w:val="00C264D8"/>
    <w:rsid w:val="00C265B1"/>
    <w:rsid w:val="00C26F55"/>
    <w:rsid w:val="00C277D2"/>
    <w:rsid w:val="00C30220"/>
    <w:rsid w:val="00C308E2"/>
    <w:rsid w:val="00C30C96"/>
    <w:rsid w:val="00C31341"/>
    <w:rsid w:val="00C31BFA"/>
    <w:rsid w:val="00C330C5"/>
    <w:rsid w:val="00C33D7D"/>
    <w:rsid w:val="00C34ED4"/>
    <w:rsid w:val="00C35BFC"/>
    <w:rsid w:val="00C35EE7"/>
    <w:rsid w:val="00C3662D"/>
    <w:rsid w:val="00C41A12"/>
    <w:rsid w:val="00C425FF"/>
    <w:rsid w:val="00C43417"/>
    <w:rsid w:val="00C4615B"/>
    <w:rsid w:val="00C46811"/>
    <w:rsid w:val="00C46894"/>
    <w:rsid w:val="00C4794F"/>
    <w:rsid w:val="00C47CD2"/>
    <w:rsid w:val="00C504E4"/>
    <w:rsid w:val="00C5150E"/>
    <w:rsid w:val="00C517EA"/>
    <w:rsid w:val="00C52C28"/>
    <w:rsid w:val="00C53424"/>
    <w:rsid w:val="00C556BE"/>
    <w:rsid w:val="00C57E39"/>
    <w:rsid w:val="00C601E2"/>
    <w:rsid w:val="00C62D0C"/>
    <w:rsid w:val="00C64345"/>
    <w:rsid w:val="00C64A7A"/>
    <w:rsid w:val="00C6730A"/>
    <w:rsid w:val="00C6797E"/>
    <w:rsid w:val="00C70D78"/>
    <w:rsid w:val="00C713E9"/>
    <w:rsid w:val="00C74467"/>
    <w:rsid w:val="00C7472C"/>
    <w:rsid w:val="00C74A33"/>
    <w:rsid w:val="00C76C33"/>
    <w:rsid w:val="00C77028"/>
    <w:rsid w:val="00C849F8"/>
    <w:rsid w:val="00C85A79"/>
    <w:rsid w:val="00C85B26"/>
    <w:rsid w:val="00C863AC"/>
    <w:rsid w:val="00C87946"/>
    <w:rsid w:val="00C90EDE"/>
    <w:rsid w:val="00C91B24"/>
    <w:rsid w:val="00C91F17"/>
    <w:rsid w:val="00C9265D"/>
    <w:rsid w:val="00C93A03"/>
    <w:rsid w:val="00C93EFA"/>
    <w:rsid w:val="00C951F2"/>
    <w:rsid w:val="00C95F0E"/>
    <w:rsid w:val="00C97335"/>
    <w:rsid w:val="00CA10AA"/>
    <w:rsid w:val="00CA2EC1"/>
    <w:rsid w:val="00CA4747"/>
    <w:rsid w:val="00CA7132"/>
    <w:rsid w:val="00CA7556"/>
    <w:rsid w:val="00CA79F3"/>
    <w:rsid w:val="00CB03CB"/>
    <w:rsid w:val="00CB2F4B"/>
    <w:rsid w:val="00CB462D"/>
    <w:rsid w:val="00CB49B9"/>
    <w:rsid w:val="00CB4AC6"/>
    <w:rsid w:val="00CB4F93"/>
    <w:rsid w:val="00CB5A87"/>
    <w:rsid w:val="00CB684A"/>
    <w:rsid w:val="00CB7605"/>
    <w:rsid w:val="00CB7CAD"/>
    <w:rsid w:val="00CC009B"/>
    <w:rsid w:val="00CC1218"/>
    <w:rsid w:val="00CC27F5"/>
    <w:rsid w:val="00CC300F"/>
    <w:rsid w:val="00CC52E9"/>
    <w:rsid w:val="00CC741E"/>
    <w:rsid w:val="00CD082B"/>
    <w:rsid w:val="00CD11D6"/>
    <w:rsid w:val="00CD13F1"/>
    <w:rsid w:val="00CD1D46"/>
    <w:rsid w:val="00CD424F"/>
    <w:rsid w:val="00CD5C3E"/>
    <w:rsid w:val="00CD6364"/>
    <w:rsid w:val="00CD764F"/>
    <w:rsid w:val="00CE0192"/>
    <w:rsid w:val="00CE19BB"/>
    <w:rsid w:val="00CE1B83"/>
    <w:rsid w:val="00CE28CC"/>
    <w:rsid w:val="00CE34B8"/>
    <w:rsid w:val="00CE5BFF"/>
    <w:rsid w:val="00CE61FC"/>
    <w:rsid w:val="00CF0089"/>
    <w:rsid w:val="00CF3BAE"/>
    <w:rsid w:val="00CF3F64"/>
    <w:rsid w:val="00CF465B"/>
    <w:rsid w:val="00D0272A"/>
    <w:rsid w:val="00D02BE9"/>
    <w:rsid w:val="00D037C9"/>
    <w:rsid w:val="00D0412D"/>
    <w:rsid w:val="00D04922"/>
    <w:rsid w:val="00D0725A"/>
    <w:rsid w:val="00D11AB4"/>
    <w:rsid w:val="00D12B6C"/>
    <w:rsid w:val="00D12E5B"/>
    <w:rsid w:val="00D14BB0"/>
    <w:rsid w:val="00D15C5C"/>
    <w:rsid w:val="00D15CCB"/>
    <w:rsid w:val="00D1698F"/>
    <w:rsid w:val="00D20AB0"/>
    <w:rsid w:val="00D210AF"/>
    <w:rsid w:val="00D24DA2"/>
    <w:rsid w:val="00D25C68"/>
    <w:rsid w:val="00D261F1"/>
    <w:rsid w:val="00D30FE0"/>
    <w:rsid w:val="00D3112D"/>
    <w:rsid w:val="00D31567"/>
    <w:rsid w:val="00D3220E"/>
    <w:rsid w:val="00D34512"/>
    <w:rsid w:val="00D3487A"/>
    <w:rsid w:val="00D40FB2"/>
    <w:rsid w:val="00D41CC5"/>
    <w:rsid w:val="00D42571"/>
    <w:rsid w:val="00D42AFD"/>
    <w:rsid w:val="00D42E19"/>
    <w:rsid w:val="00D44345"/>
    <w:rsid w:val="00D457F6"/>
    <w:rsid w:val="00D462DB"/>
    <w:rsid w:val="00D46ABA"/>
    <w:rsid w:val="00D46C82"/>
    <w:rsid w:val="00D47C09"/>
    <w:rsid w:val="00D51334"/>
    <w:rsid w:val="00D525EB"/>
    <w:rsid w:val="00D53003"/>
    <w:rsid w:val="00D536F2"/>
    <w:rsid w:val="00D53919"/>
    <w:rsid w:val="00D5656A"/>
    <w:rsid w:val="00D573D5"/>
    <w:rsid w:val="00D57E49"/>
    <w:rsid w:val="00D61FA4"/>
    <w:rsid w:val="00D645B6"/>
    <w:rsid w:val="00D64B66"/>
    <w:rsid w:val="00D6706B"/>
    <w:rsid w:val="00D700B8"/>
    <w:rsid w:val="00D7233B"/>
    <w:rsid w:val="00D748D8"/>
    <w:rsid w:val="00D74CC0"/>
    <w:rsid w:val="00D801EE"/>
    <w:rsid w:val="00D806DA"/>
    <w:rsid w:val="00D80E9D"/>
    <w:rsid w:val="00D81E09"/>
    <w:rsid w:val="00D83670"/>
    <w:rsid w:val="00D85B1C"/>
    <w:rsid w:val="00D86C28"/>
    <w:rsid w:val="00D874BD"/>
    <w:rsid w:val="00D8758F"/>
    <w:rsid w:val="00D905F0"/>
    <w:rsid w:val="00D9101B"/>
    <w:rsid w:val="00D91DAF"/>
    <w:rsid w:val="00D91F9B"/>
    <w:rsid w:val="00D92CCA"/>
    <w:rsid w:val="00D94D5A"/>
    <w:rsid w:val="00D95FB7"/>
    <w:rsid w:val="00D96454"/>
    <w:rsid w:val="00DA0439"/>
    <w:rsid w:val="00DA052A"/>
    <w:rsid w:val="00DA0DBE"/>
    <w:rsid w:val="00DA2551"/>
    <w:rsid w:val="00DA2EDB"/>
    <w:rsid w:val="00DA63C4"/>
    <w:rsid w:val="00DA6A0E"/>
    <w:rsid w:val="00DB010C"/>
    <w:rsid w:val="00DB259A"/>
    <w:rsid w:val="00DB284F"/>
    <w:rsid w:val="00DB5FE4"/>
    <w:rsid w:val="00DB6638"/>
    <w:rsid w:val="00DC1350"/>
    <w:rsid w:val="00DC2604"/>
    <w:rsid w:val="00DC50B0"/>
    <w:rsid w:val="00DC678A"/>
    <w:rsid w:val="00DC6F03"/>
    <w:rsid w:val="00DC75BE"/>
    <w:rsid w:val="00DD079F"/>
    <w:rsid w:val="00DD0ABB"/>
    <w:rsid w:val="00DD1AEB"/>
    <w:rsid w:val="00DD2049"/>
    <w:rsid w:val="00DD325C"/>
    <w:rsid w:val="00DD36DD"/>
    <w:rsid w:val="00DD5544"/>
    <w:rsid w:val="00DD5B5F"/>
    <w:rsid w:val="00DD67B0"/>
    <w:rsid w:val="00DD6C3A"/>
    <w:rsid w:val="00DE11E6"/>
    <w:rsid w:val="00DE24B2"/>
    <w:rsid w:val="00DE2AA4"/>
    <w:rsid w:val="00DE2B1B"/>
    <w:rsid w:val="00DE39AE"/>
    <w:rsid w:val="00DE4821"/>
    <w:rsid w:val="00DE4AAE"/>
    <w:rsid w:val="00DE6531"/>
    <w:rsid w:val="00DE7B48"/>
    <w:rsid w:val="00DE7FE0"/>
    <w:rsid w:val="00DF08B8"/>
    <w:rsid w:val="00DF0CD0"/>
    <w:rsid w:val="00DF2517"/>
    <w:rsid w:val="00DF2E35"/>
    <w:rsid w:val="00DF31B7"/>
    <w:rsid w:val="00DF338A"/>
    <w:rsid w:val="00DF33A2"/>
    <w:rsid w:val="00DF37FF"/>
    <w:rsid w:val="00DF3C84"/>
    <w:rsid w:val="00DF78FC"/>
    <w:rsid w:val="00DF7BFD"/>
    <w:rsid w:val="00E01E01"/>
    <w:rsid w:val="00E020B8"/>
    <w:rsid w:val="00E03BD3"/>
    <w:rsid w:val="00E06B59"/>
    <w:rsid w:val="00E07DFC"/>
    <w:rsid w:val="00E103FA"/>
    <w:rsid w:val="00E1040A"/>
    <w:rsid w:val="00E11DC8"/>
    <w:rsid w:val="00E126B6"/>
    <w:rsid w:val="00E16560"/>
    <w:rsid w:val="00E16D9A"/>
    <w:rsid w:val="00E1704C"/>
    <w:rsid w:val="00E17579"/>
    <w:rsid w:val="00E17B88"/>
    <w:rsid w:val="00E17F69"/>
    <w:rsid w:val="00E223F6"/>
    <w:rsid w:val="00E2260C"/>
    <w:rsid w:val="00E231E8"/>
    <w:rsid w:val="00E234DA"/>
    <w:rsid w:val="00E24C4E"/>
    <w:rsid w:val="00E313B0"/>
    <w:rsid w:val="00E31DAC"/>
    <w:rsid w:val="00E329C2"/>
    <w:rsid w:val="00E3510F"/>
    <w:rsid w:val="00E36E44"/>
    <w:rsid w:val="00E377E8"/>
    <w:rsid w:val="00E37846"/>
    <w:rsid w:val="00E40E8B"/>
    <w:rsid w:val="00E40F6A"/>
    <w:rsid w:val="00E433F9"/>
    <w:rsid w:val="00E4412C"/>
    <w:rsid w:val="00E45098"/>
    <w:rsid w:val="00E50A26"/>
    <w:rsid w:val="00E50A5E"/>
    <w:rsid w:val="00E50F05"/>
    <w:rsid w:val="00E53765"/>
    <w:rsid w:val="00E54801"/>
    <w:rsid w:val="00E55A38"/>
    <w:rsid w:val="00E6003B"/>
    <w:rsid w:val="00E62CB3"/>
    <w:rsid w:val="00E63E5A"/>
    <w:rsid w:val="00E64CD6"/>
    <w:rsid w:val="00E64D2F"/>
    <w:rsid w:val="00E655A3"/>
    <w:rsid w:val="00E65DD5"/>
    <w:rsid w:val="00E673DB"/>
    <w:rsid w:val="00E74C4C"/>
    <w:rsid w:val="00E751E1"/>
    <w:rsid w:val="00E763B1"/>
    <w:rsid w:val="00E7768F"/>
    <w:rsid w:val="00E814B2"/>
    <w:rsid w:val="00E81C0B"/>
    <w:rsid w:val="00E82FC8"/>
    <w:rsid w:val="00E84B35"/>
    <w:rsid w:val="00E8599D"/>
    <w:rsid w:val="00E91973"/>
    <w:rsid w:val="00E94380"/>
    <w:rsid w:val="00E97E1E"/>
    <w:rsid w:val="00E97FCA"/>
    <w:rsid w:val="00EA1787"/>
    <w:rsid w:val="00EA21A2"/>
    <w:rsid w:val="00EA25DD"/>
    <w:rsid w:val="00EA38D7"/>
    <w:rsid w:val="00EA5020"/>
    <w:rsid w:val="00EA5D5E"/>
    <w:rsid w:val="00EA7724"/>
    <w:rsid w:val="00EA7FC4"/>
    <w:rsid w:val="00EB0845"/>
    <w:rsid w:val="00EB1911"/>
    <w:rsid w:val="00EB1C3D"/>
    <w:rsid w:val="00EB1C6D"/>
    <w:rsid w:val="00EB200C"/>
    <w:rsid w:val="00EB2C9A"/>
    <w:rsid w:val="00EB5E88"/>
    <w:rsid w:val="00EB7471"/>
    <w:rsid w:val="00EC044C"/>
    <w:rsid w:val="00EC084A"/>
    <w:rsid w:val="00EC09C3"/>
    <w:rsid w:val="00EC2D34"/>
    <w:rsid w:val="00EC5006"/>
    <w:rsid w:val="00EC518C"/>
    <w:rsid w:val="00EC60DF"/>
    <w:rsid w:val="00EC6BBB"/>
    <w:rsid w:val="00ED1633"/>
    <w:rsid w:val="00ED295A"/>
    <w:rsid w:val="00ED29EA"/>
    <w:rsid w:val="00ED53C1"/>
    <w:rsid w:val="00ED543A"/>
    <w:rsid w:val="00ED63DD"/>
    <w:rsid w:val="00EE1081"/>
    <w:rsid w:val="00EE245D"/>
    <w:rsid w:val="00EE3811"/>
    <w:rsid w:val="00EE418B"/>
    <w:rsid w:val="00EE5DBD"/>
    <w:rsid w:val="00EE726E"/>
    <w:rsid w:val="00EF079B"/>
    <w:rsid w:val="00EF1047"/>
    <w:rsid w:val="00EF162C"/>
    <w:rsid w:val="00EF1A95"/>
    <w:rsid w:val="00EF3D61"/>
    <w:rsid w:val="00EF3FCE"/>
    <w:rsid w:val="00EF516D"/>
    <w:rsid w:val="00EF63C8"/>
    <w:rsid w:val="00EF73AE"/>
    <w:rsid w:val="00EF76CB"/>
    <w:rsid w:val="00F00D27"/>
    <w:rsid w:val="00F01101"/>
    <w:rsid w:val="00F040C4"/>
    <w:rsid w:val="00F04455"/>
    <w:rsid w:val="00F0575E"/>
    <w:rsid w:val="00F05AEF"/>
    <w:rsid w:val="00F06333"/>
    <w:rsid w:val="00F07498"/>
    <w:rsid w:val="00F125CE"/>
    <w:rsid w:val="00F136D4"/>
    <w:rsid w:val="00F14B43"/>
    <w:rsid w:val="00F14EB3"/>
    <w:rsid w:val="00F1545C"/>
    <w:rsid w:val="00F15EAD"/>
    <w:rsid w:val="00F16112"/>
    <w:rsid w:val="00F16ABA"/>
    <w:rsid w:val="00F17010"/>
    <w:rsid w:val="00F1703F"/>
    <w:rsid w:val="00F171E2"/>
    <w:rsid w:val="00F2049F"/>
    <w:rsid w:val="00F20A4B"/>
    <w:rsid w:val="00F2123D"/>
    <w:rsid w:val="00F213D4"/>
    <w:rsid w:val="00F25261"/>
    <w:rsid w:val="00F255F8"/>
    <w:rsid w:val="00F25E8C"/>
    <w:rsid w:val="00F266EB"/>
    <w:rsid w:val="00F26A33"/>
    <w:rsid w:val="00F26C8B"/>
    <w:rsid w:val="00F2794B"/>
    <w:rsid w:val="00F3017F"/>
    <w:rsid w:val="00F310DA"/>
    <w:rsid w:val="00F32816"/>
    <w:rsid w:val="00F33D3C"/>
    <w:rsid w:val="00F355A5"/>
    <w:rsid w:val="00F35F99"/>
    <w:rsid w:val="00F4026B"/>
    <w:rsid w:val="00F4042C"/>
    <w:rsid w:val="00F43B96"/>
    <w:rsid w:val="00F43C84"/>
    <w:rsid w:val="00F444E3"/>
    <w:rsid w:val="00F456F1"/>
    <w:rsid w:val="00F469D4"/>
    <w:rsid w:val="00F46BF3"/>
    <w:rsid w:val="00F47A1C"/>
    <w:rsid w:val="00F50DE1"/>
    <w:rsid w:val="00F50EBF"/>
    <w:rsid w:val="00F518C6"/>
    <w:rsid w:val="00F51CF9"/>
    <w:rsid w:val="00F532B1"/>
    <w:rsid w:val="00F544FB"/>
    <w:rsid w:val="00F559C3"/>
    <w:rsid w:val="00F55C7F"/>
    <w:rsid w:val="00F560FD"/>
    <w:rsid w:val="00F570AB"/>
    <w:rsid w:val="00F5716A"/>
    <w:rsid w:val="00F60FDA"/>
    <w:rsid w:val="00F611D9"/>
    <w:rsid w:val="00F6230F"/>
    <w:rsid w:val="00F62C59"/>
    <w:rsid w:val="00F6426D"/>
    <w:rsid w:val="00F64D1D"/>
    <w:rsid w:val="00F65A29"/>
    <w:rsid w:val="00F65F55"/>
    <w:rsid w:val="00F66D79"/>
    <w:rsid w:val="00F675D4"/>
    <w:rsid w:val="00F711CC"/>
    <w:rsid w:val="00F72AED"/>
    <w:rsid w:val="00F72D31"/>
    <w:rsid w:val="00F74A32"/>
    <w:rsid w:val="00F752C7"/>
    <w:rsid w:val="00F766FB"/>
    <w:rsid w:val="00F77CC4"/>
    <w:rsid w:val="00F804DE"/>
    <w:rsid w:val="00F81EE6"/>
    <w:rsid w:val="00F84372"/>
    <w:rsid w:val="00F8633A"/>
    <w:rsid w:val="00F86829"/>
    <w:rsid w:val="00F877B6"/>
    <w:rsid w:val="00F87966"/>
    <w:rsid w:val="00F90D31"/>
    <w:rsid w:val="00F9278C"/>
    <w:rsid w:val="00F943E0"/>
    <w:rsid w:val="00F95350"/>
    <w:rsid w:val="00F95A48"/>
    <w:rsid w:val="00F9687B"/>
    <w:rsid w:val="00FA20C9"/>
    <w:rsid w:val="00FA3CDA"/>
    <w:rsid w:val="00FA3D39"/>
    <w:rsid w:val="00FA43AE"/>
    <w:rsid w:val="00FA5BA0"/>
    <w:rsid w:val="00FA5FA6"/>
    <w:rsid w:val="00FB04C0"/>
    <w:rsid w:val="00FB129D"/>
    <w:rsid w:val="00FB2BC1"/>
    <w:rsid w:val="00FB3440"/>
    <w:rsid w:val="00FB38B8"/>
    <w:rsid w:val="00FB38E1"/>
    <w:rsid w:val="00FB43E9"/>
    <w:rsid w:val="00FB5704"/>
    <w:rsid w:val="00FB5F40"/>
    <w:rsid w:val="00FC136C"/>
    <w:rsid w:val="00FC23BE"/>
    <w:rsid w:val="00FC2A25"/>
    <w:rsid w:val="00FC3080"/>
    <w:rsid w:val="00FC3ED4"/>
    <w:rsid w:val="00FC417F"/>
    <w:rsid w:val="00FC4FF2"/>
    <w:rsid w:val="00FC5A6A"/>
    <w:rsid w:val="00FC5C15"/>
    <w:rsid w:val="00FC7416"/>
    <w:rsid w:val="00FC78F8"/>
    <w:rsid w:val="00FD0748"/>
    <w:rsid w:val="00FD0D18"/>
    <w:rsid w:val="00FD0F03"/>
    <w:rsid w:val="00FD0F06"/>
    <w:rsid w:val="00FD16C9"/>
    <w:rsid w:val="00FD26BB"/>
    <w:rsid w:val="00FD344F"/>
    <w:rsid w:val="00FD529F"/>
    <w:rsid w:val="00FD52B4"/>
    <w:rsid w:val="00FD559C"/>
    <w:rsid w:val="00FD5734"/>
    <w:rsid w:val="00FD5F7E"/>
    <w:rsid w:val="00FD7F2F"/>
    <w:rsid w:val="00FE0F03"/>
    <w:rsid w:val="00FE12C2"/>
    <w:rsid w:val="00FE22CB"/>
    <w:rsid w:val="00FE562B"/>
    <w:rsid w:val="00FE5BEB"/>
    <w:rsid w:val="00FE79E5"/>
    <w:rsid w:val="00FF0100"/>
    <w:rsid w:val="00FF0DA9"/>
    <w:rsid w:val="00FF1F73"/>
    <w:rsid w:val="00FF20BB"/>
    <w:rsid w:val="00FF288E"/>
    <w:rsid w:val="00FF2D89"/>
    <w:rsid w:val="00FF3440"/>
    <w:rsid w:val="00FF4906"/>
    <w:rsid w:val="00FF56D4"/>
    <w:rsid w:val="00FF6741"/>
    <w:rsid w:val="00FF7EF6"/>
    <w:rsid w:val="04A17FF8"/>
    <w:rsid w:val="07817E5F"/>
    <w:rsid w:val="09AA0CF3"/>
    <w:rsid w:val="0FEC2025"/>
    <w:rsid w:val="10293368"/>
    <w:rsid w:val="1317DE06"/>
    <w:rsid w:val="13D81AB4"/>
    <w:rsid w:val="152FBE73"/>
    <w:rsid w:val="1B7DBA17"/>
    <w:rsid w:val="1D119CF2"/>
    <w:rsid w:val="1E989531"/>
    <w:rsid w:val="211A7F15"/>
    <w:rsid w:val="22175DD4"/>
    <w:rsid w:val="23648453"/>
    <w:rsid w:val="236917DA"/>
    <w:rsid w:val="2718B0C1"/>
    <w:rsid w:val="278B22AB"/>
    <w:rsid w:val="2A7EDB4E"/>
    <w:rsid w:val="2DBB618D"/>
    <w:rsid w:val="2E95E06F"/>
    <w:rsid w:val="3275AA53"/>
    <w:rsid w:val="385407C4"/>
    <w:rsid w:val="3ACCD740"/>
    <w:rsid w:val="3C500E64"/>
    <w:rsid w:val="3D9A5550"/>
    <w:rsid w:val="43867ED2"/>
    <w:rsid w:val="44902153"/>
    <w:rsid w:val="46D6C2E2"/>
    <w:rsid w:val="4D267356"/>
    <w:rsid w:val="4E5133C0"/>
    <w:rsid w:val="52D47F0F"/>
    <w:rsid w:val="52F29F9A"/>
    <w:rsid w:val="5324C765"/>
    <w:rsid w:val="53F2D93B"/>
    <w:rsid w:val="57A7F032"/>
    <w:rsid w:val="5C7A0A32"/>
    <w:rsid w:val="5C805983"/>
    <w:rsid w:val="5D2B5C49"/>
    <w:rsid w:val="5FB7FA45"/>
    <w:rsid w:val="610DABF8"/>
    <w:rsid w:val="614ED278"/>
    <w:rsid w:val="6444C38C"/>
    <w:rsid w:val="65D1C9B4"/>
    <w:rsid w:val="68F0D991"/>
    <w:rsid w:val="6943EEC1"/>
    <w:rsid w:val="6961D1E3"/>
    <w:rsid w:val="6D73111C"/>
    <w:rsid w:val="6EFD3DE0"/>
    <w:rsid w:val="70F3D581"/>
    <w:rsid w:val="7192C8A5"/>
    <w:rsid w:val="7308B429"/>
    <w:rsid w:val="751C6D48"/>
    <w:rsid w:val="77DC254C"/>
    <w:rsid w:val="786E972D"/>
    <w:rsid w:val="7AFF3138"/>
    <w:rsid w:val="7B98AA25"/>
    <w:rsid w:val="7C09BEA8"/>
    <w:rsid w:val="7D31C99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yle="v-text-anchor:middle" fillcolor="#00b0f0" strokecolor="none [3213]">
      <v:fill color="#00b0f0" opacity="39322f"/>
      <v:stroke color="none [3213]"/>
      <v:textbox inset="0,0,0,0"/>
      <o:colormru v:ext="edit" colors="#9f9,aqua"/>
    </o:shapedefaults>
    <o:shapelayout v:ext="edit">
      <o:idmap v:ext="edit" data="2"/>
    </o:shapelayout>
  </w:shapeDefaults>
  <w:decimalSymbol w:val=","/>
  <w:listSeparator w:val=";"/>
  <w14:docId w14:val="22DB9F39"/>
  <w15:docId w15:val="{5D639492-29E9-4212-8AD1-D6D11DF43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518"/>
    <w:pPr>
      <w:spacing w:line="360" w:lineRule="auto"/>
      <w:ind w:firstLine="709"/>
      <w:jc w:val="both"/>
    </w:pPr>
    <w:rPr>
      <w:sz w:val="24"/>
      <w:szCs w:val="24"/>
    </w:rPr>
  </w:style>
  <w:style w:type="paragraph" w:styleId="Ttulo1">
    <w:name w:val="heading 1"/>
    <w:basedOn w:val="Normal"/>
    <w:next w:val="Normal"/>
    <w:link w:val="Ttulo1Char"/>
    <w:qFormat/>
    <w:rsid w:val="00AB2AF6"/>
    <w:pPr>
      <w:widowControl w:val="0"/>
      <w:numPr>
        <w:numId w:val="7"/>
      </w:numPr>
      <w:spacing w:before="240" w:after="60"/>
      <w:ind w:left="431" w:hanging="431"/>
      <w:outlineLvl w:val="0"/>
    </w:pPr>
    <w:rPr>
      <w:b/>
      <w:bCs/>
      <w:caps/>
      <w:color w:val="000000"/>
      <w:sz w:val="28"/>
      <w:szCs w:val="28"/>
    </w:rPr>
  </w:style>
  <w:style w:type="paragraph" w:styleId="Ttulo2">
    <w:name w:val="heading 2"/>
    <w:basedOn w:val="Normal"/>
    <w:next w:val="Normal"/>
    <w:link w:val="Ttulo2Char"/>
    <w:uiPriority w:val="9"/>
    <w:qFormat/>
    <w:rsid w:val="00803056"/>
    <w:pPr>
      <w:keepNext/>
      <w:numPr>
        <w:ilvl w:val="1"/>
        <w:numId w:val="7"/>
      </w:numPr>
      <w:spacing w:before="240" w:after="60" w:line="480" w:lineRule="auto"/>
      <w:outlineLvl w:val="1"/>
    </w:pPr>
    <w:rPr>
      <w:rFonts w:eastAsia="Arial Unicode MS"/>
      <w:b/>
      <w:bCs/>
      <w:iCs/>
      <w:color w:val="000000"/>
      <w:szCs w:val="28"/>
    </w:rPr>
  </w:style>
  <w:style w:type="paragraph" w:styleId="Ttulo3">
    <w:name w:val="heading 3"/>
    <w:basedOn w:val="Normal"/>
    <w:next w:val="Normal"/>
    <w:link w:val="Ttulo3Char"/>
    <w:qFormat/>
    <w:rsid w:val="00803056"/>
    <w:pPr>
      <w:keepNext/>
      <w:numPr>
        <w:ilvl w:val="2"/>
        <w:numId w:val="7"/>
      </w:numPr>
      <w:spacing w:before="240" w:after="60" w:line="480" w:lineRule="auto"/>
      <w:outlineLvl w:val="2"/>
    </w:pPr>
    <w:rPr>
      <w:rFonts w:cs="Arial"/>
      <w:b/>
      <w:bCs/>
      <w:color w:val="000000"/>
      <w:szCs w:val="26"/>
    </w:rPr>
  </w:style>
  <w:style w:type="paragraph" w:styleId="Ttulo4">
    <w:name w:val="heading 4"/>
    <w:basedOn w:val="Normal"/>
    <w:next w:val="Normal"/>
    <w:qFormat/>
    <w:rsid w:val="00803056"/>
    <w:pPr>
      <w:keepNext/>
      <w:numPr>
        <w:ilvl w:val="3"/>
        <w:numId w:val="7"/>
      </w:numPr>
      <w:autoSpaceDE w:val="0"/>
      <w:autoSpaceDN w:val="0"/>
      <w:adjustRightInd w:val="0"/>
      <w:spacing w:before="240" w:after="60" w:line="480" w:lineRule="auto"/>
      <w:outlineLvl w:val="3"/>
    </w:pPr>
    <w:rPr>
      <w:rFonts w:cs="Arial"/>
      <w:b/>
      <w:bCs/>
      <w:color w:val="000000"/>
      <w:szCs w:val="36"/>
    </w:rPr>
  </w:style>
  <w:style w:type="paragraph" w:styleId="Ttulo5">
    <w:name w:val="heading 5"/>
    <w:basedOn w:val="Normal"/>
    <w:next w:val="Normal"/>
    <w:qFormat/>
    <w:rsid w:val="00803056"/>
    <w:pPr>
      <w:keepNext/>
      <w:numPr>
        <w:ilvl w:val="4"/>
        <w:numId w:val="7"/>
      </w:numPr>
      <w:spacing w:before="240" w:after="60" w:line="480" w:lineRule="auto"/>
      <w:outlineLvl w:val="4"/>
    </w:pPr>
    <w:rPr>
      <w:b/>
      <w:color w:val="000000"/>
      <w:szCs w:val="32"/>
    </w:rPr>
  </w:style>
  <w:style w:type="paragraph" w:styleId="Ttulo6">
    <w:name w:val="heading 6"/>
    <w:basedOn w:val="Normal"/>
    <w:next w:val="Normal"/>
    <w:qFormat/>
    <w:rsid w:val="00803056"/>
    <w:pPr>
      <w:keepNext/>
      <w:numPr>
        <w:ilvl w:val="5"/>
        <w:numId w:val="7"/>
      </w:numPr>
      <w:jc w:val="center"/>
      <w:outlineLvl w:val="5"/>
    </w:pPr>
    <w:rPr>
      <w:rFonts w:ascii="Arial" w:hAnsi="Arial" w:cs="Arial"/>
      <w:b/>
      <w:bCs/>
      <w:sz w:val="28"/>
      <w:szCs w:val="28"/>
    </w:rPr>
  </w:style>
  <w:style w:type="paragraph" w:styleId="Ttulo7">
    <w:name w:val="heading 7"/>
    <w:basedOn w:val="Normal"/>
    <w:next w:val="Normal"/>
    <w:qFormat/>
    <w:rsid w:val="00803056"/>
    <w:pPr>
      <w:keepNext/>
      <w:numPr>
        <w:ilvl w:val="6"/>
        <w:numId w:val="7"/>
      </w:numPr>
      <w:jc w:val="center"/>
      <w:outlineLvl w:val="6"/>
    </w:pPr>
    <w:rPr>
      <w:b/>
      <w:iCs/>
      <w:sz w:val="20"/>
      <w:szCs w:val="20"/>
    </w:rPr>
  </w:style>
  <w:style w:type="paragraph" w:styleId="Ttulo8">
    <w:name w:val="heading 8"/>
    <w:basedOn w:val="Normal"/>
    <w:next w:val="Normal"/>
    <w:qFormat/>
    <w:rsid w:val="00803056"/>
    <w:pPr>
      <w:keepNext/>
      <w:numPr>
        <w:ilvl w:val="7"/>
        <w:numId w:val="7"/>
      </w:numPr>
      <w:jc w:val="center"/>
      <w:outlineLvl w:val="7"/>
    </w:pPr>
    <w:rPr>
      <w:b/>
      <w:bCs/>
      <w:sz w:val="16"/>
      <w:szCs w:val="16"/>
    </w:rPr>
  </w:style>
  <w:style w:type="paragraph" w:styleId="Ttulo9">
    <w:name w:val="heading 9"/>
    <w:basedOn w:val="Normal"/>
    <w:next w:val="Normal"/>
    <w:qFormat/>
    <w:rsid w:val="00803056"/>
    <w:pPr>
      <w:keepNext/>
      <w:numPr>
        <w:ilvl w:val="8"/>
        <w:numId w:val="7"/>
      </w:numPr>
      <w:jc w:val="center"/>
      <w:outlineLvl w:val="8"/>
    </w:pPr>
    <w:rPr>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orpodetexto">
    <w:name w:val="Body Text"/>
    <w:link w:val="CorpodetextoChar"/>
    <w:rsid w:val="004F2518"/>
    <w:pPr>
      <w:spacing w:line="480" w:lineRule="auto"/>
      <w:jc w:val="both"/>
    </w:pPr>
    <w:rPr>
      <w:sz w:val="24"/>
      <w:szCs w:val="24"/>
    </w:rPr>
  </w:style>
  <w:style w:type="paragraph" w:styleId="Cabealho">
    <w:name w:val="header"/>
    <w:basedOn w:val="Normal"/>
    <w:link w:val="CabealhoChar"/>
    <w:uiPriority w:val="99"/>
    <w:rsid w:val="00803056"/>
    <w:pPr>
      <w:tabs>
        <w:tab w:val="center" w:pos="4419"/>
        <w:tab w:val="right" w:pos="8838"/>
      </w:tabs>
    </w:pPr>
  </w:style>
  <w:style w:type="paragraph" w:styleId="Recuodecorpodetexto">
    <w:name w:val="Body Text Indent"/>
    <w:basedOn w:val="Normal"/>
    <w:link w:val="RecuodecorpodetextoChar"/>
    <w:rsid w:val="00803056"/>
    <w:pPr>
      <w:spacing w:line="480" w:lineRule="auto"/>
      <w:ind w:firstLine="720"/>
    </w:pPr>
  </w:style>
  <w:style w:type="paragraph" w:styleId="Recuodecorpodetexto2">
    <w:name w:val="Body Text Indent 2"/>
    <w:basedOn w:val="Normal"/>
    <w:semiHidden/>
    <w:rsid w:val="00803056"/>
    <w:pPr>
      <w:spacing w:line="480" w:lineRule="auto"/>
    </w:pPr>
  </w:style>
  <w:style w:type="character" w:styleId="Refdecomentrio">
    <w:name w:val="annotation reference"/>
    <w:basedOn w:val="Fontepargpadro"/>
    <w:semiHidden/>
    <w:rsid w:val="00803056"/>
    <w:rPr>
      <w:sz w:val="16"/>
      <w:szCs w:val="16"/>
    </w:rPr>
  </w:style>
  <w:style w:type="character" w:styleId="Refdenotaderodap">
    <w:name w:val="footnote reference"/>
    <w:basedOn w:val="Fontepargpadro"/>
    <w:semiHidden/>
    <w:rsid w:val="00803056"/>
    <w:rPr>
      <w:vertAlign w:val="superscript"/>
    </w:rPr>
  </w:style>
  <w:style w:type="paragraph" w:styleId="Ttulo">
    <w:name w:val="Title"/>
    <w:link w:val="TtuloChar"/>
    <w:qFormat/>
    <w:rsid w:val="004F2518"/>
    <w:pPr>
      <w:jc w:val="center"/>
    </w:pPr>
    <w:rPr>
      <w:b/>
      <w:sz w:val="28"/>
      <w:szCs w:val="28"/>
    </w:rPr>
  </w:style>
  <w:style w:type="paragraph" w:styleId="NormalWeb">
    <w:name w:val="Normal (Web)"/>
    <w:basedOn w:val="Normal"/>
    <w:uiPriority w:val="99"/>
    <w:rsid w:val="00803056"/>
    <w:pPr>
      <w:widowControl w:val="0"/>
      <w:spacing w:before="100" w:after="100"/>
    </w:pPr>
    <w:rPr>
      <w:rFonts w:ascii="Arial Unicode MS" w:eastAsia="Arial Unicode MS" w:cs="Arial Unicode MS"/>
      <w:noProof/>
      <w:color w:val="FFFF00"/>
    </w:rPr>
  </w:style>
  <w:style w:type="paragraph" w:styleId="Recuodecorpodetexto3">
    <w:name w:val="Body Text Indent 3"/>
    <w:basedOn w:val="Normal"/>
    <w:link w:val="Recuodecorpodetexto3Char"/>
    <w:semiHidden/>
    <w:rsid w:val="00803056"/>
    <w:pPr>
      <w:spacing w:line="480" w:lineRule="auto"/>
      <w:ind w:firstLine="360"/>
    </w:pPr>
  </w:style>
  <w:style w:type="paragraph" w:styleId="Textodenotaderodap">
    <w:name w:val="footnote text"/>
    <w:basedOn w:val="Normal"/>
    <w:link w:val="TextodenotaderodapChar"/>
    <w:semiHidden/>
    <w:rsid w:val="00803056"/>
    <w:rPr>
      <w:sz w:val="20"/>
      <w:szCs w:val="20"/>
    </w:rPr>
  </w:style>
  <w:style w:type="character" w:styleId="Nmerodepgina">
    <w:name w:val="page number"/>
    <w:basedOn w:val="Fontepargpadro"/>
    <w:rsid w:val="00803056"/>
  </w:style>
  <w:style w:type="paragraph" w:styleId="Rodap">
    <w:name w:val="footer"/>
    <w:basedOn w:val="Normal"/>
    <w:link w:val="RodapChar"/>
    <w:uiPriority w:val="99"/>
    <w:rsid w:val="00803056"/>
    <w:pPr>
      <w:tabs>
        <w:tab w:val="center" w:pos="4419"/>
        <w:tab w:val="right" w:pos="8838"/>
      </w:tabs>
    </w:pPr>
  </w:style>
  <w:style w:type="paragraph" w:styleId="Textodecomentrio">
    <w:name w:val="annotation text"/>
    <w:basedOn w:val="Normal"/>
    <w:semiHidden/>
    <w:rsid w:val="00803056"/>
    <w:rPr>
      <w:sz w:val="20"/>
      <w:szCs w:val="20"/>
    </w:rPr>
  </w:style>
  <w:style w:type="paragraph" w:styleId="Corpodetexto3">
    <w:name w:val="Body Text 3"/>
    <w:basedOn w:val="Normal"/>
    <w:link w:val="Corpodetexto3Char"/>
    <w:semiHidden/>
    <w:rsid w:val="00803056"/>
    <w:pPr>
      <w:jc w:val="center"/>
    </w:pPr>
    <w:rPr>
      <w:b/>
      <w:bCs/>
      <w:sz w:val="22"/>
      <w:szCs w:val="20"/>
    </w:rPr>
  </w:style>
  <w:style w:type="paragraph" w:styleId="ndicedeilustraes">
    <w:name w:val="table of figures"/>
    <w:basedOn w:val="Normal"/>
    <w:next w:val="Normal"/>
    <w:semiHidden/>
    <w:rsid w:val="00803056"/>
    <w:pPr>
      <w:ind w:left="480" w:hanging="480"/>
    </w:pPr>
  </w:style>
  <w:style w:type="paragraph" w:styleId="Legenda">
    <w:name w:val="caption"/>
    <w:basedOn w:val="Normal"/>
    <w:next w:val="Normal"/>
    <w:qFormat/>
    <w:rsid w:val="008823EC"/>
    <w:pPr>
      <w:spacing w:before="120" w:after="120"/>
      <w:jc w:val="center"/>
    </w:pPr>
    <w:rPr>
      <w:b/>
      <w:bCs/>
      <w:sz w:val="20"/>
      <w:szCs w:val="20"/>
    </w:rPr>
  </w:style>
  <w:style w:type="character" w:styleId="Hyperlink">
    <w:name w:val="Hyperlink"/>
    <w:basedOn w:val="Fontepargpadro"/>
    <w:uiPriority w:val="99"/>
    <w:rsid w:val="00803056"/>
    <w:rPr>
      <w:color w:val="0000FF"/>
      <w:u w:val="single"/>
    </w:rPr>
  </w:style>
  <w:style w:type="paragraph" w:styleId="Sumrio1">
    <w:name w:val="toc 1"/>
    <w:basedOn w:val="Normal"/>
    <w:next w:val="Normal"/>
    <w:autoRedefine/>
    <w:uiPriority w:val="39"/>
    <w:rsid w:val="00145ACC"/>
    <w:pPr>
      <w:tabs>
        <w:tab w:val="left" w:pos="284"/>
        <w:tab w:val="right" w:pos="9062"/>
      </w:tabs>
      <w:ind w:firstLine="0"/>
    </w:pPr>
  </w:style>
  <w:style w:type="paragraph" w:styleId="Sumrio2">
    <w:name w:val="toc 2"/>
    <w:basedOn w:val="Normal"/>
    <w:next w:val="Normal"/>
    <w:autoRedefine/>
    <w:uiPriority w:val="39"/>
    <w:rsid w:val="00145ACC"/>
    <w:pPr>
      <w:ind w:left="238" w:firstLine="0"/>
    </w:pPr>
  </w:style>
  <w:style w:type="paragraph" w:styleId="Sumrio3">
    <w:name w:val="toc 3"/>
    <w:basedOn w:val="Normal"/>
    <w:next w:val="Normal"/>
    <w:autoRedefine/>
    <w:uiPriority w:val="39"/>
    <w:rsid w:val="00145ACC"/>
    <w:pPr>
      <w:ind w:left="482" w:firstLine="0"/>
    </w:pPr>
  </w:style>
  <w:style w:type="paragraph" w:styleId="Sumrio4">
    <w:name w:val="toc 4"/>
    <w:basedOn w:val="Normal"/>
    <w:next w:val="Normal"/>
    <w:autoRedefine/>
    <w:uiPriority w:val="39"/>
    <w:rsid w:val="00803056"/>
    <w:pPr>
      <w:ind w:left="720"/>
    </w:pPr>
  </w:style>
  <w:style w:type="paragraph" w:styleId="Sumrio5">
    <w:name w:val="toc 5"/>
    <w:basedOn w:val="Normal"/>
    <w:next w:val="Normal"/>
    <w:autoRedefine/>
    <w:semiHidden/>
    <w:rsid w:val="00803056"/>
    <w:pPr>
      <w:ind w:left="960"/>
    </w:pPr>
  </w:style>
  <w:style w:type="paragraph" w:styleId="Sumrio6">
    <w:name w:val="toc 6"/>
    <w:basedOn w:val="Normal"/>
    <w:next w:val="Normal"/>
    <w:autoRedefine/>
    <w:semiHidden/>
    <w:rsid w:val="00803056"/>
    <w:pPr>
      <w:ind w:left="1200"/>
    </w:pPr>
  </w:style>
  <w:style w:type="paragraph" w:styleId="Sumrio7">
    <w:name w:val="toc 7"/>
    <w:basedOn w:val="Normal"/>
    <w:next w:val="Normal"/>
    <w:autoRedefine/>
    <w:semiHidden/>
    <w:rsid w:val="00803056"/>
    <w:pPr>
      <w:ind w:left="1440"/>
    </w:pPr>
  </w:style>
  <w:style w:type="paragraph" w:styleId="Sumrio8">
    <w:name w:val="toc 8"/>
    <w:basedOn w:val="Normal"/>
    <w:next w:val="Normal"/>
    <w:autoRedefine/>
    <w:semiHidden/>
    <w:rsid w:val="00803056"/>
    <w:pPr>
      <w:ind w:left="1680"/>
    </w:pPr>
  </w:style>
  <w:style w:type="paragraph" w:styleId="Sumrio9">
    <w:name w:val="toc 9"/>
    <w:basedOn w:val="Normal"/>
    <w:next w:val="Normal"/>
    <w:autoRedefine/>
    <w:semiHidden/>
    <w:rsid w:val="00803056"/>
    <w:pPr>
      <w:ind w:left="1920"/>
    </w:pPr>
  </w:style>
  <w:style w:type="paragraph" w:styleId="Corpodetexto2">
    <w:name w:val="Body Text 2"/>
    <w:basedOn w:val="Normal"/>
    <w:semiHidden/>
    <w:rsid w:val="00803056"/>
    <w:pPr>
      <w:spacing w:before="240" w:after="60"/>
    </w:pPr>
    <w:rPr>
      <w:b/>
      <w:szCs w:val="20"/>
    </w:rPr>
  </w:style>
  <w:style w:type="character" w:styleId="HiperlinkVisitado">
    <w:name w:val="FollowedHyperlink"/>
    <w:basedOn w:val="Fontepargpadro"/>
    <w:semiHidden/>
    <w:rsid w:val="00803056"/>
    <w:rPr>
      <w:color w:val="800080"/>
      <w:u w:val="single"/>
    </w:rPr>
  </w:style>
  <w:style w:type="paragraph" w:customStyle="1" w:styleId="Classif">
    <w:name w:val="Classif"/>
    <w:rsid w:val="00803056"/>
    <w:pPr>
      <w:jc w:val="center"/>
    </w:pPr>
  </w:style>
  <w:style w:type="paragraph" w:customStyle="1" w:styleId="DatReg">
    <w:name w:val="DatReg"/>
    <w:rsid w:val="00803056"/>
    <w:pPr>
      <w:jc w:val="center"/>
    </w:pPr>
    <w:rPr>
      <w:bCs/>
    </w:rPr>
  </w:style>
  <w:style w:type="paragraph" w:customStyle="1" w:styleId="NroReg">
    <w:name w:val="NroReg"/>
    <w:rsid w:val="00803056"/>
    <w:pPr>
      <w:jc w:val="center"/>
    </w:pPr>
    <w:rPr>
      <w:sz w:val="18"/>
    </w:rPr>
  </w:style>
  <w:style w:type="paragraph" w:customStyle="1" w:styleId="Paginacao">
    <w:name w:val="Paginacao"/>
    <w:rsid w:val="00803056"/>
    <w:pPr>
      <w:jc w:val="center"/>
    </w:pPr>
  </w:style>
  <w:style w:type="paragraph" w:customStyle="1" w:styleId="TituloTese">
    <w:name w:val="TituloTese"/>
    <w:rsid w:val="00803056"/>
    <w:pPr>
      <w:jc w:val="both"/>
    </w:pPr>
  </w:style>
  <w:style w:type="paragraph" w:customStyle="1" w:styleId="Autor">
    <w:name w:val="Autor"/>
    <w:rsid w:val="00803056"/>
    <w:pPr>
      <w:jc w:val="both"/>
    </w:pPr>
    <w:rPr>
      <w:b/>
    </w:rPr>
  </w:style>
  <w:style w:type="paragraph" w:customStyle="1" w:styleId="Instituicao">
    <w:name w:val="Instituicao"/>
    <w:rsid w:val="00803056"/>
    <w:pPr>
      <w:numPr>
        <w:ilvl w:val="12"/>
      </w:numPr>
      <w:jc w:val="both"/>
    </w:pPr>
    <w:rPr>
      <w:bCs/>
    </w:rPr>
  </w:style>
  <w:style w:type="paragraph" w:customStyle="1" w:styleId="Palchavsug">
    <w:name w:val="Palchavsug"/>
    <w:rsid w:val="00803056"/>
    <w:pPr>
      <w:numPr>
        <w:ilvl w:val="12"/>
      </w:numPr>
      <w:jc w:val="both"/>
    </w:pPr>
  </w:style>
  <w:style w:type="paragraph" w:customStyle="1" w:styleId="Apresent">
    <w:name w:val="Apresent"/>
    <w:rsid w:val="00803056"/>
    <w:pPr>
      <w:numPr>
        <w:ilvl w:val="12"/>
      </w:numPr>
      <w:jc w:val="both"/>
    </w:pPr>
    <w:rPr>
      <w:bCs/>
    </w:rPr>
  </w:style>
  <w:style w:type="paragraph" w:customStyle="1" w:styleId="Resumo">
    <w:name w:val="Resumo"/>
    <w:rsid w:val="00803056"/>
    <w:pPr>
      <w:numPr>
        <w:ilvl w:val="12"/>
      </w:numPr>
      <w:jc w:val="both"/>
    </w:pPr>
  </w:style>
  <w:style w:type="paragraph" w:styleId="Textodebalo">
    <w:name w:val="Balloon Text"/>
    <w:basedOn w:val="Normal"/>
    <w:link w:val="TextodebaloChar"/>
    <w:uiPriority w:val="99"/>
    <w:semiHidden/>
    <w:unhideWhenUsed/>
    <w:rsid w:val="0045034D"/>
    <w:rPr>
      <w:rFonts w:ascii="Tahoma" w:hAnsi="Tahoma" w:cs="Tahoma"/>
      <w:sz w:val="16"/>
      <w:szCs w:val="16"/>
    </w:rPr>
  </w:style>
  <w:style w:type="character" w:customStyle="1" w:styleId="TextodebaloChar">
    <w:name w:val="Texto de balão Char"/>
    <w:basedOn w:val="Fontepargpadro"/>
    <w:link w:val="Textodebalo"/>
    <w:uiPriority w:val="99"/>
    <w:semiHidden/>
    <w:rsid w:val="0045034D"/>
    <w:rPr>
      <w:rFonts w:ascii="Tahoma" w:hAnsi="Tahoma" w:cs="Tahoma"/>
      <w:sz w:val="16"/>
      <w:szCs w:val="16"/>
    </w:rPr>
  </w:style>
  <w:style w:type="paragraph" w:styleId="Reviso">
    <w:name w:val="Revision"/>
    <w:hidden/>
    <w:uiPriority w:val="99"/>
    <w:semiHidden/>
    <w:rsid w:val="0045034D"/>
    <w:rPr>
      <w:sz w:val="24"/>
      <w:szCs w:val="24"/>
    </w:rPr>
  </w:style>
  <w:style w:type="character" w:customStyle="1" w:styleId="CorpodetextoChar">
    <w:name w:val="Corpo de texto Char"/>
    <w:basedOn w:val="Fontepargpadro"/>
    <w:link w:val="Corpodetexto"/>
    <w:rsid w:val="004F2518"/>
    <w:rPr>
      <w:sz w:val="24"/>
      <w:szCs w:val="24"/>
    </w:rPr>
  </w:style>
  <w:style w:type="character" w:customStyle="1" w:styleId="Ttulo1Char">
    <w:name w:val="Título 1 Char"/>
    <w:basedOn w:val="Fontepargpadro"/>
    <w:link w:val="Ttulo1"/>
    <w:rsid w:val="00AB2AF6"/>
    <w:rPr>
      <w:b/>
      <w:bCs/>
      <w:caps/>
      <w:color w:val="000000"/>
      <w:sz w:val="28"/>
      <w:szCs w:val="28"/>
    </w:rPr>
  </w:style>
  <w:style w:type="character" w:customStyle="1" w:styleId="RecuodecorpodetextoChar">
    <w:name w:val="Recuo de corpo de texto Char"/>
    <w:basedOn w:val="Fontepargpadro"/>
    <w:link w:val="Recuodecorpodetexto"/>
    <w:rsid w:val="006E08F9"/>
    <w:rPr>
      <w:sz w:val="24"/>
      <w:szCs w:val="24"/>
    </w:rPr>
  </w:style>
  <w:style w:type="paragraph" w:customStyle="1" w:styleId="Pa8">
    <w:name w:val="Pa8"/>
    <w:basedOn w:val="Normal"/>
    <w:next w:val="Normal"/>
    <w:uiPriority w:val="99"/>
    <w:rsid w:val="004407C2"/>
    <w:pPr>
      <w:autoSpaceDE w:val="0"/>
      <w:autoSpaceDN w:val="0"/>
      <w:adjustRightInd w:val="0"/>
      <w:spacing w:line="211" w:lineRule="atLeast"/>
    </w:pPr>
    <w:rPr>
      <w:rFonts w:ascii="Times" w:eastAsia="Calibri" w:hAnsi="Times"/>
    </w:rPr>
  </w:style>
  <w:style w:type="paragraph" w:customStyle="1" w:styleId="Default">
    <w:name w:val="Default"/>
    <w:rsid w:val="007A697A"/>
    <w:pPr>
      <w:autoSpaceDE w:val="0"/>
      <w:autoSpaceDN w:val="0"/>
      <w:adjustRightInd w:val="0"/>
    </w:pPr>
    <w:rPr>
      <w:rFonts w:ascii="Times" w:eastAsia="Calibri" w:hAnsi="Times" w:cs="Times"/>
      <w:color w:val="000000"/>
      <w:sz w:val="24"/>
      <w:szCs w:val="24"/>
    </w:rPr>
  </w:style>
  <w:style w:type="character" w:customStyle="1" w:styleId="CabealhoChar">
    <w:name w:val="Cabeçalho Char"/>
    <w:basedOn w:val="Fontepargpadro"/>
    <w:link w:val="Cabealho"/>
    <w:uiPriority w:val="99"/>
    <w:rsid w:val="001C70E7"/>
    <w:rPr>
      <w:sz w:val="24"/>
      <w:szCs w:val="24"/>
    </w:rPr>
  </w:style>
  <w:style w:type="character" w:customStyle="1" w:styleId="Ttulo2Char">
    <w:name w:val="Título 2 Char"/>
    <w:basedOn w:val="Fontepargpadro"/>
    <w:link w:val="Ttulo2"/>
    <w:uiPriority w:val="9"/>
    <w:rsid w:val="00156311"/>
    <w:rPr>
      <w:rFonts w:eastAsia="Arial Unicode MS"/>
      <w:b/>
      <w:bCs/>
      <w:iCs/>
      <w:color w:val="000000"/>
      <w:sz w:val="24"/>
      <w:szCs w:val="28"/>
    </w:rPr>
  </w:style>
  <w:style w:type="character" w:customStyle="1" w:styleId="Ttulo3Char">
    <w:name w:val="Título 3 Char"/>
    <w:basedOn w:val="Fontepargpadro"/>
    <w:link w:val="Ttulo3"/>
    <w:rsid w:val="002C13FD"/>
    <w:rPr>
      <w:rFonts w:cs="Arial"/>
      <w:b/>
      <w:bCs/>
      <w:color w:val="000000"/>
      <w:sz w:val="24"/>
      <w:szCs w:val="26"/>
    </w:rPr>
  </w:style>
  <w:style w:type="character" w:customStyle="1" w:styleId="TtuloChar">
    <w:name w:val="Título Char"/>
    <w:basedOn w:val="Fontepargpadro"/>
    <w:link w:val="Ttulo"/>
    <w:rsid w:val="004F2518"/>
    <w:rPr>
      <w:b/>
      <w:sz w:val="28"/>
      <w:szCs w:val="28"/>
    </w:rPr>
  </w:style>
  <w:style w:type="character" w:customStyle="1" w:styleId="Recuodecorpodetexto3Char">
    <w:name w:val="Recuo de corpo de texto 3 Char"/>
    <w:basedOn w:val="Fontepargpadro"/>
    <w:link w:val="Recuodecorpodetexto3"/>
    <w:semiHidden/>
    <w:rsid w:val="002C13FD"/>
    <w:rPr>
      <w:sz w:val="24"/>
      <w:szCs w:val="24"/>
    </w:rPr>
  </w:style>
  <w:style w:type="character" w:customStyle="1" w:styleId="TextodenotaderodapChar">
    <w:name w:val="Texto de nota de rodapé Char"/>
    <w:basedOn w:val="Fontepargpadro"/>
    <w:link w:val="Textodenotaderodap"/>
    <w:semiHidden/>
    <w:rsid w:val="002C13FD"/>
  </w:style>
  <w:style w:type="paragraph" w:customStyle="1" w:styleId="Pa11">
    <w:name w:val="Pa11"/>
    <w:basedOn w:val="Default"/>
    <w:next w:val="Default"/>
    <w:uiPriority w:val="99"/>
    <w:rsid w:val="00DD0ABB"/>
    <w:pPr>
      <w:spacing w:line="231" w:lineRule="atLeast"/>
    </w:pPr>
    <w:rPr>
      <w:rFonts w:ascii="Helvetica" w:hAnsi="Helvetica" w:cs="Times New Roman"/>
      <w:color w:val="auto"/>
    </w:rPr>
  </w:style>
  <w:style w:type="paragraph" w:customStyle="1" w:styleId="Pa3">
    <w:name w:val="Pa3"/>
    <w:basedOn w:val="Default"/>
    <w:next w:val="Default"/>
    <w:uiPriority w:val="99"/>
    <w:rsid w:val="00DD0ABB"/>
    <w:pPr>
      <w:spacing w:line="211" w:lineRule="atLeast"/>
    </w:pPr>
    <w:rPr>
      <w:rFonts w:ascii="Palatino Linotype" w:hAnsi="Palatino Linotype" w:cs="Times New Roman"/>
      <w:color w:val="auto"/>
    </w:rPr>
  </w:style>
  <w:style w:type="paragraph" w:customStyle="1" w:styleId="Pa10">
    <w:name w:val="Pa10"/>
    <w:basedOn w:val="Default"/>
    <w:next w:val="Default"/>
    <w:uiPriority w:val="99"/>
    <w:rsid w:val="00DD0ABB"/>
    <w:pPr>
      <w:spacing w:line="211" w:lineRule="atLeast"/>
    </w:pPr>
    <w:rPr>
      <w:rFonts w:ascii="Palatino Linotype" w:hAnsi="Palatino Linotype" w:cs="Times New Roman"/>
      <w:color w:val="auto"/>
    </w:rPr>
  </w:style>
  <w:style w:type="table" w:styleId="Tabelacomgrade">
    <w:name w:val="Table Grid"/>
    <w:basedOn w:val="Tabelanormal"/>
    <w:rsid w:val="00DE6531"/>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rpodetexto3Char">
    <w:name w:val="Corpo de texto 3 Char"/>
    <w:basedOn w:val="Fontepargpadro"/>
    <w:link w:val="Corpodetexto3"/>
    <w:semiHidden/>
    <w:rsid w:val="000C31ED"/>
    <w:rPr>
      <w:b/>
      <w:bCs/>
      <w:sz w:val="22"/>
    </w:rPr>
  </w:style>
  <w:style w:type="character" w:styleId="nfase">
    <w:name w:val="Emphasis"/>
    <w:basedOn w:val="Fontepargpadro"/>
    <w:uiPriority w:val="20"/>
    <w:qFormat/>
    <w:rsid w:val="000C31ED"/>
    <w:rPr>
      <w:b/>
      <w:bCs/>
      <w:i w:val="0"/>
      <w:iCs w:val="0"/>
    </w:rPr>
  </w:style>
  <w:style w:type="paragraph" w:styleId="PargrafodaLista">
    <w:name w:val="List Paragraph"/>
    <w:basedOn w:val="Normal"/>
    <w:uiPriority w:val="34"/>
    <w:qFormat/>
    <w:rsid w:val="000C31ED"/>
    <w:pPr>
      <w:ind w:left="720"/>
      <w:contextualSpacing/>
    </w:pPr>
  </w:style>
  <w:style w:type="character" w:customStyle="1" w:styleId="RodapChar">
    <w:name w:val="Rodapé Char"/>
    <w:basedOn w:val="Fontepargpadro"/>
    <w:link w:val="Rodap"/>
    <w:uiPriority w:val="99"/>
    <w:rsid w:val="000C31ED"/>
    <w:rPr>
      <w:sz w:val="24"/>
      <w:szCs w:val="24"/>
    </w:rPr>
  </w:style>
  <w:style w:type="character" w:customStyle="1" w:styleId="Fotnotsreferens">
    <w:name w:val="Fotnotsreferens"/>
    <w:uiPriority w:val="99"/>
    <w:rsid w:val="00545817"/>
    <w:rPr>
      <w:color w:val="000000"/>
    </w:rPr>
  </w:style>
  <w:style w:type="character" w:styleId="Forte">
    <w:name w:val="Strong"/>
    <w:basedOn w:val="Fontepargpadro"/>
    <w:uiPriority w:val="22"/>
    <w:qFormat/>
    <w:rsid w:val="008F1491"/>
    <w:rPr>
      <w:b/>
      <w:bCs/>
    </w:rPr>
  </w:style>
  <w:style w:type="character" w:customStyle="1" w:styleId="gt-icon-text1">
    <w:name w:val="gt-icon-text1"/>
    <w:basedOn w:val="Fontepargpadro"/>
    <w:rsid w:val="00C601E2"/>
  </w:style>
  <w:style w:type="paragraph" w:customStyle="1" w:styleId="tituazul">
    <w:name w:val="titu_azul"/>
    <w:basedOn w:val="Normal"/>
    <w:rsid w:val="00510F5E"/>
    <w:pPr>
      <w:spacing w:before="100" w:beforeAutospacing="1" w:after="100" w:afterAutospacing="1"/>
    </w:pPr>
    <w:rPr>
      <w:rFonts w:ascii="Arial" w:hAnsi="Arial" w:cs="Arial"/>
      <w:b/>
      <w:bCs/>
      <w:color w:val="2F2677"/>
      <w:sz w:val="12"/>
      <w:szCs w:val="12"/>
    </w:rPr>
  </w:style>
  <w:style w:type="paragraph" w:styleId="Partesuperior-zdoformulrio">
    <w:name w:val="HTML Top of Form"/>
    <w:basedOn w:val="Normal"/>
    <w:next w:val="Normal"/>
    <w:link w:val="Partesuperior-zdoformulrioChar"/>
    <w:hidden/>
    <w:uiPriority w:val="99"/>
    <w:semiHidden/>
    <w:unhideWhenUsed/>
    <w:rsid w:val="00510F5E"/>
    <w:pPr>
      <w:pBdr>
        <w:bottom w:val="single" w:sz="6" w:space="1" w:color="auto"/>
      </w:pBdr>
      <w:jc w:val="center"/>
    </w:pPr>
    <w:rPr>
      <w:rFonts w:ascii="Arial" w:hAnsi="Arial" w:cs="Arial"/>
      <w:vanish/>
      <w:sz w:val="16"/>
      <w:szCs w:val="16"/>
    </w:rPr>
  </w:style>
  <w:style w:type="character" w:customStyle="1" w:styleId="Partesuperior-zdoformulrioChar">
    <w:name w:val="Parte superior-z do formulário Char"/>
    <w:basedOn w:val="Fontepargpadro"/>
    <w:link w:val="Partesuperior-zdoformulrio"/>
    <w:uiPriority w:val="99"/>
    <w:semiHidden/>
    <w:rsid w:val="00510F5E"/>
    <w:rPr>
      <w:rFonts w:ascii="Arial" w:hAnsi="Arial" w:cs="Arial"/>
      <w:vanish/>
      <w:sz w:val="16"/>
      <w:szCs w:val="16"/>
    </w:rPr>
  </w:style>
  <w:style w:type="paragraph" w:styleId="Parteinferiordoformulrio">
    <w:name w:val="HTML Bottom of Form"/>
    <w:basedOn w:val="Normal"/>
    <w:next w:val="Normal"/>
    <w:link w:val="ParteinferiordoformulrioChar"/>
    <w:hidden/>
    <w:uiPriority w:val="99"/>
    <w:semiHidden/>
    <w:unhideWhenUsed/>
    <w:rsid w:val="00510F5E"/>
    <w:pPr>
      <w:pBdr>
        <w:top w:val="single" w:sz="6" w:space="1" w:color="auto"/>
      </w:pBdr>
      <w:jc w:val="center"/>
    </w:pPr>
    <w:rPr>
      <w:rFonts w:ascii="Arial" w:hAnsi="Arial" w:cs="Arial"/>
      <w:vanish/>
      <w:sz w:val="16"/>
      <w:szCs w:val="16"/>
    </w:rPr>
  </w:style>
  <w:style w:type="character" w:customStyle="1" w:styleId="ParteinferiordoformulrioChar">
    <w:name w:val="Parte inferior do formulário Char"/>
    <w:basedOn w:val="Fontepargpadro"/>
    <w:link w:val="Parteinferiordoformulrio"/>
    <w:uiPriority w:val="99"/>
    <w:semiHidden/>
    <w:rsid w:val="00510F5E"/>
    <w:rPr>
      <w:rFonts w:ascii="Arial" w:hAnsi="Arial" w:cs="Arial"/>
      <w:vanish/>
      <w:sz w:val="16"/>
      <w:szCs w:val="16"/>
    </w:rPr>
  </w:style>
  <w:style w:type="character" w:customStyle="1" w:styleId="A2">
    <w:name w:val="A2"/>
    <w:uiPriority w:val="99"/>
    <w:rsid w:val="00BE1657"/>
    <w:rPr>
      <w:rFonts w:cs="Libre Semi Serif SSi"/>
      <w:b/>
      <w:bCs/>
      <w:color w:val="000000"/>
      <w:sz w:val="11"/>
      <w:szCs w:val="11"/>
    </w:rPr>
  </w:style>
  <w:style w:type="character" w:customStyle="1" w:styleId="A9">
    <w:name w:val="A9"/>
    <w:uiPriority w:val="99"/>
    <w:rsid w:val="00BE1657"/>
    <w:rPr>
      <w:rFonts w:cs="Libre Semi Serif SSi"/>
      <w:color w:val="000000"/>
      <w:sz w:val="18"/>
      <w:szCs w:val="18"/>
    </w:rPr>
  </w:style>
  <w:style w:type="paragraph" w:customStyle="1" w:styleId="Pa0">
    <w:name w:val="Pa0"/>
    <w:basedOn w:val="Default"/>
    <w:next w:val="Default"/>
    <w:uiPriority w:val="99"/>
    <w:rsid w:val="00CE0192"/>
    <w:pPr>
      <w:spacing w:line="281" w:lineRule="atLeast"/>
    </w:pPr>
    <w:rPr>
      <w:rFonts w:ascii="Helvetica" w:eastAsia="Times New Roman" w:hAnsi="Helvetica" w:cs="Times New Roman"/>
      <w:color w:val="auto"/>
    </w:rPr>
  </w:style>
  <w:style w:type="character" w:customStyle="1" w:styleId="longtext">
    <w:name w:val="long_text"/>
    <w:basedOn w:val="Fontepargpadro"/>
    <w:rsid w:val="00EA5020"/>
  </w:style>
  <w:style w:type="paragraph" w:customStyle="1" w:styleId="CorpodeTexto0">
    <w:name w:val="Corpo de Texto"/>
    <w:basedOn w:val="Normal"/>
    <w:semiHidden/>
    <w:rsid w:val="00EA5020"/>
    <w:rPr>
      <w:rFonts w:ascii="Arial" w:eastAsia="MS Mincho" w:hAnsi="Arial" w:cs="Arial"/>
      <w:sz w:val="20"/>
      <w:szCs w:val="20"/>
    </w:rPr>
  </w:style>
  <w:style w:type="character" w:styleId="Nmerodelinha">
    <w:name w:val="line number"/>
    <w:basedOn w:val="Fontepargpadro"/>
    <w:uiPriority w:val="99"/>
    <w:semiHidden/>
    <w:unhideWhenUsed/>
    <w:rsid w:val="00E751E1"/>
  </w:style>
  <w:style w:type="paragraph" w:customStyle="1" w:styleId="TtulodoTG">
    <w:name w:val="Título do TG"/>
    <w:qFormat/>
    <w:rsid w:val="00755184"/>
    <w:pPr>
      <w:spacing w:line="480" w:lineRule="auto"/>
      <w:jc w:val="center"/>
    </w:pPr>
    <w:rPr>
      <w:rFonts w:eastAsia="Arial Unicode MS"/>
      <w:b/>
      <w:bCs/>
      <w:iCs/>
      <w:color w:val="000000"/>
      <w:sz w:val="32"/>
      <w:szCs w:val="32"/>
    </w:rPr>
  </w:style>
  <w:style w:type="paragraph" w:customStyle="1" w:styleId="nfaseTG">
    <w:name w:val="ÊnfaseTG"/>
    <w:qFormat/>
    <w:rsid w:val="004F2518"/>
    <w:pPr>
      <w:tabs>
        <w:tab w:val="left" w:pos="5949"/>
      </w:tabs>
      <w:jc w:val="center"/>
    </w:pPr>
    <w:rPr>
      <w:sz w:val="28"/>
      <w:szCs w:val="24"/>
    </w:rPr>
  </w:style>
  <w:style w:type="paragraph" w:customStyle="1" w:styleId="Pequeno">
    <w:name w:val="Pequeno"/>
    <w:qFormat/>
    <w:rsid w:val="00F14EB3"/>
    <w:rPr>
      <w:bCs/>
    </w:rPr>
  </w:style>
  <w:style w:type="paragraph" w:customStyle="1" w:styleId="NormalSemTabulacao">
    <w:name w:val="NormalSemTabulacao"/>
    <w:qFormat/>
    <w:rsid w:val="00F14EB3"/>
    <w:rPr>
      <w:sz w:val="24"/>
    </w:rPr>
  </w:style>
  <w:style w:type="paragraph" w:customStyle="1" w:styleId="Abreviaturas">
    <w:name w:val="Abreviaturas"/>
    <w:qFormat/>
    <w:rsid w:val="00BA22E4"/>
    <w:pPr>
      <w:spacing w:line="360" w:lineRule="auto"/>
    </w:pPr>
    <w:rPr>
      <w:sz w:val="24"/>
      <w:szCs w:val="24"/>
    </w:rPr>
  </w:style>
  <w:style w:type="paragraph" w:customStyle="1" w:styleId="Sumrio">
    <w:name w:val="Sumário"/>
    <w:qFormat/>
    <w:rsid w:val="00831C39"/>
    <w:pPr>
      <w:numPr>
        <w:numId w:val="9"/>
      </w:numPr>
      <w:spacing w:line="360" w:lineRule="auto"/>
      <w:ind w:left="709" w:hanging="709"/>
    </w:pPr>
    <w:rPr>
      <w:bCs/>
      <w:caps/>
      <w:color w:val="000000"/>
      <w:sz w:val="24"/>
    </w:rPr>
  </w:style>
  <w:style w:type="paragraph" w:styleId="CabealhodoSumrio">
    <w:name w:val="TOC Heading"/>
    <w:basedOn w:val="Ttulo1"/>
    <w:next w:val="Normal"/>
    <w:uiPriority w:val="39"/>
    <w:unhideWhenUsed/>
    <w:qFormat/>
    <w:rsid w:val="00831C39"/>
    <w:pPr>
      <w:keepLines/>
      <w:widowControl/>
      <w:spacing w:before="480" w:after="0" w:line="276" w:lineRule="auto"/>
      <w:jc w:val="left"/>
      <w:outlineLvl w:val="9"/>
    </w:pPr>
    <w:rPr>
      <w:rFonts w:asciiTheme="majorHAnsi" w:eastAsiaTheme="majorEastAsia" w:hAnsiTheme="majorHAnsi" w:cstheme="majorBidi"/>
      <w:caps w:val="0"/>
      <w:color w:val="365F91" w:themeColor="accent1" w:themeShade="BF"/>
      <w:lang w:eastAsia="en-US"/>
    </w:rPr>
  </w:style>
  <w:style w:type="paragraph" w:customStyle="1" w:styleId="Fonte">
    <w:name w:val="Fonte"/>
    <w:basedOn w:val="Normal"/>
    <w:qFormat/>
    <w:rsid w:val="009D3492"/>
    <w:rPr>
      <w:sz w:val="20"/>
    </w:rPr>
  </w:style>
  <w:style w:type="paragraph" w:customStyle="1" w:styleId="Tabela">
    <w:name w:val="Tabela"/>
    <w:qFormat/>
    <w:rsid w:val="009D3492"/>
    <w:rPr>
      <w:rFonts w:eastAsia="Calibri"/>
      <w:color w:val="00B050"/>
      <w:szCs w:val="24"/>
    </w:rPr>
  </w:style>
  <w:style w:type="paragraph" w:customStyle="1" w:styleId="Apndice">
    <w:name w:val="Apêndice"/>
    <w:qFormat/>
    <w:rsid w:val="00BE24FD"/>
    <w:rPr>
      <w:b/>
      <w:sz w:val="24"/>
      <w:szCs w:val="24"/>
    </w:rPr>
  </w:style>
  <w:style w:type="character" w:customStyle="1" w:styleId="normaltextrun">
    <w:name w:val="normaltextrun"/>
    <w:basedOn w:val="Fontepargpadro"/>
    <w:rsid w:val="00C31BFA"/>
  </w:style>
  <w:style w:type="character" w:customStyle="1" w:styleId="eop">
    <w:name w:val="eop"/>
    <w:basedOn w:val="Fontepargpadro"/>
    <w:rsid w:val="00C31B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98654">
      <w:bodyDiv w:val="1"/>
      <w:marLeft w:val="0"/>
      <w:marRight w:val="0"/>
      <w:marTop w:val="0"/>
      <w:marBottom w:val="0"/>
      <w:divBdr>
        <w:top w:val="none" w:sz="0" w:space="0" w:color="auto"/>
        <w:left w:val="none" w:sz="0" w:space="0" w:color="auto"/>
        <w:bottom w:val="none" w:sz="0" w:space="0" w:color="auto"/>
        <w:right w:val="none" w:sz="0" w:space="0" w:color="auto"/>
      </w:divBdr>
    </w:div>
    <w:div w:id="157116702">
      <w:bodyDiv w:val="1"/>
      <w:marLeft w:val="0"/>
      <w:marRight w:val="0"/>
      <w:marTop w:val="0"/>
      <w:marBottom w:val="0"/>
      <w:divBdr>
        <w:top w:val="none" w:sz="0" w:space="0" w:color="auto"/>
        <w:left w:val="none" w:sz="0" w:space="0" w:color="auto"/>
        <w:bottom w:val="none" w:sz="0" w:space="0" w:color="auto"/>
        <w:right w:val="none" w:sz="0" w:space="0" w:color="auto"/>
      </w:divBdr>
    </w:div>
    <w:div w:id="249387828">
      <w:bodyDiv w:val="1"/>
      <w:marLeft w:val="0"/>
      <w:marRight w:val="0"/>
      <w:marTop w:val="0"/>
      <w:marBottom w:val="0"/>
      <w:divBdr>
        <w:top w:val="none" w:sz="0" w:space="0" w:color="auto"/>
        <w:left w:val="none" w:sz="0" w:space="0" w:color="auto"/>
        <w:bottom w:val="none" w:sz="0" w:space="0" w:color="auto"/>
        <w:right w:val="none" w:sz="0" w:space="0" w:color="auto"/>
      </w:divBdr>
      <w:divsChild>
        <w:div w:id="1012804191">
          <w:marLeft w:val="0"/>
          <w:marRight w:val="0"/>
          <w:marTop w:val="0"/>
          <w:marBottom w:val="0"/>
          <w:divBdr>
            <w:top w:val="none" w:sz="0" w:space="0" w:color="auto"/>
            <w:left w:val="none" w:sz="0" w:space="0" w:color="auto"/>
            <w:bottom w:val="none" w:sz="0" w:space="0" w:color="auto"/>
            <w:right w:val="none" w:sz="0" w:space="0" w:color="auto"/>
          </w:divBdr>
          <w:divsChild>
            <w:div w:id="85854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863039">
      <w:bodyDiv w:val="1"/>
      <w:marLeft w:val="0"/>
      <w:marRight w:val="0"/>
      <w:marTop w:val="0"/>
      <w:marBottom w:val="0"/>
      <w:divBdr>
        <w:top w:val="none" w:sz="0" w:space="0" w:color="auto"/>
        <w:left w:val="none" w:sz="0" w:space="0" w:color="auto"/>
        <w:bottom w:val="none" w:sz="0" w:space="0" w:color="auto"/>
        <w:right w:val="none" w:sz="0" w:space="0" w:color="auto"/>
      </w:divBdr>
    </w:div>
    <w:div w:id="371149604">
      <w:bodyDiv w:val="1"/>
      <w:marLeft w:val="0"/>
      <w:marRight w:val="0"/>
      <w:marTop w:val="0"/>
      <w:marBottom w:val="0"/>
      <w:divBdr>
        <w:top w:val="none" w:sz="0" w:space="0" w:color="auto"/>
        <w:left w:val="none" w:sz="0" w:space="0" w:color="auto"/>
        <w:bottom w:val="none" w:sz="0" w:space="0" w:color="auto"/>
        <w:right w:val="none" w:sz="0" w:space="0" w:color="auto"/>
      </w:divBdr>
    </w:div>
    <w:div w:id="576015440">
      <w:bodyDiv w:val="1"/>
      <w:marLeft w:val="0"/>
      <w:marRight w:val="0"/>
      <w:marTop w:val="0"/>
      <w:marBottom w:val="0"/>
      <w:divBdr>
        <w:top w:val="none" w:sz="0" w:space="0" w:color="auto"/>
        <w:left w:val="none" w:sz="0" w:space="0" w:color="auto"/>
        <w:bottom w:val="none" w:sz="0" w:space="0" w:color="auto"/>
        <w:right w:val="none" w:sz="0" w:space="0" w:color="auto"/>
      </w:divBdr>
    </w:div>
    <w:div w:id="773325405">
      <w:bodyDiv w:val="1"/>
      <w:marLeft w:val="0"/>
      <w:marRight w:val="0"/>
      <w:marTop w:val="0"/>
      <w:marBottom w:val="0"/>
      <w:divBdr>
        <w:top w:val="none" w:sz="0" w:space="0" w:color="auto"/>
        <w:left w:val="none" w:sz="0" w:space="0" w:color="auto"/>
        <w:bottom w:val="none" w:sz="0" w:space="0" w:color="auto"/>
        <w:right w:val="none" w:sz="0" w:space="0" w:color="auto"/>
      </w:divBdr>
      <w:divsChild>
        <w:div w:id="1933661198">
          <w:marLeft w:val="0"/>
          <w:marRight w:val="0"/>
          <w:marTop w:val="480"/>
          <w:marBottom w:val="0"/>
          <w:divBdr>
            <w:top w:val="none" w:sz="0" w:space="0" w:color="auto"/>
            <w:left w:val="none" w:sz="0" w:space="0" w:color="auto"/>
            <w:bottom w:val="none" w:sz="0" w:space="0" w:color="auto"/>
            <w:right w:val="none" w:sz="0" w:space="0" w:color="auto"/>
          </w:divBdr>
        </w:div>
      </w:divsChild>
    </w:div>
    <w:div w:id="778255737">
      <w:bodyDiv w:val="1"/>
      <w:marLeft w:val="0"/>
      <w:marRight w:val="0"/>
      <w:marTop w:val="0"/>
      <w:marBottom w:val="0"/>
      <w:divBdr>
        <w:top w:val="none" w:sz="0" w:space="0" w:color="auto"/>
        <w:left w:val="none" w:sz="0" w:space="0" w:color="auto"/>
        <w:bottom w:val="none" w:sz="0" w:space="0" w:color="auto"/>
        <w:right w:val="none" w:sz="0" w:space="0" w:color="auto"/>
      </w:divBdr>
      <w:divsChild>
        <w:div w:id="1692954343">
          <w:marLeft w:val="0"/>
          <w:marRight w:val="0"/>
          <w:marTop w:val="288"/>
          <w:marBottom w:val="0"/>
          <w:divBdr>
            <w:top w:val="none" w:sz="0" w:space="0" w:color="auto"/>
            <w:left w:val="none" w:sz="0" w:space="0" w:color="auto"/>
            <w:bottom w:val="none" w:sz="0" w:space="0" w:color="auto"/>
            <w:right w:val="none" w:sz="0" w:space="0" w:color="auto"/>
          </w:divBdr>
        </w:div>
      </w:divsChild>
    </w:div>
    <w:div w:id="822701851">
      <w:bodyDiv w:val="1"/>
      <w:marLeft w:val="0"/>
      <w:marRight w:val="0"/>
      <w:marTop w:val="0"/>
      <w:marBottom w:val="0"/>
      <w:divBdr>
        <w:top w:val="none" w:sz="0" w:space="0" w:color="auto"/>
        <w:left w:val="none" w:sz="0" w:space="0" w:color="auto"/>
        <w:bottom w:val="none" w:sz="0" w:space="0" w:color="auto"/>
        <w:right w:val="none" w:sz="0" w:space="0" w:color="auto"/>
      </w:divBdr>
      <w:divsChild>
        <w:div w:id="1535462063">
          <w:marLeft w:val="0"/>
          <w:marRight w:val="0"/>
          <w:marTop w:val="0"/>
          <w:marBottom w:val="0"/>
          <w:divBdr>
            <w:top w:val="none" w:sz="0" w:space="0" w:color="auto"/>
            <w:left w:val="none" w:sz="0" w:space="0" w:color="auto"/>
            <w:bottom w:val="none" w:sz="0" w:space="0" w:color="auto"/>
            <w:right w:val="none" w:sz="0" w:space="0" w:color="auto"/>
          </w:divBdr>
          <w:divsChild>
            <w:div w:id="1514686812">
              <w:marLeft w:val="0"/>
              <w:marRight w:val="0"/>
              <w:marTop w:val="0"/>
              <w:marBottom w:val="0"/>
              <w:divBdr>
                <w:top w:val="none" w:sz="0" w:space="0" w:color="auto"/>
                <w:left w:val="none" w:sz="0" w:space="0" w:color="auto"/>
                <w:bottom w:val="none" w:sz="0" w:space="0" w:color="auto"/>
                <w:right w:val="none" w:sz="0" w:space="0" w:color="auto"/>
              </w:divBdr>
              <w:divsChild>
                <w:div w:id="1006832496">
                  <w:marLeft w:val="0"/>
                  <w:marRight w:val="0"/>
                  <w:marTop w:val="0"/>
                  <w:marBottom w:val="0"/>
                  <w:divBdr>
                    <w:top w:val="none" w:sz="0" w:space="0" w:color="auto"/>
                    <w:left w:val="none" w:sz="0" w:space="0" w:color="auto"/>
                    <w:bottom w:val="none" w:sz="0" w:space="0" w:color="auto"/>
                    <w:right w:val="none" w:sz="0" w:space="0" w:color="auto"/>
                  </w:divBdr>
                  <w:divsChild>
                    <w:div w:id="1140265787">
                      <w:marLeft w:val="0"/>
                      <w:marRight w:val="0"/>
                      <w:marTop w:val="0"/>
                      <w:marBottom w:val="0"/>
                      <w:divBdr>
                        <w:top w:val="none" w:sz="0" w:space="0" w:color="auto"/>
                        <w:left w:val="none" w:sz="0" w:space="0" w:color="auto"/>
                        <w:bottom w:val="none" w:sz="0" w:space="0" w:color="auto"/>
                        <w:right w:val="none" w:sz="0" w:space="0" w:color="auto"/>
                      </w:divBdr>
                      <w:divsChild>
                        <w:div w:id="1882861226">
                          <w:marLeft w:val="0"/>
                          <w:marRight w:val="0"/>
                          <w:marTop w:val="0"/>
                          <w:marBottom w:val="0"/>
                          <w:divBdr>
                            <w:top w:val="none" w:sz="0" w:space="0" w:color="auto"/>
                            <w:left w:val="none" w:sz="0" w:space="0" w:color="auto"/>
                            <w:bottom w:val="none" w:sz="0" w:space="0" w:color="auto"/>
                            <w:right w:val="none" w:sz="0" w:space="0" w:color="auto"/>
                          </w:divBdr>
                          <w:divsChild>
                            <w:div w:id="559899594">
                              <w:marLeft w:val="0"/>
                              <w:marRight w:val="0"/>
                              <w:marTop w:val="0"/>
                              <w:marBottom w:val="0"/>
                              <w:divBdr>
                                <w:top w:val="none" w:sz="0" w:space="0" w:color="auto"/>
                                <w:left w:val="none" w:sz="0" w:space="0" w:color="auto"/>
                                <w:bottom w:val="none" w:sz="0" w:space="0" w:color="auto"/>
                                <w:right w:val="none" w:sz="0" w:space="0" w:color="auto"/>
                              </w:divBdr>
                              <w:divsChild>
                                <w:div w:id="25061434">
                                  <w:marLeft w:val="0"/>
                                  <w:marRight w:val="0"/>
                                  <w:marTop w:val="0"/>
                                  <w:marBottom w:val="0"/>
                                  <w:divBdr>
                                    <w:top w:val="none" w:sz="0" w:space="0" w:color="auto"/>
                                    <w:left w:val="none" w:sz="0" w:space="0" w:color="auto"/>
                                    <w:bottom w:val="none" w:sz="0" w:space="0" w:color="auto"/>
                                    <w:right w:val="none" w:sz="0" w:space="0" w:color="auto"/>
                                  </w:divBdr>
                                  <w:divsChild>
                                    <w:div w:id="176279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56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6439676">
                  <w:marLeft w:val="0"/>
                  <w:marRight w:val="0"/>
                  <w:marTop w:val="0"/>
                  <w:marBottom w:val="0"/>
                  <w:divBdr>
                    <w:top w:val="none" w:sz="0" w:space="0" w:color="auto"/>
                    <w:left w:val="none" w:sz="0" w:space="0" w:color="auto"/>
                    <w:bottom w:val="none" w:sz="0" w:space="0" w:color="auto"/>
                    <w:right w:val="none" w:sz="0" w:space="0" w:color="auto"/>
                  </w:divBdr>
                  <w:divsChild>
                    <w:div w:id="620066998">
                      <w:marLeft w:val="0"/>
                      <w:marRight w:val="0"/>
                      <w:marTop w:val="0"/>
                      <w:marBottom w:val="0"/>
                      <w:divBdr>
                        <w:top w:val="none" w:sz="0" w:space="0" w:color="auto"/>
                        <w:left w:val="none" w:sz="0" w:space="0" w:color="auto"/>
                        <w:bottom w:val="none" w:sz="0" w:space="0" w:color="auto"/>
                        <w:right w:val="none" w:sz="0" w:space="0" w:color="auto"/>
                      </w:divBdr>
                      <w:divsChild>
                        <w:div w:id="292099272">
                          <w:marLeft w:val="0"/>
                          <w:marRight w:val="0"/>
                          <w:marTop w:val="0"/>
                          <w:marBottom w:val="0"/>
                          <w:divBdr>
                            <w:top w:val="none" w:sz="0" w:space="0" w:color="auto"/>
                            <w:left w:val="none" w:sz="0" w:space="0" w:color="auto"/>
                            <w:bottom w:val="none" w:sz="0" w:space="0" w:color="auto"/>
                            <w:right w:val="none" w:sz="0" w:space="0" w:color="auto"/>
                          </w:divBdr>
                        </w:div>
                        <w:div w:id="1218131162">
                          <w:marLeft w:val="0"/>
                          <w:marRight w:val="0"/>
                          <w:marTop w:val="20"/>
                          <w:marBottom w:val="0"/>
                          <w:divBdr>
                            <w:top w:val="none" w:sz="0" w:space="0" w:color="auto"/>
                            <w:left w:val="none" w:sz="0" w:space="0" w:color="auto"/>
                            <w:bottom w:val="none" w:sz="0" w:space="0" w:color="auto"/>
                            <w:right w:val="none" w:sz="0" w:space="0" w:color="auto"/>
                          </w:divBdr>
                          <w:divsChild>
                            <w:div w:id="1236672823">
                              <w:marLeft w:val="81"/>
                              <w:marRight w:val="240"/>
                              <w:marTop w:val="0"/>
                              <w:marBottom w:val="0"/>
                              <w:divBdr>
                                <w:top w:val="none" w:sz="0" w:space="0" w:color="auto"/>
                                <w:left w:val="none" w:sz="0" w:space="0" w:color="auto"/>
                                <w:bottom w:val="none" w:sz="0" w:space="0" w:color="auto"/>
                                <w:right w:val="none" w:sz="0" w:space="0" w:color="auto"/>
                              </w:divBdr>
                            </w:div>
                          </w:divsChild>
                        </w:div>
                        <w:div w:id="1319264094">
                          <w:marLeft w:val="0"/>
                          <w:marRight w:val="0"/>
                          <w:marTop w:val="0"/>
                          <w:marBottom w:val="0"/>
                          <w:divBdr>
                            <w:top w:val="single" w:sz="4" w:space="12" w:color="999999"/>
                            <w:left w:val="single" w:sz="4" w:space="12" w:color="999999"/>
                            <w:bottom w:val="single" w:sz="4" w:space="12" w:color="999999"/>
                            <w:right w:val="single" w:sz="4" w:space="12" w:color="999999"/>
                          </w:divBdr>
                          <w:divsChild>
                            <w:div w:id="1283918744">
                              <w:marLeft w:val="0"/>
                              <w:marRight w:val="0"/>
                              <w:marTop w:val="0"/>
                              <w:marBottom w:val="0"/>
                              <w:divBdr>
                                <w:top w:val="none" w:sz="0" w:space="0" w:color="auto"/>
                                <w:left w:val="none" w:sz="0" w:space="0" w:color="auto"/>
                                <w:bottom w:val="none" w:sz="0" w:space="0" w:color="auto"/>
                                <w:right w:val="none" w:sz="0" w:space="0" w:color="auto"/>
                              </w:divBdr>
                            </w:div>
                          </w:divsChild>
                        </w:div>
                        <w:div w:id="1453669907">
                          <w:marLeft w:val="0"/>
                          <w:marRight w:val="0"/>
                          <w:marTop w:val="0"/>
                          <w:marBottom w:val="0"/>
                          <w:divBdr>
                            <w:top w:val="none" w:sz="0" w:space="0" w:color="auto"/>
                            <w:left w:val="none" w:sz="0" w:space="0" w:color="auto"/>
                            <w:bottom w:val="none" w:sz="0" w:space="0" w:color="auto"/>
                            <w:right w:val="none" w:sz="0" w:space="0" w:color="auto"/>
                          </w:divBdr>
                        </w:div>
                        <w:div w:id="1938950949">
                          <w:marLeft w:val="0"/>
                          <w:marRight w:val="0"/>
                          <w:marTop w:val="0"/>
                          <w:marBottom w:val="0"/>
                          <w:divBdr>
                            <w:top w:val="none" w:sz="0" w:space="0" w:color="auto"/>
                            <w:left w:val="none" w:sz="0" w:space="0" w:color="auto"/>
                            <w:bottom w:val="none" w:sz="0" w:space="0" w:color="auto"/>
                            <w:right w:val="none" w:sz="0" w:space="0" w:color="auto"/>
                          </w:divBdr>
                        </w:div>
                        <w:div w:id="2120639745">
                          <w:marLeft w:val="0"/>
                          <w:marRight w:val="0"/>
                          <w:marTop w:val="0"/>
                          <w:marBottom w:val="0"/>
                          <w:divBdr>
                            <w:top w:val="single" w:sz="2" w:space="3" w:color="999999"/>
                            <w:left w:val="single" w:sz="4" w:space="2" w:color="CCCCCC"/>
                            <w:bottom w:val="single" w:sz="4" w:space="3" w:color="999999"/>
                            <w:right w:val="single" w:sz="4" w:space="2" w:color="999999"/>
                          </w:divBdr>
                        </w:div>
                      </w:divsChild>
                    </w:div>
                  </w:divsChild>
                </w:div>
              </w:divsChild>
            </w:div>
          </w:divsChild>
        </w:div>
      </w:divsChild>
    </w:div>
    <w:div w:id="867916875">
      <w:bodyDiv w:val="1"/>
      <w:marLeft w:val="0"/>
      <w:marRight w:val="0"/>
      <w:marTop w:val="0"/>
      <w:marBottom w:val="0"/>
      <w:divBdr>
        <w:top w:val="none" w:sz="0" w:space="0" w:color="auto"/>
        <w:left w:val="none" w:sz="0" w:space="0" w:color="auto"/>
        <w:bottom w:val="none" w:sz="0" w:space="0" w:color="auto"/>
        <w:right w:val="none" w:sz="0" w:space="0" w:color="auto"/>
      </w:divBdr>
      <w:divsChild>
        <w:div w:id="1945335748">
          <w:marLeft w:val="0"/>
          <w:marRight w:val="0"/>
          <w:marTop w:val="0"/>
          <w:marBottom w:val="0"/>
          <w:divBdr>
            <w:top w:val="none" w:sz="0" w:space="0" w:color="auto"/>
            <w:left w:val="none" w:sz="0" w:space="0" w:color="auto"/>
            <w:bottom w:val="none" w:sz="0" w:space="0" w:color="auto"/>
            <w:right w:val="none" w:sz="0" w:space="0" w:color="auto"/>
          </w:divBdr>
          <w:divsChild>
            <w:div w:id="1596085834">
              <w:marLeft w:val="0"/>
              <w:marRight w:val="0"/>
              <w:marTop w:val="0"/>
              <w:marBottom w:val="0"/>
              <w:divBdr>
                <w:top w:val="none" w:sz="0" w:space="0" w:color="auto"/>
                <w:left w:val="none" w:sz="0" w:space="0" w:color="auto"/>
                <w:bottom w:val="none" w:sz="0" w:space="0" w:color="auto"/>
                <w:right w:val="none" w:sz="0" w:space="0" w:color="auto"/>
              </w:divBdr>
              <w:divsChild>
                <w:div w:id="2115006104">
                  <w:marLeft w:val="0"/>
                  <w:marRight w:val="0"/>
                  <w:marTop w:val="0"/>
                  <w:marBottom w:val="0"/>
                  <w:divBdr>
                    <w:top w:val="none" w:sz="0" w:space="0" w:color="auto"/>
                    <w:left w:val="none" w:sz="0" w:space="0" w:color="auto"/>
                    <w:bottom w:val="none" w:sz="0" w:space="0" w:color="auto"/>
                    <w:right w:val="none" w:sz="0" w:space="0" w:color="auto"/>
                  </w:divBdr>
                  <w:divsChild>
                    <w:div w:id="1817644833">
                      <w:marLeft w:val="0"/>
                      <w:marRight w:val="0"/>
                      <w:marTop w:val="0"/>
                      <w:marBottom w:val="0"/>
                      <w:divBdr>
                        <w:top w:val="none" w:sz="0" w:space="0" w:color="auto"/>
                        <w:left w:val="none" w:sz="0" w:space="0" w:color="auto"/>
                        <w:bottom w:val="none" w:sz="0" w:space="0" w:color="auto"/>
                        <w:right w:val="none" w:sz="0" w:space="0" w:color="auto"/>
                      </w:divBdr>
                      <w:divsChild>
                        <w:div w:id="916017030">
                          <w:marLeft w:val="0"/>
                          <w:marRight w:val="0"/>
                          <w:marTop w:val="0"/>
                          <w:marBottom w:val="0"/>
                          <w:divBdr>
                            <w:top w:val="none" w:sz="0" w:space="0" w:color="auto"/>
                            <w:left w:val="none" w:sz="0" w:space="0" w:color="auto"/>
                            <w:bottom w:val="none" w:sz="0" w:space="0" w:color="auto"/>
                            <w:right w:val="none" w:sz="0" w:space="0" w:color="auto"/>
                          </w:divBdr>
                          <w:divsChild>
                            <w:div w:id="815298323">
                              <w:marLeft w:val="0"/>
                              <w:marRight w:val="0"/>
                              <w:marTop w:val="0"/>
                              <w:marBottom w:val="0"/>
                              <w:divBdr>
                                <w:top w:val="none" w:sz="0" w:space="0" w:color="auto"/>
                                <w:left w:val="none" w:sz="0" w:space="0" w:color="auto"/>
                                <w:bottom w:val="none" w:sz="0" w:space="0" w:color="auto"/>
                                <w:right w:val="none" w:sz="0" w:space="0" w:color="auto"/>
                              </w:divBdr>
                              <w:divsChild>
                                <w:div w:id="20213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96086406">
      <w:bodyDiv w:val="1"/>
      <w:marLeft w:val="0"/>
      <w:marRight w:val="0"/>
      <w:marTop w:val="0"/>
      <w:marBottom w:val="0"/>
      <w:divBdr>
        <w:top w:val="none" w:sz="0" w:space="0" w:color="auto"/>
        <w:left w:val="none" w:sz="0" w:space="0" w:color="auto"/>
        <w:bottom w:val="none" w:sz="0" w:space="0" w:color="auto"/>
        <w:right w:val="none" w:sz="0" w:space="0" w:color="auto"/>
      </w:divBdr>
    </w:div>
    <w:div w:id="1017928269">
      <w:bodyDiv w:val="1"/>
      <w:marLeft w:val="0"/>
      <w:marRight w:val="0"/>
      <w:marTop w:val="0"/>
      <w:marBottom w:val="0"/>
      <w:divBdr>
        <w:top w:val="none" w:sz="0" w:space="0" w:color="auto"/>
        <w:left w:val="none" w:sz="0" w:space="0" w:color="auto"/>
        <w:bottom w:val="none" w:sz="0" w:space="0" w:color="auto"/>
        <w:right w:val="none" w:sz="0" w:space="0" w:color="auto"/>
      </w:divBdr>
      <w:divsChild>
        <w:div w:id="288056128">
          <w:marLeft w:val="0"/>
          <w:marRight w:val="0"/>
          <w:marTop w:val="0"/>
          <w:marBottom w:val="0"/>
          <w:divBdr>
            <w:top w:val="none" w:sz="0" w:space="0" w:color="auto"/>
            <w:left w:val="none" w:sz="0" w:space="0" w:color="auto"/>
            <w:bottom w:val="none" w:sz="0" w:space="0" w:color="auto"/>
            <w:right w:val="none" w:sz="0" w:space="0" w:color="auto"/>
          </w:divBdr>
          <w:divsChild>
            <w:div w:id="1516503421">
              <w:marLeft w:val="0"/>
              <w:marRight w:val="0"/>
              <w:marTop w:val="0"/>
              <w:marBottom w:val="0"/>
              <w:divBdr>
                <w:top w:val="none" w:sz="0" w:space="0" w:color="auto"/>
                <w:left w:val="none" w:sz="0" w:space="0" w:color="auto"/>
                <w:bottom w:val="none" w:sz="0" w:space="0" w:color="auto"/>
                <w:right w:val="none" w:sz="0" w:space="0" w:color="auto"/>
              </w:divBdr>
              <w:divsChild>
                <w:div w:id="1445348609">
                  <w:marLeft w:val="0"/>
                  <w:marRight w:val="0"/>
                  <w:marTop w:val="0"/>
                  <w:marBottom w:val="0"/>
                  <w:divBdr>
                    <w:top w:val="none" w:sz="0" w:space="0" w:color="auto"/>
                    <w:left w:val="none" w:sz="0" w:space="0" w:color="auto"/>
                    <w:bottom w:val="none" w:sz="0" w:space="0" w:color="auto"/>
                    <w:right w:val="none" w:sz="0" w:space="0" w:color="auto"/>
                  </w:divBdr>
                  <w:divsChild>
                    <w:div w:id="1644122166">
                      <w:marLeft w:val="0"/>
                      <w:marRight w:val="0"/>
                      <w:marTop w:val="0"/>
                      <w:marBottom w:val="0"/>
                      <w:divBdr>
                        <w:top w:val="none" w:sz="0" w:space="0" w:color="auto"/>
                        <w:left w:val="none" w:sz="0" w:space="0" w:color="auto"/>
                        <w:bottom w:val="none" w:sz="0" w:space="0" w:color="auto"/>
                        <w:right w:val="none" w:sz="0" w:space="0" w:color="auto"/>
                      </w:divBdr>
                      <w:divsChild>
                        <w:div w:id="2011256510">
                          <w:marLeft w:val="0"/>
                          <w:marRight w:val="0"/>
                          <w:marTop w:val="0"/>
                          <w:marBottom w:val="0"/>
                          <w:divBdr>
                            <w:top w:val="none" w:sz="0" w:space="0" w:color="auto"/>
                            <w:left w:val="none" w:sz="0" w:space="0" w:color="auto"/>
                            <w:bottom w:val="none" w:sz="0" w:space="0" w:color="auto"/>
                            <w:right w:val="none" w:sz="0" w:space="0" w:color="auto"/>
                          </w:divBdr>
                          <w:divsChild>
                            <w:div w:id="94711457">
                              <w:marLeft w:val="0"/>
                              <w:marRight w:val="0"/>
                              <w:marTop w:val="0"/>
                              <w:marBottom w:val="0"/>
                              <w:divBdr>
                                <w:top w:val="none" w:sz="0" w:space="0" w:color="auto"/>
                                <w:left w:val="none" w:sz="0" w:space="0" w:color="auto"/>
                                <w:bottom w:val="none" w:sz="0" w:space="0" w:color="auto"/>
                                <w:right w:val="none" w:sz="0" w:space="0" w:color="auto"/>
                              </w:divBdr>
                              <w:divsChild>
                                <w:div w:id="104525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61102400">
      <w:bodyDiv w:val="1"/>
      <w:marLeft w:val="0"/>
      <w:marRight w:val="0"/>
      <w:marTop w:val="0"/>
      <w:marBottom w:val="0"/>
      <w:divBdr>
        <w:top w:val="none" w:sz="0" w:space="0" w:color="auto"/>
        <w:left w:val="none" w:sz="0" w:space="0" w:color="auto"/>
        <w:bottom w:val="none" w:sz="0" w:space="0" w:color="auto"/>
        <w:right w:val="none" w:sz="0" w:space="0" w:color="auto"/>
      </w:divBdr>
    </w:div>
    <w:div w:id="1228683111">
      <w:bodyDiv w:val="1"/>
      <w:marLeft w:val="0"/>
      <w:marRight w:val="0"/>
      <w:marTop w:val="0"/>
      <w:marBottom w:val="0"/>
      <w:divBdr>
        <w:top w:val="none" w:sz="0" w:space="0" w:color="auto"/>
        <w:left w:val="none" w:sz="0" w:space="0" w:color="auto"/>
        <w:bottom w:val="none" w:sz="0" w:space="0" w:color="auto"/>
        <w:right w:val="none" w:sz="0" w:space="0" w:color="auto"/>
      </w:divBdr>
      <w:divsChild>
        <w:div w:id="336200903">
          <w:marLeft w:val="0"/>
          <w:marRight w:val="0"/>
          <w:marTop w:val="336"/>
          <w:marBottom w:val="0"/>
          <w:divBdr>
            <w:top w:val="none" w:sz="0" w:space="0" w:color="auto"/>
            <w:left w:val="none" w:sz="0" w:space="0" w:color="auto"/>
            <w:bottom w:val="none" w:sz="0" w:space="0" w:color="auto"/>
            <w:right w:val="none" w:sz="0" w:space="0" w:color="auto"/>
          </w:divBdr>
        </w:div>
      </w:divsChild>
    </w:div>
    <w:div w:id="1247955770">
      <w:bodyDiv w:val="1"/>
      <w:marLeft w:val="0"/>
      <w:marRight w:val="0"/>
      <w:marTop w:val="0"/>
      <w:marBottom w:val="0"/>
      <w:divBdr>
        <w:top w:val="none" w:sz="0" w:space="0" w:color="auto"/>
        <w:left w:val="none" w:sz="0" w:space="0" w:color="auto"/>
        <w:bottom w:val="none" w:sz="0" w:space="0" w:color="auto"/>
        <w:right w:val="none" w:sz="0" w:space="0" w:color="auto"/>
      </w:divBdr>
    </w:div>
    <w:div w:id="1377461280">
      <w:bodyDiv w:val="1"/>
      <w:marLeft w:val="0"/>
      <w:marRight w:val="0"/>
      <w:marTop w:val="0"/>
      <w:marBottom w:val="0"/>
      <w:divBdr>
        <w:top w:val="none" w:sz="0" w:space="0" w:color="auto"/>
        <w:left w:val="none" w:sz="0" w:space="0" w:color="auto"/>
        <w:bottom w:val="none" w:sz="0" w:space="0" w:color="auto"/>
        <w:right w:val="none" w:sz="0" w:space="0" w:color="auto"/>
      </w:divBdr>
      <w:divsChild>
        <w:div w:id="47730956">
          <w:marLeft w:val="0"/>
          <w:marRight w:val="0"/>
          <w:marTop w:val="0"/>
          <w:marBottom w:val="0"/>
          <w:divBdr>
            <w:top w:val="none" w:sz="0" w:space="0" w:color="auto"/>
            <w:left w:val="none" w:sz="0" w:space="0" w:color="auto"/>
            <w:bottom w:val="none" w:sz="0" w:space="0" w:color="auto"/>
            <w:right w:val="none" w:sz="0" w:space="0" w:color="auto"/>
          </w:divBdr>
          <w:divsChild>
            <w:div w:id="422796625">
              <w:marLeft w:val="0"/>
              <w:marRight w:val="0"/>
              <w:marTop w:val="0"/>
              <w:marBottom w:val="101"/>
              <w:divBdr>
                <w:top w:val="none" w:sz="0" w:space="0" w:color="auto"/>
                <w:left w:val="none" w:sz="0" w:space="0" w:color="auto"/>
                <w:bottom w:val="none" w:sz="0" w:space="0" w:color="auto"/>
                <w:right w:val="none" w:sz="0" w:space="0" w:color="auto"/>
              </w:divBdr>
              <w:divsChild>
                <w:div w:id="685248814">
                  <w:marLeft w:val="0"/>
                  <w:marRight w:val="0"/>
                  <w:marTop w:val="0"/>
                  <w:marBottom w:val="0"/>
                  <w:divBdr>
                    <w:top w:val="none" w:sz="0" w:space="0" w:color="auto"/>
                    <w:left w:val="none" w:sz="0" w:space="0" w:color="auto"/>
                    <w:bottom w:val="none" w:sz="0" w:space="0" w:color="auto"/>
                    <w:right w:val="none" w:sz="0" w:space="0" w:color="auto"/>
                  </w:divBdr>
                  <w:divsChild>
                    <w:div w:id="1605839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131271">
      <w:bodyDiv w:val="1"/>
      <w:marLeft w:val="0"/>
      <w:marRight w:val="0"/>
      <w:marTop w:val="0"/>
      <w:marBottom w:val="0"/>
      <w:divBdr>
        <w:top w:val="none" w:sz="0" w:space="0" w:color="auto"/>
        <w:left w:val="none" w:sz="0" w:space="0" w:color="auto"/>
        <w:bottom w:val="none" w:sz="0" w:space="0" w:color="auto"/>
        <w:right w:val="none" w:sz="0" w:space="0" w:color="auto"/>
      </w:divBdr>
    </w:div>
    <w:div w:id="1465780200">
      <w:bodyDiv w:val="1"/>
      <w:marLeft w:val="0"/>
      <w:marRight w:val="0"/>
      <w:marTop w:val="0"/>
      <w:marBottom w:val="0"/>
      <w:divBdr>
        <w:top w:val="none" w:sz="0" w:space="0" w:color="auto"/>
        <w:left w:val="none" w:sz="0" w:space="0" w:color="auto"/>
        <w:bottom w:val="none" w:sz="0" w:space="0" w:color="auto"/>
        <w:right w:val="none" w:sz="0" w:space="0" w:color="auto"/>
      </w:divBdr>
      <w:divsChild>
        <w:div w:id="1680961202">
          <w:marLeft w:val="0"/>
          <w:marRight w:val="0"/>
          <w:marTop w:val="0"/>
          <w:marBottom w:val="0"/>
          <w:divBdr>
            <w:top w:val="none" w:sz="0" w:space="0" w:color="auto"/>
            <w:left w:val="none" w:sz="0" w:space="0" w:color="auto"/>
            <w:bottom w:val="none" w:sz="0" w:space="0" w:color="auto"/>
            <w:right w:val="none" w:sz="0" w:space="0" w:color="auto"/>
          </w:divBdr>
          <w:divsChild>
            <w:div w:id="376397226">
              <w:marLeft w:val="0"/>
              <w:marRight w:val="0"/>
              <w:marTop w:val="0"/>
              <w:marBottom w:val="0"/>
              <w:divBdr>
                <w:top w:val="none" w:sz="0" w:space="0" w:color="auto"/>
                <w:left w:val="none" w:sz="0" w:space="0" w:color="auto"/>
                <w:bottom w:val="none" w:sz="0" w:space="0" w:color="auto"/>
                <w:right w:val="none" w:sz="0" w:space="0" w:color="auto"/>
              </w:divBdr>
              <w:divsChild>
                <w:div w:id="1117607055">
                  <w:marLeft w:val="0"/>
                  <w:marRight w:val="0"/>
                  <w:marTop w:val="0"/>
                  <w:marBottom w:val="0"/>
                  <w:divBdr>
                    <w:top w:val="none" w:sz="0" w:space="0" w:color="auto"/>
                    <w:left w:val="none" w:sz="0" w:space="0" w:color="auto"/>
                    <w:bottom w:val="none" w:sz="0" w:space="0" w:color="auto"/>
                    <w:right w:val="none" w:sz="0" w:space="0" w:color="auto"/>
                  </w:divBdr>
                  <w:divsChild>
                    <w:div w:id="1255014745">
                      <w:marLeft w:val="0"/>
                      <w:marRight w:val="0"/>
                      <w:marTop w:val="0"/>
                      <w:marBottom w:val="0"/>
                      <w:divBdr>
                        <w:top w:val="none" w:sz="0" w:space="0" w:color="auto"/>
                        <w:left w:val="none" w:sz="0" w:space="0" w:color="auto"/>
                        <w:bottom w:val="none" w:sz="0" w:space="0" w:color="auto"/>
                        <w:right w:val="none" w:sz="0" w:space="0" w:color="auto"/>
                      </w:divBdr>
                      <w:divsChild>
                        <w:div w:id="356542483">
                          <w:marLeft w:val="0"/>
                          <w:marRight w:val="0"/>
                          <w:marTop w:val="0"/>
                          <w:marBottom w:val="0"/>
                          <w:divBdr>
                            <w:top w:val="none" w:sz="0" w:space="0" w:color="auto"/>
                            <w:left w:val="none" w:sz="0" w:space="0" w:color="auto"/>
                            <w:bottom w:val="none" w:sz="0" w:space="0" w:color="auto"/>
                            <w:right w:val="none" w:sz="0" w:space="0" w:color="auto"/>
                          </w:divBdr>
                          <w:divsChild>
                            <w:div w:id="542521679">
                              <w:marLeft w:val="0"/>
                              <w:marRight w:val="0"/>
                              <w:marTop w:val="480"/>
                              <w:marBottom w:val="0"/>
                              <w:divBdr>
                                <w:top w:val="none" w:sz="0" w:space="0" w:color="auto"/>
                                <w:left w:val="none" w:sz="0" w:space="0" w:color="auto"/>
                                <w:bottom w:val="none" w:sz="0" w:space="0" w:color="auto"/>
                                <w:right w:val="none" w:sz="0" w:space="0" w:color="auto"/>
                              </w:divBdr>
                            </w:div>
                            <w:div w:id="825439910">
                              <w:marLeft w:val="0"/>
                              <w:marRight w:val="0"/>
                              <w:marTop w:val="0"/>
                              <w:marBottom w:val="0"/>
                              <w:divBdr>
                                <w:top w:val="none" w:sz="0" w:space="0" w:color="auto"/>
                                <w:left w:val="none" w:sz="0" w:space="0" w:color="auto"/>
                                <w:bottom w:val="none" w:sz="0" w:space="0" w:color="auto"/>
                                <w:right w:val="none" w:sz="0" w:space="0" w:color="auto"/>
                              </w:divBdr>
                            </w:div>
                            <w:div w:id="1097482469">
                              <w:marLeft w:val="0"/>
                              <w:marRight w:val="0"/>
                              <w:marTop w:val="139"/>
                              <w:marBottom w:val="0"/>
                              <w:divBdr>
                                <w:top w:val="none" w:sz="0" w:space="0" w:color="auto"/>
                                <w:left w:val="none" w:sz="0" w:space="0" w:color="auto"/>
                                <w:bottom w:val="none" w:sz="0" w:space="0" w:color="auto"/>
                                <w:right w:val="none" w:sz="0" w:space="0" w:color="auto"/>
                              </w:divBdr>
                              <w:divsChild>
                                <w:div w:id="120806278">
                                  <w:marLeft w:val="0"/>
                                  <w:marRight w:val="240"/>
                                  <w:marTop w:val="0"/>
                                  <w:marBottom w:val="0"/>
                                  <w:divBdr>
                                    <w:top w:val="none" w:sz="0" w:space="0" w:color="auto"/>
                                    <w:left w:val="none" w:sz="0" w:space="0" w:color="auto"/>
                                    <w:bottom w:val="none" w:sz="0" w:space="0" w:color="auto"/>
                                    <w:right w:val="none" w:sz="0" w:space="0" w:color="auto"/>
                                  </w:divBdr>
                                </w:div>
                                <w:div w:id="1766152398">
                                  <w:marLeft w:val="0"/>
                                  <w:marRight w:val="240"/>
                                  <w:marTop w:val="0"/>
                                  <w:marBottom w:val="0"/>
                                  <w:divBdr>
                                    <w:top w:val="none" w:sz="0" w:space="0" w:color="auto"/>
                                    <w:left w:val="none" w:sz="0" w:space="0" w:color="auto"/>
                                    <w:bottom w:val="none" w:sz="0" w:space="0" w:color="auto"/>
                                    <w:right w:val="none" w:sz="0" w:space="0" w:color="auto"/>
                                  </w:divBdr>
                                </w:div>
                              </w:divsChild>
                            </w:div>
                            <w:div w:id="1832791790">
                              <w:marLeft w:val="0"/>
                              <w:marRight w:val="0"/>
                              <w:marTop w:val="0"/>
                              <w:marBottom w:val="0"/>
                              <w:divBdr>
                                <w:top w:val="none" w:sz="0" w:space="0" w:color="auto"/>
                                <w:left w:val="none" w:sz="0" w:space="0" w:color="auto"/>
                                <w:bottom w:val="none" w:sz="0" w:space="0" w:color="auto"/>
                                <w:right w:val="none" w:sz="0" w:space="0" w:color="auto"/>
                              </w:divBdr>
                              <w:divsChild>
                                <w:div w:id="13454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9247660">
      <w:bodyDiv w:val="1"/>
      <w:marLeft w:val="0"/>
      <w:marRight w:val="0"/>
      <w:marTop w:val="0"/>
      <w:marBottom w:val="0"/>
      <w:divBdr>
        <w:top w:val="none" w:sz="0" w:space="0" w:color="auto"/>
        <w:left w:val="none" w:sz="0" w:space="0" w:color="auto"/>
        <w:bottom w:val="none" w:sz="0" w:space="0" w:color="auto"/>
        <w:right w:val="none" w:sz="0" w:space="0" w:color="auto"/>
      </w:divBdr>
      <w:divsChild>
        <w:div w:id="134418135">
          <w:marLeft w:val="0"/>
          <w:marRight w:val="0"/>
          <w:marTop w:val="288"/>
          <w:marBottom w:val="0"/>
          <w:divBdr>
            <w:top w:val="none" w:sz="0" w:space="0" w:color="auto"/>
            <w:left w:val="none" w:sz="0" w:space="0" w:color="auto"/>
            <w:bottom w:val="none" w:sz="0" w:space="0" w:color="auto"/>
            <w:right w:val="none" w:sz="0" w:space="0" w:color="auto"/>
          </w:divBdr>
        </w:div>
      </w:divsChild>
    </w:div>
    <w:div w:id="1582712055">
      <w:bodyDiv w:val="1"/>
      <w:marLeft w:val="0"/>
      <w:marRight w:val="0"/>
      <w:marTop w:val="0"/>
      <w:marBottom w:val="0"/>
      <w:divBdr>
        <w:top w:val="none" w:sz="0" w:space="0" w:color="auto"/>
        <w:left w:val="none" w:sz="0" w:space="0" w:color="auto"/>
        <w:bottom w:val="none" w:sz="0" w:space="0" w:color="auto"/>
        <w:right w:val="none" w:sz="0" w:space="0" w:color="auto"/>
      </w:divBdr>
    </w:div>
    <w:div w:id="1634750773">
      <w:bodyDiv w:val="1"/>
      <w:marLeft w:val="0"/>
      <w:marRight w:val="0"/>
      <w:marTop w:val="100"/>
      <w:marBottom w:val="100"/>
      <w:divBdr>
        <w:top w:val="none" w:sz="0" w:space="0" w:color="auto"/>
        <w:left w:val="none" w:sz="0" w:space="0" w:color="auto"/>
        <w:bottom w:val="none" w:sz="0" w:space="0" w:color="auto"/>
        <w:right w:val="none" w:sz="0" w:space="0" w:color="auto"/>
      </w:divBdr>
      <w:divsChild>
        <w:div w:id="1340234354">
          <w:marLeft w:val="0"/>
          <w:marRight w:val="0"/>
          <w:marTop w:val="0"/>
          <w:marBottom w:val="0"/>
          <w:divBdr>
            <w:top w:val="none" w:sz="0" w:space="0" w:color="auto"/>
            <w:left w:val="none" w:sz="0" w:space="0" w:color="auto"/>
            <w:bottom w:val="none" w:sz="0" w:space="0" w:color="auto"/>
            <w:right w:val="none" w:sz="0" w:space="0" w:color="auto"/>
          </w:divBdr>
          <w:divsChild>
            <w:div w:id="584607460">
              <w:marLeft w:val="0"/>
              <w:marRight w:val="0"/>
              <w:marTop w:val="0"/>
              <w:marBottom w:val="0"/>
              <w:divBdr>
                <w:top w:val="none" w:sz="0" w:space="0" w:color="auto"/>
                <w:left w:val="none" w:sz="0" w:space="0" w:color="auto"/>
                <w:bottom w:val="none" w:sz="0" w:space="0" w:color="auto"/>
                <w:right w:val="none" w:sz="0" w:space="0" w:color="auto"/>
              </w:divBdr>
              <w:divsChild>
                <w:div w:id="458375257">
                  <w:marLeft w:val="0"/>
                  <w:marRight w:val="0"/>
                  <w:marTop w:val="0"/>
                  <w:marBottom w:val="0"/>
                  <w:divBdr>
                    <w:top w:val="none" w:sz="0" w:space="0" w:color="auto"/>
                    <w:left w:val="none" w:sz="0" w:space="0" w:color="auto"/>
                    <w:bottom w:val="none" w:sz="0" w:space="0" w:color="auto"/>
                    <w:right w:val="none" w:sz="0" w:space="0" w:color="auto"/>
                  </w:divBdr>
                  <w:divsChild>
                    <w:div w:id="374277518">
                      <w:marLeft w:val="20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7998774">
      <w:bodyDiv w:val="1"/>
      <w:marLeft w:val="0"/>
      <w:marRight w:val="0"/>
      <w:marTop w:val="0"/>
      <w:marBottom w:val="0"/>
      <w:divBdr>
        <w:top w:val="none" w:sz="0" w:space="0" w:color="auto"/>
        <w:left w:val="none" w:sz="0" w:space="0" w:color="auto"/>
        <w:bottom w:val="none" w:sz="0" w:space="0" w:color="auto"/>
        <w:right w:val="none" w:sz="0" w:space="0" w:color="auto"/>
      </w:divBdr>
    </w:div>
    <w:div w:id="1781021568">
      <w:bodyDiv w:val="1"/>
      <w:marLeft w:val="0"/>
      <w:marRight w:val="0"/>
      <w:marTop w:val="0"/>
      <w:marBottom w:val="0"/>
      <w:divBdr>
        <w:top w:val="none" w:sz="0" w:space="0" w:color="auto"/>
        <w:left w:val="none" w:sz="0" w:space="0" w:color="auto"/>
        <w:bottom w:val="none" w:sz="0" w:space="0" w:color="auto"/>
        <w:right w:val="none" w:sz="0" w:space="0" w:color="auto"/>
      </w:divBdr>
    </w:div>
    <w:div w:id="1963878897">
      <w:bodyDiv w:val="1"/>
      <w:marLeft w:val="0"/>
      <w:marRight w:val="0"/>
      <w:marTop w:val="0"/>
      <w:marBottom w:val="0"/>
      <w:divBdr>
        <w:top w:val="none" w:sz="0" w:space="0" w:color="auto"/>
        <w:left w:val="none" w:sz="0" w:space="0" w:color="auto"/>
        <w:bottom w:val="none" w:sz="0" w:space="0" w:color="auto"/>
        <w:right w:val="none" w:sz="0" w:space="0" w:color="auto"/>
      </w:divBdr>
    </w:div>
    <w:div w:id="1988510893">
      <w:bodyDiv w:val="1"/>
      <w:marLeft w:val="0"/>
      <w:marRight w:val="0"/>
      <w:marTop w:val="0"/>
      <w:marBottom w:val="0"/>
      <w:divBdr>
        <w:top w:val="none" w:sz="0" w:space="0" w:color="auto"/>
        <w:left w:val="none" w:sz="0" w:space="0" w:color="auto"/>
        <w:bottom w:val="none" w:sz="0" w:space="0" w:color="auto"/>
        <w:right w:val="none" w:sz="0" w:space="0" w:color="auto"/>
      </w:divBdr>
      <w:divsChild>
        <w:div w:id="605582097">
          <w:marLeft w:val="0"/>
          <w:marRight w:val="0"/>
          <w:marTop w:val="0"/>
          <w:marBottom w:val="0"/>
          <w:divBdr>
            <w:top w:val="none" w:sz="0" w:space="0" w:color="auto"/>
            <w:left w:val="none" w:sz="0" w:space="0" w:color="auto"/>
            <w:bottom w:val="none" w:sz="0" w:space="0" w:color="auto"/>
            <w:right w:val="none" w:sz="0" w:space="0" w:color="auto"/>
          </w:divBdr>
          <w:divsChild>
            <w:div w:id="1802383865">
              <w:marLeft w:val="0"/>
              <w:marRight w:val="0"/>
              <w:marTop w:val="0"/>
              <w:marBottom w:val="0"/>
              <w:divBdr>
                <w:top w:val="none" w:sz="0" w:space="0" w:color="auto"/>
                <w:left w:val="none" w:sz="0" w:space="0" w:color="auto"/>
                <w:bottom w:val="none" w:sz="0" w:space="0" w:color="auto"/>
                <w:right w:val="none" w:sz="0" w:space="0" w:color="auto"/>
              </w:divBdr>
              <w:divsChild>
                <w:div w:id="135030072">
                  <w:marLeft w:val="0"/>
                  <w:marRight w:val="0"/>
                  <w:marTop w:val="0"/>
                  <w:marBottom w:val="30"/>
                  <w:divBdr>
                    <w:top w:val="none" w:sz="0" w:space="0" w:color="auto"/>
                    <w:left w:val="none" w:sz="0" w:space="0" w:color="auto"/>
                    <w:bottom w:val="none" w:sz="0" w:space="0" w:color="auto"/>
                    <w:right w:val="none" w:sz="0" w:space="0" w:color="auto"/>
                  </w:divBdr>
                </w:div>
                <w:div w:id="837035547">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 w:id="2070155209">
      <w:bodyDiv w:val="1"/>
      <w:marLeft w:val="0"/>
      <w:marRight w:val="0"/>
      <w:marTop w:val="0"/>
      <w:marBottom w:val="0"/>
      <w:divBdr>
        <w:top w:val="none" w:sz="0" w:space="0" w:color="auto"/>
        <w:left w:val="none" w:sz="0" w:space="0" w:color="auto"/>
        <w:bottom w:val="none" w:sz="0" w:space="0" w:color="auto"/>
        <w:right w:val="none" w:sz="0" w:space="0" w:color="auto"/>
      </w:divBdr>
      <w:divsChild>
        <w:div w:id="194660914">
          <w:marLeft w:val="0"/>
          <w:marRight w:val="0"/>
          <w:marTop w:val="288"/>
          <w:marBottom w:val="0"/>
          <w:divBdr>
            <w:top w:val="none" w:sz="0" w:space="0" w:color="auto"/>
            <w:left w:val="none" w:sz="0" w:space="0" w:color="auto"/>
            <w:bottom w:val="none" w:sz="0" w:space="0" w:color="auto"/>
            <w:right w:val="none" w:sz="0" w:space="0" w:color="auto"/>
          </w:divBdr>
        </w:div>
        <w:div w:id="1827503733">
          <w:marLeft w:val="0"/>
          <w:marRight w:val="0"/>
          <w:marTop w:val="288"/>
          <w:marBottom w:val="0"/>
          <w:divBdr>
            <w:top w:val="none" w:sz="0" w:space="0" w:color="auto"/>
            <w:left w:val="none" w:sz="0" w:space="0" w:color="auto"/>
            <w:bottom w:val="none" w:sz="0" w:space="0" w:color="auto"/>
            <w:right w:val="none" w:sz="0" w:space="0" w:color="auto"/>
          </w:divBdr>
        </w:div>
      </w:divsChild>
    </w:div>
    <w:div w:id="2083677619">
      <w:bodyDiv w:val="1"/>
      <w:marLeft w:val="0"/>
      <w:marRight w:val="0"/>
      <w:marTop w:val="0"/>
      <w:marBottom w:val="0"/>
      <w:divBdr>
        <w:top w:val="none" w:sz="0" w:space="0" w:color="auto"/>
        <w:left w:val="none" w:sz="0" w:space="0" w:color="auto"/>
        <w:bottom w:val="none" w:sz="0" w:space="0" w:color="auto"/>
        <w:right w:val="none" w:sz="0" w:space="0" w:color="auto"/>
      </w:divBdr>
      <w:divsChild>
        <w:div w:id="1625038076">
          <w:marLeft w:val="0"/>
          <w:marRight w:val="0"/>
          <w:marTop w:val="288"/>
          <w:marBottom w:val="0"/>
          <w:divBdr>
            <w:top w:val="none" w:sz="0" w:space="0" w:color="auto"/>
            <w:left w:val="none" w:sz="0" w:space="0" w:color="auto"/>
            <w:bottom w:val="none" w:sz="0" w:space="0" w:color="auto"/>
            <w:right w:val="none" w:sz="0" w:space="0" w:color="auto"/>
          </w:divBdr>
        </w:div>
      </w:divsChild>
    </w:div>
    <w:div w:id="2113815512">
      <w:bodyDiv w:val="1"/>
      <w:marLeft w:val="0"/>
      <w:marRight w:val="0"/>
      <w:marTop w:val="0"/>
      <w:marBottom w:val="0"/>
      <w:divBdr>
        <w:top w:val="none" w:sz="0" w:space="0" w:color="auto"/>
        <w:left w:val="none" w:sz="0" w:space="0" w:color="auto"/>
        <w:bottom w:val="none" w:sz="0" w:space="0" w:color="auto"/>
        <w:right w:val="none" w:sz="0" w:space="0" w:color="auto"/>
      </w:divBdr>
      <w:divsChild>
        <w:div w:id="763767851">
          <w:marLeft w:val="0"/>
          <w:marRight w:val="0"/>
          <w:marTop w:val="288"/>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o" ma:contentTypeID="0x0101006D54F16DBDEFCC489C6BFC29EE19875A" ma:contentTypeVersion="33" ma:contentTypeDescription="Crie um novo documento." ma:contentTypeScope="" ma:versionID="b05a6d32d2a601c493dddc78b5510595">
  <xsd:schema xmlns:xsd="http://www.w3.org/2001/XMLSchema" xmlns:xs="http://www.w3.org/2001/XMLSchema" xmlns:p="http://schemas.microsoft.com/office/2006/metadata/properties" xmlns:ns2="05a64292-cb15-4fc9-8ef4-b45d22835375" xmlns:ns3="927e2375-f201-47ed-9f17-21439fbf4a96" targetNamespace="http://schemas.microsoft.com/office/2006/metadata/properties" ma:root="true" ma:fieldsID="708570210bd8c11e4bdea37eda441c93" ns2:_="" ns3:_="">
    <xsd:import namespace="05a64292-cb15-4fc9-8ef4-b45d22835375"/>
    <xsd:import namespace="927e2375-f201-47ed-9f17-21439fbf4a96"/>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Leaders" minOccurs="0"/>
                <xsd:element ref="ns2:Members" minOccurs="0"/>
                <xsd:element ref="ns2:Member_Groups" minOccurs="0"/>
                <xsd:element ref="ns2:Distribution_Groups" minOccurs="0"/>
                <xsd:element ref="ns2:LMS_Mappings" minOccurs="0"/>
                <xsd:element ref="ns2:Invited_Leaders" minOccurs="0"/>
                <xsd:element ref="ns2:Invited_Members" minOccurs="0"/>
                <xsd:element ref="ns2:Self_Registration_Enabled" minOccurs="0"/>
                <xsd:element ref="ns2:Has_Leaders_Only_SectionGroup" minOccurs="0"/>
                <xsd:element ref="ns2:Is_Collaboration_Space_Locked" minOccurs="0"/>
                <xsd:element ref="ns2:IsNotebookLocked" minOccurs="0"/>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Semestr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a64292-cb15-4fc9-8ef4-b45d22835375"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Leaders" ma:index="17" nillable="true" ma:displayName="Leaders" ma:internalName="Lead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s" ma:index="18" nillable="true" ma:displayName="Members" ma:internalName="Memb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mber_Groups" ma:index="19" nillable="true" ma:displayName="Member Groups" ma:internalName="Member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Leaders" ma:index="22" nillable="true" ma:displayName="Invited Leaders" ma:internalName="Invited_Leaders">
      <xsd:simpleType>
        <xsd:restriction base="dms:Note">
          <xsd:maxLength value="255"/>
        </xsd:restriction>
      </xsd:simpleType>
    </xsd:element>
    <xsd:element name="Invited_Members" ma:index="23" nillable="true" ma:displayName="Invited Members" ma:internalName="Invited_Member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Leaders_Only_SectionGroup" ma:index="25" nillable="true" ma:displayName="Has Leaders Only SectionGroup" ma:internalName="Has_Leaders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MediaServiceMetadata" ma:index="28" nillable="true" ma:displayName="MediaServiceMetadata" ma:hidden="true" ma:internalName="MediaServiceMetadata" ma:readOnly="true">
      <xsd:simpleType>
        <xsd:restriction base="dms:Note"/>
      </xsd:simpleType>
    </xsd:element>
    <xsd:element name="MediaServiceFastMetadata" ma:index="29" nillable="true" ma:displayName="MediaServiceFastMetadata" ma:hidden="true" ma:internalName="MediaServiceFastMetadata" ma:readOnly="true">
      <xsd:simpleType>
        <xsd:restriction base="dms:Note"/>
      </xsd:simpleType>
    </xsd:element>
    <xsd:element name="MediaServiceAutoTags" ma:index="32" nillable="true" ma:displayName="Tags" ma:internalName="MediaServiceAutoTags" ma:readOnly="true">
      <xsd:simpleType>
        <xsd:restriction base="dms:Text"/>
      </xsd:simpleType>
    </xsd:element>
    <xsd:element name="MediaServiceOCR" ma:index="33" nillable="true" ma:displayName="Extracted Text" ma:internalName="MediaServiceOCR" ma:readOnly="true">
      <xsd:simpleType>
        <xsd:restriction base="dms:Note">
          <xsd:maxLength value="255"/>
        </xsd:restrictio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element name="MediaServiceAutoKeyPoints" ma:index="36" nillable="true" ma:displayName="MediaServiceAutoKeyPoints" ma:hidden="true" ma:internalName="MediaServiceAutoKeyPoints" ma:readOnly="true">
      <xsd:simpleType>
        <xsd:restriction base="dms:Note"/>
      </xsd:simpleType>
    </xsd:element>
    <xsd:element name="MediaServiceKeyPoints" ma:index="37" nillable="true" ma:displayName="KeyPoints" ma:internalName="MediaServiceKeyPoints" ma:readOnly="true">
      <xsd:simpleType>
        <xsd:restriction base="dms:Note">
          <xsd:maxLength value="255"/>
        </xsd:restriction>
      </xsd:simpleType>
    </xsd:element>
    <xsd:element name="Semestre" ma:index="38" nillable="true" ma:displayName="Semestre" ma:format="Dropdown" ma:internalName="Semestre" ma:percentage="FALSE">
      <xsd:simpleType>
        <xsd:restriction base="dms:Number"/>
      </xsd:simpleType>
    </xsd:element>
    <xsd:element name="MediaServiceDateTaken" ma:index="39" nillable="true" ma:displayName="MediaServiceDateTaken" ma:hidden="true" ma:internalName="MediaServiceDateTaken" ma:readOnly="true">
      <xsd:simpleType>
        <xsd:restriction base="dms:Text"/>
      </xsd:simpleType>
    </xsd:element>
    <xsd:element name="MediaLengthInSeconds" ma:index="4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27e2375-f201-47ed-9f17-21439fbf4a96" elementFormDefault="qualified">
    <xsd:import namespace="http://schemas.microsoft.com/office/2006/documentManagement/types"/>
    <xsd:import namespace="http://schemas.microsoft.com/office/infopath/2007/PartnerControls"/>
    <xsd:element name="SharedWithUsers" ma:index="30"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Distribution_Groups xmlns="05a64292-cb15-4fc9-8ef4-b45d22835375" xsi:nil="true"/>
    <Math_Settings xmlns="05a64292-cb15-4fc9-8ef4-b45d22835375" xsi:nil="true"/>
    <Templates xmlns="05a64292-cb15-4fc9-8ef4-b45d22835375" xsi:nil="true"/>
    <Has_Leaders_Only_SectionGroup xmlns="05a64292-cb15-4fc9-8ef4-b45d22835375" xsi:nil="true"/>
    <Invited_Members xmlns="05a64292-cb15-4fc9-8ef4-b45d22835375" xsi:nil="true"/>
    <AppVersion xmlns="05a64292-cb15-4fc9-8ef4-b45d22835375" xsi:nil="true"/>
    <TeamsChannelId xmlns="05a64292-cb15-4fc9-8ef4-b45d22835375" xsi:nil="true"/>
    <IsNotebookLocked xmlns="05a64292-cb15-4fc9-8ef4-b45d22835375" xsi:nil="true"/>
    <DefaultSectionNames xmlns="05a64292-cb15-4fc9-8ef4-b45d22835375" xsi:nil="true"/>
    <Is_Collaboration_Space_Locked xmlns="05a64292-cb15-4fc9-8ef4-b45d22835375" xsi:nil="true"/>
    <Invited_Leaders xmlns="05a64292-cb15-4fc9-8ef4-b45d22835375" xsi:nil="true"/>
    <Member_Groups xmlns="05a64292-cb15-4fc9-8ef4-b45d22835375">
      <UserInfo>
        <DisplayName/>
        <AccountId xsi:nil="true"/>
        <AccountType/>
      </UserInfo>
    </Member_Groups>
    <Self_Registration_Enabled xmlns="05a64292-cb15-4fc9-8ef4-b45d22835375" xsi:nil="true"/>
    <LMS_Mappings xmlns="05a64292-cb15-4fc9-8ef4-b45d22835375" xsi:nil="true"/>
    <NotebookType xmlns="05a64292-cb15-4fc9-8ef4-b45d22835375" xsi:nil="true"/>
    <Leaders xmlns="05a64292-cb15-4fc9-8ef4-b45d22835375">
      <UserInfo>
        <DisplayName/>
        <AccountId xsi:nil="true"/>
        <AccountType/>
      </UserInfo>
    </Leaders>
    <Semestre xmlns="05a64292-cb15-4fc9-8ef4-b45d22835375" xsi:nil="true"/>
    <Members xmlns="05a64292-cb15-4fc9-8ef4-b45d22835375">
      <UserInfo>
        <DisplayName/>
        <AccountId xsi:nil="true"/>
        <AccountType/>
      </UserInfo>
    </Members>
    <FolderType xmlns="05a64292-cb15-4fc9-8ef4-b45d22835375" xsi:nil="true"/>
    <CultureName xmlns="05a64292-cb15-4fc9-8ef4-b45d22835375" xsi:nil="true"/>
    <Owner xmlns="05a64292-cb15-4fc9-8ef4-b45d22835375">
      <UserInfo>
        <DisplayName/>
        <AccountId xsi:nil="true"/>
        <AccountType/>
      </UserInfo>
    </Owner>
  </documentManagement>
</p:properties>
</file>

<file path=customXml/itemProps1.xml><?xml version="1.0" encoding="utf-8"?>
<ds:datastoreItem xmlns:ds="http://schemas.openxmlformats.org/officeDocument/2006/customXml" ds:itemID="{4113C279-B62B-4062-A244-09128C47A374}">
  <ds:schemaRefs>
    <ds:schemaRef ds:uri="http://schemas.microsoft.com/sharepoint/v3/contenttype/forms"/>
  </ds:schemaRefs>
</ds:datastoreItem>
</file>

<file path=customXml/itemProps2.xml><?xml version="1.0" encoding="utf-8"?>
<ds:datastoreItem xmlns:ds="http://schemas.openxmlformats.org/officeDocument/2006/customXml" ds:itemID="{A049A16F-1B48-4DA5-8472-3F25409AC68C}">
  <ds:schemaRefs>
    <ds:schemaRef ds:uri="http://schemas.openxmlformats.org/officeDocument/2006/bibliography"/>
  </ds:schemaRefs>
</ds:datastoreItem>
</file>

<file path=customXml/itemProps3.xml><?xml version="1.0" encoding="utf-8"?>
<ds:datastoreItem xmlns:ds="http://schemas.openxmlformats.org/officeDocument/2006/customXml" ds:itemID="{1691EAD5-1687-48C9-BCA2-A6D11D4097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5a64292-cb15-4fc9-8ef4-b45d22835375"/>
    <ds:schemaRef ds:uri="927e2375-f201-47ed-9f17-21439fbf4a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07CC599-171D-449B-BD56-787BD001A113}">
  <ds:schemaRefs>
    <ds:schemaRef ds:uri="http://schemas.microsoft.com/office/2006/metadata/properties"/>
    <ds:schemaRef ds:uri="http://schemas.microsoft.com/office/infopath/2007/PartnerControls"/>
    <ds:schemaRef ds:uri="05a64292-cb15-4fc9-8ef4-b45d22835375"/>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11</Pages>
  <Words>2152</Words>
  <Characters>11627</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Relatório Final</vt:lpstr>
    </vt:vector>
  </TitlesOfParts>
  <Company>Hewlett-Packard</Company>
  <LinksUpToDate>false</LinksUpToDate>
  <CharactersWithSpaces>13752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Relatório Final</dc:title>
  <dc:subject>SCM</dc:subject>
  <dc:creator>VITOR HENRIQUE DA SILVA PEREIRA</dc:creator>
  <cp:lastModifiedBy>VITOR HENRIQUE DA SILVA PEREIRA</cp:lastModifiedBy>
  <cp:revision>12</cp:revision>
  <cp:lastPrinted>2011-06-20T19:51:00Z</cp:lastPrinted>
  <dcterms:created xsi:type="dcterms:W3CDTF">2022-11-09T00:28:00Z</dcterms:created>
  <dcterms:modified xsi:type="dcterms:W3CDTF">2022-11-22T19:20:00Z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0x0101006D54F16DBDEFCC489C6BFC29EE19875A</vt:lpwstr>
  </property>
</Properties>
</file>