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F7C7" w14:textId="38056D6F" w:rsidR="004F26FF" w:rsidRDefault="004F26FF" w:rsidP="004F26FF">
      <w:pPr>
        <w:pStyle w:val="NormalWeb"/>
        <w:spacing w:before="280" w:beforeAutospacing="0" w:after="280" w:afterAutospacing="0"/>
        <w:jc w:val="center"/>
        <w:rPr>
          <w:b/>
          <w:bCs/>
          <w:color w:val="000000"/>
        </w:rPr>
      </w:pPr>
      <w:proofErr w:type="spellStart"/>
      <w:r w:rsidRPr="004F26FF">
        <w:rPr>
          <w:b/>
          <w:bCs/>
          <w:color w:val="000000"/>
        </w:rPr>
        <w:t>Nhiệm</w:t>
      </w:r>
      <w:proofErr w:type="spellEnd"/>
      <w:r w:rsidRPr="004F26FF">
        <w:rPr>
          <w:b/>
          <w:bCs/>
          <w:color w:val="000000"/>
        </w:rPr>
        <w:t xml:space="preserve"> </w:t>
      </w:r>
      <w:proofErr w:type="spellStart"/>
      <w:r w:rsidRPr="004F26FF">
        <w:rPr>
          <w:b/>
          <w:bCs/>
          <w:color w:val="000000"/>
        </w:rPr>
        <w:t>vụ</w:t>
      </w:r>
      <w:proofErr w:type="spellEnd"/>
      <w:r w:rsidRPr="004F26FF">
        <w:rPr>
          <w:b/>
          <w:bCs/>
          <w:color w:val="000000"/>
        </w:rPr>
        <w:t xml:space="preserve"> 1.1: </w:t>
      </w:r>
      <w:proofErr w:type="spellStart"/>
      <w:r w:rsidRPr="004F26FF">
        <w:rPr>
          <w:b/>
          <w:bCs/>
          <w:color w:val="000000"/>
        </w:rPr>
        <w:t>Tìm</w:t>
      </w:r>
      <w:proofErr w:type="spellEnd"/>
      <w:r w:rsidRPr="004F26FF">
        <w:rPr>
          <w:b/>
          <w:bCs/>
          <w:color w:val="000000"/>
        </w:rPr>
        <w:t xml:space="preserve"> </w:t>
      </w:r>
      <w:proofErr w:type="spellStart"/>
      <w:r w:rsidRPr="004F26FF">
        <w:rPr>
          <w:b/>
          <w:bCs/>
          <w:color w:val="000000"/>
        </w:rPr>
        <w:t>hiểu</w:t>
      </w:r>
      <w:proofErr w:type="spellEnd"/>
      <w:r w:rsidRPr="004F26FF">
        <w:rPr>
          <w:b/>
          <w:bCs/>
          <w:color w:val="000000"/>
        </w:rPr>
        <w:t xml:space="preserve"> </w:t>
      </w:r>
      <w:proofErr w:type="spellStart"/>
      <w:r w:rsidRPr="004F26FF">
        <w:rPr>
          <w:b/>
          <w:bCs/>
          <w:color w:val="000000"/>
        </w:rPr>
        <w:t>cấu</w:t>
      </w:r>
      <w:proofErr w:type="spellEnd"/>
      <w:r w:rsidRPr="004F26FF">
        <w:rPr>
          <w:b/>
          <w:bCs/>
          <w:color w:val="000000"/>
        </w:rPr>
        <w:t xml:space="preserve"> </w:t>
      </w:r>
      <w:proofErr w:type="spellStart"/>
      <w:r w:rsidRPr="004F26FF">
        <w:rPr>
          <w:b/>
          <w:bCs/>
          <w:color w:val="000000"/>
        </w:rPr>
        <w:t>hình</w:t>
      </w:r>
      <w:proofErr w:type="spellEnd"/>
      <w:r w:rsidRPr="004F26FF">
        <w:rPr>
          <w:b/>
          <w:bCs/>
          <w:color w:val="000000"/>
        </w:rPr>
        <w:t xml:space="preserve"> </w:t>
      </w:r>
      <w:proofErr w:type="spellStart"/>
      <w:r w:rsidRPr="004F26FF">
        <w:rPr>
          <w:b/>
          <w:bCs/>
          <w:color w:val="000000"/>
        </w:rPr>
        <w:t>phần</w:t>
      </w:r>
      <w:proofErr w:type="spellEnd"/>
      <w:r w:rsidRPr="004F26FF">
        <w:rPr>
          <w:b/>
          <w:bCs/>
          <w:color w:val="000000"/>
        </w:rPr>
        <w:t xml:space="preserve"> </w:t>
      </w:r>
      <w:proofErr w:type="spellStart"/>
      <w:r w:rsidRPr="004F26FF">
        <w:rPr>
          <w:b/>
          <w:bCs/>
          <w:color w:val="000000"/>
        </w:rPr>
        <w:t>cứng</w:t>
      </w:r>
      <w:proofErr w:type="spellEnd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11"/>
        <w:gridCol w:w="5497"/>
        <w:gridCol w:w="2326"/>
      </w:tblGrid>
      <w:tr w:rsidR="004F26FF" w:rsidRPr="004F26FF" w14:paraId="4C26A616" w14:textId="77777777" w:rsidTr="00995412">
        <w:trPr>
          <w:trHeight w:val="569"/>
        </w:trPr>
        <w:tc>
          <w:tcPr>
            <w:tcW w:w="0" w:type="auto"/>
            <w:hideMark/>
          </w:tcPr>
          <w:p w14:paraId="5A3408C0" w14:textId="77777777" w:rsidR="004F26FF" w:rsidRPr="004F26FF" w:rsidRDefault="004F26FF" w:rsidP="00D95B6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0" w:type="auto"/>
            <w:hideMark/>
          </w:tcPr>
          <w:p w14:paraId="19409E72" w14:textId="77777777" w:rsidR="004F26FF" w:rsidRPr="004F26FF" w:rsidRDefault="004F26FF" w:rsidP="00D95B6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Giải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thích</w:t>
            </w:r>
            <w:proofErr w:type="spellEnd"/>
          </w:p>
        </w:tc>
        <w:tc>
          <w:tcPr>
            <w:tcW w:w="2326" w:type="dxa"/>
            <w:hideMark/>
          </w:tcPr>
          <w:p w14:paraId="5F0B3615" w14:textId="77777777" w:rsidR="004F26FF" w:rsidRPr="004F26FF" w:rsidRDefault="004F26FF" w:rsidP="00D95B60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vị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thường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gặp</w:t>
            </w:r>
            <w:proofErr w:type="spellEnd"/>
          </w:p>
        </w:tc>
      </w:tr>
      <w:tr w:rsidR="004F26FF" w:rsidRPr="004F26FF" w14:paraId="7A76FC18" w14:textId="77777777" w:rsidTr="00995412">
        <w:trPr>
          <w:trHeight w:val="1569"/>
        </w:trPr>
        <w:tc>
          <w:tcPr>
            <w:tcW w:w="0" w:type="auto"/>
            <w:hideMark/>
          </w:tcPr>
          <w:p w14:paraId="01BE6766" w14:textId="77777777" w:rsidR="004F26FF" w:rsidRPr="004F26FF" w:rsidRDefault="004F26FF" w:rsidP="004F26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CPU (Central Processing Unit)</w:t>
            </w:r>
          </w:p>
        </w:tc>
        <w:tc>
          <w:tcPr>
            <w:tcW w:w="0" w:type="auto"/>
            <w:hideMark/>
          </w:tcPr>
          <w:p w14:paraId="00915986" w14:textId="77777777" w:rsidR="004F26FF" w:rsidRPr="004F26FF" w:rsidRDefault="004F26FF" w:rsidP="00995412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bộ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xử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lý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trung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tâm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hay "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bộ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não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"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Nó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thực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hiện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tất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cả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phép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lệnh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Thông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quan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trọng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tốc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xung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nhịp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quyết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tốc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xử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lý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),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nhân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(Core)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số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luồng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(Thread) (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quyết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định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khả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năng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đa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nhiệm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).</w:t>
            </w:r>
          </w:p>
        </w:tc>
        <w:tc>
          <w:tcPr>
            <w:tcW w:w="2326" w:type="dxa"/>
            <w:hideMark/>
          </w:tcPr>
          <w:p w14:paraId="63241643" w14:textId="77777777" w:rsidR="004F26FF" w:rsidRPr="004F26FF" w:rsidRDefault="004F26FF" w:rsidP="0099541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F26FF">
              <w:rPr>
                <w:rFonts w:ascii="Arial" w:eastAsia="Times New Roman" w:hAnsi="Arial" w:cs="Arial"/>
                <w:sz w:val="24"/>
                <w:szCs w:val="24"/>
              </w:rPr>
              <w:t>GHz (Gigahertz), Core, Thread</w:t>
            </w:r>
          </w:p>
        </w:tc>
      </w:tr>
      <w:tr w:rsidR="004F26FF" w:rsidRPr="004F26FF" w14:paraId="1F28AC4C" w14:textId="77777777" w:rsidTr="00995412">
        <w:trPr>
          <w:trHeight w:val="1549"/>
        </w:trPr>
        <w:tc>
          <w:tcPr>
            <w:tcW w:w="0" w:type="auto"/>
            <w:hideMark/>
          </w:tcPr>
          <w:p w14:paraId="41B22A2B" w14:textId="77777777" w:rsidR="004F26FF" w:rsidRPr="004F26FF" w:rsidRDefault="004F26FF" w:rsidP="004F26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F26FF">
              <w:rPr>
                <w:rFonts w:ascii="Arial" w:eastAsia="Times New Roman" w:hAnsi="Arial" w:cs="Arial"/>
                <w:sz w:val="24"/>
                <w:szCs w:val="24"/>
              </w:rPr>
              <w:t>RAM (Random Access Memory)</w:t>
            </w:r>
          </w:p>
        </w:tc>
        <w:tc>
          <w:tcPr>
            <w:tcW w:w="0" w:type="auto"/>
            <w:hideMark/>
          </w:tcPr>
          <w:p w14:paraId="6B087A6D" w14:textId="77777777" w:rsidR="004F26FF" w:rsidRPr="004F26FF" w:rsidRDefault="004F26FF" w:rsidP="00995412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bộ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nhớ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truy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cập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ngẫu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nhiên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Đây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nơi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tạm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thời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các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chương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trình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đang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hoạt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động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cần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sử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dụng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. RAM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càng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lớn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thì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chạy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chương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trình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cùng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lúc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một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cách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mượt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326" w:type="dxa"/>
            <w:hideMark/>
          </w:tcPr>
          <w:p w14:paraId="3F4D9A63" w14:textId="77777777" w:rsidR="004F26FF" w:rsidRPr="004F26FF" w:rsidRDefault="004F26FF" w:rsidP="0099541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F26FF">
              <w:rPr>
                <w:rFonts w:ascii="Arial" w:eastAsia="Times New Roman" w:hAnsi="Arial" w:cs="Arial"/>
                <w:sz w:val="24"/>
                <w:szCs w:val="24"/>
              </w:rPr>
              <w:t>GB (Gigabyte), MHz (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Tốc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  <w:tr w:rsidR="004F26FF" w:rsidRPr="004F26FF" w14:paraId="7A52F168" w14:textId="77777777" w:rsidTr="00995412">
        <w:trPr>
          <w:trHeight w:val="1405"/>
        </w:trPr>
        <w:tc>
          <w:tcPr>
            <w:tcW w:w="0" w:type="auto"/>
            <w:hideMark/>
          </w:tcPr>
          <w:p w14:paraId="76669B66" w14:textId="77777777" w:rsidR="004F26FF" w:rsidRPr="004F26FF" w:rsidRDefault="004F26FF" w:rsidP="004F26FF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Ổ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cứng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(Hard Drive/SSD)</w:t>
            </w:r>
          </w:p>
        </w:tc>
        <w:tc>
          <w:tcPr>
            <w:tcW w:w="0" w:type="auto"/>
            <w:hideMark/>
          </w:tcPr>
          <w:p w14:paraId="5964964F" w14:textId="77777777" w:rsidR="004F26FF" w:rsidRPr="004F26FF" w:rsidRDefault="004F26FF" w:rsidP="00995412">
            <w:pPr>
              <w:spacing w:line="276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nơi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lâu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dài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của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máy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tính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hệ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điều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hành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chương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trình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tệp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cá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nhân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).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Có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hai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loại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chính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: HDD (ổ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đĩa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cơ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học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rẻ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chậm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)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và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SSD (ổ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đĩa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thể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rắn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nhanh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). Dung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lượng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lớn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cho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phép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bạn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lưu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trữ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nhiều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dữ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liệu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hơn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326" w:type="dxa"/>
            <w:hideMark/>
          </w:tcPr>
          <w:p w14:paraId="02E73117" w14:textId="77777777" w:rsidR="004F26FF" w:rsidRPr="004F26FF" w:rsidRDefault="004F26FF" w:rsidP="00995412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4F26FF">
              <w:rPr>
                <w:rFonts w:ascii="Arial" w:eastAsia="Times New Roman" w:hAnsi="Arial" w:cs="Arial"/>
                <w:sz w:val="24"/>
                <w:szCs w:val="24"/>
              </w:rPr>
              <w:t>GB, TB (Terabyte), MB/s (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Tốc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độ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đọc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/</w:t>
            </w:r>
            <w:proofErr w:type="spellStart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ghi</w:t>
            </w:r>
            <w:proofErr w:type="spellEnd"/>
            <w:r w:rsidRPr="004F26FF">
              <w:rPr>
                <w:rFonts w:ascii="Arial" w:eastAsia="Times New Roman" w:hAnsi="Arial" w:cs="Arial"/>
                <w:sz w:val="24"/>
                <w:szCs w:val="24"/>
              </w:rPr>
              <w:t>)</w:t>
            </w:r>
          </w:p>
        </w:tc>
      </w:tr>
    </w:tbl>
    <w:p w14:paraId="3D88D8D6" w14:textId="5C263C39" w:rsidR="00D95B60" w:rsidRDefault="00D95B60" w:rsidP="004F26FF">
      <w:pPr>
        <w:pStyle w:val="NormalWeb"/>
        <w:spacing w:before="0" w:beforeAutospacing="0" w:after="0" w:afterAutospacing="0"/>
        <w:textAlignment w:val="baseline"/>
        <w:rPr>
          <w:color w:val="000000"/>
          <w:lang w:val="vi-VN"/>
        </w:rPr>
      </w:pPr>
      <w:r>
        <w:rPr>
          <w:color w:val="000000"/>
          <w:lang w:val="vi-VN"/>
        </w:rPr>
        <w:t xml:space="preserve">                  </w:t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</w:p>
    <w:p w14:paraId="32B13789" w14:textId="548334FE" w:rsidR="00995412" w:rsidRDefault="00995412" w:rsidP="00D95B60">
      <w:pPr>
        <w:pStyle w:val="NormalWeb"/>
        <w:spacing w:before="0" w:beforeAutospacing="0" w:after="0" w:afterAutospacing="0"/>
        <w:textAlignment w:val="baseline"/>
      </w:pPr>
      <w:r>
        <w:rPr>
          <w:color w:val="000000"/>
          <w:lang w:val="vi-VN"/>
        </w:rPr>
        <w:t xml:space="preserve">CPU model : </w:t>
      </w:r>
      <w:r w:rsidRPr="00995412">
        <w:t xml:space="preserve">AMD Ryzen 3 3250U with Radeon Graphics, 2600 </w:t>
      </w:r>
      <w:proofErr w:type="spellStart"/>
      <w:r w:rsidRPr="00995412">
        <w:t>Mhz</w:t>
      </w:r>
      <w:proofErr w:type="spellEnd"/>
      <w:r w:rsidRPr="00995412">
        <w:t>, 2 Core(s), 4 Logical Processor(s)</w:t>
      </w:r>
    </w:p>
    <w:p w14:paraId="4894E03F" w14:textId="77777777" w:rsidR="00935C7A" w:rsidRDefault="00935C7A" w:rsidP="00D95B60">
      <w:pPr>
        <w:pStyle w:val="NormalWeb"/>
        <w:spacing w:before="0" w:beforeAutospacing="0" w:after="0" w:afterAutospacing="0"/>
        <w:textAlignment w:val="baseline"/>
      </w:pPr>
      <w:bookmarkStart w:id="0" w:name="_GoBack"/>
      <w:bookmarkEnd w:id="0"/>
    </w:p>
    <w:p w14:paraId="35C6CA35" w14:textId="1F00C63A" w:rsidR="00995412" w:rsidRDefault="008935CE" w:rsidP="00D95B60">
      <w:pPr>
        <w:pStyle w:val="NormalWeb"/>
        <w:spacing w:before="0" w:beforeAutospacing="0" w:after="0" w:afterAutospacing="0"/>
        <w:textAlignment w:val="baseline"/>
      </w:pPr>
      <w:r w:rsidRPr="004F26FF">
        <w:drawing>
          <wp:inline distT="0" distB="0" distL="0" distR="0" wp14:anchorId="7BC167AC" wp14:editId="5C5D8379">
            <wp:extent cx="5943600" cy="2966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321" w14:textId="23BE3EFD" w:rsidR="004F26FF" w:rsidRPr="00935C7A" w:rsidRDefault="008935CE" w:rsidP="008935CE">
      <w:pPr>
        <w:pStyle w:val="NormalWeb"/>
        <w:spacing w:before="0" w:beforeAutospacing="0" w:after="0" w:afterAutospacing="0"/>
        <w:textAlignment w:val="baseline"/>
        <w:rPr>
          <w:lang w:val="vi-VN"/>
        </w:rPr>
      </w:pPr>
      <w:proofErr w:type="gramStart"/>
      <w:r>
        <w:lastRenderedPageBreak/>
        <w:t>RAM</w:t>
      </w:r>
      <w:r>
        <w:rPr>
          <w:lang w:val="vi-VN"/>
        </w:rPr>
        <w:t xml:space="preserve"> :</w:t>
      </w:r>
      <w:proofErr w:type="gramEnd"/>
      <w:r>
        <w:rPr>
          <w:lang w:val="vi-VN"/>
        </w:rPr>
        <w:t xml:space="preserve"> </w:t>
      </w:r>
      <w:r w:rsidR="00935C7A">
        <w:rPr>
          <w:lang w:val="vi-VN"/>
        </w:rPr>
        <w:t>8,00 GB (</w:t>
      </w:r>
      <w:r w:rsidR="00935C7A" w:rsidRPr="00935C7A">
        <w:rPr>
          <w:lang w:val="vi-VN"/>
        </w:rPr>
        <w:t xml:space="preserve">Installed Physical </w:t>
      </w:r>
      <w:r w:rsidR="00935C7A">
        <w:rPr>
          <w:lang w:val="vi-VN"/>
        </w:rPr>
        <w:t>Memory)</w:t>
      </w:r>
      <w:r w:rsidR="00D95B60">
        <w:rPr>
          <w:color w:val="000000"/>
          <w:lang w:val="vi-VN"/>
        </w:rPr>
        <w:tab/>
      </w:r>
      <w:r w:rsidR="00D95B60">
        <w:rPr>
          <w:color w:val="000000"/>
          <w:lang w:val="vi-VN"/>
        </w:rPr>
        <w:tab/>
      </w:r>
      <w:r w:rsidR="00D95B60">
        <w:rPr>
          <w:color w:val="000000"/>
          <w:lang w:val="vi-VN"/>
        </w:rPr>
        <w:tab/>
      </w:r>
      <w:r w:rsidR="00D95B60">
        <w:rPr>
          <w:color w:val="000000"/>
          <w:lang w:val="vi-VN"/>
        </w:rPr>
        <w:tab/>
      </w:r>
      <w:r w:rsidR="00D95B60">
        <w:rPr>
          <w:color w:val="000000"/>
          <w:lang w:val="vi-VN"/>
        </w:rPr>
        <w:tab/>
      </w:r>
      <w:r w:rsidR="00D95B60">
        <w:rPr>
          <w:color w:val="000000"/>
          <w:lang w:val="vi-VN"/>
        </w:rPr>
        <w:tab/>
      </w:r>
      <w:r w:rsidR="00D95B60">
        <w:rPr>
          <w:color w:val="000000"/>
          <w:lang w:val="vi-VN"/>
        </w:rPr>
        <w:tab/>
      </w:r>
      <w:r>
        <w:rPr>
          <w:color w:val="000000"/>
          <w:lang w:val="vi-VN"/>
        </w:rPr>
        <w:t xml:space="preserve">  </w:t>
      </w:r>
      <w:r>
        <w:rPr>
          <w:color w:val="000000"/>
          <w:lang w:val="vi-VN"/>
        </w:rPr>
        <w:tab/>
      </w:r>
      <w:r w:rsidR="00D95B60" w:rsidRPr="00B578CF">
        <w:drawing>
          <wp:inline distT="0" distB="0" distL="0" distR="0" wp14:anchorId="206E1A92" wp14:editId="3F37A534">
            <wp:extent cx="6126028" cy="30949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3896" cy="30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AAF7" w14:textId="7C52F24A" w:rsidR="004F26FF" w:rsidRDefault="004F26FF"/>
    <w:p w14:paraId="4B88AF34" w14:textId="37CBFA4F" w:rsidR="004F26FF" w:rsidRDefault="00935C7A" w:rsidP="00935C7A">
      <w:pPr>
        <w:pStyle w:val="NoSpacing"/>
        <w:rPr>
          <w:lang w:val="vi-VN"/>
        </w:rPr>
      </w:pPr>
      <w:r>
        <w:rPr>
          <w:lang w:val="vi-VN"/>
        </w:rPr>
        <w:t xml:space="preserve"> </w:t>
      </w:r>
    </w:p>
    <w:p w14:paraId="274E8A68" w14:textId="0B208C3B" w:rsidR="00935C7A" w:rsidRDefault="00935C7A" w:rsidP="00935C7A">
      <w:pPr>
        <w:pStyle w:val="NoSpacing"/>
        <w:rPr>
          <w:lang w:val="vi-VN"/>
        </w:rPr>
      </w:pPr>
    </w:p>
    <w:p w14:paraId="7AB05BBE" w14:textId="265C9646" w:rsidR="00935C7A" w:rsidRDefault="00935C7A" w:rsidP="00935C7A">
      <w:pPr>
        <w:pStyle w:val="NoSpacing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Loại ổ cứng : SSD</w:t>
      </w:r>
    </w:p>
    <w:p w14:paraId="48FDCF93" w14:textId="77777777" w:rsidR="00935C7A" w:rsidRPr="00935C7A" w:rsidRDefault="00935C7A" w:rsidP="00935C7A">
      <w:pPr>
        <w:pStyle w:val="NoSpacing"/>
        <w:rPr>
          <w:rFonts w:ascii="Times New Roman" w:hAnsi="Times New Roman" w:cs="Times New Roman"/>
          <w:lang w:val="vi-VN"/>
        </w:rPr>
      </w:pPr>
    </w:p>
    <w:p w14:paraId="31718145" w14:textId="087C4431" w:rsidR="004F26FF" w:rsidRDefault="004F26FF">
      <w:r w:rsidRPr="004F26FF">
        <w:drawing>
          <wp:inline distT="0" distB="0" distL="0" distR="0" wp14:anchorId="73333DE4" wp14:editId="35BE1ED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FF" w:rsidSect="008935CE">
      <w:pgSz w:w="12240" w:h="15840"/>
      <w:pgMar w:top="15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5352" w14:textId="77777777" w:rsidR="00DC3480" w:rsidRDefault="00DC3480" w:rsidP="008935CE">
      <w:pPr>
        <w:spacing w:after="0" w:line="240" w:lineRule="auto"/>
      </w:pPr>
      <w:r>
        <w:separator/>
      </w:r>
    </w:p>
  </w:endnote>
  <w:endnote w:type="continuationSeparator" w:id="0">
    <w:p w14:paraId="0C330802" w14:textId="77777777" w:rsidR="00DC3480" w:rsidRDefault="00DC3480" w:rsidP="0089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1802D" w14:textId="77777777" w:rsidR="00DC3480" w:rsidRDefault="00DC3480" w:rsidP="008935CE">
      <w:pPr>
        <w:spacing w:after="0" w:line="240" w:lineRule="auto"/>
      </w:pPr>
      <w:r>
        <w:separator/>
      </w:r>
    </w:p>
  </w:footnote>
  <w:footnote w:type="continuationSeparator" w:id="0">
    <w:p w14:paraId="44EE7BE3" w14:textId="77777777" w:rsidR="00DC3480" w:rsidRDefault="00DC3480" w:rsidP="0089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545AB"/>
    <w:multiLevelType w:val="multilevel"/>
    <w:tmpl w:val="E6C6DC54"/>
    <w:lvl w:ilvl="0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entative="1">
      <w:start w:val="1"/>
      <w:numFmt w:val="decimal"/>
      <w:lvlText w:val="%2."/>
      <w:lvlJc w:val="left"/>
      <w:pPr>
        <w:tabs>
          <w:tab w:val="num" w:pos="2924"/>
        </w:tabs>
        <w:ind w:left="2924" w:hanging="360"/>
      </w:pPr>
    </w:lvl>
    <w:lvl w:ilvl="2" w:tentative="1">
      <w:start w:val="1"/>
      <w:numFmt w:val="decimal"/>
      <w:lvlText w:val="%3."/>
      <w:lvlJc w:val="left"/>
      <w:pPr>
        <w:tabs>
          <w:tab w:val="num" w:pos="3644"/>
        </w:tabs>
        <w:ind w:left="3644" w:hanging="360"/>
      </w:pPr>
    </w:lvl>
    <w:lvl w:ilvl="3" w:tentative="1">
      <w:start w:val="1"/>
      <w:numFmt w:val="decimal"/>
      <w:lvlText w:val="%4."/>
      <w:lvlJc w:val="left"/>
      <w:pPr>
        <w:tabs>
          <w:tab w:val="num" w:pos="4364"/>
        </w:tabs>
        <w:ind w:left="4364" w:hanging="360"/>
      </w:pPr>
    </w:lvl>
    <w:lvl w:ilvl="4" w:tentative="1">
      <w:start w:val="1"/>
      <w:numFmt w:val="decimal"/>
      <w:lvlText w:val="%5."/>
      <w:lvlJc w:val="left"/>
      <w:pPr>
        <w:tabs>
          <w:tab w:val="num" w:pos="5084"/>
        </w:tabs>
        <w:ind w:left="5084" w:hanging="360"/>
      </w:pPr>
    </w:lvl>
    <w:lvl w:ilvl="5" w:tentative="1">
      <w:start w:val="1"/>
      <w:numFmt w:val="decimal"/>
      <w:lvlText w:val="%6."/>
      <w:lvlJc w:val="left"/>
      <w:pPr>
        <w:tabs>
          <w:tab w:val="num" w:pos="5804"/>
        </w:tabs>
        <w:ind w:left="5804" w:hanging="360"/>
      </w:pPr>
    </w:lvl>
    <w:lvl w:ilvl="6" w:tentative="1">
      <w:start w:val="1"/>
      <w:numFmt w:val="decimal"/>
      <w:lvlText w:val="%7."/>
      <w:lvlJc w:val="left"/>
      <w:pPr>
        <w:tabs>
          <w:tab w:val="num" w:pos="6524"/>
        </w:tabs>
        <w:ind w:left="6524" w:hanging="360"/>
      </w:pPr>
    </w:lvl>
    <w:lvl w:ilvl="7" w:tentative="1">
      <w:start w:val="1"/>
      <w:numFmt w:val="decimal"/>
      <w:lvlText w:val="%8."/>
      <w:lvlJc w:val="left"/>
      <w:pPr>
        <w:tabs>
          <w:tab w:val="num" w:pos="7244"/>
        </w:tabs>
        <w:ind w:left="7244" w:hanging="360"/>
      </w:pPr>
    </w:lvl>
    <w:lvl w:ilvl="8" w:tentative="1">
      <w:start w:val="1"/>
      <w:numFmt w:val="decimal"/>
      <w:lvlText w:val="%9."/>
      <w:lvlJc w:val="left"/>
      <w:pPr>
        <w:tabs>
          <w:tab w:val="num" w:pos="7964"/>
        </w:tabs>
        <w:ind w:left="796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CF"/>
    <w:rsid w:val="004F26FF"/>
    <w:rsid w:val="008935CE"/>
    <w:rsid w:val="00935C7A"/>
    <w:rsid w:val="00995412"/>
    <w:rsid w:val="009F021E"/>
    <w:rsid w:val="00B578CF"/>
    <w:rsid w:val="00D95B60"/>
    <w:rsid w:val="00DC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A9A65"/>
  <w15:chartTrackingRefBased/>
  <w15:docId w15:val="{4E281F4D-47E8-404D-8DA7-37303B3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9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95B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95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41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5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4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CE"/>
  </w:style>
  <w:style w:type="paragraph" w:styleId="Footer">
    <w:name w:val="footer"/>
    <w:basedOn w:val="Normal"/>
    <w:link w:val="FooterChar"/>
    <w:uiPriority w:val="99"/>
    <w:unhideWhenUsed/>
    <w:rsid w:val="008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5CE"/>
  </w:style>
  <w:style w:type="paragraph" w:styleId="NoSpacing">
    <w:name w:val="No Spacing"/>
    <w:uiPriority w:val="1"/>
    <w:qFormat/>
    <w:rsid w:val="00935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9BEAD-F074-4DC5-AB92-A9488392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cp:lastPrinted>2025-10-03T15:30:00Z</cp:lastPrinted>
  <dcterms:created xsi:type="dcterms:W3CDTF">2025-10-03T14:55:00Z</dcterms:created>
  <dcterms:modified xsi:type="dcterms:W3CDTF">2025-10-03T15:53:00Z</dcterms:modified>
</cp:coreProperties>
</file>