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A2E"/>
          <w:sz w:val="44"/>
          <w:szCs w:val="44"/>
        </w:rPr>
        <w:t xml:space="preserve">SignFlow — Frequently Asked Questions</w:t>
      </w:r>
    </w:p>
    <w:p>
      <w:pPr>
        <w:spacing w:after="120"/>
      </w:pPr>
      <w:r>
        <w:rPr>
          <w:color w:val="B8894A"/>
          <w:sz w:val="24"/>
          <w:szCs w:val="24"/>
        </w:rPr>
        <w:t xml:space="preserve">Quick answers for everyone</w:t>
      </w:r>
    </w:p>
    <w:p>
      <w:pPr>
        <w:pBdr>
          <w:bottom w:val="single" w:color="B8894A" w:sz="12" w:space="2"/>
        </w:pBdr>
        <w:spacing w:after="160"/>
      </w:pPr>
    </w:p>
    <w:p>
      <w:pPr>
        <w:pStyle w:val="Heading3"/>
      </w:pPr>
      <w:r>
        <w:t xml:space="preserve">What is SignFlow?</w:t>
      </w:r>
    </w:p>
    <w:p>
      <w:pPr>
        <w:spacing w:after="100"/>
      </w:pPr>
      <w:r>
        <w:t xml:space="preserve">HQHB’s digital signature and approval system. You submit documents for signature, route them to the right approver(s), and get a signed, fully audited copy back — all online.</w:t>
      </w:r>
    </w:p>
    <w:p>
      <w:pPr>
        <w:pStyle w:val="Heading3"/>
      </w:pPr>
      <w:r>
        <w:t xml:space="preserve">Do I need to install anything?</w:t>
      </w:r>
    </w:p>
    <w:p>
      <w:pPr>
        <w:spacing w:after="100"/>
      </w:pPr>
      <w:r>
        <w:t xml:space="preserve">No. SignFlow runs in your web browser. Just go to https://onesign.devhqhb.online/.</w:t>
      </w:r>
    </w:p>
    <w:p>
      <w:pPr>
        <w:pStyle w:val="Heading3"/>
      </w:pPr>
      <w:r>
        <w:t xml:space="preserve">How do I get an account?</w:t>
      </w:r>
    </w:p>
    <w:p>
      <w:pPr>
        <w:spacing w:after="100"/>
      </w:pPr>
      <w:r>
        <w:t xml:space="preserve">IT creates it for you. You’ll receive a login email and a temporary password; change the password and register your signature on first sign-in.</w:t>
      </w:r>
    </w:p>
    <w:p>
      <w:pPr>
        <w:pStyle w:val="Heading3"/>
      </w:pPr>
      <w:r>
        <w:t xml:space="preserve">What file types and sizes are supported?</w:t>
      </w:r>
    </w:p>
    <w:p>
      <w:pPr>
        <w:spacing w:after="100"/>
      </w:pPr>
      <w:r>
        <w:t xml:space="preserve">PDF or Excel documents, up to 14 MB each.</w:t>
      </w:r>
    </w:p>
    <w:p>
      <w:pPr>
        <w:pStyle w:val="Heading3"/>
      </w:pPr>
      <w:r>
        <w:t xml:space="preserve">How do I sign a document?</w:t>
      </w:r>
    </w:p>
    <w:p>
      <w:pPr>
        <w:spacing w:after="100"/>
      </w:pPr>
      <w:r>
        <w:t xml:space="preserve">Register your signature once (draw or upload). After that, open a pending request and click Approve &amp; sign — your signature is stamped onto the document.</w:t>
      </w:r>
    </w:p>
    <w:p>
      <w:pPr>
        <w:pStyle w:val="Heading3"/>
      </w:pPr>
      <w:r>
        <w:t xml:space="preserve">What is the one-hour window?</w:t>
      </w:r>
    </w:p>
    <w:p>
      <w:pPr>
        <w:spacing w:after="100"/>
      </w:pPr>
      <w:r>
        <w:t xml:space="preserve">For standard approvals you can withdraw your approval within one hour. Set Instant approval on a request to finalise immediately and skip the wait.</w:t>
      </w:r>
    </w:p>
    <w:p>
      <w:pPr>
        <w:pStyle w:val="Heading3"/>
      </w:pPr>
      <w:r>
        <w:t xml:space="preserve">Can a document need several signers in a specific order?</w:t>
      </w:r>
    </w:p>
    <w:p>
      <w:pPr>
        <w:spacing w:after="100"/>
      </w:pPr>
      <w:r>
        <w:t xml:space="preserve">Yes. Choose Multi-step workflow when creating the request, add the signers, and they’ll be asked to sign in the order you set — even across teams.</w:t>
      </w:r>
    </w:p>
    <w:p>
      <w:pPr>
        <w:pStyle w:val="Heading3"/>
      </w:pPr>
      <w:r>
        <w:t xml:space="preserve">I forgot my password.</w:t>
      </w:r>
    </w:p>
    <w:p>
      <w:pPr>
        <w:spacing w:after="100"/>
      </w:pPr>
      <w:r>
        <w:t xml:space="preserve">Use Forgot password? on the login screen to get a reset by email, or contact IT and we’ll issue a new temporary password.</w:t>
      </w:r>
    </w:p>
    <w:p>
      <w:pPr>
        <w:pStyle w:val="Heading3"/>
      </w:pPr>
      <w:r>
        <w:t xml:space="preserve">Is it secure and audit-ready?</w:t>
      </w:r>
    </w:p>
    <w:p>
      <w:pPr>
        <w:spacing w:after="100"/>
      </w:pPr>
      <w:r>
        <w:t xml:space="preserve">Yes. Access is role-based, every action is time-stamped, and admins can export a full audit trail. Signed PDFs preserve the complete approval history.</w:t>
      </w:r>
    </w:p>
    <w:p>
      <w:pPr>
        <w:pStyle w:val="Heading3"/>
      </w:pPr>
      <w:r>
        <w:t xml:space="preserve">Who do I contact for help?</w:t>
      </w:r>
    </w:p>
    <w:p>
      <w:pPr>
        <w:spacing w:after="100"/>
      </w:pPr>
      <w:r>
        <w:t xml:space="preserve">IT at it@hqhb.in, or taha.chunawala@hqhb.in.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6" w:sz="6" w:space="4"/>
      </w:pBdr>
      <w:tabs>
        <w:tab w:val="right" w:pos="9360"/>
      </w:tabs>
    </w:pPr>
    <w:r>
      <w:rPr>
        <w:color w:val="5A6472"/>
        <w:sz w:val="15"/>
        <w:szCs w:val="15"/>
      </w:rPr>
      <w:t xml:space="preserve">HQHB Internal — onesign.devhqhb.online</w:t>
    </w:r>
    <w:r>
      <w:rPr>
        <w:color w:val="5A6472"/>
        <w:sz w:val="15"/>
        <w:szCs w:val="15"/>
      </w:rPr>
      <w:t xml:space="preserve">	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9C6" w:sz="6" w:space="4"/>
      </w:pBdr>
      <w:tabs>
        <w:tab w:val="right" w:pos="9360"/>
      </w:tabs>
    </w:pPr>
    <w:r>
      <w:rPr>
        <w:b/>
        <w:bCs/>
        <w:color w:val="5A6472"/>
        <w:sz w:val="16"/>
        <w:szCs w:val="16"/>
      </w:rPr>
      <w:t xml:space="preserve">HQHB · SignFlow</w:t>
    </w:r>
    <w:r>
      <w:rPr>
        <w:color w:val="5A6472"/>
        <w:sz w:val="16"/>
        <w:szCs w:val="16"/>
      </w:rPr>
      <w:t xml:space="preserve">	FAQ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B889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2026-06-27T04:55:44.558Z</dcterms:created>
  <dcterms:modified xsi:type="dcterms:W3CDTF">2026-06-27T04:55:44.558Z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