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1191C">
      <w:pPr>
        <w:jc w:val="center"/>
        <w:rPr>
          <w:rFonts w:hint="default" w:eastAsia="宋体"/>
          <w:b/>
          <w:bCs/>
          <w:sz w:val="40"/>
          <w:szCs w:val="44"/>
          <w:lang w:val="en-US" w:eastAsia="zh-CN"/>
        </w:rPr>
      </w:pPr>
      <w:bookmarkStart w:id="0" w:name="_GoBack"/>
      <w:r>
        <w:rPr>
          <w:rFonts w:hint="eastAsia"/>
          <w:b/>
          <w:bCs/>
          <w:sz w:val="40"/>
          <w:szCs w:val="44"/>
          <w:lang w:val="en-US" w:eastAsia="zh-CN"/>
        </w:rPr>
        <w:t>DAQ网络控制协议</w:t>
      </w:r>
    </w:p>
    <w:bookmarkEnd w:id="0"/>
    <w:p w14:paraId="6D80EF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DAQ数据采集系统使用TCP/IP协议。</w:t>
      </w:r>
    </w:p>
    <w:p w14:paraId="0673FDE0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网络配置</w:t>
      </w:r>
    </w:p>
    <w:p w14:paraId="69973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DAQ</w:t>
      </w:r>
      <w:r>
        <w:rPr>
          <w:rFonts w:hint="default"/>
          <w:lang w:val="en-US" w:eastAsia="zh-CN"/>
        </w:rPr>
        <w:t>设备默认 IP 端口如下表：</w:t>
      </w:r>
    </w:p>
    <w:tbl>
      <w:tblPr>
        <w:tblStyle w:val="12"/>
        <w:tblW w:w="8323" w:type="dxa"/>
        <w:jc w:val="center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9"/>
        <w:gridCol w:w="4314"/>
      </w:tblGrid>
      <w:tr w14:paraId="5ED8CCA7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BAAD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项目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426F0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/>
                <w:i w:val="0"/>
                <w:color w:val="FFFFFF"/>
                <w:lang w:val="en-US" w:eastAsia="zh-CN"/>
              </w:rPr>
            </w:pPr>
            <w:r>
              <w:rPr>
                <w:rFonts w:hint="default"/>
                <w:b/>
                <w:i w:val="0"/>
                <w:color w:val="FFFFFF"/>
                <w:lang w:val="en-US" w:eastAsia="zh-CN"/>
              </w:rPr>
              <w:t>配置值</w:t>
            </w:r>
          </w:p>
        </w:tc>
      </w:tr>
      <w:tr w14:paraId="13F1894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19F36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IP 地址</w:t>
            </w:r>
          </w:p>
        </w:tc>
        <w:tc>
          <w:tcPr>
            <w:tcW w:w="431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2190F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192.168.1.10</w:t>
            </w:r>
          </w:p>
        </w:tc>
      </w:tr>
      <w:tr w14:paraId="3623959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93A4A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子网掩码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F6B79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255.255.255.0</w:t>
            </w:r>
          </w:p>
        </w:tc>
      </w:tr>
      <w:tr w14:paraId="71107206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EC409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默认网关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B346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192.168.1.1</w:t>
            </w:r>
          </w:p>
        </w:tc>
      </w:tr>
      <w:tr w14:paraId="61EE938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009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F5A68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TCP 端口号</w:t>
            </w:r>
          </w:p>
        </w:tc>
        <w:tc>
          <w:tcPr>
            <w:tcW w:w="431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23195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ind w:firstLine="0" w:firstLineChars="0"/>
              <w:jc w:val="center"/>
              <w:textAlignment w:val="auto"/>
              <w:rPr>
                <w:rFonts w:hint="default"/>
                <w:b w:val="0"/>
                <w:i w:val="0"/>
                <w:color w:val="000000"/>
                <w:lang w:val="en-US" w:eastAsia="zh-CN"/>
              </w:rPr>
            </w:pPr>
            <w:r>
              <w:rPr>
                <w:rFonts w:hint="default"/>
                <w:b w:val="0"/>
                <w:i w:val="0"/>
                <w:color w:val="000000"/>
                <w:lang w:val="en-US" w:eastAsia="zh-CN"/>
              </w:rPr>
              <w:t>7</w:t>
            </w:r>
          </w:p>
        </w:tc>
      </w:tr>
    </w:tbl>
    <w:p w14:paraId="1EBD252E">
      <w:pPr>
        <w:pStyle w:val="2"/>
        <w:bidi w:val="0"/>
        <w:rPr>
          <w:rFonts w:hint="eastAsia"/>
        </w:rPr>
      </w:pPr>
      <w:r>
        <w:rPr>
          <w:rFonts w:hint="eastAsia"/>
        </w:rPr>
        <w:t>网络协议结构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437DF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57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7C0B8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</w:rPr>
              <w:t>网络协议结构</w:t>
            </w:r>
          </w:p>
        </w:tc>
      </w:tr>
      <w:tr w14:paraId="0437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6456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EC35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0421F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FE21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B67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3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45E1B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38D12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2AF01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29DC9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F5CC4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7B760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06B7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374C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03D38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B81BE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68B2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4AD92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251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978C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x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XXXXXXX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X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300E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563C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BC7EA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0319E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A6EE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352A7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8F05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5AAB8B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数据字节数</w:t>
            </w:r>
          </w:p>
          <w:p w14:paraId="165091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单位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：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Byte</w:t>
            </w:r>
          </w:p>
        </w:tc>
      </w:tr>
      <w:tr w14:paraId="3FB02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1D4F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4702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291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Data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D536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113E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41CF9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732E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ADA4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3E72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C3B1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3F2A8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A1F5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3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73C2F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</w:tbl>
    <w:p w14:paraId="01DD188E">
      <w:pPr>
        <w:widowControl w:val="0"/>
        <w:bidi w:val="0"/>
        <w:snapToGrid/>
        <w:spacing w:before="0" w:after="0" w:line="240" w:lineRule="auto"/>
        <w:ind w:left="0" w:right="0" w:firstLine="0" w:firstLineChars="0"/>
        <w:jc w:val="left"/>
        <w:rPr>
          <w:rFonts w:hint="eastAsia" w:ascii="Times New Roman" w:hAnsi="Times New Roman" w:eastAsia="宋体" w:cs="宋体"/>
          <w:color w:val="333333"/>
          <w:kern w:val="2"/>
          <w:sz w:val="22"/>
        </w:rPr>
      </w:pPr>
      <w:r>
        <w:rPr>
          <w:rFonts w:hint="eastAsia" w:ascii="Times New Roman" w:hAnsi="Times New Roman" w:eastAsia="宋体" w:cs="宋体"/>
          <w:i w:val="0"/>
          <w:strike w:val="0"/>
          <w:color w:val="000000"/>
          <w:kern w:val="2"/>
          <w:sz w:val="22"/>
          <w:u w:val="none"/>
        </w:rPr>
        <w:t>说明：</w:t>
      </w:r>
    </w:p>
    <w:p w14:paraId="5079E979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当没有数据的时候，数据大小的值为 0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6D167BAB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所有的协议都由上位机发起，每个协议都会有应答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3FAAA4C5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网络以小端传输字节序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60A5F251">
      <w:pPr>
        <w:widowControl w:val="0"/>
        <w:numPr>
          <w:ilvl w:val="0"/>
          <w:numId w:val="2"/>
        </w:numPr>
        <w:bidi w:val="0"/>
        <w:snapToGrid/>
        <w:spacing w:before="0" w:after="0" w:line="240" w:lineRule="auto"/>
        <w:ind w:left="454" w:leftChars="0" w:right="0" w:hanging="454" w:firstLineChars="0"/>
        <w:jc w:val="left"/>
        <w:rPr>
          <w:rFonts w:hint="eastAsia" w:ascii="Times New Roman" w:hAnsi="Times New Roman" w:eastAsia="宋体" w:cs="宋体"/>
          <w:color w:val="auto"/>
          <w:kern w:val="2"/>
          <w:sz w:val="22"/>
        </w:rPr>
      </w:pPr>
      <w:r>
        <w:rPr>
          <w:rFonts w:hint="eastAsia" w:ascii="Times New Roman" w:hAnsi="Times New Roman" w:eastAsia="宋体" w:cs="宋体"/>
          <w:i w:val="0"/>
          <w:strike w:val="0"/>
          <w:color w:val="auto"/>
          <w:kern w:val="2"/>
          <w:sz w:val="22"/>
          <w:u w:val="none"/>
        </w:rPr>
        <w:t>系统网络为半双工，需要等收到应答之后再发下一个协议报文</w:t>
      </w:r>
      <w:r>
        <w:rPr>
          <w:rFonts w:hint="eastAsia" w:cs="宋体"/>
          <w:i w:val="0"/>
          <w:strike w:val="0"/>
          <w:color w:val="auto"/>
          <w:kern w:val="2"/>
          <w:sz w:val="22"/>
          <w:u w:val="none"/>
          <w:lang w:eastAsia="zh-CN"/>
        </w:rPr>
        <w:t>。</w:t>
      </w:r>
    </w:p>
    <w:p w14:paraId="2DB885A5">
      <w:pPr>
        <w:pStyle w:val="2"/>
        <w:bidi w:val="0"/>
      </w:pPr>
      <w:r>
        <w:rPr>
          <w:rFonts w:hint="eastAsia"/>
          <w:lang w:val="en-US" w:eastAsia="zh-CN"/>
        </w:rPr>
        <w:t>数据类型</w:t>
      </w:r>
    </w:p>
    <w:tbl>
      <w:tblPr>
        <w:tblStyle w:val="12"/>
        <w:tblW w:w="8326" w:type="dxa"/>
        <w:jc w:val="center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4"/>
        <w:gridCol w:w="2114"/>
        <w:gridCol w:w="1750"/>
        <w:gridCol w:w="3288"/>
      </w:tblGrid>
      <w:tr w14:paraId="41F9EFDB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326" w:type="dxa"/>
            <w:gridSpan w:val="4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38C45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数据类型定义</w:t>
            </w:r>
          </w:p>
        </w:tc>
      </w:tr>
      <w:tr w14:paraId="41156B91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4A046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211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13F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类型划分</w:t>
            </w:r>
          </w:p>
        </w:tc>
        <w:tc>
          <w:tcPr>
            <w:tcW w:w="175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0C67D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值范围</w:t>
            </w:r>
          </w:p>
        </w:tc>
        <w:tc>
          <w:tcPr>
            <w:tcW w:w="3288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5D7BD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minorHAnsi" w:hAnsi="minorHAnsi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570B9F1E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73117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96115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系统</w:t>
            </w: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6A687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0x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XX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00FF</w:t>
            </w: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3CBCC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654EC78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77138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42597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hAnsi="minorHAnsi" w:cs="Times New Roman"/>
                <w:b w:val="0"/>
                <w:i w:val="0"/>
                <w:color w:val="333333"/>
                <w:kern w:val="2"/>
                <w:sz w:val="22"/>
                <w:szCs w:val="22"/>
                <w:lang w:val="en-US" w:eastAsia="zh-CN" w:bidi="ar-SA"/>
              </w:rPr>
              <w:t>采集数据</w:t>
            </w: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5CD59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0xF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XX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00FF</w:t>
            </w: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649EF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3396281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8FD5C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F4CE0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F396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2AFEF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3859AB3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AE80D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45E4A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369E7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DA9F3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255BBE14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3B2B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5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FD88A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17318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6EB0A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3D977CC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0476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6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F388E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59201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4023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063A82C9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7EFC5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7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1DF228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EF242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B32D0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0C2FB045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5673B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8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BC9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E9E8C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1B86B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61124403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503FC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9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27D6F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2A7995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D939A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  <w:tr w14:paraId="0F18DF4F">
        <w:tblPrEx>
          <w:tblBorders>
            <w:top w:val="single" w:color="CBCDD1" w:sz="6" w:space="0"/>
            <w:left w:val="single" w:color="CBCDD1" w:sz="6" w:space="0"/>
            <w:bottom w:val="single" w:color="CBCDD1" w:sz="6" w:space="0"/>
            <w:right w:val="single" w:color="CBCDD1" w:sz="6" w:space="0"/>
            <w:insideH w:val="single" w:color="CBCDD1" w:sz="6" w:space="0"/>
            <w:insideV w:val="single" w:color="CBCDD1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74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5A50C1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  <w:lang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10</w:t>
            </w:r>
          </w:p>
        </w:tc>
        <w:tc>
          <w:tcPr>
            <w:tcW w:w="211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42D27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175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79565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333333"/>
                <w:kern w:val="2"/>
                <w:sz w:val="22"/>
              </w:rPr>
            </w:pPr>
          </w:p>
        </w:tc>
        <w:tc>
          <w:tcPr>
            <w:tcW w:w="3288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D484E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Times New Roman" w:hAnsi="minorHAnsi" w:eastAsia="宋体" w:cs="Times New Roman"/>
                <w:b w:val="0"/>
                <w:i w:val="0"/>
                <w:color w:val="000000"/>
                <w:kern w:val="2"/>
                <w:sz w:val="22"/>
              </w:rPr>
            </w:pPr>
          </w:p>
        </w:tc>
      </w:tr>
    </w:tbl>
    <w:p w14:paraId="46E46E74"/>
    <w:p w14:paraId="493178C3"/>
    <w:p w14:paraId="5AF00BFD"/>
    <w:p w14:paraId="6ECAE92F">
      <w:pPr>
        <w:pStyle w:val="2"/>
        <w:bidi w:val="0"/>
      </w:pPr>
      <w:r>
        <w:rPr>
          <w:rFonts w:hint="eastAsia"/>
          <w:lang w:val="en-US" w:eastAsia="zh-CN"/>
        </w:rPr>
        <w:t>系统命令</w:t>
      </w:r>
    </w:p>
    <w:p w14:paraId="13BFD0C2">
      <w:pPr>
        <w:pStyle w:val="3"/>
        <w:bidi w:val="0"/>
      </w:pPr>
      <w:r>
        <w:rPr>
          <w:rFonts w:hint="eastAsia"/>
          <w:lang w:val="en-US" w:eastAsia="zh-CN"/>
        </w:rPr>
        <w:t>系统复位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605E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32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79577A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  <w:lang w:val="en-US"/>
              </w:rPr>
            </w:pPr>
            <w:r>
              <w:rPr>
                <w:rFonts w:hint="eastAsia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  <w:lang w:val="en-US" w:eastAsia="zh-CN"/>
              </w:rPr>
              <w:t>系统复位</w:t>
            </w:r>
            <w:r>
              <w:rPr>
                <w:rFonts w:hint="eastAsia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  <w:lang w:val="en-US" w:eastAsia="zh-CN"/>
              </w:rPr>
              <w:t xml:space="preserve"> PC =&gt; FPGA</w:t>
            </w:r>
          </w:p>
        </w:tc>
      </w:tr>
      <w:tr w14:paraId="08F0A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D0A1E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6C2BD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3B4D07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43122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C0D39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58E3D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14544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C3BE9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41638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560B5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F6CA3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B0861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BD76C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204A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697D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32D3A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CD73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49496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7B1FD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0x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00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00FF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26E5C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6192C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0C9FB4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7007F3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F1BC2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CA225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416FD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0x0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2C2609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数据字节数</w:t>
            </w:r>
          </w:p>
          <w:p w14:paraId="13D6FA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单位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：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Byte</w:t>
            </w:r>
          </w:p>
        </w:tc>
      </w:tr>
      <w:tr w14:paraId="2BA08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3CE2DA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4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59AD92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190AD1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29ACC0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1E8F8"/>
            <w:vAlign w:val="center"/>
          </w:tcPr>
          <w:p w14:paraId="66E2BF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1E8F8"/>
            <w:vAlign w:val="center"/>
          </w:tcPr>
          <w:p w14:paraId="46E5B4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</w:tbl>
    <w:p w14:paraId="2B27E5B8">
      <w:pPr>
        <w:pStyle w:val="3"/>
        <w:bidi w:val="0"/>
      </w:pPr>
      <w:r>
        <w:rPr>
          <w:rFonts w:hint="eastAsia"/>
          <w:lang w:val="en-US" w:eastAsia="zh-CN"/>
        </w:rPr>
        <w:t>采集控制</w:t>
      </w:r>
    </w:p>
    <w:tbl>
      <w:tblPr>
        <w:tblStyle w:val="12"/>
        <w:tblW w:w="832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1310"/>
        <w:gridCol w:w="1310"/>
        <w:gridCol w:w="1310"/>
        <w:gridCol w:w="2026"/>
        <w:gridCol w:w="1574"/>
      </w:tblGrid>
      <w:tr w14:paraId="30C53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8323" w:type="dxa"/>
            <w:gridSpan w:val="6"/>
            <w:tcBorders>
              <w:top w:val="single" w:color="7030A0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7030A0"/>
            <w:vAlign w:val="center"/>
          </w:tcPr>
          <w:p w14:paraId="6842DB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  <w:lang w:val="en-US"/>
              </w:rPr>
            </w:pPr>
            <w:r>
              <w:rPr>
                <w:rFonts w:hint="eastAsia" w:cs="宋体"/>
                <w:b/>
                <w:i w:val="0"/>
                <w:strike w:val="0"/>
                <w:color w:val="FFFFFF"/>
                <w:spacing w:val="0"/>
                <w:kern w:val="2"/>
                <w:sz w:val="22"/>
                <w:u w:val="none"/>
                <w:lang w:val="en-US" w:eastAsia="zh-CN"/>
              </w:rPr>
              <w:t>采集控制 PC =&gt; FPGA</w:t>
            </w:r>
          </w:p>
        </w:tc>
      </w:tr>
      <w:tr w14:paraId="4B8F4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93" w:type="dxa"/>
            <w:tcBorders>
              <w:top w:val="single" w:color="7030A0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28F4E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序号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8491A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数据名称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75879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参数标识</w:t>
            </w:r>
          </w:p>
        </w:tc>
        <w:tc>
          <w:tcPr>
            <w:tcW w:w="1310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2535FD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2026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34E78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初始值</w:t>
            </w:r>
          </w:p>
        </w:tc>
        <w:tc>
          <w:tcPr>
            <w:tcW w:w="1574" w:type="dxa"/>
            <w:tcBorders>
              <w:top w:val="single" w:color="7030A0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0043AF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minorHAnsi" w:hAnsi="minorHAnsi" w:eastAsia="宋体" w:cs="Times New Roman"/>
                <w:b w:val="0"/>
                <w:i w:val="0"/>
                <w:color w:val="333333"/>
                <w:kern w:val="2"/>
                <w:sz w:val="22"/>
                <w:szCs w:val="22"/>
                <w:lang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说明</w:t>
            </w:r>
          </w:p>
        </w:tc>
      </w:tr>
      <w:tr w14:paraId="7446B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407D55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1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98EF7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包头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23C0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Hard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44A67C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61A30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0xA5A5A5A5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423A54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66C67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FA9E0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2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E619A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43CE33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112C9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5CEE9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0x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01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00FF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2239E5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</w:p>
        </w:tc>
      </w:tr>
      <w:tr w14:paraId="6480C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46E210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5A619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数据大小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DA312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DataSize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9C975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B3416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</w:pPr>
            <w:r>
              <w:rPr>
                <w:rFonts w:hint="eastAsia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  <w:lang w:val="en-US" w:eastAsia="zh-CN"/>
              </w:rPr>
              <w:t>0x0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793C3C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数据字节数</w:t>
            </w:r>
          </w:p>
          <w:p w14:paraId="38A6EA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u w:val="none"/>
                <w:vertAlign w:val="baseline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单位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：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Byte</w:t>
            </w:r>
          </w:p>
        </w:tc>
      </w:tr>
      <w:tr w14:paraId="42520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26AA7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51C29A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数据类型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B85D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Type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426998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default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02217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eastAsia="zh-CN"/>
              </w:rPr>
              <w:t>0x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C0</w:t>
            </w: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00</w:t>
            </w: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00FF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C7A2E3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5E0F72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</w:p>
        </w:tc>
      </w:tr>
      <w:tr w14:paraId="7B9E1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93" w:type="dxa"/>
            <w:tcBorders>
              <w:top w:val="single" w:color="C7A2E3" w:sz="6" w:space="0"/>
              <w:left w:val="single" w:color="7030A0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AC297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5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6D3EB4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包尾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1AACFF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Tail</w:t>
            </w:r>
          </w:p>
        </w:tc>
        <w:tc>
          <w:tcPr>
            <w:tcW w:w="1310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7C46F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Uint</w:t>
            </w:r>
            <w:r>
              <w:rPr>
                <w:rFonts w:hint="eastAsia" w:asci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  <w:lang w:val="en-US" w:eastAsia="zh-CN"/>
              </w:rPr>
              <w:t>32</w:t>
            </w:r>
          </w:p>
        </w:tc>
        <w:tc>
          <w:tcPr>
            <w:tcW w:w="2026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C7A2E3" w:sz="6" w:space="0"/>
            </w:tcBorders>
            <w:shd w:val="clear" w:color="auto" w:fill="FFFFFF"/>
            <w:vAlign w:val="center"/>
          </w:tcPr>
          <w:p w14:paraId="0DF6CF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spacing w:val="0"/>
                <w:kern w:val="2"/>
                <w:sz w:val="22"/>
                <w:u w:val="none"/>
              </w:rPr>
              <w:t>0xB5B5B5B5</w:t>
            </w:r>
          </w:p>
        </w:tc>
        <w:tc>
          <w:tcPr>
            <w:tcW w:w="1574" w:type="dxa"/>
            <w:tcBorders>
              <w:top w:val="single" w:color="C7A2E3" w:sz="6" w:space="0"/>
              <w:left w:val="single" w:color="C7A2E3" w:sz="6" w:space="0"/>
              <w:bottom w:val="single" w:color="7030A0" w:sz="6" w:space="0"/>
              <w:right w:val="single" w:color="7030A0" w:sz="6" w:space="0"/>
            </w:tcBorders>
            <w:shd w:val="clear" w:color="auto" w:fill="FFFFFF"/>
            <w:vAlign w:val="center"/>
          </w:tcPr>
          <w:p w14:paraId="75C188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Times New Roman" w:hAnsi="Times New Roman" w:eastAsia="宋体" w:cs="宋体"/>
                <w:b w:val="0"/>
                <w:i w:val="0"/>
                <w:strike w:val="0"/>
                <w:color w:val="000000"/>
                <w:kern w:val="2"/>
                <w:sz w:val="22"/>
                <w:szCs w:val="22"/>
                <w:u w:val="none"/>
                <w:vertAlign w:val="baseline"/>
                <w:lang w:val="en-US" w:eastAsia="en-US" w:bidi="ar-SA"/>
              </w:rPr>
            </w:pPr>
          </w:p>
        </w:tc>
      </w:tr>
    </w:tbl>
    <w:p w14:paraId="7C24C001"/>
    <w:p w14:paraId="3C930077"/>
    <w:p w14:paraId="69A02A05"/>
    <w:p w14:paraId="425A1FA4"/>
    <w:p w14:paraId="46679986"/>
    <w:p w14:paraId="7CFFA312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1">
      <wne:acd wne:acdName="acd0"/>
    </wne:keymap>
    <wne:keymap wne:kcmPrimary="0431">
      <wne:acd wne:acdName="acd1"/>
    </wne:keymap>
    <wne:keymap wne:kcmPrimary="0432">
      <wne:acd wne:acdName="acd2"/>
    </wne:keymap>
    <wne:keymap wne:kcmPrimary="0433">
      <wne:acd wne:acdName="acd3"/>
    </wne:keymap>
    <wne:keymap wne:kcmPrimary="0434">
      <wne:acd wne:acdName="acd4"/>
    </wne:keymap>
  </wne:keymaps>
  <wne:acds>
    <wne:acd wne:argValue="AQAAAAAA" wne:acdName="acd0" wne:fciIndexBasedOn="0065"/>
    <wne:acd wne:argValue="AQAAAAEA" wne:acdName="acd1" wne:fciIndexBasedOn="0065"/>
    <wne:acd wne:argValue="AQAAAAIA" wne:acdName="acd2" wne:fciIndexBasedOn="0065"/>
    <wne:acd wne:argValue="AQAAAAMA" wne:acdName="acd3" wne:fciIndexBasedOn="0065"/>
    <wne:acd wne:argValue="AQAAAAQA" wne:acdName="acd4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norHAns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20"/>
      </w:pPr>
      <w:r>
        <w:separator/>
      </w:r>
    </w:p>
  </w:footnote>
  <w:footnote w:type="continuationSeparator" w:id="1">
    <w:p>
      <w:pPr>
        <w:spacing w:line="24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811A9"/>
    <w:multiLevelType w:val="multilevel"/>
    <w:tmpl w:val="835811A9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554CA0A"/>
    <w:multiLevelType w:val="singleLevel"/>
    <w:tmpl w:val="E554CA0A"/>
    <w:lvl w:ilvl="0" w:tentative="0">
      <w:start w:val="1"/>
      <w:numFmt w:val="decimal"/>
      <w:suff w:val="space"/>
      <w:lvlText w:val="%1."/>
      <w:lvlJc w:val="left"/>
      <w:pPr>
        <w:ind w:left="454" w:leftChars="0" w:hanging="454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36845"/>
    <w:rsid w:val="094553C0"/>
    <w:rsid w:val="10F949C9"/>
    <w:rsid w:val="14992BC0"/>
    <w:rsid w:val="14AF6A41"/>
    <w:rsid w:val="17227344"/>
    <w:rsid w:val="1C110158"/>
    <w:rsid w:val="1E215213"/>
    <w:rsid w:val="2A796DC9"/>
    <w:rsid w:val="2C9E37D8"/>
    <w:rsid w:val="2D97621C"/>
    <w:rsid w:val="2E2F0C5B"/>
    <w:rsid w:val="2E3B52CA"/>
    <w:rsid w:val="2EE96FB5"/>
    <w:rsid w:val="2F2118FD"/>
    <w:rsid w:val="308A7926"/>
    <w:rsid w:val="3518676F"/>
    <w:rsid w:val="35EE45B0"/>
    <w:rsid w:val="381A69FD"/>
    <w:rsid w:val="3D905845"/>
    <w:rsid w:val="3E99318A"/>
    <w:rsid w:val="416C40CA"/>
    <w:rsid w:val="41C66470"/>
    <w:rsid w:val="4B081695"/>
    <w:rsid w:val="4F5D3224"/>
    <w:rsid w:val="50DA3711"/>
    <w:rsid w:val="54626400"/>
    <w:rsid w:val="574627A7"/>
    <w:rsid w:val="5890377B"/>
    <w:rsid w:val="59331D4E"/>
    <w:rsid w:val="5B1F09BD"/>
    <w:rsid w:val="5BA26C0E"/>
    <w:rsid w:val="62737D41"/>
    <w:rsid w:val="65D80B5D"/>
    <w:rsid w:val="6C9F6852"/>
    <w:rsid w:val="6EBE3907"/>
    <w:rsid w:val="73510FD1"/>
    <w:rsid w:val="73C93799"/>
    <w:rsid w:val="74663191"/>
    <w:rsid w:val="749610C1"/>
    <w:rsid w:val="76875D04"/>
    <w:rsid w:val="7FB6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bidi w:val="0"/>
      <w:spacing w:line="240" w:lineRule="auto"/>
      <w:ind w:firstLine="420" w:firstLineChars="200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outlineLvl w:val="0"/>
    </w:pPr>
    <w:rPr>
      <w:rFonts w:eastAsia="黑体" w:cstheme="majorBidi"/>
      <w:b/>
      <w:bCs/>
      <w:color w:val="auto"/>
      <w:sz w:val="32"/>
      <w:szCs w:val="28"/>
    </w:rPr>
  </w:style>
  <w:style w:type="paragraph" w:styleId="3">
    <w:name w:val="heading 2"/>
    <w:basedOn w:val="1"/>
    <w:next w:val="1"/>
    <w:link w:val="15"/>
    <w:unhideWhenUsed/>
    <w:qFormat/>
    <w:uiPriority w:val="0"/>
    <w:pPr>
      <w:keepNext/>
      <w:keepLines/>
      <w:numPr>
        <w:ilvl w:val="1"/>
        <w:numId w:val="1"/>
      </w:numPr>
      <w:tabs>
        <w:tab w:val="left" w:pos="420"/>
      </w:tabs>
      <w:spacing w:before="50" w:beforeLines="50" w:after="50" w:afterLines="50" w:line="240" w:lineRule="auto"/>
      <w:ind w:left="575" w:hanging="575" w:firstLineChars="0"/>
      <w:outlineLvl w:val="1"/>
    </w:pPr>
    <w:rPr>
      <w:rFonts w:eastAsia="黑体" w:cstheme="majorBidi"/>
      <w:b/>
      <w:bCs/>
      <w:color w:val="auto"/>
      <w:sz w:val="30"/>
      <w:szCs w:val="26"/>
    </w:rPr>
  </w:style>
  <w:style w:type="paragraph" w:styleId="4">
    <w:name w:val="heading 3"/>
    <w:basedOn w:val="1"/>
    <w:next w:val="1"/>
    <w:link w:val="16"/>
    <w:semiHidden/>
    <w:unhideWhenUsed/>
    <w:qFormat/>
    <w:uiPriority w:val="0"/>
    <w:pPr>
      <w:keepNext/>
      <w:keepLines/>
      <w:numPr>
        <w:ilvl w:val="2"/>
        <w:numId w:val="1"/>
      </w:numPr>
      <w:spacing w:before="50" w:beforeLines="50" w:after="50" w:afterLines="50" w:line="240" w:lineRule="auto"/>
      <w:ind w:left="720" w:hanging="720" w:firstLineChars="0"/>
      <w:outlineLvl w:val="2"/>
    </w:pPr>
    <w:rPr>
      <w:rFonts w:eastAsia="黑体" w:cstheme="majorBidi"/>
      <w:b/>
      <w:bCs/>
      <w:color w:val="auto"/>
      <w:sz w:val="28"/>
    </w:rPr>
  </w:style>
  <w:style w:type="paragraph" w:styleId="5">
    <w:name w:val="heading 4"/>
    <w:basedOn w:val="1"/>
    <w:next w:val="1"/>
    <w:link w:val="17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420"/>
      </w:tabs>
      <w:spacing w:after="0" w:line="240" w:lineRule="auto"/>
      <w:ind w:left="864" w:hanging="864" w:firstLineChars="0"/>
      <w:outlineLvl w:val="3"/>
    </w:pPr>
    <w:rPr>
      <w:rFonts w:eastAsia="黑体" w:cstheme="majorBidi"/>
      <w:b/>
      <w:bCs/>
      <w:iCs/>
      <w:color w:val="auto"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customStyle="1" w:styleId="14">
    <w:name w:val="Heading 1 Char"/>
    <w:basedOn w:val="13"/>
    <w:link w:val="2"/>
    <w:qFormat/>
    <w:uiPriority w:val="9"/>
    <w:rPr>
      <w:rFonts w:ascii="Times New Roman" w:hAnsi="Times New Roman" w:eastAsia="黑体" w:cstheme="majorBidi"/>
      <w:b/>
      <w:bCs/>
      <w:color w:val="auto"/>
      <w:sz w:val="32"/>
      <w:szCs w:val="28"/>
    </w:rPr>
  </w:style>
  <w:style w:type="character" w:customStyle="1" w:styleId="15">
    <w:name w:val="Heading 2 Char"/>
    <w:basedOn w:val="13"/>
    <w:link w:val="3"/>
    <w:qFormat/>
    <w:uiPriority w:val="9"/>
    <w:rPr>
      <w:rFonts w:ascii="Times New Roman" w:hAnsi="Times New Roman" w:eastAsia="黑体" w:cstheme="majorBidi"/>
      <w:b/>
      <w:bCs/>
      <w:color w:val="auto"/>
      <w:sz w:val="30"/>
      <w:szCs w:val="26"/>
    </w:rPr>
  </w:style>
  <w:style w:type="character" w:customStyle="1" w:styleId="16">
    <w:name w:val="Heading 3 Char"/>
    <w:basedOn w:val="13"/>
    <w:link w:val="4"/>
    <w:qFormat/>
    <w:uiPriority w:val="9"/>
    <w:rPr>
      <w:rFonts w:ascii="Times New Roman" w:hAnsi="Times New Roman" w:eastAsia="黑体" w:cstheme="majorBidi"/>
      <w:b/>
      <w:bCs/>
      <w:color w:val="auto"/>
      <w:sz w:val="28"/>
    </w:rPr>
  </w:style>
  <w:style w:type="character" w:customStyle="1" w:styleId="17">
    <w:name w:val="Heading 4 Char"/>
    <w:basedOn w:val="13"/>
    <w:link w:val="5"/>
    <w:semiHidden/>
    <w:qFormat/>
    <w:uiPriority w:val="9"/>
    <w:rPr>
      <w:rFonts w:ascii="Times New Roman" w:hAnsi="Times New Roman" w:eastAsia="黑体" w:cstheme="majorBidi"/>
      <w:b/>
      <w:bCs/>
      <w:iCs/>
      <w:color w:val="auto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microsoft.com/office/2006/relationships/keyMapCustomizations" Target="customizations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253</Words>
  <Characters>389</Characters>
  <Lines>0</Lines>
  <Paragraphs>0</Paragraphs>
  <TotalTime>0</TotalTime>
  <ScaleCrop>false</ScaleCrop>
  <LinksUpToDate>false</LinksUpToDate>
  <CharactersWithSpaces>394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2026-05-21T12:02:00Z</dcterms:created>
  <dc:creator>psi</dc:creator>
  <cp:lastModifiedBy>恒</cp:lastModifiedBy>
  <dcterms:modified xsi:type="dcterms:W3CDTF">2026-05-30T05:02:26Z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39FF07EB93044A9F95C3E3DD5433AAE5_12</vt:lpwstr>
  </property>
  <property fmtid="{D5CDD505-2E9C-101B-9397-08002B2CF9AE}" pid="4" name="KSOTemplateDocerSaveRecord">
    <vt:lpwstr>eyJoZGlkIjoiMzc5ZmMwMjM1NzMyNmM2NTNlZmE1NDQxNzc0YTMzZGYiLCJ1c2VySWQiOiIzNDQ0OTUyNjgifQ==</vt:lpwstr>
  </property>
</Properties>
</file>